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F7079E">
        <w:rPr>
          <w:rFonts w:ascii="Times New Roman" w:eastAsia="Times New Roman" w:hAnsi="Times New Roman"/>
          <w:b/>
          <w:sz w:val="56"/>
          <w:szCs w:val="56"/>
          <w:lang w:eastAsia="ru-RU"/>
        </w:rPr>
        <w:t>2</w:t>
      </w:r>
      <w:r w:rsidR="008111C2">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8111C2"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FF5C60">
      <w:pPr>
        <w:spacing w:after="0" w:line="240" w:lineRule="auto"/>
        <w:rPr>
          <w:rFonts w:ascii="Times New Roman" w:eastAsia="Times New Roman" w:hAnsi="Times New Roman"/>
          <w:sz w:val="24"/>
          <w:szCs w:val="24"/>
          <w:lang w:eastAsia="ru-RU"/>
        </w:rPr>
      </w:pPr>
    </w:p>
    <w:p w:rsidR="00FF5C60" w:rsidRDefault="00FF5C60" w:rsidP="00FF5C60">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7629D6" w:rsidRPr="00006C7D" w:rsidRDefault="00D25CD2" w:rsidP="00006C7D">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18"/>
          <w:lang w:eastAsia="ru-RU"/>
        </w:rPr>
      </w:pPr>
      <w:r w:rsidRPr="00006C7D">
        <w:rPr>
          <w:rFonts w:ascii="Times New Roman" w:hAnsi="Times New Roman"/>
          <w:sz w:val="20"/>
          <w:szCs w:val="18"/>
        </w:rPr>
        <w:t>Постановление администрации Богучанского района № 759-П от 19.10.2016 г. «Об утверждении отчета об исполнении районного бюджета за 9 месяцев 2016 года»</w:t>
      </w:r>
    </w:p>
    <w:p w:rsidR="00D25CD2" w:rsidRPr="00006C7D" w:rsidRDefault="00D25CD2" w:rsidP="00006C7D">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18"/>
          <w:lang w:eastAsia="ru-RU"/>
        </w:rPr>
      </w:pPr>
      <w:r w:rsidRPr="00006C7D">
        <w:rPr>
          <w:rFonts w:ascii="Times New Roman" w:eastAsia="Times New Roman" w:hAnsi="Times New Roman"/>
          <w:sz w:val="20"/>
          <w:szCs w:val="18"/>
          <w:lang w:eastAsia="ru-RU"/>
        </w:rPr>
        <w:t>Постановление администрации Богучанского района  № 773-П от 28.10.2016 г. «</w:t>
      </w:r>
      <w:r w:rsidRPr="00006C7D">
        <w:rPr>
          <w:rFonts w:ascii="Times New Roman" w:eastAsia="Times New Roman" w:hAnsi="Times New Roman"/>
          <w:iCs/>
          <w:sz w:val="20"/>
          <w:szCs w:val="18"/>
          <w:lang w:eastAsia="ru-RU"/>
        </w:rPr>
        <w:t xml:space="preserve">Об утверждении </w:t>
      </w:r>
      <w:proofErr w:type="gramStart"/>
      <w:r w:rsidRPr="00006C7D">
        <w:rPr>
          <w:rFonts w:ascii="Times New Roman" w:eastAsia="Times New Roman" w:hAnsi="Times New Roman"/>
          <w:iCs/>
          <w:sz w:val="20"/>
          <w:szCs w:val="18"/>
          <w:lang w:eastAsia="ru-RU"/>
        </w:rPr>
        <w:t xml:space="preserve">Порядка проведения мониторинга состояния системы теплоснабжения </w:t>
      </w:r>
      <w:r w:rsidR="00DB182E">
        <w:rPr>
          <w:rFonts w:ascii="Times New Roman" w:eastAsia="Times New Roman" w:hAnsi="Times New Roman"/>
          <w:sz w:val="20"/>
          <w:szCs w:val="18"/>
          <w:lang w:eastAsia="ru-RU"/>
        </w:rPr>
        <w:t>муниципального</w:t>
      </w:r>
      <w:r w:rsidR="00DB182E" w:rsidRPr="00DB182E">
        <w:rPr>
          <w:rFonts w:ascii="Times New Roman" w:eastAsia="Times New Roman" w:hAnsi="Times New Roman"/>
          <w:sz w:val="20"/>
          <w:szCs w:val="18"/>
          <w:lang w:eastAsia="ru-RU"/>
        </w:rPr>
        <w:t xml:space="preserve"> </w:t>
      </w:r>
      <w:r w:rsidRPr="00006C7D">
        <w:rPr>
          <w:rFonts w:ascii="Times New Roman" w:eastAsia="Times New Roman" w:hAnsi="Times New Roman"/>
          <w:sz w:val="20"/>
          <w:szCs w:val="18"/>
          <w:lang w:eastAsia="ru-RU"/>
        </w:rPr>
        <w:t>образования</w:t>
      </w:r>
      <w:proofErr w:type="gramEnd"/>
      <w:r w:rsidRPr="00006C7D">
        <w:rPr>
          <w:rFonts w:ascii="Times New Roman" w:eastAsia="Times New Roman" w:hAnsi="Times New Roman"/>
          <w:sz w:val="20"/>
          <w:szCs w:val="18"/>
          <w:lang w:eastAsia="ru-RU"/>
        </w:rPr>
        <w:t xml:space="preserve"> </w:t>
      </w:r>
      <w:proofErr w:type="spellStart"/>
      <w:r w:rsidRPr="00006C7D">
        <w:rPr>
          <w:rFonts w:ascii="Times New Roman" w:eastAsia="Times New Roman" w:hAnsi="Times New Roman"/>
          <w:sz w:val="20"/>
          <w:szCs w:val="18"/>
          <w:lang w:eastAsia="ru-RU"/>
        </w:rPr>
        <w:t>Богучанский</w:t>
      </w:r>
      <w:proofErr w:type="spellEnd"/>
      <w:r w:rsidRPr="00006C7D">
        <w:rPr>
          <w:rFonts w:ascii="Times New Roman" w:eastAsia="Times New Roman" w:hAnsi="Times New Roman"/>
          <w:sz w:val="20"/>
          <w:szCs w:val="18"/>
          <w:lang w:eastAsia="ru-RU"/>
        </w:rPr>
        <w:t xml:space="preserve"> район»</w:t>
      </w:r>
    </w:p>
    <w:p w:rsidR="00D25CD2" w:rsidRPr="00006C7D" w:rsidRDefault="00D25CD2" w:rsidP="00006C7D">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18"/>
          <w:lang w:eastAsia="ru-RU"/>
        </w:rPr>
      </w:pPr>
      <w:r w:rsidRPr="00006C7D">
        <w:rPr>
          <w:rFonts w:ascii="Times New Roman" w:eastAsia="Times New Roman" w:hAnsi="Times New Roman"/>
          <w:sz w:val="20"/>
          <w:szCs w:val="18"/>
          <w:lang w:eastAsia="ru-RU"/>
        </w:rPr>
        <w:t>Постановление администрации Богучанского района № 791-П от 28.10.2016 г. «О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w:t>
      </w:r>
    </w:p>
    <w:p w:rsidR="00D25CD2" w:rsidRPr="00006C7D" w:rsidRDefault="00D25CD2" w:rsidP="00006C7D">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18"/>
          <w:lang w:eastAsia="ru-RU"/>
        </w:rPr>
      </w:pPr>
      <w:r w:rsidRPr="00006C7D">
        <w:rPr>
          <w:rFonts w:ascii="Times New Roman" w:eastAsia="Times New Roman" w:hAnsi="Times New Roman"/>
          <w:sz w:val="20"/>
          <w:szCs w:val="18"/>
          <w:lang w:eastAsia="ru-RU"/>
        </w:rPr>
        <w:t>Постановление администрации Богучанского района № 795-П от 31.10.2016 г. «Об утверждении Положения об оплате труда работников Муниципального казенного учреждения «Централизованная бухгалтерия»»</w:t>
      </w:r>
    </w:p>
    <w:p w:rsidR="00006C7D" w:rsidRDefault="00006C7D" w:rsidP="00006C7D">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18"/>
          <w:lang w:eastAsia="ru-RU"/>
        </w:rPr>
      </w:pPr>
      <w:r w:rsidRPr="00006C7D">
        <w:rPr>
          <w:rFonts w:ascii="Times New Roman" w:eastAsia="Times New Roman" w:hAnsi="Times New Roman"/>
          <w:sz w:val="20"/>
          <w:szCs w:val="18"/>
          <w:lang w:eastAsia="ru-RU"/>
        </w:rPr>
        <w:t>Постановление администрации Богучанского района № 796-П от 31.10.2016 г. «О внесении дополнений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B53B09" w:rsidRPr="00006C7D" w:rsidRDefault="00B53B09" w:rsidP="00006C7D">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18"/>
          <w:lang w:eastAsia="ru-RU"/>
        </w:rPr>
      </w:pPr>
      <w:r>
        <w:rPr>
          <w:rFonts w:ascii="Times New Roman" w:eastAsia="Times New Roman" w:hAnsi="Times New Roman"/>
          <w:sz w:val="20"/>
          <w:szCs w:val="18"/>
          <w:lang w:eastAsia="ru-RU"/>
        </w:rPr>
        <w:t>Информационное сообщение.</w:t>
      </w:r>
    </w:p>
    <w:p w:rsidR="007629D6" w:rsidRPr="00006C7D" w:rsidRDefault="007629D6" w:rsidP="00006C7D">
      <w:pPr>
        <w:spacing w:after="0" w:line="240" w:lineRule="auto"/>
        <w:rPr>
          <w:rFonts w:ascii="Times New Roman" w:eastAsia="Times New Roman" w:hAnsi="Times New Roman"/>
          <w:sz w:val="20"/>
          <w:szCs w:val="18"/>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6724B1" w:rsidRPr="007629D6" w:rsidRDefault="006724B1" w:rsidP="006724B1">
      <w:pPr>
        <w:spacing w:after="0" w:line="240" w:lineRule="auto"/>
        <w:rPr>
          <w:rFonts w:ascii="Times New Roman" w:eastAsia="Times New Roman" w:hAnsi="Times New Roman"/>
          <w:sz w:val="20"/>
          <w:szCs w:val="24"/>
          <w:lang w:eastAsia="ru-RU"/>
        </w:rPr>
      </w:pPr>
    </w:p>
    <w:p w:rsidR="006724B1" w:rsidRPr="006724B1" w:rsidRDefault="006724B1" w:rsidP="006724B1">
      <w:pPr>
        <w:widowControl w:val="0"/>
        <w:autoSpaceDE w:val="0"/>
        <w:autoSpaceDN w:val="0"/>
        <w:adjustRightInd w:val="0"/>
        <w:spacing w:after="0" w:line="240" w:lineRule="auto"/>
        <w:ind w:left="5103"/>
        <w:jc w:val="both"/>
        <w:rPr>
          <w:rFonts w:ascii="Times New Roman" w:eastAsia="Times New Roman" w:hAnsi="Times New Roman"/>
          <w:bCs/>
          <w:sz w:val="28"/>
          <w:szCs w:val="24"/>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96BEC" w:rsidRPr="00AC700E" w:rsidRDefault="00F96BEC" w:rsidP="00655DD8"/>
    <w:p w:rsidR="00F96BEC" w:rsidRPr="00AC700E" w:rsidRDefault="00F96BEC" w:rsidP="00655DD8"/>
    <w:p w:rsidR="00655DD8" w:rsidRPr="00AC700E" w:rsidRDefault="00655DD8" w:rsidP="00655DD8"/>
    <w:p w:rsidR="00852EEA" w:rsidRDefault="00852EEA" w:rsidP="00C72B12">
      <w:pPr>
        <w:spacing w:after="0" w:line="240" w:lineRule="auto"/>
        <w:jc w:val="both"/>
        <w:rPr>
          <w:rFonts w:ascii="Times New Roman" w:eastAsia="Times New Roman" w:hAnsi="Times New Roman"/>
          <w:bCs/>
          <w:sz w:val="20"/>
          <w:szCs w:val="20"/>
          <w:lang w:eastAsia="ru-RU"/>
        </w:rPr>
      </w:pPr>
    </w:p>
    <w:p w:rsidR="00D25CD2" w:rsidRDefault="00D25CD2" w:rsidP="00C72B12">
      <w:pPr>
        <w:spacing w:after="0" w:line="240" w:lineRule="auto"/>
        <w:jc w:val="both"/>
        <w:rPr>
          <w:rFonts w:ascii="Times New Roman" w:eastAsia="Times New Roman" w:hAnsi="Times New Roman"/>
          <w:bCs/>
          <w:sz w:val="20"/>
          <w:szCs w:val="20"/>
          <w:lang w:eastAsia="ru-RU"/>
        </w:rPr>
      </w:pPr>
    </w:p>
    <w:p w:rsidR="00D25CD2" w:rsidRDefault="00D25CD2" w:rsidP="00C72B12">
      <w:pPr>
        <w:spacing w:after="0" w:line="240" w:lineRule="auto"/>
        <w:jc w:val="both"/>
        <w:rPr>
          <w:rFonts w:ascii="Times New Roman" w:eastAsia="Times New Roman" w:hAnsi="Times New Roman"/>
          <w:bCs/>
          <w:sz w:val="20"/>
          <w:szCs w:val="20"/>
          <w:lang w:eastAsia="ru-RU"/>
        </w:rPr>
      </w:pPr>
    </w:p>
    <w:p w:rsidR="00D25CD2" w:rsidRDefault="00D25CD2" w:rsidP="00C72B12">
      <w:pPr>
        <w:spacing w:after="0" w:line="240" w:lineRule="auto"/>
        <w:jc w:val="both"/>
        <w:rPr>
          <w:rFonts w:ascii="Times New Roman" w:eastAsia="Times New Roman" w:hAnsi="Times New Roman"/>
          <w:bCs/>
          <w:sz w:val="20"/>
          <w:szCs w:val="20"/>
          <w:lang w:eastAsia="ru-RU"/>
        </w:rPr>
      </w:pPr>
    </w:p>
    <w:p w:rsidR="00D25CD2" w:rsidRDefault="00D25CD2" w:rsidP="00C72B12">
      <w:pPr>
        <w:spacing w:after="0" w:line="240" w:lineRule="auto"/>
        <w:jc w:val="both"/>
        <w:rPr>
          <w:rFonts w:ascii="Times New Roman" w:eastAsia="Times New Roman" w:hAnsi="Times New Roman"/>
          <w:bCs/>
          <w:sz w:val="20"/>
          <w:szCs w:val="20"/>
          <w:lang w:eastAsia="ru-RU"/>
        </w:rPr>
      </w:pPr>
    </w:p>
    <w:p w:rsidR="00D25CD2" w:rsidRDefault="00D25CD2" w:rsidP="00C72B12">
      <w:pPr>
        <w:spacing w:after="0" w:line="240" w:lineRule="auto"/>
        <w:jc w:val="both"/>
        <w:rPr>
          <w:rFonts w:ascii="Times New Roman" w:eastAsia="Times New Roman" w:hAnsi="Times New Roman"/>
          <w:bCs/>
          <w:sz w:val="20"/>
          <w:szCs w:val="20"/>
          <w:lang w:eastAsia="ru-RU"/>
        </w:rPr>
      </w:pPr>
    </w:p>
    <w:p w:rsidR="00D25CD2" w:rsidRDefault="00D25CD2" w:rsidP="00C72B12">
      <w:pPr>
        <w:spacing w:after="0" w:line="240" w:lineRule="auto"/>
        <w:jc w:val="both"/>
        <w:rPr>
          <w:rFonts w:ascii="Times New Roman" w:eastAsia="Times New Roman" w:hAnsi="Times New Roman"/>
          <w:bCs/>
          <w:sz w:val="20"/>
          <w:szCs w:val="20"/>
          <w:lang w:eastAsia="ru-RU"/>
        </w:rPr>
      </w:pPr>
    </w:p>
    <w:p w:rsidR="00D25CD2" w:rsidRDefault="00D25CD2" w:rsidP="00C72B12">
      <w:pPr>
        <w:spacing w:after="0" w:line="240" w:lineRule="auto"/>
        <w:jc w:val="both"/>
        <w:rPr>
          <w:rFonts w:ascii="Times New Roman" w:eastAsia="Times New Roman" w:hAnsi="Times New Roman"/>
          <w:bCs/>
          <w:sz w:val="20"/>
          <w:szCs w:val="20"/>
          <w:lang w:eastAsia="ru-RU"/>
        </w:rPr>
      </w:pPr>
    </w:p>
    <w:p w:rsidR="00D25CD2" w:rsidRPr="00AC700E" w:rsidRDefault="00D25CD2" w:rsidP="00C72B12">
      <w:pPr>
        <w:spacing w:after="0" w:line="240" w:lineRule="auto"/>
        <w:jc w:val="both"/>
        <w:rPr>
          <w:rFonts w:ascii="Times New Roman" w:eastAsia="Times New Roman" w:hAnsi="Times New Roman"/>
          <w:bCs/>
          <w:sz w:val="20"/>
          <w:szCs w:val="20"/>
          <w:lang w:eastAsia="ru-RU"/>
        </w:rPr>
      </w:pPr>
    </w:p>
    <w:p w:rsidR="00C72B12" w:rsidRPr="00AC700E" w:rsidRDefault="00C72B12" w:rsidP="00C72B12">
      <w:pPr>
        <w:spacing w:after="0" w:line="240" w:lineRule="auto"/>
        <w:rPr>
          <w:rFonts w:ascii="Times New Roman" w:eastAsia="Times New Roman" w:hAnsi="Times New Roman"/>
          <w:spacing w:val="20"/>
          <w:sz w:val="20"/>
          <w:szCs w:val="20"/>
          <w:lang w:eastAsia="ru-RU"/>
        </w:rPr>
      </w:pPr>
    </w:p>
    <w:p w:rsidR="00C72B12" w:rsidRPr="00AC700E" w:rsidRDefault="00C72B12" w:rsidP="00C72B12">
      <w:pPr>
        <w:spacing w:after="0" w:line="240" w:lineRule="auto"/>
        <w:rPr>
          <w:rFonts w:ascii="Times New Roman" w:eastAsia="Times New Roman" w:hAnsi="Times New Roman"/>
          <w:bCs/>
          <w:szCs w:val="32"/>
          <w:lang w:eastAsia="ru-RU"/>
        </w:rPr>
      </w:pPr>
    </w:p>
    <w:p w:rsidR="00A56B81" w:rsidRPr="00AC700E" w:rsidRDefault="00A56B81" w:rsidP="00A56B81">
      <w:pPr>
        <w:spacing w:after="0" w:line="240" w:lineRule="auto"/>
        <w:jc w:val="center"/>
        <w:rPr>
          <w:rFonts w:ascii="Times New Roman" w:eastAsia="Times New Roman" w:hAnsi="Times New Roman"/>
          <w:sz w:val="20"/>
          <w:szCs w:val="20"/>
          <w:lang w:eastAsia="ru-RU"/>
        </w:rPr>
      </w:pPr>
    </w:p>
    <w:p w:rsidR="00A56B81" w:rsidRPr="00AC700E" w:rsidRDefault="00A56B81" w:rsidP="008F76BE">
      <w:pPr>
        <w:spacing w:after="0" w:line="240" w:lineRule="auto"/>
        <w:rPr>
          <w:rFonts w:ascii="Times New Roman" w:eastAsia="Times New Roman" w:hAnsi="Times New Roman"/>
          <w:sz w:val="20"/>
          <w:szCs w:val="20"/>
          <w:lang w:eastAsia="ru-RU"/>
        </w:rPr>
      </w:pPr>
    </w:p>
    <w:p w:rsidR="008F76BE" w:rsidRDefault="008F76BE"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B53B09" w:rsidRDefault="00B53B09"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Default="00E6168A" w:rsidP="008F76BE">
      <w:pPr>
        <w:spacing w:after="0" w:line="240" w:lineRule="auto"/>
        <w:rPr>
          <w:rFonts w:ascii="Times New Roman" w:eastAsia="Times New Roman" w:hAnsi="Times New Roman"/>
          <w:sz w:val="20"/>
          <w:szCs w:val="20"/>
          <w:lang w:eastAsia="ru-RU"/>
        </w:rPr>
      </w:pPr>
    </w:p>
    <w:p w:rsidR="00E6168A" w:rsidRPr="00E6168A" w:rsidRDefault="00E6168A" w:rsidP="00E6168A">
      <w:pPr>
        <w:spacing w:after="0" w:line="240" w:lineRule="auto"/>
        <w:jc w:val="center"/>
        <w:outlineLvl w:val="3"/>
        <w:rPr>
          <w:rFonts w:ascii="Times New Roman" w:eastAsia="Times New Roman" w:hAnsi="Times New Roman"/>
          <w:sz w:val="18"/>
          <w:szCs w:val="18"/>
          <w:lang w:eastAsia="ru-RU"/>
        </w:rPr>
      </w:pPr>
      <w:r w:rsidRPr="00E6168A">
        <w:rPr>
          <w:rFonts w:ascii="Times New Roman" w:eastAsia="Times New Roman" w:hAnsi="Times New Roman"/>
          <w:sz w:val="18"/>
          <w:szCs w:val="18"/>
          <w:lang w:eastAsia="ru-RU"/>
        </w:rPr>
        <w:lastRenderedPageBreak/>
        <w:t>АДМИНИСТРАЦИЯ  БОГУЧАНСКОГО  РАЙОНА</w:t>
      </w:r>
    </w:p>
    <w:p w:rsidR="00E6168A" w:rsidRPr="00E6168A" w:rsidRDefault="00E6168A" w:rsidP="00E6168A">
      <w:pPr>
        <w:spacing w:after="0" w:line="240" w:lineRule="auto"/>
        <w:jc w:val="center"/>
        <w:rPr>
          <w:rFonts w:ascii="Times New Roman" w:eastAsia="Times New Roman" w:hAnsi="Times New Roman"/>
          <w:sz w:val="18"/>
          <w:szCs w:val="20"/>
          <w:lang w:eastAsia="ru-RU"/>
        </w:rPr>
      </w:pPr>
      <w:r w:rsidRPr="00E6168A">
        <w:rPr>
          <w:rFonts w:ascii="Times New Roman" w:eastAsia="Times New Roman" w:hAnsi="Times New Roman"/>
          <w:sz w:val="18"/>
          <w:szCs w:val="20"/>
          <w:lang w:eastAsia="ru-RU"/>
        </w:rPr>
        <w:t>ПОСТАНОВЛЕНИЕ</w:t>
      </w:r>
    </w:p>
    <w:p w:rsidR="00E6168A" w:rsidRPr="00E6168A" w:rsidRDefault="00E6168A" w:rsidP="00E6168A">
      <w:pPr>
        <w:spacing w:after="0" w:line="240" w:lineRule="auto"/>
        <w:jc w:val="center"/>
        <w:rPr>
          <w:rFonts w:ascii="Times New Roman" w:eastAsia="Times New Roman" w:hAnsi="Times New Roman"/>
          <w:sz w:val="20"/>
          <w:szCs w:val="20"/>
          <w:lang w:eastAsia="ru-RU"/>
        </w:rPr>
      </w:pPr>
      <w:r w:rsidRPr="00E6168A">
        <w:rPr>
          <w:rFonts w:ascii="Times New Roman" w:eastAsia="Times New Roman" w:hAnsi="Times New Roman"/>
          <w:sz w:val="20"/>
          <w:szCs w:val="20"/>
          <w:lang w:eastAsia="ru-RU"/>
        </w:rPr>
        <w:t xml:space="preserve">19.10. 2016г.                                 </w:t>
      </w:r>
      <w:proofErr w:type="spellStart"/>
      <w:r w:rsidRPr="00E6168A">
        <w:rPr>
          <w:rFonts w:ascii="Times New Roman" w:eastAsia="Times New Roman" w:hAnsi="Times New Roman"/>
          <w:sz w:val="20"/>
          <w:szCs w:val="20"/>
          <w:lang w:eastAsia="ru-RU"/>
        </w:rPr>
        <w:t>с</w:t>
      </w:r>
      <w:proofErr w:type="gramStart"/>
      <w:r w:rsidRPr="00E6168A">
        <w:rPr>
          <w:rFonts w:ascii="Times New Roman" w:eastAsia="Times New Roman" w:hAnsi="Times New Roman"/>
          <w:sz w:val="20"/>
          <w:szCs w:val="20"/>
          <w:lang w:eastAsia="ru-RU"/>
        </w:rPr>
        <w:t>.Б</w:t>
      </w:r>
      <w:proofErr w:type="gramEnd"/>
      <w:r w:rsidRPr="00E6168A">
        <w:rPr>
          <w:rFonts w:ascii="Times New Roman" w:eastAsia="Times New Roman" w:hAnsi="Times New Roman"/>
          <w:sz w:val="20"/>
          <w:szCs w:val="20"/>
          <w:lang w:eastAsia="ru-RU"/>
        </w:rPr>
        <w:t>огучаны</w:t>
      </w:r>
      <w:proofErr w:type="spellEnd"/>
      <w:r w:rsidRPr="00E6168A">
        <w:rPr>
          <w:rFonts w:ascii="Times New Roman" w:eastAsia="Times New Roman" w:hAnsi="Times New Roman"/>
          <w:sz w:val="20"/>
          <w:szCs w:val="20"/>
          <w:lang w:eastAsia="ru-RU"/>
        </w:rPr>
        <w:t xml:space="preserve">                                           № 759-П</w:t>
      </w:r>
      <w:bookmarkStart w:id="0" w:name="_GoBack"/>
      <w:bookmarkEnd w:id="0"/>
    </w:p>
    <w:p w:rsidR="00E6168A" w:rsidRPr="00E6168A" w:rsidRDefault="00E6168A" w:rsidP="00E6168A">
      <w:pPr>
        <w:spacing w:after="0" w:line="240" w:lineRule="auto"/>
        <w:jc w:val="both"/>
        <w:rPr>
          <w:rFonts w:ascii="Times New Roman" w:eastAsia="Times New Roman" w:hAnsi="Times New Roman"/>
          <w:sz w:val="20"/>
          <w:szCs w:val="20"/>
          <w:lang w:eastAsia="ru-RU"/>
        </w:rPr>
      </w:pPr>
    </w:p>
    <w:p w:rsidR="00E6168A" w:rsidRPr="00E6168A" w:rsidRDefault="00E6168A" w:rsidP="00E6168A">
      <w:pPr>
        <w:spacing w:after="0" w:line="240" w:lineRule="auto"/>
        <w:jc w:val="center"/>
        <w:rPr>
          <w:rFonts w:ascii="Times New Roman" w:eastAsia="Times New Roman" w:hAnsi="Times New Roman"/>
          <w:sz w:val="20"/>
          <w:szCs w:val="20"/>
          <w:lang w:eastAsia="ru-RU"/>
        </w:rPr>
      </w:pPr>
      <w:r w:rsidRPr="00E6168A">
        <w:rPr>
          <w:rFonts w:ascii="Times New Roman" w:eastAsia="Times New Roman" w:hAnsi="Times New Roman"/>
          <w:sz w:val="20"/>
          <w:szCs w:val="20"/>
          <w:lang w:eastAsia="ru-RU"/>
        </w:rPr>
        <w:t xml:space="preserve">Об утверждении отчета об исполнении </w:t>
      </w:r>
      <w:r>
        <w:rPr>
          <w:rFonts w:ascii="Times New Roman" w:eastAsia="Times New Roman" w:hAnsi="Times New Roman"/>
          <w:sz w:val="20"/>
          <w:szCs w:val="20"/>
          <w:lang w:eastAsia="ru-RU"/>
        </w:rPr>
        <w:t xml:space="preserve"> </w:t>
      </w:r>
      <w:r w:rsidRPr="00E6168A">
        <w:rPr>
          <w:rFonts w:ascii="Times New Roman" w:eastAsia="Times New Roman" w:hAnsi="Times New Roman"/>
          <w:sz w:val="20"/>
          <w:szCs w:val="20"/>
          <w:lang w:eastAsia="ru-RU"/>
        </w:rPr>
        <w:t>районного бюджета за 9 месяцев 2016 года</w:t>
      </w:r>
    </w:p>
    <w:p w:rsidR="00E6168A" w:rsidRPr="00E6168A" w:rsidRDefault="00E6168A" w:rsidP="00E6168A">
      <w:pPr>
        <w:spacing w:after="0" w:line="240" w:lineRule="auto"/>
        <w:jc w:val="both"/>
        <w:rPr>
          <w:rFonts w:ascii="Times New Roman" w:eastAsia="Times New Roman" w:hAnsi="Times New Roman"/>
          <w:b/>
          <w:sz w:val="20"/>
          <w:szCs w:val="20"/>
          <w:lang w:eastAsia="ru-RU"/>
        </w:rPr>
      </w:pPr>
    </w:p>
    <w:p w:rsidR="00E6168A" w:rsidRPr="00E6168A" w:rsidRDefault="00E6168A" w:rsidP="00E6168A">
      <w:pPr>
        <w:spacing w:after="0" w:line="240" w:lineRule="auto"/>
        <w:ind w:firstLine="540"/>
        <w:jc w:val="both"/>
        <w:rPr>
          <w:rFonts w:ascii="Times New Roman" w:eastAsia="Times New Roman" w:hAnsi="Times New Roman"/>
          <w:sz w:val="20"/>
          <w:szCs w:val="20"/>
          <w:lang w:eastAsia="ru-RU"/>
        </w:rPr>
      </w:pPr>
      <w:r w:rsidRPr="00E6168A">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w:t>
      </w:r>
      <w:proofErr w:type="spellStart"/>
      <w:r w:rsidRPr="00E6168A">
        <w:rPr>
          <w:rFonts w:ascii="Times New Roman" w:eastAsia="Times New Roman" w:hAnsi="Times New Roman"/>
          <w:sz w:val="20"/>
          <w:szCs w:val="20"/>
          <w:lang w:eastAsia="ru-RU"/>
        </w:rPr>
        <w:t>Богучанский</w:t>
      </w:r>
      <w:proofErr w:type="spellEnd"/>
      <w:r w:rsidRPr="00E6168A">
        <w:rPr>
          <w:rFonts w:ascii="Times New Roman" w:eastAsia="Times New Roman" w:hAnsi="Times New Roman"/>
          <w:sz w:val="20"/>
          <w:szCs w:val="20"/>
          <w:lang w:eastAsia="ru-RU"/>
        </w:rPr>
        <w:t xml:space="preserve"> район» утвержденного решением Богучанского районного Совета депутатов от 29.10.2012  № 23/1-230, руководствуясь  ст.ст. 7,43, 47,  Устава Богучанского района Красноярского края,    ПОСТАНОВЛЯЮ: </w:t>
      </w:r>
    </w:p>
    <w:p w:rsidR="00E6168A" w:rsidRPr="00E6168A" w:rsidRDefault="00E6168A" w:rsidP="00E6168A">
      <w:pPr>
        <w:spacing w:after="0" w:line="240" w:lineRule="auto"/>
        <w:ind w:firstLine="540"/>
        <w:jc w:val="both"/>
        <w:rPr>
          <w:rFonts w:ascii="Times New Roman" w:eastAsia="Times New Roman" w:hAnsi="Times New Roman"/>
          <w:sz w:val="20"/>
          <w:szCs w:val="20"/>
          <w:lang w:eastAsia="ru-RU"/>
        </w:rPr>
      </w:pPr>
      <w:r w:rsidRPr="00E6168A">
        <w:rPr>
          <w:rFonts w:ascii="Times New Roman" w:eastAsia="Times New Roman" w:hAnsi="Times New Roman"/>
          <w:sz w:val="20"/>
          <w:szCs w:val="20"/>
          <w:lang w:eastAsia="ru-RU"/>
        </w:rPr>
        <w:t>1. Утвердить отчет об исполнении районного бюджета за 9 месяцев 2016 года согласно приложению.</w:t>
      </w:r>
    </w:p>
    <w:p w:rsidR="00E6168A" w:rsidRPr="00E6168A" w:rsidRDefault="00E6168A" w:rsidP="00E6168A">
      <w:pPr>
        <w:spacing w:after="0" w:line="240" w:lineRule="auto"/>
        <w:ind w:firstLine="540"/>
        <w:jc w:val="both"/>
        <w:rPr>
          <w:rFonts w:ascii="Times New Roman" w:eastAsia="Times New Roman" w:hAnsi="Times New Roman"/>
          <w:sz w:val="20"/>
          <w:szCs w:val="20"/>
          <w:lang w:eastAsia="ru-RU"/>
        </w:rPr>
      </w:pPr>
      <w:r w:rsidRPr="00E6168A">
        <w:rPr>
          <w:rFonts w:ascii="Times New Roman" w:eastAsia="Times New Roman" w:hAnsi="Times New Roman"/>
          <w:sz w:val="20"/>
          <w:szCs w:val="20"/>
          <w:lang w:eastAsia="ru-RU"/>
        </w:rPr>
        <w:t xml:space="preserve">2. </w:t>
      </w:r>
      <w:proofErr w:type="gramStart"/>
      <w:r w:rsidRPr="00E6168A">
        <w:rPr>
          <w:rFonts w:ascii="Times New Roman" w:eastAsia="Times New Roman" w:hAnsi="Times New Roman"/>
          <w:sz w:val="20"/>
          <w:szCs w:val="20"/>
          <w:lang w:eastAsia="ru-RU"/>
        </w:rPr>
        <w:t>Контроль за</w:t>
      </w:r>
      <w:proofErr w:type="gramEnd"/>
      <w:r w:rsidRPr="00E6168A">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В.Ю.Карнаухова.</w:t>
      </w:r>
    </w:p>
    <w:p w:rsidR="00E6168A" w:rsidRPr="00E6168A" w:rsidRDefault="00E6168A" w:rsidP="00E6168A">
      <w:pPr>
        <w:spacing w:after="0" w:line="240" w:lineRule="auto"/>
        <w:ind w:firstLine="540"/>
        <w:jc w:val="both"/>
        <w:rPr>
          <w:rFonts w:ascii="Times New Roman" w:eastAsia="Times New Roman" w:hAnsi="Times New Roman"/>
          <w:sz w:val="20"/>
          <w:szCs w:val="20"/>
          <w:lang w:eastAsia="ru-RU"/>
        </w:rPr>
      </w:pPr>
      <w:r w:rsidRPr="00E6168A">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E6168A" w:rsidRPr="00E6168A" w:rsidRDefault="00E6168A" w:rsidP="009F657D">
      <w:pPr>
        <w:spacing w:after="0" w:line="240" w:lineRule="auto"/>
        <w:jc w:val="both"/>
        <w:rPr>
          <w:rFonts w:ascii="Times New Roman" w:eastAsia="Times New Roman" w:hAnsi="Times New Roman"/>
          <w:sz w:val="20"/>
          <w:szCs w:val="20"/>
          <w:lang w:eastAsia="ru-RU"/>
        </w:rPr>
      </w:pPr>
    </w:p>
    <w:p w:rsidR="00E6168A" w:rsidRDefault="00E6168A" w:rsidP="00E6168A">
      <w:pPr>
        <w:spacing w:after="0" w:line="240" w:lineRule="auto"/>
        <w:rPr>
          <w:rFonts w:ascii="Times New Roman" w:eastAsia="Times New Roman" w:hAnsi="Times New Roman"/>
          <w:sz w:val="20"/>
          <w:szCs w:val="20"/>
          <w:lang w:eastAsia="ru-RU"/>
        </w:rPr>
      </w:pPr>
      <w:r w:rsidRPr="00E6168A">
        <w:rPr>
          <w:rFonts w:ascii="Times New Roman" w:eastAsia="Times New Roman" w:hAnsi="Times New Roman"/>
          <w:sz w:val="20"/>
          <w:szCs w:val="20"/>
          <w:lang w:eastAsia="ru-RU"/>
        </w:rPr>
        <w:t xml:space="preserve"> И.о.</w:t>
      </w:r>
      <w:r w:rsidR="009F657D">
        <w:rPr>
          <w:rFonts w:ascii="Times New Roman" w:eastAsia="Times New Roman" w:hAnsi="Times New Roman"/>
          <w:sz w:val="20"/>
          <w:szCs w:val="20"/>
          <w:lang w:eastAsia="ru-RU"/>
        </w:rPr>
        <w:t xml:space="preserve"> </w:t>
      </w:r>
      <w:r w:rsidRPr="00E6168A">
        <w:rPr>
          <w:rFonts w:ascii="Times New Roman" w:eastAsia="Times New Roman" w:hAnsi="Times New Roman"/>
          <w:sz w:val="20"/>
          <w:szCs w:val="20"/>
          <w:lang w:eastAsia="ru-RU"/>
        </w:rPr>
        <w:t>Главы Богучанского района                                                   В.Ю.Карнаухов</w:t>
      </w:r>
    </w:p>
    <w:p w:rsidR="009F657D" w:rsidRDefault="009F657D" w:rsidP="00E6168A">
      <w:pPr>
        <w:spacing w:after="0" w:line="240" w:lineRule="auto"/>
        <w:rPr>
          <w:rFonts w:ascii="Times New Roman" w:eastAsia="Times New Roman" w:hAnsi="Times New Roman"/>
          <w:sz w:val="20"/>
          <w:szCs w:val="20"/>
          <w:lang w:eastAsia="ru-RU"/>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0"/>
      </w:tblGrid>
      <w:tr w:rsidR="00217C05" w:rsidRPr="00217C05" w:rsidTr="00217C05">
        <w:trPr>
          <w:jc w:val="right"/>
        </w:trPr>
        <w:tc>
          <w:tcPr>
            <w:tcW w:w="9500" w:type="dxa"/>
            <w:hideMark/>
          </w:tcPr>
          <w:p w:rsidR="00217C05" w:rsidRDefault="00217C05" w:rsidP="00217C05">
            <w:pPr>
              <w:spacing w:after="0" w:line="240" w:lineRule="auto"/>
              <w:jc w:val="right"/>
              <w:rPr>
                <w:rFonts w:ascii="Times New Roman" w:eastAsia="Times New Roman" w:hAnsi="Times New Roman"/>
                <w:sz w:val="18"/>
                <w:szCs w:val="18"/>
                <w:lang w:eastAsia="ru-RU"/>
              </w:rPr>
            </w:pPr>
            <w:r w:rsidRPr="00217C05">
              <w:rPr>
                <w:rFonts w:ascii="Times New Roman" w:eastAsia="Times New Roman" w:hAnsi="Times New Roman"/>
                <w:sz w:val="18"/>
                <w:szCs w:val="18"/>
                <w:lang w:eastAsia="ru-RU"/>
              </w:rPr>
              <w:t xml:space="preserve">                                                                                                                                                    Приложение                                                                                                                                                                                                                                                                                            к постановлению администрации                                                                                                                                                        Богучанского района                                                                                                                                                                              от "19" 10.2016 № 759-П</w:t>
            </w:r>
          </w:p>
          <w:p w:rsidR="00217C05" w:rsidRPr="00217C05" w:rsidRDefault="00217C05" w:rsidP="00217C05">
            <w:pPr>
              <w:spacing w:after="0" w:line="240" w:lineRule="auto"/>
              <w:jc w:val="right"/>
              <w:rPr>
                <w:rFonts w:ascii="Times New Roman" w:eastAsia="Times New Roman" w:hAnsi="Times New Roman"/>
                <w:sz w:val="18"/>
                <w:szCs w:val="18"/>
                <w:lang w:eastAsia="ru-RU"/>
              </w:rPr>
            </w:pPr>
          </w:p>
          <w:p w:rsidR="00217C05" w:rsidRPr="00217C05" w:rsidRDefault="00217C05" w:rsidP="00217C05">
            <w:pPr>
              <w:jc w:val="center"/>
              <w:rPr>
                <w:rFonts w:ascii="Times New Roman" w:eastAsia="Times New Roman" w:hAnsi="Times New Roman"/>
                <w:sz w:val="18"/>
                <w:szCs w:val="18"/>
                <w:lang w:eastAsia="ru-RU"/>
              </w:rPr>
            </w:pPr>
            <w:r w:rsidRPr="00217C05">
              <w:rPr>
                <w:rFonts w:ascii="Times New Roman" w:eastAsia="Times New Roman" w:hAnsi="Times New Roman"/>
                <w:bCs/>
                <w:sz w:val="20"/>
                <w:szCs w:val="18"/>
                <w:lang w:eastAsia="ru-RU"/>
              </w:rPr>
              <w:t>Отчёт об исполнении районного бюджета за 9 месяцев 2016 года Богучанского района</w:t>
            </w:r>
          </w:p>
        </w:tc>
      </w:tr>
    </w:tbl>
    <w:tbl>
      <w:tblPr>
        <w:tblW w:w="5000" w:type="pct"/>
        <w:tblLook w:val="04A0"/>
      </w:tblPr>
      <w:tblGrid>
        <w:gridCol w:w="5174"/>
        <w:gridCol w:w="1085"/>
        <w:gridCol w:w="1087"/>
        <w:gridCol w:w="1248"/>
        <w:gridCol w:w="976"/>
      </w:tblGrid>
      <w:tr w:rsidR="005D23AC" w:rsidRPr="00217C05" w:rsidTr="00217C05">
        <w:trPr>
          <w:trHeight w:val="20"/>
        </w:trPr>
        <w:tc>
          <w:tcPr>
            <w:tcW w:w="2703" w:type="pct"/>
            <w:tcBorders>
              <w:top w:val="nil"/>
              <w:left w:val="nil"/>
              <w:bottom w:val="nil"/>
              <w:right w:val="nil"/>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p>
        </w:tc>
        <w:tc>
          <w:tcPr>
            <w:tcW w:w="567" w:type="pct"/>
            <w:tcBorders>
              <w:top w:val="nil"/>
              <w:left w:val="nil"/>
              <w:bottom w:val="nil"/>
              <w:right w:val="nil"/>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p>
        </w:tc>
        <w:tc>
          <w:tcPr>
            <w:tcW w:w="568" w:type="pct"/>
            <w:tcBorders>
              <w:top w:val="nil"/>
              <w:left w:val="nil"/>
              <w:bottom w:val="nil"/>
              <w:right w:val="nil"/>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p>
        </w:tc>
        <w:tc>
          <w:tcPr>
            <w:tcW w:w="652" w:type="pct"/>
            <w:tcBorders>
              <w:top w:val="nil"/>
              <w:left w:val="nil"/>
              <w:bottom w:val="nil"/>
              <w:right w:val="nil"/>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p>
        </w:tc>
        <w:tc>
          <w:tcPr>
            <w:tcW w:w="509" w:type="pct"/>
            <w:tcBorders>
              <w:top w:val="nil"/>
              <w:left w:val="nil"/>
              <w:bottom w:val="nil"/>
              <w:right w:val="nil"/>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тыс</w:t>
            </w:r>
            <w:proofErr w:type="gramStart"/>
            <w:r w:rsidRPr="00217C05">
              <w:rPr>
                <w:rFonts w:ascii="Times New Roman" w:eastAsia="Times New Roman" w:hAnsi="Times New Roman"/>
                <w:sz w:val="14"/>
                <w:szCs w:val="14"/>
                <w:lang w:eastAsia="ru-RU"/>
              </w:rPr>
              <w:t>.р</w:t>
            </w:r>
            <w:proofErr w:type="gramEnd"/>
            <w:r w:rsidRPr="00217C05">
              <w:rPr>
                <w:rFonts w:ascii="Times New Roman" w:eastAsia="Times New Roman" w:hAnsi="Times New Roman"/>
                <w:sz w:val="14"/>
                <w:szCs w:val="14"/>
                <w:lang w:eastAsia="ru-RU"/>
              </w:rPr>
              <w:t>уб.</w:t>
            </w:r>
          </w:p>
        </w:tc>
      </w:tr>
      <w:tr w:rsidR="005D23AC" w:rsidRPr="00217C05" w:rsidTr="00217C05">
        <w:trPr>
          <w:trHeight w:val="20"/>
        </w:trPr>
        <w:tc>
          <w:tcPr>
            <w:tcW w:w="2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Наименование показателя</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План на год</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Исполнено за 9 месяцев 2016 года</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Отклонение от плана</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 исполнения</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w:t>
            </w:r>
          </w:p>
        </w:tc>
        <w:tc>
          <w:tcPr>
            <w:tcW w:w="568" w:type="pct"/>
            <w:tcBorders>
              <w:top w:val="nil"/>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w:t>
            </w:r>
          </w:p>
        </w:tc>
        <w:tc>
          <w:tcPr>
            <w:tcW w:w="652" w:type="pct"/>
            <w:tcBorders>
              <w:top w:val="nil"/>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4</w:t>
            </w:r>
          </w:p>
        </w:tc>
        <w:tc>
          <w:tcPr>
            <w:tcW w:w="509" w:type="pct"/>
            <w:tcBorders>
              <w:top w:val="nil"/>
              <w:left w:val="nil"/>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w:t>
            </w:r>
          </w:p>
        </w:tc>
      </w:tr>
      <w:tr w:rsidR="00217C05" w:rsidRPr="00217C05" w:rsidTr="00217C05">
        <w:trPr>
          <w:trHeight w:val="20"/>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ДОХОДЫ</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center"/>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Доходы бюджета - ИТОГО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2 202 023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1 337 407</w:t>
            </w:r>
          </w:p>
        </w:tc>
        <w:tc>
          <w:tcPr>
            <w:tcW w:w="652" w:type="pct"/>
            <w:tcBorders>
              <w:top w:val="nil"/>
              <w:left w:val="nil"/>
              <w:bottom w:val="single" w:sz="4" w:space="0" w:color="auto"/>
              <w:right w:val="single" w:sz="4" w:space="0" w:color="auto"/>
            </w:tcBorders>
            <w:shd w:val="clear" w:color="000000" w:fill="FFFFFF"/>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-864 616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60,74</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ДОХОДЫ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397 088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289 614</w:t>
            </w:r>
          </w:p>
        </w:tc>
        <w:tc>
          <w:tcPr>
            <w:tcW w:w="652" w:type="pct"/>
            <w:tcBorders>
              <w:top w:val="nil"/>
              <w:left w:val="nil"/>
              <w:bottom w:val="single" w:sz="4" w:space="0" w:color="auto"/>
              <w:right w:val="single" w:sz="4" w:space="0" w:color="auto"/>
            </w:tcBorders>
            <w:shd w:val="clear" w:color="000000" w:fill="FFFFFF"/>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-107 474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72,93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НАЛОГИ НА ПРИБЫЛЬ</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4547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4 159</w:t>
            </w:r>
          </w:p>
        </w:tc>
        <w:tc>
          <w:tcPr>
            <w:tcW w:w="652" w:type="pct"/>
            <w:tcBorders>
              <w:top w:val="nil"/>
              <w:left w:val="nil"/>
              <w:bottom w:val="single" w:sz="4" w:space="0" w:color="auto"/>
              <w:right w:val="single" w:sz="4" w:space="0" w:color="auto"/>
            </w:tcBorders>
            <w:shd w:val="clear" w:color="000000" w:fill="FFFFFF"/>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-388</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91,47</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НАЛОГ НА ДОХОДЫ ФИЗИЧЕСКИХ ЛИЦ</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229845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171 156</w:t>
            </w:r>
          </w:p>
        </w:tc>
        <w:tc>
          <w:tcPr>
            <w:tcW w:w="652" w:type="pct"/>
            <w:tcBorders>
              <w:top w:val="nil"/>
              <w:left w:val="nil"/>
              <w:bottom w:val="single" w:sz="4" w:space="0" w:color="auto"/>
              <w:right w:val="single" w:sz="4" w:space="0" w:color="auto"/>
            </w:tcBorders>
            <w:shd w:val="clear" w:color="000000" w:fill="FFFFFF"/>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-58 689</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74,47</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АКЦИЗЫ ПО ПОДАКЦИЗНЫМ ТОВАРА</w:t>
            </w:r>
            <w:proofErr w:type="gramStart"/>
            <w:r w:rsidRPr="00217C05">
              <w:rPr>
                <w:rFonts w:ascii="Times New Roman" w:eastAsia="Times New Roman" w:hAnsi="Times New Roman"/>
                <w:sz w:val="14"/>
                <w:szCs w:val="14"/>
                <w:lang w:eastAsia="ru-RU"/>
              </w:rPr>
              <w:t>М(</w:t>
            </w:r>
            <w:proofErr w:type="gramEnd"/>
            <w:r w:rsidRPr="00217C05">
              <w:rPr>
                <w:rFonts w:ascii="Times New Roman" w:eastAsia="Times New Roman" w:hAnsi="Times New Roman"/>
                <w:sz w:val="14"/>
                <w:szCs w:val="14"/>
                <w:lang w:eastAsia="ru-RU"/>
              </w:rPr>
              <w:t>ПРОДУКЦИИ), ПРОИЗВОДИМЫМ НА ТЕРРИТОРИИ РФ</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30</w:t>
            </w:r>
          </w:p>
        </w:tc>
        <w:tc>
          <w:tcPr>
            <w:tcW w:w="652" w:type="pct"/>
            <w:tcBorders>
              <w:top w:val="nil"/>
              <w:left w:val="nil"/>
              <w:bottom w:val="single" w:sz="4" w:space="0" w:color="auto"/>
              <w:right w:val="single" w:sz="4" w:space="0" w:color="auto"/>
            </w:tcBorders>
            <w:shd w:val="clear" w:color="000000" w:fill="FFFFFF"/>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НАЛОГИ НА СОВОКУПНЫЙ ДОХОД</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30260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20832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-9 428</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68,84</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НАЛОГИ НА ИМУЩЕСТВО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413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152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-261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36,80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ГОСУДАРСТВЕННАЯ ПОШЛИНА, СБОРЫ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5294</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3939</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-1 355</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74,40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ЗАДОЛЖЕННОСТЬ И ПЕРЕРАСЧЕТЫ ПО ОТМЕНЕННЫМ НАЛОГАМ, СБОРАМ И ИНЫМ ОБЯЗАТЕЛЬНЫМ ПЛАТЕЖАМ</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67 953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44 767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-23 186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65,88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proofErr w:type="gramStart"/>
            <w:r w:rsidRPr="00217C05">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3843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3001</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-842</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78,09</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29959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18970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-10 989</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63,32</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138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127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92,03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33866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22530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-11 336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66,53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62</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35</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-27</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56,45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85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19</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122,35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ПЛАТЕЖИ ПРИ ПОЛЬЗОВАНИИ ПРИРОДНЫМИ РЕСУРСАМИ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1796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3270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1 474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182,07</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29652</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20641</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-9 011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69,61</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ПРОДАЖИ МАТЕРИАЛЬНЫХ И НЕМАТЕРИАЛЬНЫХ АКТИВОВ</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8 971</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2 026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-6 964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22,58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продажи квартир</w:t>
            </w:r>
            <w:proofErr w:type="gramStart"/>
            <w:r w:rsidRPr="00217C05">
              <w:rPr>
                <w:rFonts w:ascii="Times New Roman" w:eastAsia="Times New Roman" w:hAnsi="Times New Roman"/>
                <w:sz w:val="14"/>
                <w:szCs w:val="14"/>
                <w:lang w:eastAsia="ru-RU"/>
              </w:rPr>
              <w:t xml:space="preserve"> ,</w:t>
            </w:r>
            <w:proofErr w:type="gramEnd"/>
            <w:r w:rsidRPr="00217C05">
              <w:rPr>
                <w:rFonts w:ascii="Times New Roman" w:eastAsia="Times New Roman" w:hAnsi="Times New Roman"/>
                <w:sz w:val="14"/>
                <w:szCs w:val="14"/>
                <w:lang w:eastAsia="ru-RU"/>
              </w:rPr>
              <w:t xml:space="preserve"> находящихся в муниципальной собственности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19</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6 930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230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-6 700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3,32</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2 041</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1 777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-264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87,07</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ШТРАФЫ, САНКЦИИ, ВОЗМЕЩЕНИЕ УЩЕРБА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6433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6115</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-318</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95,06</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ПРОЧИЕ НЕНАЛОГОВЫЕ ДОХОДЫ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11885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12527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642</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105,40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БЕЗВОЗМЕЗДНЫЕ ПОСТУПЛЕНИЯ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1 804 935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1 047 793</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-757 142</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58,05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100,00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100,00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и субвенций прошлых лет</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629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629</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100,00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ВОЗВРАТ ОСТАТКОВ СУБСИДИЙ И СУБВЕНЦИЙ ПРОШЛЫХ ЛЕТ</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-14253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-14253</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100,00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1 509 454</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1 035 978</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-473 476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68,63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В т.ч. фонд финансовой поддержки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441139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310036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-131 103</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70,28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proofErr w:type="spellStart"/>
            <w:r w:rsidRPr="00217C05">
              <w:rPr>
                <w:rFonts w:ascii="Times New Roman" w:eastAsia="Times New Roman" w:hAnsi="Times New Roman"/>
                <w:sz w:val="14"/>
                <w:szCs w:val="14"/>
                <w:lang w:eastAsia="ru-RU"/>
              </w:rPr>
              <w:t>Инные</w:t>
            </w:r>
            <w:proofErr w:type="spellEnd"/>
            <w:r w:rsidRPr="00217C05">
              <w:rPr>
                <w:rFonts w:ascii="Times New Roman" w:eastAsia="Times New Roman" w:hAnsi="Times New Roman"/>
                <w:sz w:val="14"/>
                <w:szCs w:val="14"/>
                <w:lang w:eastAsia="ru-RU"/>
              </w:rPr>
              <w:t xml:space="preserve"> межбюджетные трансферты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38666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25332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noWrap/>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ПРОЧИЕ БЕЗВОЗМЕЗДНЫЕ ПОСТУПЛЕНИЯ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270342</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-270 332</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217C05" w:rsidRPr="00217C05" w:rsidTr="00217C05">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217C05" w:rsidRPr="00217C05" w:rsidRDefault="00217C05" w:rsidP="00217C05">
            <w:pPr>
              <w:spacing w:after="0" w:line="240" w:lineRule="auto"/>
              <w:jc w:val="center"/>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РАСХОДЫ</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Расходы бюджета - ИТОГО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2 359 161</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1 392 654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-906 504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59,03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Общегосударственные вопросы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108 293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47 193</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-61 100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43,58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1 317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951</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-366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72,21</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4 209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2 809</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-1 400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66,74</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45 586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32 617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-12 969</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71,55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Судебные системы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14 926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9 970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-4 956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66,80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Обеспечение проведения выборов и референдумов</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Резервные фонды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1 435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-1 435</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Другие общегосударственные вопросы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40 714</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846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-39 868</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Национальная оборона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4 322</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2 712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-1 610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62,75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Мобилизационная и вневойсковая подготовка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4 322</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2 712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-1 610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62,75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27 697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17 282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-10 415</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62,40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2 729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1 068</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-1 661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39,14</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Обеспечение пожарной безопасности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24 482</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16 214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НАЦИОНАЛЬНАЯ ЭКОНОМИКА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74 626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29 964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-44 662</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40,15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Сельское хозяйство и рыболовство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1 161</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-305</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73,73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Транспорт</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35 118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23 863</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-11 255</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67,95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Дорожное хозяйство (дорожные фонды)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33 843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4 917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Другие вопросы в области национальной экономики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4 504</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328</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-4 176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7,28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Жилищно-коммунальное хозяйство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361 931</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238 621</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-123 310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65,93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Жилищное хозяйство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97 860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90 003</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-7 857</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91,97</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Коммунальное хозяйство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258 188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144 687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-113 501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56,04</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Благоустройство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1 696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1 275</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-421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75,18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Другие вопросы в области жилищно-коммунального хозяйства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4 187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2 656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-1 531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63,43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Охрана окружающей среды</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60 000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-60 000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60 000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-60 000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Образование</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1 376 488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819 758</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-556 730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59,55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Дошкольное образование</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483 290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277 082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-206 208</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57,33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Общее образование</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794 074</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495 216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-298 858</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62,36</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Молодежная политика и оздоровление детей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54 605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18 112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-36 493</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33,17</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Другие вопросы в области образования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44 519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29 348</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-15 171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65,92</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Культура и кинематография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141 865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104 961</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-36 904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73,99</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Культура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127 278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95 141</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-32 137</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74,75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Другие вопросы в области культуры, кинематографии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14 587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9 820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-4 767</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67,32</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Здравоохранение</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64</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64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100,00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Стационарная медицинская помощь</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Амбулаторная помощь</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Скорая медицинская помощь</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xml:space="preserve">Другие вопросы в области здравоохранения </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64</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100,00</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Социальная политика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104 126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59 282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-44 844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56,93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Пенсионное обеспечение</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1 065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584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54,84</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Социальное обслуживание населения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38 039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28 448</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-9 591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74,79</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Социальное обеспечение населения</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32 067</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12 448</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-19 619</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38,82</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Охрана семьи и детства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15 166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5 032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-10 134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33,18</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Другие вопросы в области социальной политики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17 789</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12 770</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-5 019</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71,79</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Физическая культура и спорт</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2 270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1 706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-564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75,15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Физическая культура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Массовый спорт</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2 270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1 706</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-564</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75,15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Обслуживание государственного и муниципального долга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-3</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 xml:space="preserve">Межбюджетные трансферты бюджетам субъектов Российской Федерации и </w:t>
            </w:r>
            <w:r w:rsidRPr="00217C05">
              <w:rPr>
                <w:rFonts w:ascii="Times New Roman" w:eastAsia="Times New Roman" w:hAnsi="Times New Roman"/>
                <w:bCs/>
                <w:sz w:val="14"/>
                <w:szCs w:val="14"/>
                <w:lang w:eastAsia="ru-RU"/>
              </w:rPr>
              <w:lastRenderedPageBreak/>
              <w:t>муниципальных образований общего характера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lastRenderedPageBreak/>
              <w:t>97 476</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71 111</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-26 365</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72,95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56 281</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46 009</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-10 272</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81,75</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Прочие межбюджетные трансферты общего характера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41 195</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25 102</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-16 093</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60,93</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Результат исполнения бюджета (дефицит</w:t>
            </w:r>
            <w:proofErr w:type="gramStart"/>
            <w:r w:rsidRPr="00217C05">
              <w:rPr>
                <w:rFonts w:ascii="Times New Roman" w:eastAsia="Times New Roman" w:hAnsi="Times New Roman"/>
                <w:bCs/>
                <w:sz w:val="14"/>
                <w:szCs w:val="14"/>
                <w:lang w:eastAsia="ru-RU"/>
              </w:rPr>
              <w:t xml:space="preserve"> "--", </w:t>
            </w:r>
            <w:proofErr w:type="spellStart"/>
            <w:proofErr w:type="gramEnd"/>
            <w:r w:rsidRPr="00217C05">
              <w:rPr>
                <w:rFonts w:ascii="Times New Roman" w:eastAsia="Times New Roman" w:hAnsi="Times New Roman"/>
                <w:bCs/>
                <w:sz w:val="14"/>
                <w:szCs w:val="14"/>
                <w:lang w:eastAsia="ru-RU"/>
              </w:rPr>
              <w:t>профицит</w:t>
            </w:r>
            <w:proofErr w:type="spellEnd"/>
            <w:r w:rsidRPr="00217C05">
              <w:rPr>
                <w:rFonts w:ascii="Times New Roman" w:eastAsia="Times New Roman" w:hAnsi="Times New Roman"/>
                <w:bCs/>
                <w:sz w:val="14"/>
                <w:szCs w:val="14"/>
                <w:lang w:eastAsia="ru-RU"/>
              </w:rPr>
              <w:t xml:space="preserve"> "+")</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-157 138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-55 247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101 891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35,16</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Источники финансирования дефицита бюджетов - всего</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157 138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55 247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-101 891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bCs/>
                <w:sz w:val="14"/>
                <w:szCs w:val="14"/>
                <w:lang w:eastAsia="ru-RU"/>
              </w:rPr>
            </w:pPr>
            <w:r w:rsidRPr="00217C05">
              <w:rPr>
                <w:rFonts w:ascii="Times New Roman" w:eastAsia="Times New Roman" w:hAnsi="Times New Roman"/>
                <w:bCs/>
                <w:sz w:val="14"/>
                <w:szCs w:val="14"/>
                <w:lang w:eastAsia="ru-RU"/>
              </w:rPr>
              <w:t>35,16</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источники внутреннего финансирования бюджета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w:t>
            </w:r>
            <w:proofErr w:type="spellStart"/>
            <w:r w:rsidRPr="00217C05">
              <w:rPr>
                <w:rFonts w:ascii="Times New Roman" w:eastAsia="Times New Roman" w:hAnsi="Times New Roman"/>
                <w:sz w:val="14"/>
                <w:szCs w:val="14"/>
                <w:lang w:eastAsia="ru-RU"/>
              </w:rPr>
              <w:t>фондов</w:t>
            </w:r>
            <w:proofErr w:type="gramStart"/>
            <w:r w:rsidRPr="00217C05">
              <w:rPr>
                <w:rFonts w:ascii="Times New Roman" w:eastAsia="Times New Roman" w:hAnsi="Times New Roman"/>
                <w:sz w:val="14"/>
                <w:szCs w:val="14"/>
                <w:lang w:eastAsia="ru-RU"/>
              </w:rPr>
              <w:t>,у</w:t>
            </w:r>
            <w:proofErr w:type="gramEnd"/>
            <w:r w:rsidRPr="00217C05">
              <w:rPr>
                <w:rFonts w:ascii="Times New Roman" w:eastAsia="Times New Roman" w:hAnsi="Times New Roman"/>
                <w:sz w:val="14"/>
                <w:szCs w:val="14"/>
                <w:lang w:eastAsia="ru-RU"/>
              </w:rPr>
              <w:t>казанные</w:t>
            </w:r>
            <w:proofErr w:type="spellEnd"/>
            <w:r w:rsidRPr="00217C05">
              <w:rPr>
                <w:rFonts w:ascii="Times New Roman" w:eastAsia="Times New Roman" w:hAnsi="Times New Roman"/>
                <w:sz w:val="14"/>
                <w:szCs w:val="14"/>
                <w:lang w:eastAsia="ru-RU"/>
              </w:rPr>
              <w:t xml:space="preserve"> в валюте Российской Федерации </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-48 000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w:t>
            </w:r>
            <w:proofErr w:type="spellStart"/>
            <w:r w:rsidRPr="00217C05">
              <w:rPr>
                <w:rFonts w:ascii="Times New Roman" w:eastAsia="Times New Roman" w:hAnsi="Times New Roman"/>
                <w:sz w:val="14"/>
                <w:szCs w:val="14"/>
                <w:lang w:eastAsia="ru-RU"/>
              </w:rPr>
              <w:t>фондов</w:t>
            </w:r>
            <w:proofErr w:type="gramStart"/>
            <w:r w:rsidRPr="00217C05">
              <w:rPr>
                <w:rFonts w:ascii="Times New Roman" w:eastAsia="Times New Roman" w:hAnsi="Times New Roman"/>
                <w:sz w:val="14"/>
                <w:szCs w:val="14"/>
                <w:lang w:eastAsia="ru-RU"/>
              </w:rPr>
              <w:t>,у</w:t>
            </w:r>
            <w:proofErr w:type="gramEnd"/>
            <w:r w:rsidRPr="00217C05">
              <w:rPr>
                <w:rFonts w:ascii="Times New Roman" w:eastAsia="Times New Roman" w:hAnsi="Times New Roman"/>
                <w:sz w:val="14"/>
                <w:szCs w:val="14"/>
                <w:lang w:eastAsia="ru-RU"/>
              </w:rPr>
              <w:t>казанным</w:t>
            </w:r>
            <w:proofErr w:type="spellEnd"/>
            <w:r w:rsidRPr="00217C05">
              <w:rPr>
                <w:rFonts w:ascii="Times New Roman" w:eastAsia="Times New Roman" w:hAnsi="Times New Roman"/>
                <w:sz w:val="14"/>
                <w:szCs w:val="14"/>
                <w:lang w:eastAsia="ru-RU"/>
              </w:rPr>
              <w:t xml:space="preserve"> в валюте Российской Федерации </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68 000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-68 000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68 000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-68 000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-20 000</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20 000</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Остатки средств бюджетов</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109 138</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55 247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-53 891</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50,62</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Увеличение остатков средств бюджетов</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-2 270 023</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-1 337 407</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932 616</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58,92</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Уменьшение остатков средств бюджета</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2 379 161</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1 392 654</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-986 507</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58,54</w:t>
            </w:r>
          </w:p>
        </w:tc>
      </w:tr>
      <w:tr w:rsidR="005D23AC" w:rsidRPr="00217C05" w:rsidTr="00217C05">
        <w:trPr>
          <w:trHeight w:val="20"/>
        </w:trPr>
        <w:tc>
          <w:tcPr>
            <w:tcW w:w="2703" w:type="pct"/>
            <w:tcBorders>
              <w:top w:val="nil"/>
              <w:left w:val="single" w:sz="4" w:space="0" w:color="auto"/>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568"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jc w:val="right"/>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w:t>
            </w:r>
          </w:p>
        </w:tc>
        <w:tc>
          <w:tcPr>
            <w:tcW w:w="652"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217C05" w:rsidRPr="00217C05" w:rsidRDefault="00217C05" w:rsidP="00217C05">
            <w:pPr>
              <w:spacing w:after="0" w:line="240" w:lineRule="auto"/>
              <w:rPr>
                <w:rFonts w:ascii="Times New Roman" w:eastAsia="Times New Roman" w:hAnsi="Times New Roman"/>
                <w:sz w:val="14"/>
                <w:szCs w:val="14"/>
                <w:lang w:eastAsia="ru-RU"/>
              </w:rPr>
            </w:pPr>
            <w:r w:rsidRPr="00217C05">
              <w:rPr>
                <w:rFonts w:ascii="Times New Roman" w:eastAsia="Times New Roman" w:hAnsi="Times New Roman"/>
                <w:sz w:val="14"/>
                <w:szCs w:val="14"/>
                <w:lang w:eastAsia="ru-RU"/>
              </w:rPr>
              <w:t> </w:t>
            </w:r>
          </w:p>
        </w:tc>
      </w:tr>
    </w:tbl>
    <w:p w:rsidR="009F657D" w:rsidRPr="00E6168A" w:rsidRDefault="009F657D" w:rsidP="00E6168A">
      <w:pPr>
        <w:spacing w:after="0" w:line="240" w:lineRule="auto"/>
        <w:rPr>
          <w:rFonts w:ascii="Times New Roman" w:eastAsia="Times New Roman" w:hAnsi="Times New Roman"/>
          <w:sz w:val="20"/>
          <w:szCs w:val="20"/>
          <w:lang w:eastAsia="ru-RU"/>
        </w:rPr>
      </w:pPr>
    </w:p>
    <w:p w:rsidR="00217C05" w:rsidRPr="00B37E78" w:rsidRDefault="00217C05" w:rsidP="00217C05">
      <w:pPr>
        <w:spacing w:after="0" w:line="240" w:lineRule="auto"/>
        <w:contextualSpacing/>
        <w:jc w:val="center"/>
        <w:rPr>
          <w:rFonts w:ascii="Times New Roman" w:eastAsia="Times New Roman" w:hAnsi="Times New Roman"/>
          <w:bCs/>
          <w:sz w:val="20"/>
          <w:szCs w:val="20"/>
          <w:lang w:eastAsia="ru-RU"/>
        </w:rPr>
      </w:pPr>
      <w:r w:rsidRPr="00217C05">
        <w:rPr>
          <w:rFonts w:ascii="Times New Roman" w:eastAsia="Times New Roman" w:hAnsi="Times New Roman"/>
          <w:bCs/>
          <w:sz w:val="20"/>
          <w:szCs w:val="20"/>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9 месяцев 2016 года</w:t>
      </w:r>
    </w:p>
    <w:p w:rsidR="00217C05" w:rsidRPr="00B37E78" w:rsidRDefault="00217C05" w:rsidP="00217C05">
      <w:pPr>
        <w:spacing w:after="0" w:line="240" w:lineRule="auto"/>
        <w:contextualSpacing/>
        <w:jc w:val="center"/>
        <w:rPr>
          <w:rFonts w:ascii="Times New Roman" w:eastAsia="Times New Roman" w:hAnsi="Times New Roman"/>
          <w:bCs/>
          <w:sz w:val="20"/>
          <w:szCs w:val="20"/>
          <w:lang w:eastAsia="ru-RU"/>
        </w:rPr>
      </w:pPr>
    </w:p>
    <w:tbl>
      <w:tblPr>
        <w:tblW w:w="5000" w:type="pct"/>
        <w:tblLook w:val="04A0"/>
      </w:tblPr>
      <w:tblGrid>
        <w:gridCol w:w="7017"/>
        <w:gridCol w:w="1414"/>
        <w:gridCol w:w="1139"/>
      </w:tblGrid>
      <w:tr w:rsidR="00993589" w:rsidRPr="00993589" w:rsidTr="00993589">
        <w:trPr>
          <w:trHeight w:val="20"/>
        </w:trPr>
        <w:tc>
          <w:tcPr>
            <w:tcW w:w="3666" w:type="pct"/>
            <w:tcBorders>
              <w:top w:val="single" w:sz="4" w:space="0" w:color="auto"/>
              <w:left w:val="single" w:sz="4" w:space="0" w:color="auto"/>
              <w:bottom w:val="single" w:sz="4" w:space="0" w:color="auto"/>
              <w:right w:val="nil"/>
            </w:tcBorders>
            <w:shd w:val="clear" w:color="auto" w:fill="auto"/>
            <w:vAlign w:val="bottom"/>
            <w:hideMark/>
          </w:tcPr>
          <w:p w:rsidR="00993589" w:rsidRPr="00993589" w:rsidRDefault="00993589" w:rsidP="00993589">
            <w:pPr>
              <w:spacing w:after="0" w:line="240" w:lineRule="auto"/>
              <w:jc w:val="center"/>
              <w:rPr>
                <w:rFonts w:ascii="Times New Roman" w:eastAsia="Times New Roman" w:hAnsi="Times New Roman"/>
                <w:bCs/>
                <w:sz w:val="14"/>
                <w:szCs w:val="14"/>
                <w:lang w:eastAsia="ru-RU"/>
              </w:rPr>
            </w:pPr>
            <w:r w:rsidRPr="00993589">
              <w:rPr>
                <w:rFonts w:ascii="Times New Roman" w:eastAsia="Times New Roman" w:hAnsi="Times New Roman"/>
                <w:bCs/>
                <w:sz w:val="14"/>
                <w:szCs w:val="14"/>
                <w:lang w:eastAsia="ru-RU"/>
              </w:rPr>
              <w:t>Наименование показателя</w:t>
            </w:r>
          </w:p>
        </w:tc>
        <w:tc>
          <w:tcPr>
            <w:tcW w:w="739" w:type="pct"/>
            <w:tcBorders>
              <w:top w:val="single" w:sz="4" w:space="0" w:color="auto"/>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rPr>
                <w:rFonts w:ascii="Times New Roman" w:eastAsia="Times New Roman" w:hAnsi="Times New Roman"/>
                <w:bCs/>
                <w:sz w:val="14"/>
                <w:szCs w:val="14"/>
                <w:lang w:eastAsia="ru-RU"/>
              </w:rPr>
            </w:pPr>
            <w:r w:rsidRPr="00993589">
              <w:rPr>
                <w:rFonts w:ascii="Times New Roman" w:eastAsia="Times New Roman" w:hAnsi="Times New Roman"/>
                <w:bCs/>
                <w:sz w:val="14"/>
                <w:szCs w:val="14"/>
                <w:lang w:eastAsia="ru-RU"/>
              </w:rPr>
              <w:t>ед</w:t>
            </w:r>
            <w:proofErr w:type="gramStart"/>
            <w:r w:rsidRPr="00993589">
              <w:rPr>
                <w:rFonts w:ascii="Times New Roman" w:eastAsia="Times New Roman" w:hAnsi="Times New Roman"/>
                <w:bCs/>
                <w:sz w:val="14"/>
                <w:szCs w:val="14"/>
                <w:lang w:eastAsia="ru-RU"/>
              </w:rPr>
              <w:t>.и</w:t>
            </w:r>
            <w:proofErr w:type="gramEnd"/>
            <w:r w:rsidRPr="00993589">
              <w:rPr>
                <w:rFonts w:ascii="Times New Roman" w:eastAsia="Times New Roman" w:hAnsi="Times New Roman"/>
                <w:bCs/>
                <w:sz w:val="14"/>
                <w:szCs w:val="14"/>
                <w:lang w:eastAsia="ru-RU"/>
              </w:rPr>
              <w:t>змерен.</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rPr>
                <w:rFonts w:ascii="Times New Roman" w:eastAsia="Times New Roman" w:hAnsi="Times New Roman"/>
                <w:bCs/>
                <w:sz w:val="14"/>
                <w:szCs w:val="14"/>
                <w:lang w:eastAsia="ru-RU"/>
              </w:rPr>
            </w:pPr>
            <w:r w:rsidRPr="00993589">
              <w:rPr>
                <w:rFonts w:ascii="Times New Roman" w:eastAsia="Times New Roman" w:hAnsi="Times New Roman"/>
                <w:bCs/>
                <w:sz w:val="14"/>
                <w:szCs w:val="14"/>
                <w:lang w:eastAsia="ru-RU"/>
              </w:rPr>
              <w:t xml:space="preserve">значение </w:t>
            </w:r>
          </w:p>
        </w:tc>
      </w:tr>
      <w:tr w:rsidR="00993589" w:rsidRPr="00993589" w:rsidTr="00993589">
        <w:trPr>
          <w:trHeight w:val="20"/>
        </w:trPr>
        <w:tc>
          <w:tcPr>
            <w:tcW w:w="3666" w:type="pct"/>
            <w:tcBorders>
              <w:top w:val="single" w:sz="4" w:space="0" w:color="auto"/>
              <w:left w:val="single" w:sz="4" w:space="0" w:color="auto"/>
              <w:bottom w:val="single" w:sz="4" w:space="0" w:color="auto"/>
              <w:right w:val="nil"/>
            </w:tcBorders>
            <w:shd w:val="clear" w:color="auto" w:fill="auto"/>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 xml:space="preserve">Численность муниципальных служащих района </w:t>
            </w:r>
          </w:p>
        </w:tc>
        <w:tc>
          <w:tcPr>
            <w:tcW w:w="739"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чел.</w:t>
            </w:r>
          </w:p>
        </w:tc>
        <w:tc>
          <w:tcPr>
            <w:tcW w:w="595"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jc w:val="right"/>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109</w:t>
            </w:r>
          </w:p>
        </w:tc>
      </w:tr>
      <w:tr w:rsidR="00993589" w:rsidRPr="00993589" w:rsidTr="00993589">
        <w:trPr>
          <w:trHeight w:val="20"/>
        </w:trPr>
        <w:tc>
          <w:tcPr>
            <w:tcW w:w="3666" w:type="pct"/>
            <w:tcBorders>
              <w:top w:val="single" w:sz="4" w:space="0" w:color="auto"/>
              <w:left w:val="single" w:sz="4" w:space="0" w:color="auto"/>
              <w:bottom w:val="single" w:sz="4" w:space="0" w:color="auto"/>
              <w:right w:val="nil"/>
            </w:tcBorders>
            <w:shd w:val="clear" w:color="auto" w:fill="auto"/>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739"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тыс</w:t>
            </w:r>
            <w:proofErr w:type="gramStart"/>
            <w:r w:rsidRPr="00993589">
              <w:rPr>
                <w:rFonts w:ascii="Times New Roman" w:eastAsia="Times New Roman" w:hAnsi="Times New Roman"/>
                <w:sz w:val="14"/>
                <w:szCs w:val="14"/>
                <w:lang w:eastAsia="ru-RU"/>
              </w:rPr>
              <w:t>.р</w:t>
            </w:r>
            <w:proofErr w:type="gramEnd"/>
            <w:r w:rsidRPr="00993589">
              <w:rPr>
                <w:rFonts w:ascii="Times New Roman" w:eastAsia="Times New Roman" w:hAnsi="Times New Roman"/>
                <w:sz w:val="14"/>
                <w:szCs w:val="14"/>
                <w:lang w:eastAsia="ru-RU"/>
              </w:rPr>
              <w:t>уб.</w:t>
            </w:r>
          </w:p>
        </w:tc>
        <w:tc>
          <w:tcPr>
            <w:tcW w:w="595"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jc w:val="right"/>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35734,4</w:t>
            </w:r>
          </w:p>
        </w:tc>
      </w:tr>
      <w:tr w:rsidR="00993589" w:rsidRPr="00993589" w:rsidTr="00993589">
        <w:trPr>
          <w:trHeight w:val="20"/>
        </w:trPr>
        <w:tc>
          <w:tcPr>
            <w:tcW w:w="3666" w:type="pct"/>
            <w:tcBorders>
              <w:top w:val="single" w:sz="4" w:space="0" w:color="auto"/>
              <w:left w:val="single" w:sz="4" w:space="0" w:color="auto"/>
              <w:bottom w:val="single" w:sz="4" w:space="0" w:color="auto"/>
              <w:right w:val="nil"/>
            </w:tcBorders>
            <w:shd w:val="clear" w:color="auto" w:fill="auto"/>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Численность работников муниципальных учреждений</w:t>
            </w:r>
          </w:p>
        </w:tc>
        <w:tc>
          <w:tcPr>
            <w:tcW w:w="739"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чел.</w:t>
            </w:r>
          </w:p>
        </w:tc>
        <w:tc>
          <w:tcPr>
            <w:tcW w:w="595"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jc w:val="right"/>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2836</w:t>
            </w:r>
          </w:p>
        </w:tc>
      </w:tr>
      <w:tr w:rsidR="00993589" w:rsidRPr="00993589" w:rsidTr="00993589">
        <w:trPr>
          <w:trHeight w:val="20"/>
        </w:trPr>
        <w:tc>
          <w:tcPr>
            <w:tcW w:w="3666" w:type="pct"/>
            <w:tcBorders>
              <w:top w:val="single" w:sz="4" w:space="0" w:color="auto"/>
              <w:left w:val="single" w:sz="4" w:space="0" w:color="auto"/>
              <w:bottom w:val="single" w:sz="4" w:space="0" w:color="auto"/>
              <w:right w:val="nil"/>
            </w:tcBorders>
            <w:shd w:val="clear" w:color="auto" w:fill="auto"/>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Фактические расходы на оплату труда</w:t>
            </w:r>
          </w:p>
        </w:tc>
        <w:tc>
          <w:tcPr>
            <w:tcW w:w="739"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тыс. руб.</w:t>
            </w:r>
          </w:p>
        </w:tc>
        <w:tc>
          <w:tcPr>
            <w:tcW w:w="595" w:type="pct"/>
            <w:tcBorders>
              <w:top w:val="nil"/>
              <w:left w:val="nil"/>
              <w:bottom w:val="single" w:sz="4" w:space="0" w:color="auto"/>
              <w:right w:val="single" w:sz="4" w:space="0" w:color="auto"/>
            </w:tcBorders>
            <w:shd w:val="clear" w:color="auto" w:fill="auto"/>
            <w:noWrap/>
            <w:vAlign w:val="bottom"/>
            <w:hideMark/>
          </w:tcPr>
          <w:p w:rsidR="00993589" w:rsidRPr="00993589" w:rsidRDefault="00993589" w:rsidP="00993589">
            <w:pPr>
              <w:spacing w:after="0" w:line="240" w:lineRule="auto"/>
              <w:jc w:val="right"/>
              <w:rPr>
                <w:rFonts w:ascii="Times New Roman" w:eastAsia="Times New Roman" w:hAnsi="Times New Roman"/>
                <w:sz w:val="14"/>
                <w:szCs w:val="14"/>
                <w:lang w:eastAsia="ru-RU"/>
              </w:rPr>
            </w:pPr>
            <w:r w:rsidRPr="00993589">
              <w:rPr>
                <w:rFonts w:ascii="Times New Roman" w:eastAsia="Times New Roman" w:hAnsi="Times New Roman"/>
                <w:sz w:val="14"/>
                <w:szCs w:val="14"/>
                <w:lang w:eastAsia="ru-RU"/>
              </w:rPr>
              <w:t>554004,3</w:t>
            </w:r>
          </w:p>
        </w:tc>
      </w:tr>
    </w:tbl>
    <w:p w:rsidR="00217C05" w:rsidRPr="00217C05" w:rsidRDefault="00217C05" w:rsidP="00217C05">
      <w:pPr>
        <w:spacing w:after="0" w:line="240" w:lineRule="auto"/>
        <w:contextualSpacing/>
        <w:jc w:val="center"/>
        <w:rPr>
          <w:rFonts w:ascii="Times New Roman" w:eastAsia="Times New Roman" w:hAnsi="Times New Roman"/>
          <w:bCs/>
          <w:sz w:val="20"/>
          <w:szCs w:val="20"/>
          <w:lang w:val="en-US" w:eastAsia="ru-RU"/>
        </w:rPr>
      </w:pPr>
    </w:p>
    <w:tbl>
      <w:tblPr>
        <w:tblW w:w="5000" w:type="pct"/>
        <w:tblLook w:val="04A0"/>
      </w:tblPr>
      <w:tblGrid>
        <w:gridCol w:w="9570"/>
      </w:tblGrid>
      <w:tr w:rsidR="00993589" w:rsidRPr="00993589" w:rsidTr="00993589">
        <w:trPr>
          <w:trHeight w:val="113"/>
        </w:trPr>
        <w:tc>
          <w:tcPr>
            <w:tcW w:w="5000" w:type="pct"/>
            <w:tcBorders>
              <w:top w:val="nil"/>
              <w:left w:val="nil"/>
              <w:right w:val="nil"/>
            </w:tcBorders>
            <w:shd w:val="clear" w:color="auto" w:fill="auto"/>
            <w:noWrap/>
            <w:vAlign w:val="bottom"/>
            <w:hideMark/>
          </w:tcPr>
          <w:p w:rsidR="00993589" w:rsidRPr="00993589" w:rsidRDefault="00993589" w:rsidP="00993589">
            <w:pPr>
              <w:spacing w:after="0" w:line="240" w:lineRule="auto"/>
              <w:rPr>
                <w:rFonts w:ascii="Times New Roman" w:eastAsia="Times New Roman" w:hAnsi="Times New Roman"/>
                <w:sz w:val="20"/>
                <w:szCs w:val="20"/>
                <w:lang w:eastAsia="ru-RU"/>
              </w:rPr>
            </w:pPr>
            <w:r w:rsidRPr="00993589">
              <w:rPr>
                <w:rFonts w:ascii="Times New Roman" w:eastAsia="Times New Roman" w:hAnsi="Times New Roman"/>
                <w:sz w:val="20"/>
                <w:szCs w:val="20"/>
                <w:lang w:eastAsia="ru-RU"/>
              </w:rPr>
              <w:t>Начальник финансового управления</w:t>
            </w:r>
          </w:p>
          <w:p w:rsidR="00993589" w:rsidRPr="00993589" w:rsidRDefault="00993589" w:rsidP="00993589">
            <w:pPr>
              <w:rPr>
                <w:rFonts w:ascii="Times New Roman" w:eastAsia="Times New Roman" w:hAnsi="Times New Roman"/>
                <w:sz w:val="20"/>
                <w:szCs w:val="20"/>
                <w:lang w:eastAsia="ru-RU"/>
              </w:rPr>
            </w:pPr>
            <w:r w:rsidRPr="00993589">
              <w:rPr>
                <w:rFonts w:ascii="Times New Roman" w:eastAsia="Times New Roman" w:hAnsi="Times New Roman"/>
                <w:sz w:val="20"/>
                <w:szCs w:val="20"/>
                <w:lang w:eastAsia="ru-RU"/>
              </w:rPr>
              <w:t xml:space="preserve">администрации Богучанского </w:t>
            </w:r>
            <w:proofErr w:type="spellStart"/>
            <w:r w:rsidRPr="00993589">
              <w:rPr>
                <w:rFonts w:ascii="Times New Roman" w:eastAsia="Times New Roman" w:hAnsi="Times New Roman"/>
                <w:sz w:val="20"/>
                <w:szCs w:val="20"/>
                <w:lang w:eastAsia="ru-RU"/>
              </w:rPr>
              <w:t>района_____________________В.И.Монахова</w:t>
            </w:r>
            <w:proofErr w:type="spellEnd"/>
          </w:p>
        </w:tc>
      </w:tr>
    </w:tbl>
    <w:p w:rsidR="005D23AC" w:rsidRPr="00B37E78" w:rsidRDefault="005D23AC" w:rsidP="005D23AC">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5D23AC">
        <w:rPr>
          <w:rFonts w:ascii="Times New Roman" w:eastAsia="Times New Roman" w:hAnsi="Times New Roman"/>
          <w:sz w:val="18"/>
          <w:szCs w:val="20"/>
          <w:lang w:eastAsia="ru-RU"/>
        </w:rPr>
        <w:t>АДМИНИСТРАЦИЯ БОГУЧАНСКОГО РАЙОНА</w:t>
      </w:r>
    </w:p>
    <w:p w:rsidR="005D23AC" w:rsidRPr="00B37E78" w:rsidRDefault="005D23AC" w:rsidP="005D23AC">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5D23AC">
        <w:rPr>
          <w:rFonts w:ascii="Times New Roman" w:eastAsia="Times New Roman" w:hAnsi="Times New Roman"/>
          <w:sz w:val="18"/>
          <w:szCs w:val="20"/>
          <w:lang w:eastAsia="ru-RU"/>
        </w:rPr>
        <w:t>ПОСТАНОВЛЕНИЕ</w:t>
      </w:r>
    </w:p>
    <w:p w:rsidR="005D23AC" w:rsidRPr="005D23AC" w:rsidRDefault="005D23AC" w:rsidP="005D23A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28.10.2016                                 с. </w:t>
      </w:r>
      <w:proofErr w:type="spellStart"/>
      <w:r w:rsidRPr="005D23AC">
        <w:rPr>
          <w:rFonts w:ascii="Times New Roman" w:eastAsia="Times New Roman" w:hAnsi="Times New Roman"/>
          <w:sz w:val="20"/>
          <w:szCs w:val="20"/>
          <w:lang w:eastAsia="ru-RU"/>
        </w:rPr>
        <w:t>Богучаны</w:t>
      </w:r>
      <w:proofErr w:type="spellEnd"/>
      <w:r w:rsidRPr="005D23AC">
        <w:rPr>
          <w:rFonts w:ascii="Times New Roman" w:eastAsia="Times New Roman" w:hAnsi="Times New Roman"/>
          <w:sz w:val="20"/>
          <w:szCs w:val="20"/>
          <w:lang w:eastAsia="ru-RU"/>
        </w:rPr>
        <w:t xml:space="preserve">                                               № 773-п</w:t>
      </w:r>
    </w:p>
    <w:p w:rsidR="005D23AC" w:rsidRPr="00B37E78"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Об утверждении </w:t>
      </w:r>
      <w:proofErr w:type="gramStart"/>
      <w:r w:rsidRPr="005D23AC">
        <w:rPr>
          <w:rFonts w:ascii="Times New Roman" w:eastAsia="Times New Roman" w:hAnsi="Times New Roman"/>
          <w:sz w:val="20"/>
          <w:szCs w:val="20"/>
          <w:lang w:eastAsia="ru-RU"/>
        </w:rPr>
        <w:t>Порядка проведения  мониторинга состояния системы теплоснабжения муниципального образования</w:t>
      </w:r>
      <w:proofErr w:type="gramEnd"/>
      <w:r w:rsidRPr="005D23AC">
        <w:rPr>
          <w:rFonts w:ascii="Times New Roman" w:eastAsia="Times New Roman" w:hAnsi="Times New Roman"/>
          <w:sz w:val="20"/>
          <w:szCs w:val="20"/>
          <w:lang w:eastAsia="ru-RU"/>
        </w:rPr>
        <w:t xml:space="preserve"> </w:t>
      </w:r>
      <w:proofErr w:type="spellStart"/>
      <w:r w:rsidRPr="005D23AC">
        <w:rPr>
          <w:rFonts w:ascii="Times New Roman" w:eastAsia="Times New Roman" w:hAnsi="Times New Roman"/>
          <w:sz w:val="20"/>
          <w:szCs w:val="20"/>
          <w:lang w:eastAsia="ru-RU"/>
        </w:rPr>
        <w:t>Богучанский</w:t>
      </w:r>
      <w:proofErr w:type="spellEnd"/>
      <w:r w:rsidRPr="005D23AC">
        <w:rPr>
          <w:rFonts w:ascii="Times New Roman" w:eastAsia="Times New Roman" w:hAnsi="Times New Roman"/>
          <w:sz w:val="20"/>
          <w:szCs w:val="20"/>
          <w:lang w:eastAsia="ru-RU"/>
        </w:rPr>
        <w:t xml:space="preserve"> район</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B37E78"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В соответствии со статьей 6 Федерального закона от 27 июля 2010 г.          № 190-ФЗ «О теплоснабжении», приказом Министерства энергетики Российской Федерации от 12 марта 2013 г. №103 «Об утверждении правил оценки готовности к отопительному периоду», статьями 7, 8, 43, 47 Устава Богучанского района Красноярского края, </w:t>
      </w:r>
    </w:p>
    <w:p w:rsidR="005D23AC" w:rsidRPr="005D23AC" w:rsidRDefault="005D23AC" w:rsidP="005D23A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ПОСТАНОВЛЯЮ:</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1. Утвердить Порядок </w:t>
      </w:r>
      <w:proofErr w:type="gramStart"/>
      <w:r w:rsidRPr="005D23AC">
        <w:rPr>
          <w:rFonts w:ascii="Times New Roman" w:eastAsia="Times New Roman" w:hAnsi="Times New Roman"/>
          <w:sz w:val="20"/>
          <w:szCs w:val="20"/>
          <w:lang w:eastAsia="ru-RU"/>
        </w:rPr>
        <w:t>проведения мониторинга состояния системы теплоснабжения  муниципального образования</w:t>
      </w:r>
      <w:proofErr w:type="gramEnd"/>
      <w:r w:rsidRPr="005D23AC">
        <w:rPr>
          <w:rFonts w:ascii="Times New Roman" w:eastAsia="Times New Roman" w:hAnsi="Times New Roman"/>
          <w:sz w:val="20"/>
          <w:szCs w:val="20"/>
          <w:lang w:eastAsia="ru-RU"/>
        </w:rPr>
        <w:t xml:space="preserve"> </w:t>
      </w:r>
      <w:proofErr w:type="spellStart"/>
      <w:r w:rsidRPr="005D23AC">
        <w:rPr>
          <w:rFonts w:ascii="Times New Roman" w:eastAsia="Times New Roman" w:hAnsi="Times New Roman"/>
          <w:sz w:val="20"/>
          <w:szCs w:val="20"/>
          <w:lang w:eastAsia="ru-RU"/>
        </w:rPr>
        <w:t>Богучанский</w:t>
      </w:r>
      <w:proofErr w:type="spellEnd"/>
      <w:r w:rsidRPr="005D23AC">
        <w:rPr>
          <w:rFonts w:ascii="Times New Roman" w:eastAsia="Times New Roman" w:hAnsi="Times New Roman"/>
          <w:sz w:val="20"/>
          <w:szCs w:val="20"/>
          <w:lang w:eastAsia="ru-RU"/>
        </w:rPr>
        <w:t xml:space="preserve"> район, согласно приложения. </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2. </w:t>
      </w:r>
      <w:proofErr w:type="gramStart"/>
      <w:r w:rsidRPr="005D23AC">
        <w:rPr>
          <w:rFonts w:ascii="Times New Roman" w:eastAsia="Times New Roman" w:hAnsi="Times New Roman"/>
          <w:sz w:val="20"/>
          <w:szCs w:val="20"/>
          <w:lang w:eastAsia="ru-RU"/>
        </w:rPr>
        <w:t>Контроль за</w:t>
      </w:r>
      <w:proofErr w:type="gramEnd"/>
      <w:r w:rsidRPr="005D23AC">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жизнеобеспечению А.Ю. </w:t>
      </w:r>
      <w:proofErr w:type="spellStart"/>
      <w:r w:rsidRPr="005D23AC">
        <w:rPr>
          <w:rFonts w:ascii="Times New Roman" w:eastAsia="Times New Roman" w:hAnsi="Times New Roman"/>
          <w:sz w:val="20"/>
          <w:szCs w:val="20"/>
          <w:lang w:eastAsia="ru-RU"/>
        </w:rPr>
        <w:t>Машинистова</w:t>
      </w:r>
      <w:proofErr w:type="spellEnd"/>
      <w:r w:rsidRPr="005D23AC">
        <w:rPr>
          <w:rFonts w:ascii="Times New Roman" w:eastAsia="Times New Roman" w:hAnsi="Times New Roman"/>
          <w:sz w:val="20"/>
          <w:szCs w:val="20"/>
          <w:lang w:eastAsia="ru-RU"/>
        </w:rPr>
        <w:t xml:space="preserve">. </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5D23AC" w:rsidRPr="00B37E78"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975AE" w:rsidRPr="00B37E78"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И.о. Главы Богучанского района                                               А.Ю. Машинистов</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w:t>
      </w:r>
    </w:p>
    <w:p w:rsidR="005D23AC" w:rsidRPr="00E975AE" w:rsidRDefault="005D23AC" w:rsidP="00E975A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E975AE">
        <w:rPr>
          <w:rFonts w:ascii="Times New Roman" w:eastAsia="Times New Roman" w:hAnsi="Times New Roman"/>
          <w:sz w:val="18"/>
          <w:szCs w:val="18"/>
          <w:lang w:eastAsia="ru-RU"/>
        </w:rPr>
        <w:t>Приложение</w:t>
      </w:r>
    </w:p>
    <w:p w:rsidR="005D23AC" w:rsidRPr="00E975AE" w:rsidRDefault="005D23AC" w:rsidP="00E975A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E975AE">
        <w:rPr>
          <w:rFonts w:ascii="Times New Roman" w:eastAsia="Times New Roman" w:hAnsi="Times New Roman"/>
          <w:sz w:val="18"/>
          <w:szCs w:val="18"/>
          <w:lang w:eastAsia="ru-RU"/>
        </w:rPr>
        <w:t xml:space="preserve">к постановлению </w:t>
      </w:r>
    </w:p>
    <w:p w:rsidR="005D23AC" w:rsidRPr="00E975AE" w:rsidRDefault="005D23AC" w:rsidP="00E975A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E975AE">
        <w:rPr>
          <w:rFonts w:ascii="Times New Roman" w:eastAsia="Times New Roman" w:hAnsi="Times New Roman"/>
          <w:sz w:val="18"/>
          <w:szCs w:val="18"/>
          <w:lang w:eastAsia="ru-RU"/>
        </w:rPr>
        <w:t>администрации Богучанского района</w:t>
      </w:r>
    </w:p>
    <w:p w:rsidR="005D23AC" w:rsidRPr="00E975AE" w:rsidRDefault="005D23AC" w:rsidP="00E975A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E975AE">
        <w:rPr>
          <w:rFonts w:ascii="Times New Roman" w:eastAsia="Times New Roman" w:hAnsi="Times New Roman"/>
          <w:sz w:val="18"/>
          <w:szCs w:val="18"/>
          <w:lang w:eastAsia="ru-RU"/>
        </w:rPr>
        <w:t>от     28.10.2016 № 773-п</w:t>
      </w:r>
    </w:p>
    <w:p w:rsidR="005D23AC" w:rsidRPr="00E975AE" w:rsidRDefault="005D23AC" w:rsidP="005D23A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5D23AC" w:rsidRP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ПОРЯДОК</w:t>
      </w:r>
    </w:p>
    <w:p w:rsidR="005D23AC" w:rsidRPr="00B37E78"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проведения </w:t>
      </w:r>
      <w:proofErr w:type="gramStart"/>
      <w:r w:rsidRPr="005D23AC">
        <w:rPr>
          <w:rFonts w:ascii="Times New Roman" w:eastAsia="Times New Roman" w:hAnsi="Times New Roman"/>
          <w:sz w:val="20"/>
          <w:szCs w:val="20"/>
          <w:lang w:eastAsia="ru-RU"/>
        </w:rPr>
        <w:t>мониторинга состояния системы теплоснабжения муниципального образования</w:t>
      </w:r>
      <w:proofErr w:type="gramEnd"/>
      <w:r w:rsidRPr="005D23AC">
        <w:rPr>
          <w:rFonts w:ascii="Times New Roman" w:eastAsia="Times New Roman" w:hAnsi="Times New Roman"/>
          <w:sz w:val="20"/>
          <w:szCs w:val="20"/>
          <w:lang w:eastAsia="ru-RU"/>
        </w:rPr>
        <w:t xml:space="preserve"> </w:t>
      </w:r>
      <w:proofErr w:type="spellStart"/>
      <w:r w:rsidRPr="005D23AC">
        <w:rPr>
          <w:rFonts w:ascii="Times New Roman" w:eastAsia="Times New Roman" w:hAnsi="Times New Roman"/>
          <w:sz w:val="20"/>
          <w:szCs w:val="20"/>
          <w:lang w:eastAsia="ru-RU"/>
        </w:rPr>
        <w:t>Богучанский</w:t>
      </w:r>
      <w:proofErr w:type="spellEnd"/>
      <w:r w:rsidRPr="005D23AC">
        <w:rPr>
          <w:rFonts w:ascii="Times New Roman" w:eastAsia="Times New Roman" w:hAnsi="Times New Roman"/>
          <w:sz w:val="20"/>
          <w:szCs w:val="20"/>
          <w:lang w:eastAsia="ru-RU"/>
        </w:rPr>
        <w:t xml:space="preserve"> </w:t>
      </w:r>
      <w:r w:rsidRPr="005D23AC">
        <w:rPr>
          <w:rFonts w:ascii="Times New Roman" w:eastAsia="Times New Roman" w:hAnsi="Times New Roman"/>
          <w:sz w:val="20"/>
          <w:szCs w:val="20"/>
          <w:lang w:eastAsia="ru-RU"/>
        </w:rPr>
        <w:lastRenderedPageBreak/>
        <w:t>район</w:t>
      </w:r>
    </w:p>
    <w:p w:rsidR="00E975AE" w:rsidRPr="00B37E78" w:rsidRDefault="00E975AE"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5D23AC">
        <w:rPr>
          <w:rFonts w:ascii="Times New Roman" w:eastAsia="Times New Roman" w:hAnsi="Times New Roman"/>
          <w:sz w:val="20"/>
          <w:szCs w:val="20"/>
          <w:lang w:eastAsia="ru-RU"/>
        </w:rPr>
        <w:t>1. Общие положения</w:t>
      </w:r>
    </w:p>
    <w:p w:rsidR="00E975AE" w:rsidRPr="00E975AE" w:rsidRDefault="00E975AE" w:rsidP="00E975AE">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 </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1.1.</w:t>
      </w:r>
      <w:r w:rsidRPr="005D23AC">
        <w:rPr>
          <w:rFonts w:ascii="Times New Roman" w:eastAsia="Times New Roman" w:hAnsi="Times New Roman"/>
          <w:sz w:val="20"/>
          <w:szCs w:val="20"/>
          <w:lang w:eastAsia="ru-RU"/>
        </w:rPr>
        <w:tab/>
        <w:t xml:space="preserve">Порядок </w:t>
      </w:r>
      <w:proofErr w:type="gramStart"/>
      <w:r w:rsidRPr="005D23AC">
        <w:rPr>
          <w:rFonts w:ascii="Times New Roman" w:eastAsia="Times New Roman" w:hAnsi="Times New Roman"/>
          <w:sz w:val="20"/>
          <w:szCs w:val="20"/>
          <w:lang w:eastAsia="ru-RU"/>
        </w:rPr>
        <w:t>проведения мониторинга состояния системы теплоснабжения МО</w:t>
      </w:r>
      <w:proofErr w:type="gramEnd"/>
      <w:r w:rsidRPr="005D23AC">
        <w:rPr>
          <w:rFonts w:ascii="Times New Roman" w:eastAsia="Times New Roman" w:hAnsi="Times New Roman"/>
          <w:sz w:val="20"/>
          <w:szCs w:val="20"/>
          <w:lang w:eastAsia="ru-RU"/>
        </w:rPr>
        <w:t xml:space="preserve"> </w:t>
      </w:r>
      <w:proofErr w:type="spellStart"/>
      <w:r w:rsidRPr="005D23AC">
        <w:rPr>
          <w:rFonts w:ascii="Times New Roman" w:eastAsia="Times New Roman" w:hAnsi="Times New Roman"/>
          <w:sz w:val="20"/>
          <w:szCs w:val="20"/>
          <w:lang w:eastAsia="ru-RU"/>
        </w:rPr>
        <w:t>Богучанский</w:t>
      </w:r>
      <w:proofErr w:type="spellEnd"/>
      <w:r w:rsidRPr="005D23AC">
        <w:rPr>
          <w:rFonts w:ascii="Times New Roman" w:eastAsia="Times New Roman" w:hAnsi="Times New Roman"/>
          <w:sz w:val="20"/>
          <w:szCs w:val="20"/>
          <w:lang w:eastAsia="ru-RU"/>
        </w:rPr>
        <w:t xml:space="preserve"> район (далее - Порядок) разработан в соответствии с требованиями статьи 6 Федерального закона от 27 июля 2010 года №190-ФЗ «О теплоснабжении», Приказом Министерства энергетики Российской Федерации от 12 марта 2013 года №103 «Об утверждении правил оценки готовности к отопительному периоду».</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1.2.</w:t>
      </w:r>
      <w:r w:rsidRPr="005D23AC">
        <w:rPr>
          <w:rFonts w:ascii="Times New Roman" w:eastAsia="Times New Roman" w:hAnsi="Times New Roman"/>
          <w:sz w:val="20"/>
          <w:szCs w:val="20"/>
          <w:lang w:eastAsia="ru-RU"/>
        </w:rPr>
        <w:tab/>
        <w:t xml:space="preserve">Настоящий Порядок определяет механизм взаимодействия администрации Богучанского  района, теплоснабжающих организаций при проведении мониторинга состояния системы теплоснабжения МО </w:t>
      </w:r>
      <w:proofErr w:type="spellStart"/>
      <w:r w:rsidRPr="005D23AC">
        <w:rPr>
          <w:rFonts w:ascii="Times New Roman" w:eastAsia="Times New Roman" w:hAnsi="Times New Roman"/>
          <w:sz w:val="20"/>
          <w:szCs w:val="20"/>
          <w:lang w:eastAsia="ru-RU"/>
        </w:rPr>
        <w:t>Богучанский</w:t>
      </w:r>
      <w:proofErr w:type="spellEnd"/>
      <w:r w:rsidRPr="005D23AC">
        <w:rPr>
          <w:rFonts w:ascii="Times New Roman" w:eastAsia="Times New Roman" w:hAnsi="Times New Roman"/>
          <w:sz w:val="20"/>
          <w:szCs w:val="20"/>
          <w:lang w:eastAsia="ru-RU"/>
        </w:rPr>
        <w:t xml:space="preserve"> район.</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1.3.</w:t>
      </w:r>
      <w:r w:rsidRPr="005D23AC">
        <w:rPr>
          <w:rFonts w:ascii="Times New Roman" w:eastAsia="Times New Roman" w:hAnsi="Times New Roman"/>
          <w:sz w:val="20"/>
          <w:szCs w:val="20"/>
          <w:lang w:eastAsia="ru-RU"/>
        </w:rPr>
        <w:tab/>
        <w:t>Система мониторинга состояния системы теплоснабжения - это комплексная система наблюдений, оценки и прогноза состояния источников тепловой энергии и тепловых сетей.</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2.</w:t>
      </w:r>
      <w:r w:rsidRPr="005D23AC">
        <w:rPr>
          <w:rFonts w:ascii="Times New Roman" w:eastAsia="Times New Roman" w:hAnsi="Times New Roman"/>
          <w:sz w:val="20"/>
          <w:szCs w:val="20"/>
          <w:lang w:eastAsia="ru-RU"/>
        </w:rPr>
        <w:tab/>
        <w:t>Основные цели системы мониторинга</w:t>
      </w:r>
    </w:p>
    <w:p w:rsidR="005D23AC" w:rsidRP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2.1.</w:t>
      </w:r>
      <w:r w:rsidRPr="005D23AC">
        <w:rPr>
          <w:rFonts w:ascii="Times New Roman" w:eastAsia="Times New Roman" w:hAnsi="Times New Roman"/>
          <w:sz w:val="20"/>
          <w:szCs w:val="20"/>
          <w:lang w:eastAsia="ru-RU"/>
        </w:rPr>
        <w:tab/>
        <w:t>Основными целями системы мониторинга системы теплоснабжения являются: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r>
      <w:proofErr w:type="gramStart"/>
      <w:r w:rsidRPr="005D23AC">
        <w:rPr>
          <w:rFonts w:ascii="Times New Roman" w:eastAsia="Times New Roman" w:hAnsi="Times New Roman"/>
          <w:sz w:val="20"/>
          <w:szCs w:val="20"/>
          <w:lang w:eastAsia="ru-RU"/>
        </w:rPr>
        <w:t>контроль за</w:t>
      </w:r>
      <w:proofErr w:type="gramEnd"/>
      <w:r w:rsidRPr="005D23AC">
        <w:rPr>
          <w:rFonts w:ascii="Times New Roman" w:eastAsia="Times New Roman" w:hAnsi="Times New Roman"/>
          <w:sz w:val="20"/>
          <w:szCs w:val="20"/>
          <w:lang w:eastAsia="ru-RU"/>
        </w:rPr>
        <w:t xml:space="preserve"> состоянием и функционированием системы теплоснабжения;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повышение надежности и безопасности системы теплоснабжения;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снижение количества аварийных ремонтов и переход к планово-предупредительным ремонтам;</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снижение затрат на проведение аварийно-восстановительных работ за счет реализации мероприятий по предупреждению, предотвращению, выявлению и ликвидации аварийных ситуаций.</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3.</w:t>
      </w:r>
      <w:r w:rsidRPr="005D23AC">
        <w:rPr>
          <w:rFonts w:ascii="Times New Roman" w:eastAsia="Times New Roman" w:hAnsi="Times New Roman"/>
          <w:sz w:val="20"/>
          <w:szCs w:val="20"/>
          <w:lang w:eastAsia="ru-RU"/>
        </w:rPr>
        <w:tab/>
        <w:t>Основные задачи системы мониторинга</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3.1.</w:t>
      </w:r>
      <w:r w:rsidRPr="005D23AC">
        <w:rPr>
          <w:rFonts w:ascii="Times New Roman" w:eastAsia="Times New Roman" w:hAnsi="Times New Roman"/>
          <w:sz w:val="20"/>
          <w:szCs w:val="20"/>
          <w:lang w:eastAsia="ru-RU"/>
        </w:rPr>
        <w:tab/>
        <w:t>Основными задачами системы мониторинга являются: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 xml:space="preserve">сбор, обработка и анализ данных о состоянии объектов теплоснабжения МО </w:t>
      </w:r>
      <w:proofErr w:type="spellStart"/>
      <w:r w:rsidRPr="005D23AC">
        <w:rPr>
          <w:rFonts w:ascii="Times New Roman" w:eastAsia="Times New Roman" w:hAnsi="Times New Roman"/>
          <w:sz w:val="20"/>
          <w:szCs w:val="20"/>
          <w:lang w:eastAsia="ru-RU"/>
        </w:rPr>
        <w:t>Богучанский</w:t>
      </w:r>
      <w:proofErr w:type="spellEnd"/>
      <w:r w:rsidRPr="005D23AC">
        <w:rPr>
          <w:rFonts w:ascii="Times New Roman" w:eastAsia="Times New Roman" w:hAnsi="Times New Roman"/>
          <w:sz w:val="20"/>
          <w:szCs w:val="20"/>
          <w:lang w:eastAsia="ru-RU"/>
        </w:rPr>
        <w:t xml:space="preserve"> район, об аварийности на объектах теплоснабжения и проводимых на них ремонтных работах;</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 xml:space="preserve">оптимизация </w:t>
      </w:r>
      <w:proofErr w:type="gramStart"/>
      <w:r w:rsidRPr="005D23AC">
        <w:rPr>
          <w:rFonts w:ascii="Times New Roman" w:eastAsia="Times New Roman" w:hAnsi="Times New Roman"/>
          <w:sz w:val="20"/>
          <w:szCs w:val="20"/>
          <w:lang w:eastAsia="ru-RU"/>
        </w:rPr>
        <w:t>процесса формирования планов проведения ремонтных работ</w:t>
      </w:r>
      <w:proofErr w:type="gramEnd"/>
      <w:r w:rsidRPr="005D23AC">
        <w:rPr>
          <w:rFonts w:ascii="Times New Roman" w:eastAsia="Times New Roman" w:hAnsi="Times New Roman"/>
          <w:sz w:val="20"/>
          <w:szCs w:val="20"/>
          <w:lang w:eastAsia="ru-RU"/>
        </w:rPr>
        <w:t xml:space="preserve"> на объектах теплоснабжения;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эффективное планирование выделения финансовых средств на содержание и проведение ремонтных работ на объектах теплоснабжения.</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4.</w:t>
      </w:r>
      <w:r w:rsidRPr="005D23AC">
        <w:rPr>
          <w:rFonts w:ascii="Times New Roman" w:eastAsia="Times New Roman" w:hAnsi="Times New Roman"/>
          <w:sz w:val="20"/>
          <w:szCs w:val="20"/>
          <w:lang w:eastAsia="ru-RU"/>
        </w:rPr>
        <w:tab/>
        <w:t>Функционирование системы мониторинга</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4.1.</w:t>
      </w:r>
      <w:r w:rsidRPr="005D23AC">
        <w:rPr>
          <w:rFonts w:ascii="Times New Roman" w:eastAsia="Times New Roman" w:hAnsi="Times New Roman"/>
          <w:sz w:val="20"/>
          <w:szCs w:val="20"/>
          <w:lang w:eastAsia="ru-RU"/>
        </w:rPr>
        <w:tab/>
        <w:t>Функционирование системы мониторинга осуществляется на муниципальном и объектовом уровнях.</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4.2.</w:t>
      </w:r>
      <w:r w:rsidRPr="005D23AC">
        <w:rPr>
          <w:rFonts w:ascii="Times New Roman" w:eastAsia="Times New Roman" w:hAnsi="Times New Roman"/>
          <w:sz w:val="20"/>
          <w:szCs w:val="20"/>
          <w:lang w:eastAsia="ru-RU"/>
        </w:rPr>
        <w:tab/>
        <w:t>На муниципальном уровне организационно-методическое руководство и координацию деятельности системы мониторинга осуществляет администрация Богучанского района.</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4.3.</w:t>
      </w:r>
      <w:r w:rsidRPr="005D23AC">
        <w:rPr>
          <w:rFonts w:ascii="Times New Roman" w:eastAsia="Times New Roman" w:hAnsi="Times New Roman"/>
          <w:sz w:val="20"/>
          <w:szCs w:val="20"/>
          <w:lang w:eastAsia="ru-RU"/>
        </w:rPr>
        <w:tab/>
        <w:t>На объектово</w:t>
      </w:r>
      <w:proofErr w:type="gramStart"/>
      <w:r w:rsidRPr="005D23AC">
        <w:rPr>
          <w:rFonts w:ascii="Times New Roman" w:eastAsia="Times New Roman" w:hAnsi="Times New Roman"/>
          <w:sz w:val="20"/>
          <w:szCs w:val="20"/>
          <w:lang w:eastAsia="ru-RU"/>
        </w:rPr>
        <w:t>м-</w:t>
      </w:r>
      <w:proofErr w:type="gramEnd"/>
      <w:r w:rsidRPr="005D23AC">
        <w:rPr>
          <w:rFonts w:ascii="Times New Roman" w:eastAsia="Times New Roman" w:hAnsi="Times New Roman"/>
          <w:sz w:val="20"/>
          <w:szCs w:val="20"/>
          <w:lang w:eastAsia="ru-RU"/>
        </w:rPr>
        <w:t xml:space="preserve"> уровне организационно-методическое руководство и координацию деятельности системы мониторинга осуществляют теплоснабжающие организации.</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4.4.</w:t>
      </w:r>
      <w:r w:rsidRPr="005D23AC">
        <w:rPr>
          <w:rFonts w:ascii="Times New Roman" w:eastAsia="Times New Roman" w:hAnsi="Times New Roman"/>
          <w:sz w:val="20"/>
          <w:szCs w:val="20"/>
          <w:lang w:eastAsia="ru-RU"/>
        </w:rPr>
        <w:tab/>
        <w:t>Система мониторинга включает в себя: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сбор и предоставление данных;</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обработку и хранение данных;</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w:t>
      </w:r>
      <w:r w:rsidRPr="005D23AC">
        <w:rPr>
          <w:rFonts w:ascii="Times New Roman" w:eastAsia="Times New Roman" w:hAnsi="Times New Roman"/>
          <w:sz w:val="20"/>
          <w:szCs w:val="20"/>
          <w:lang w:eastAsia="ru-RU"/>
        </w:rPr>
        <w:tab/>
        <w:t>анализ данных мониторинга.</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5.</w:t>
      </w:r>
      <w:r w:rsidRPr="005D23AC">
        <w:rPr>
          <w:rFonts w:ascii="Times New Roman" w:eastAsia="Times New Roman" w:hAnsi="Times New Roman"/>
          <w:sz w:val="20"/>
          <w:szCs w:val="20"/>
          <w:lang w:eastAsia="ru-RU"/>
        </w:rPr>
        <w:tab/>
        <w:t>Сбор, хранение и обработка данных</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5.1.</w:t>
      </w:r>
      <w:r w:rsidRPr="005D23AC">
        <w:rPr>
          <w:rFonts w:ascii="Times New Roman" w:eastAsia="Times New Roman" w:hAnsi="Times New Roman"/>
          <w:sz w:val="20"/>
          <w:szCs w:val="20"/>
          <w:lang w:eastAsia="ru-RU"/>
        </w:rPr>
        <w:tab/>
        <w:t xml:space="preserve">  Сбор данных организуется на бумажных и электронных носителях. </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5.2.</w:t>
      </w:r>
      <w:r w:rsidRPr="005D23AC">
        <w:rPr>
          <w:rFonts w:ascii="Times New Roman" w:eastAsia="Times New Roman" w:hAnsi="Times New Roman"/>
          <w:sz w:val="20"/>
          <w:szCs w:val="20"/>
          <w:lang w:eastAsia="ru-RU"/>
        </w:rPr>
        <w:tab/>
        <w:t xml:space="preserve">  На объектовом уровне собирается следующая информация: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5.2.1.</w:t>
      </w:r>
      <w:r w:rsidRPr="005D23AC">
        <w:rPr>
          <w:rFonts w:ascii="Times New Roman" w:eastAsia="Times New Roman" w:hAnsi="Times New Roman"/>
          <w:sz w:val="20"/>
          <w:szCs w:val="20"/>
          <w:lang w:eastAsia="ru-RU"/>
        </w:rPr>
        <w:tab/>
        <w:t>Реестр учета аварийных ситуаций, технологических отказов,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технологических отказов, а также при отключении потребителей от теплоснабжения - период отключения и перечень отключенных потребителей;</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5.2.2.</w:t>
      </w:r>
      <w:r w:rsidRPr="005D23AC">
        <w:rPr>
          <w:rFonts w:ascii="Times New Roman" w:eastAsia="Times New Roman" w:hAnsi="Times New Roman"/>
          <w:sz w:val="20"/>
          <w:szCs w:val="20"/>
          <w:lang w:eastAsia="ru-RU"/>
        </w:rPr>
        <w:tab/>
        <w:t>Данные о проведенных ремонтных (в т.ч. капитальных) работах на объектах теплоснабжения, исполнительная документация по проведенным ремонтным работам;</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5.2.3.</w:t>
      </w:r>
      <w:r w:rsidRPr="005D23AC">
        <w:rPr>
          <w:rFonts w:ascii="Times New Roman" w:eastAsia="Times New Roman" w:hAnsi="Times New Roman"/>
          <w:sz w:val="20"/>
          <w:szCs w:val="20"/>
          <w:lang w:eastAsia="ru-RU"/>
        </w:rPr>
        <w:tab/>
        <w:t>Данные о вводе в эксплуатацию законченного строительства, расширения, реконструкции, технического перевооружения объектов теплоснабжения.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5.3. На муниципальном уровне собирается следующая информация:</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lastRenderedPageBreak/>
        <w:t>5.3.1. Реестр учета аварийных ситуаций, технологических отказов,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технологических отказов, а также при отключении потребителей от теплоснабжения - период отключения и перечень отключенных потребителей;</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ab/>
        <w:t xml:space="preserve">5.3.2. Данные о проведенных капитальных ремонтных работах на объектах теплоснабжения, исполнительная документация по проведенным капитальным ремонтным работам; </w:t>
      </w:r>
    </w:p>
    <w:p w:rsidR="005D23AC" w:rsidRPr="005D23AC" w:rsidRDefault="00E975AE"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7E78">
        <w:rPr>
          <w:rFonts w:ascii="Times New Roman" w:eastAsia="Times New Roman" w:hAnsi="Times New Roman"/>
          <w:sz w:val="20"/>
          <w:szCs w:val="20"/>
          <w:lang w:eastAsia="ru-RU"/>
        </w:rPr>
        <w:t xml:space="preserve">          </w:t>
      </w:r>
      <w:r w:rsidR="005D23AC" w:rsidRPr="005D23AC">
        <w:rPr>
          <w:rFonts w:ascii="Times New Roman" w:eastAsia="Times New Roman" w:hAnsi="Times New Roman"/>
          <w:sz w:val="20"/>
          <w:szCs w:val="20"/>
          <w:lang w:eastAsia="ru-RU"/>
        </w:rPr>
        <w:t xml:space="preserve">   5.3.3. Данные о вводе в эксплуатацию законченного строительства, расширения, реконструкции, технического перевооружения объектов теплоснабжения. </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     </w:t>
      </w:r>
      <w:r w:rsidR="00E975AE" w:rsidRPr="00E975AE">
        <w:rPr>
          <w:rFonts w:ascii="Times New Roman" w:eastAsia="Times New Roman" w:hAnsi="Times New Roman"/>
          <w:sz w:val="20"/>
          <w:szCs w:val="20"/>
          <w:lang w:eastAsia="ru-RU"/>
        </w:rPr>
        <w:t xml:space="preserve">       </w:t>
      </w:r>
      <w:r w:rsidRPr="005D23AC">
        <w:rPr>
          <w:rFonts w:ascii="Times New Roman" w:eastAsia="Times New Roman" w:hAnsi="Times New Roman"/>
          <w:sz w:val="20"/>
          <w:szCs w:val="20"/>
          <w:lang w:eastAsia="ru-RU"/>
        </w:rPr>
        <w:t xml:space="preserve"> 5.4. Теплоснабжающие организации ежемесячно до 5 числа месяца, следующего </w:t>
      </w:r>
      <w:proofErr w:type="gramStart"/>
      <w:r w:rsidRPr="005D23AC">
        <w:rPr>
          <w:rFonts w:ascii="Times New Roman" w:eastAsia="Times New Roman" w:hAnsi="Times New Roman"/>
          <w:sz w:val="20"/>
          <w:szCs w:val="20"/>
          <w:lang w:eastAsia="ru-RU"/>
        </w:rPr>
        <w:t>за</w:t>
      </w:r>
      <w:proofErr w:type="gramEnd"/>
      <w:r w:rsidRPr="005D23AC">
        <w:rPr>
          <w:rFonts w:ascii="Times New Roman" w:eastAsia="Times New Roman" w:hAnsi="Times New Roman"/>
          <w:sz w:val="20"/>
          <w:szCs w:val="20"/>
          <w:lang w:eastAsia="ru-RU"/>
        </w:rPr>
        <w:t xml:space="preserve"> </w:t>
      </w:r>
      <w:proofErr w:type="gramStart"/>
      <w:r w:rsidRPr="005D23AC">
        <w:rPr>
          <w:rFonts w:ascii="Times New Roman" w:eastAsia="Times New Roman" w:hAnsi="Times New Roman"/>
          <w:sz w:val="20"/>
          <w:szCs w:val="20"/>
          <w:lang w:eastAsia="ru-RU"/>
        </w:rPr>
        <w:t>отчетным</w:t>
      </w:r>
      <w:proofErr w:type="gramEnd"/>
      <w:r w:rsidRPr="005D23AC">
        <w:rPr>
          <w:rFonts w:ascii="Times New Roman" w:eastAsia="Times New Roman" w:hAnsi="Times New Roman"/>
          <w:sz w:val="20"/>
          <w:szCs w:val="20"/>
          <w:lang w:eastAsia="ru-RU"/>
        </w:rPr>
        <w:t>, представляет в администрацию Богучанского района в электронном виде и на бумажном носителе информацию в соответствии с подпунктами 5.2.1, 5.2.2, 5.2.3 настоящего Порядка по форме согласно приложению к настоящему Порядку.</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     </w:t>
      </w:r>
      <w:r w:rsidR="00E975AE" w:rsidRPr="00E975AE">
        <w:rPr>
          <w:rFonts w:ascii="Times New Roman" w:eastAsia="Times New Roman" w:hAnsi="Times New Roman"/>
          <w:sz w:val="20"/>
          <w:szCs w:val="20"/>
          <w:lang w:eastAsia="ru-RU"/>
        </w:rPr>
        <w:t xml:space="preserve">        </w:t>
      </w:r>
      <w:r w:rsidRPr="005D23AC">
        <w:rPr>
          <w:rFonts w:ascii="Times New Roman" w:eastAsia="Times New Roman" w:hAnsi="Times New Roman"/>
          <w:sz w:val="20"/>
          <w:szCs w:val="20"/>
          <w:lang w:eastAsia="ru-RU"/>
        </w:rPr>
        <w:t xml:space="preserve"> 5.5. Материалы мониторинга хранятся в администрации Богучанского района, а также в теплоснабжающих  организациях в электронном и бумажном виде не менее 5 лет.</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6.</w:t>
      </w:r>
      <w:r w:rsidRPr="005D23AC">
        <w:rPr>
          <w:rFonts w:ascii="Times New Roman" w:eastAsia="Times New Roman" w:hAnsi="Times New Roman"/>
          <w:sz w:val="20"/>
          <w:szCs w:val="20"/>
          <w:lang w:eastAsia="ru-RU"/>
        </w:rPr>
        <w:tab/>
        <w:t>Анализ данных мониторинга</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6.1. </w:t>
      </w:r>
      <w:proofErr w:type="gramStart"/>
      <w:r w:rsidRPr="005D23AC">
        <w:rPr>
          <w:rFonts w:ascii="Times New Roman" w:eastAsia="Times New Roman" w:hAnsi="Times New Roman"/>
          <w:sz w:val="20"/>
          <w:szCs w:val="20"/>
          <w:lang w:eastAsia="ru-RU"/>
        </w:rPr>
        <w:t>Система анализа данных мониторинга направлена  на оптимизацию планов ремонта на основе выбора из объектов, имеющих повреждения, самых ненадежных, исходя из заданного объема финансирования.</w:t>
      </w:r>
      <w:proofErr w:type="gramEnd"/>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6.2. Анализ данных мониторинга на муниципальном уровне проводится специалистами администрации Богучанского района (отдел лесного хозяйства, жилищной политики, транспорта и связи); на объектовом уровне – специалистами теплоснабжающей организаций. </w:t>
      </w:r>
    </w:p>
    <w:p w:rsidR="005D23AC" w:rsidRPr="005D23AC" w:rsidRDefault="005D23AC" w:rsidP="00E975A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D23AC">
        <w:rPr>
          <w:rFonts w:ascii="Times New Roman" w:eastAsia="Times New Roman" w:hAnsi="Times New Roman"/>
          <w:sz w:val="20"/>
          <w:szCs w:val="20"/>
          <w:lang w:eastAsia="ru-RU"/>
        </w:rPr>
        <w:t xml:space="preserve">6.3. Результаты мониторинга могут являться основанием для принятия решений о ремонте, модернизации, реконструкции или выводе из эксплуатации объектов теплоснабжения. </w:t>
      </w: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B7448" w:rsidRPr="009B7448" w:rsidRDefault="009B7448" w:rsidP="009B7448">
      <w:pPr>
        <w:pStyle w:val="1c"/>
        <w:ind w:left="5080" w:right="-1" w:firstLine="1920"/>
        <w:jc w:val="right"/>
        <w:rPr>
          <w:sz w:val="18"/>
          <w:szCs w:val="18"/>
        </w:rPr>
      </w:pPr>
      <w:r w:rsidRPr="009B7448">
        <w:rPr>
          <w:sz w:val="18"/>
          <w:szCs w:val="18"/>
        </w:rPr>
        <w:t xml:space="preserve">Приложение </w:t>
      </w:r>
    </w:p>
    <w:p w:rsidR="009B7448" w:rsidRPr="009B7448" w:rsidRDefault="009B7448" w:rsidP="009B7448">
      <w:pPr>
        <w:shd w:val="clear" w:color="auto" w:fill="FFFFFF"/>
        <w:spacing w:after="0" w:line="240" w:lineRule="auto"/>
        <w:ind w:left="902" w:firstLine="567"/>
        <w:jc w:val="right"/>
        <w:rPr>
          <w:rFonts w:ascii="Times New Roman" w:hAnsi="Times New Roman"/>
          <w:bCs/>
          <w:color w:val="000000"/>
          <w:spacing w:val="-6"/>
          <w:sz w:val="18"/>
          <w:szCs w:val="18"/>
        </w:rPr>
      </w:pPr>
      <w:r w:rsidRPr="009B7448">
        <w:rPr>
          <w:rFonts w:ascii="Times New Roman" w:hAnsi="Times New Roman"/>
          <w:bCs/>
          <w:sz w:val="18"/>
          <w:szCs w:val="18"/>
        </w:rPr>
        <w:t>к порядку проведения</w:t>
      </w:r>
      <w:r w:rsidRPr="009B7448">
        <w:rPr>
          <w:rFonts w:ascii="Times New Roman" w:hAnsi="Times New Roman"/>
          <w:bCs/>
          <w:color w:val="000000"/>
          <w:spacing w:val="-6"/>
          <w:sz w:val="18"/>
          <w:szCs w:val="18"/>
        </w:rPr>
        <w:t xml:space="preserve"> мониторинга</w:t>
      </w:r>
    </w:p>
    <w:p w:rsidR="009B7448" w:rsidRPr="009B7448" w:rsidRDefault="009B7448" w:rsidP="009B7448">
      <w:pPr>
        <w:shd w:val="clear" w:color="auto" w:fill="FFFFFF"/>
        <w:spacing w:after="0" w:line="240" w:lineRule="auto"/>
        <w:ind w:left="902" w:firstLine="567"/>
        <w:jc w:val="right"/>
        <w:rPr>
          <w:rFonts w:ascii="Times New Roman" w:hAnsi="Times New Roman"/>
          <w:bCs/>
          <w:color w:val="000000"/>
          <w:spacing w:val="-6"/>
          <w:sz w:val="18"/>
          <w:szCs w:val="18"/>
        </w:rPr>
      </w:pPr>
      <w:r w:rsidRPr="009B7448">
        <w:rPr>
          <w:rFonts w:ascii="Times New Roman" w:hAnsi="Times New Roman"/>
          <w:bCs/>
          <w:color w:val="000000"/>
          <w:spacing w:val="-6"/>
          <w:sz w:val="18"/>
          <w:szCs w:val="18"/>
        </w:rPr>
        <w:t xml:space="preserve"> состояния системы теплоснабжения </w:t>
      </w:r>
    </w:p>
    <w:p w:rsidR="009B7448" w:rsidRPr="009B7448" w:rsidRDefault="009B7448" w:rsidP="009B7448">
      <w:pPr>
        <w:shd w:val="clear" w:color="auto" w:fill="FFFFFF"/>
        <w:spacing w:after="0" w:line="240" w:lineRule="auto"/>
        <w:ind w:left="902" w:firstLine="567"/>
        <w:jc w:val="right"/>
        <w:rPr>
          <w:rFonts w:ascii="Times New Roman" w:hAnsi="Times New Roman"/>
          <w:sz w:val="18"/>
          <w:szCs w:val="18"/>
        </w:rPr>
      </w:pPr>
      <w:r w:rsidRPr="009B7448">
        <w:rPr>
          <w:rFonts w:ascii="Times New Roman" w:hAnsi="Times New Roman"/>
          <w:bCs/>
          <w:color w:val="000000"/>
          <w:spacing w:val="-6"/>
          <w:sz w:val="18"/>
          <w:szCs w:val="18"/>
        </w:rPr>
        <w:t xml:space="preserve">МО </w:t>
      </w:r>
      <w:proofErr w:type="spellStart"/>
      <w:r w:rsidRPr="009B7448">
        <w:rPr>
          <w:rFonts w:ascii="Times New Roman" w:hAnsi="Times New Roman"/>
          <w:sz w:val="18"/>
          <w:szCs w:val="18"/>
        </w:rPr>
        <w:t>Богучанский</w:t>
      </w:r>
      <w:proofErr w:type="spellEnd"/>
      <w:r w:rsidRPr="009B7448">
        <w:rPr>
          <w:rFonts w:ascii="Times New Roman" w:hAnsi="Times New Roman"/>
          <w:sz w:val="18"/>
          <w:szCs w:val="18"/>
        </w:rPr>
        <w:t xml:space="preserve"> район</w:t>
      </w:r>
    </w:p>
    <w:p w:rsidR="009B7448" w:rsidRDefault="009B7448" w:rsidP="009B7448">
      <w:pPr>
        <w:autoSpaceDE w:val="0"/>
        <w:autoSpaceDN w:val="0"/>
        <w:adjustRightInd w:val="0"/>
        <w:spacing w:after="0" w:line="240" w:lineRule="auto"/>
        <w:jc w:val="center"/>
        <w:rPr>
          <w:rFonts w:ascii="Times New Roman" w:eastAsia="Times New Roman" w:hAnsi="Times New Roman"/>
          <w:i/>
          <w:color w:val="000000"/>
          <w:sz w:val="24"/>
          <w:szCs w:val="24"/>
        </w:rPr>
      </w:pPr>
    </w:p>
    <w:p w:rsidR="009B7448" w:rsidRPr="009B7448" w:rsidRDefault="009B7448" w:rsidP="009B7448">
      <w:pPr>
        <w:autoSpaceDE w:val="0"/>
        <w:autoSpaceDN w:val="0"/>
        <w:adjustRightInd w:val="0"/>
        <w:spacing w:after="0" w:line="240" w:lineRule="auto"/>
        <w:jc w:val="right"/>
        <w:rPr>
          <w:rFonts w:ascii="Times New Roman" w:hAnsi="Times New Roman"/>
          <w:bCs/>
          <w:color w:val="000000"/>
          <w:spacing w:val="-6"/>
          <w:sz w:val="20"/>
          <w:szCs w:val="20"/>
        </w:rPr>
      </w:pPr>
      <w:r w:rsidRPr="009B7448">
        <w:rPr>
          <w:rFonts w:ascii="Times New Roman" w:eastAsia="Times New Roman" w:hAnsi="Times New Roman"/>
          <w:color w:val="000000"/>
          <w:sz w:val="20"/>
          <w:szCs w:val="20"/>
        </w:rPr>
        <w:t>Форма 1. Реестр учета аварийных ситуаций, технологических отказов</w:t>
      </w:r>
    </w:p>
    <w:p w:rsidR="009B7448" w:rsidRPr="009B7448" w:rsidRDefault="009B7448" w:rsidP="009B7448">
      <w:pPr>
        <w:autoSpaceDE w:val="0"/>
        <w:autoSpaceDN w:val="0"/>
        <w:adjustRightInd w:val="0"/>
        <w:spacing w:after="0" w:line="240" w:lineRule="auto"/>
        <w:jc w:val="center"/>
        <w:rPr>
          <w:rFonts w:ascii="Times New Roman" w:hAnsi="Times New Roman"/>
          <w:bCs/>
          <w:color w:val="000000"/>
          <w:spacing w:val="-6"/>
          <w:sz w:val="18"/>
          <w:szCs w:val="28"/>
        </w:rPr>
      </w:pPr>
    </w:p>
    <w:p w:rsidR="009B7448" w:rsidRPr="002454FF" w:rsidRDefault="009B7448" w:rsidP="009B7448">
      <w:pPr>
        <w:autoSpaceDE w:val="0"/>
        <w:autoSpaceDN w:val="0"/>
        <w:adjustRightInd w:val="0"/>
        <w:spacing w:after="0" w:line="240" w:lineRule="auto"/>
        <w:jc w:val="center"/>
        <w:rPr>
          <w:rFonts w:ascii="Times New Roman" w:hAnsi="Times New Roman"/>
          <w:bCs/>
          <w:color w:val="000000"/>
          <w:spacing w:val="-6"/>
          <w:szCs w:val="28"/>
        </w:rPr>
      </w:pPr>
      <w:r w:rsidRPr="002454FF">
        <w:rPr>
          <w:rFonts w:ascii="Times New Roman" w:hAnsi="Times New Roman"/>
          <w:bCs/>
          <w:color w:val="000000"/>
          <w:spacing w:val="-6"/>
          <w:szCs w:val="28"/>
        </w:rPr>
        <w:t>Мониторинг  состояния системы теплоснабжения  за _________________ 20__г.</w:t>
      </w:r>
    </w:p>
    <w:p w:rsidR="009B7448" w:rsidRPr="002454FF" w:rsidRDefault="009B7448" w:rsidP="009B7448">
      <w:pPr>
        <w:spacing w:after="0" w:line="240" w:lineRule="auto"/>
        <w:jc w:val="center"/>
        <w:rPr>
          <w:rFonts w:ascii="Times New Roman" w:eastAsia="Times New Roman" w:hAnsi="Times New Roman"/>
          <w:color w:val="000000"/>
          <w:sz w:val="16"/>
          <w:szCs w:val="20"/>
        </w:rPr>
      </w:pPr>
      <w:r w:rsidRPr="002454FF">
        <w:rPr>
          <w:rFonts w:ascii="Times New Roman" w:eastAsia="Times New Roman" w:hAnsi="Times New Roman"/>
          <w:color w:val="000000"/>
          <w:sz w:val="20"/>
          <w:szCs w:val="24"/>
        </w:rPr>
        <w:t xml:space="preserve">                                                                                        </w:t>
      </w:r>
      <w:r w:rsidRPr="002454FF">
        <w:rPr>
          <w:rFonts w:ascii="Times New Roman" w:eastAsia="Times New Roman" w:hAnsi="Times New Roman"/>
          <w:color w:val="000000"/>
          <w:sz w:val="16"/>
          <w:szCs w:val="20"/>
        </w:rPr>
        <w:t>наименование месяца</w:t>
      </w:r>
    </w:p>
    <w:p w:rsidR="009B7448" w:rsidRPr="002454FF" w:rsidRDefault="009B7448" w:rsidP="009B7448">
      <w:pPr>
        <w:spacing w:after="0" w:line="240" w:lineRule="auto"/>
        <w:jc w:val="right"/>
        <w:rPr>
          <w:rFonts w:ascii="Times New Roman" w:eastAsia="Times New Roman" w:hAnsi="Times New Roman"/>
          <w:i/>
          <w:color w:val="000000"/>
          <w:szCs w:val="24"/>
        </w:rPr>
      </w:pPr>
      <w:r w:rsidRPr="002454FF">
        <w:rPr>
          <w:rFonts w:ascii="Times New Roman" w:eastAsia="Times New Roman" w:hAnsi="Times New Roman"/>
          <w:color w:val="000000"/>
          <w:szCs w:val="24"/>
        </w:rPr>
        <w:t xml:space="preserve">  </w:t>
      </w:r>
    </w:p>
    <w:p w:rsidR="009B7448" w:rsidRPr="009B7448" w:rsidRDefault="009B7448" w:rsidP="009B7448">
      <w:pPr>
        <w:spacing w:after="0" w:line="240" w:lineRule="auto"/>
        <w:jc w:val="right"/>
        <w:rPr>
          <w:rFonts w:ascii="Times New Roman" w:eastAsia="Times New Roman" w:hAnsi="Times New Roman"/>
          <w:color w:val="000000"/>
          <w:sz w:val="20"/>
          <w:szCs w:val="24"/>
        </w:rPr>
      </w:pPr>
      <w:r w:rsidRPr="009B7448">
        <w:rPr>
          <w:rFonts w:ascii="Times New Roman" w:eastAsia="Times New Roman" w:hAnsi="Times New Roman"/>
          <w:color w:val="000000"/>
          <w:sz w:val="20"/>
          <w:szCs w:val="24"/>
        </w:rPr>
        <w:t>Срок предоставления: до 5 числа ежемесячно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821"/>
        <w:gridCol w:w="1105"/>
        <w:gridCol w:w="976"/>
        <w:gridCol w:w="955"/>
        <w:gridCol w:w="714"/>
        <w:gridCol w:w="714"/>
        <w:gridCol w:w="772"/>
        <w:gridCol w:w="772"/>
        <w:gridCol w:w="783"/>
        <w:gridCol w:w="783"/>
        <w:gridCol w:w="829"/>
      </w:tblGrid>
      <w:tr w:rsidR="009B7448" w:rsidRPr="009B7448" w:rsidTr="009B7448">
        <w:trPr>
          <w:trHeight w:val="20"/>
        </w:trPr>
        <w:tc>
          <w:tcPr>
            <w:tcW w:w="181" w:type="pct"/>
            <w:vMerge w:val="restart"/>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xml:space="preserve">№ </w:t>
            </w:r>
            <w:proofErr w:type="spellStart"/>
            <w:proofErr w:type="gramStart"/>
            <w:r w:rsidRPr="009B7448">
              <w:rPr>
                <w:rFonts w:ascii="Times New Roman" w:eastAsia="Times New Roman" w:hAnsi="Times New Roman"/>
                <w:color w:val="000000"/>
                <w:sz w:val="14"/>
                <w:szCs w:val="14"/>
              </w:rPr>
              <w:t>п</w:t>
            </w:r>
            <w:proofErr w:type="spellEnd"/>
            <w:proofErr w:type="gramEnd"/>
            <w:r w:rsidRPr="009B7448">
              <w:rPr>
                <w:rFonts w:ascii="Times New Roman" w:eastAsia="Times New Roman" w:hAnsi="Times New Roman"/>
                <w:color w:val="000000"/>
                <w:sz w:val="14"/>
                <w:szCs w:val="14"/>
              </w:rPr>
              <w:t>/</w:t>
            </w:r>
            <w:proofErr w:type="spellStart"/>
            <w:r w:rsidRPr="009B7448">
              <w:rPr>
                <w:rFonts w:ascii="Times New Roman" w:eastAsia="Times New Roman" w:hAnsi="Times New Roman"/>
                <w:color w:val="000000"/>
                <w:sz w:val="14"/>
                <w:szCs w:val="14"/>
              </w:rPr>
              <w:t>п</w:t>
            </w:r>
            <w:proofErr w:type="spellEnd"/>
          </w:p>
        </w:tc>
        <w:tc>
          <w:tcPr>
            <w:tcW w:w="541" w:type="pct"/>
            <w:vMerge w:val="restart"/>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Наименования объекта</w:t>
            </w:r>
          </w:p>
        </w:tc>
        <w:tc>
          <w:tcPr>
            <w:tcW w:w="362" w:type="pct"/>
            <w:vMerge w:val="restart"/>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Адрес (месторасположение) объекта</w:t>
            </w:r>
          </w:p>
        </w:tc>
        <w:tc>
          <w:tcPr>
            <w:tcW w:w="678" w:type="pct"/>
            <w:vMerge w:val="restart"/>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Причины, приведшие к возникновению аварийной ситуации, технологическому отказу</w:t>
            </w:r>
          </w:p>
        </w:tc>
        <w:tc>
          <w:tcPr>
            <w:tcW w:w="542" w:type="pct"/>
            <w:vMerge w:val="restart"/>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Меры, принятые по ликвидации аварийной ситуации, технологического отказа</w:t>
            </w:r>
          </w:p>
        </w:tc>
        <w:tc>
          <w:tcPr>
            <w:tcW w:w="1446" w:type="pct"/>
            <w:gridSpan w:val="4"/>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Период отключения потребителей от теплоснабжения</w:t>
            </w:r>
          </w:p>
        </w:tc>
        <w:tc>
          <w:tcPr>
            <w:tcW w:w="497" w:type="pct"/>
            <w:vMerge w:val="restart"/>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Количество отключенных потребителей</w:t>
            </w:r>
          </w:p>
        </w:tc>
        <w:tc>
          <w:tcPr>
            <w:tcW w:w="362" w:type="pct"/>
            <w:vMerge w:val="restart"/>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Перечень отключенных потребителей</w:t>
            </w:r>
          </w:p>
        </w:tc>
        <w:tc>
          <w:tcPr>
            <w:tcW w:w="391" w:type="pct"/>
            <w:vMerge w:val="restart"/>
            <w:shd w:val="clear" w:color="auto" w:fill="auto"/>
            <w:vAlign w:val="center"/>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Примечание, рекомендации, комментарии</w:t>
            </w:r>
          </w:p>
        </w:tc>
      </w:tr>
      <w:tr w:rsidR="009B7448" w:rsidRPr="009B7448" w:rsidTr="009B7448">
        <w:trPr>
          <w:trHeight w:val="20"/>
        </w:trPr>
        <w:tc>
          <w:tcPr>
            <w:tcW w:w="181" w:type="pct"/>
            <w:vMerge/>
            <w:tcBorders>
              <w:bottom w:val="single" w:sz="4" w:space="0" w:color="auto"/>
            </w:tcBorders>
            <w:vAlign w:val="center"/>
            <w:hideMark/>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541" w:type="pct"/>
            <w:vMerge/>
            <w:tcBorders>
              <w:bottom w:val="single" w:sz="4" w:space="0" w:color="auto"/>
            </w:tcBorders>
            <w:vAlign w:val="center"/>
            <w:hideMark/>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vMerge/>
            <w:tcBorders>
              <w:bottom w:val="single" w:sz="4" w:space="0" w:color="auto"/>
            </w:tcBorders>
            <w:vAlign w:val="center"/>
            <w:hideMark/>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678" w:type="pct"/>
            <w:vMerge/>
            <w:tcBorders>
              <w:bottom w:val="single" w:sz="4" w:space="0" w:color="auto"/>
            </w:tcBorders>
            <w:vAlign w:val="center"/>
            <w:hideMark/>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542" w:type="pct"/>
            <w:vMerge/>
            <w:tcBorders>
              <w:bottom w:val="single" w:sz="4" w:space="0" w:color="auto"/>
            </w:tcBorders>
            <w:vAlign w:val="center"/>
            <w:hideMark/>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bottom w:val="single" w:sz="4" w:space="0" w:color="auto"/>
            </w:tcBorders>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Дата отключения</w:t>
            </w:r>
          </w:p>
        </w:tc>
        <w:tc>
          <w:tcPr>
            <w:tcW w:w="362" w:type="pct"/>
            <w:tcBorders>
              <w:bottom w:val="single" w:sz="4" w:space="0" w:color="auto"/>
            </w:tcBorders>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Время отключения</w:t>
            </w:r>
          </w:p>
        </w:tc>
        <w:tc>
          <w:tcPr>
            <w:tcW w:w="362" w:type="pct"/>
            <w:tcBorders>
              <w:bottom w:val="single" w:sz="4" w:space="0" w:color="auto"/>
            </w:tcBorders>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Дата подключения</w:t>
            </w:r>
          </w:p>
        </w:tc>
        <w:tc>
          <w:tcPr>
            <w:tcW w:w="362" w:type="pct"/>
            <w:tcBorders>
              <w:bottom w:val="single" w:sz="4" w:space="0" w:color="auto"/>
            </w:tcBorders>
            <w:shd w:val="clear" w:color="auto" w:fill="auto"/>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Время подключения</w:t>
            </w:r>
          </w:p>
        </w:tc>
        <w:tc>
          <w:tcPr>
            <w:tcW w:w="497" w:type="pct"/>
            <w:vMerge/>
            <w:tcBorders>
              <w:bottom w:val="single" w:sz="4" w:space="0" w:color="auto"/>
            </w:tcBorders>
            <w:vAlign w:val="center"/>
            <w:hideMark/>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vMerge/>
            <w:tcBorders>
              <w:bottom w:val="single" w:sz="4" w:space="0" w:color="auto"/>
            </w:tcBorders>
            <w:vAlign w:val="center"/>
            <w:hideMark/>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91" w:type="pct"/>
            <w:vMerge/>
            <w:tcBorders>
              <w:bottom w:val="single" w:sz="4" w:space="0" w:color="auto"/>
            </w:tcBorders>
            <w:vAlign w:val="center"/>
          </w:tcPr>
          <w:p w:rsidR="009B7448" w:rsidRPr="009B7448" w:rsidRDefault="009B7448" w:rsidP="00B37E78">
            <w:pPr>
              <w:spacing w:after="0" w:line="240" w:lineRule="auto"/>
              <w:rPr>
                <w:rFonts w:ascii="Times New Roman" w:eastAsia="Times New Roman" w:hAnsi="Times New Roman"/>
                <w:color w:val="000000"/>
                <w:sz w:val="14"/>
                <w:szCs w:val="14"/>
              </w:rPr>
            </w:pPr>
          </w:p>
        </w:tc>
      </w:tr>
      <w:tr w:rsidR="009B7448" w:rsidRPr="009B7448" w:rsidTr="009B7448">
        <w:trPr>
          <w:trHeight w:val="20"/>
        </w:trPr>
        <w:tc>
          <w:tcPr>
            <w:tcW w:w="181"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1</w:t>
            </w:r>
          </w:p>
        </w:tc>
        <w:tc>
          <w:tcPr>
            <w:tcW w:w="541" w:type="pct"/>
            <w:tcBorders>
              <w:bottom w:val="single" w:sz="4" w:space="0" w:color="auto"/>
            </w:tcBorders>
            <w:shd w:val="clear" w:color="auto" w:fill="auto"/>
            <w:noWrap/>
            <w:vAlign w:val="center"/>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2</w:t>
            </w:r>
          </w:p>
        </w:tc>
        <w:tc>
          <w:tcPr>
            <w:tcW w:w="362"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3</w:t>
            </w:r>
          </w:p>
        </w:tc>
        <w:tc>
          <w:tcPr>
            <w:tcW w:w="678"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4</w:t>
            </w:r>
          </w:p>
        </w:tc>
        <w:tc>
          <w:tcPr>
            <w:tcW w:w="542"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5</w:t>
            </w:r>
          </w:p>
        </w:tc>
        <w:tc>
          <w:tcPr>
            <w:tcW w:w="362"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6</w:t>
            </w:r>
          </w:p>
        </w:tc>
        <w:tc>
          <w:tcPr>
            <w:tcW w:w="362"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7</w:t>
            </w:r>
          </w:p>
        </w:tc>
        <w:tc>
          <w:tcPr>
            <w:tcW w:w="362"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8</w:t>
            </w:r>
          </w:p>
        </w:tc>
        <w:tc>
          <w:tcPr>
            <w:tcW w:w="362"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9</w:t>
            </w:r>
          </w:p>
        </w:tc>
        <w:tc>
          <w:tcPr>
            <w:tcW w:w="497"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10</w:t>
            </w:r>
          </w:p>
        </w:tc>
        <w:tc>
          <w:tcPr>
            <w:tcW w:w="362" w:type="pct"/>
            <w:tcBorders>
              <w:bottom w:val="single" w:sz="4" w:space="0" w:color="auto"/>
            </w:tcBorders>
            <w:shd w:val="clear" w:color="auto" w:fill="auto"/>
            <w:noWrap/>
            <w:vAlign w:val="bottom"/>
            <w:hideMark/>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11</w:t>
            </w:r>
          </w:p>
        </w:tc>
        <w:tc>
          <w:tcPr>
            <w:tcW w:w="391" w:type="pct"/>
            <w:tcBorders>
              <w:bottom w:val="single" w:sz="4" w:space="0" w:color="auto"/>
            </w:tcBorders>
            <w:shd w:val="clear" w:color="auto" w:fill="auto"/>
            <w:vAlign w:val="bottom"/>
          </w:tcPr>
          <w:p w:rsidR="009B7448" w:rsidRPr="009B7448" w:rsidRDefault="009B7448" w:rsidP="00B37E78">
            <w:pPr>
              <w:spacing w:after="0" w:line="240" w:lineRule="auto"/>
              <w:jc w:val="center"/>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12</w:t>
            </w:r>
          </w:p>
        </w:tc>
      </w:tr>
      <w:tr w:rsidR="009B7448" w:rsidRPr="009B7448" w:rsidTr="009B7448">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448" w:rsidRPr="009B7448" w:rsidRDefault="009B7448" w:rsidP="00B37E78">
            <w:pPr>
              <w:spacing w:after="0" w:line="240" w:lineRule="auto"/>
              <w:jc w:val="both"/>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9B7448" w:rsidRDefault="009B7448" w:rsidP="00B37E78">
            <w:pPr>
              <w:spacing w:after="0" w:line="240" w:lineRule="auto"/>
              <w:rPr>
                <w:rFonts w:ascii="Times New Roman" w:eastAsia="Times New Roman" w:hAnsi="Times New Roman"/>
                <w:color w:val="000000"/>
                <w:sz w:val="14"/>
                <w:szCs w:val="14"/>
              </w:rPr>
            </w:pPr>
            <w:r w:rsidRPr="009B7448">
              <w:rPr>
                <w:rFonts w:ascii="Times New Roman" w:eastAsia="Times New Roman" w:hAnsi="Times New Roman"/>
                <w:color w:val="000000"/>
                <w:sz w:val="14"/>
                <w:szCs w:val="14"/>
              </w:rPr>
              <w:t> </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r>
      <w:tr w:rsidR="009B7448" w:rsidRPr="009B7448" w:rsidTr="009B7448">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448" w:rsidRPr="009B7448" w:rsidRDefault="009B7448" w:rsidP="00B37E78">
            <w:pPr>
              <w:spacing w:after="0" w:line="240" w:lineRule="auto"/>
              <w:jc w:val="both"/>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r>
      <w:tr w:rsidR="009B7448" w:rsidRPr="009B7448" w:rsidTr="009B7448">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7448" w:rsidRPr="009B7448" w:rsidRDefault="009B7448" w:rsidP="00B37E78">
            <w:pPr>
              <w:spacing w:after="0" w:line="240" w:lineRule="auto"/>
              <w:jc w:val="both"/>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rsidR="009B7448" w:rsidRPr="009B7448" w:rsidRDefault="009B7448" w:rsidP="00B37E78">
            <w:pPr>
              <w:spacing w:after="0" w:line="240" w:lineRule="auto"/>
              <w:rPr>
                <w:rFonts w:ascii="Times New Roman" w:eastAsia="Times New Roman" w:hAnsi="Times New Roman"/>
                <w:color w:val="000000"/>
                <w:sz w:val="14"/>
                <w:szCs w:val="14"/>
              </w:rPr>
            </w:pPr>
          </w:p>
        </w:tc>
      </w:tr>
    </w:tbl>
    <w:p w:rsidR="009B7448" w:rsidRDefault="009B7448" w:rsidP="009B7448">
      <w:pPr>
        <w:autoSpaceDE w:val="0"/>
        <w:autoSpaceDN w:val="0"/>
        <w:adjustRightInd w:val="0"/>
        <w:spacing w:after="0" w:line="240" w:lineRule="auto"/>
        <w:jc w:val="center"/>
        <w:rPr>
          <w:rFonts w:ascii="Times New Roman" w:hAnsi="Times New Roman"/>
          <w:bCs/>
          <w:color w:val="000000"/>
          <w:spacing w:val="-6"/>
          <w:sz w:val="28"/>
          <w:szCs w:val="28"/>
        </w:rPr>
      </w:pPr>
    </w:p>
    <w:tbl>
      <w:tblPr>
        <w:tblW w:w="5000" w:type="pct"/>
        <w:tblLook w:val="04A0"/>
      </w:tblPr>
      <w:tblGrid>
        <w:gridCol w:w="412"/>
        <w:gridCol w:w="1977"/>
        <w:gridCol w:w="1504"/>
        <w:gridCol w:w="1457"/>
        <w:gridCol w:w="1631"/>
        <w:gridCol w:w="1631"/>
        <w:gridCol w:w="958"/>
      </w:tblGrid>
      <w:tr w:rsidR="009B7448" w:rsidRPr="009669C2" w:rsidTr="009B7448">
        <w:trPr>
          <w:trHeight w:val="300"/>
        </w:trPr>
        <w:tc>
          <w:tcPr>
            <w:tcW w:w="5000" w:type="pct"/>
            <w:gridSpan w:val="7"/>
            <w:tcBorders>
              <w:top w:val="nil"/>
              <w:left w:val="nil"/>
              <w:bottom w:val="nil"/>
              <w:right w:val="nil"/>
            </w:tcBorders>
            <w:shd w:val="clear" w:color="auto" w:fill="auto"/>
            <w:noWrap/>
            <w:vAlign w:val="bottom"/>
            <w:hideMark/>
          </w:tcPr>
          <w:p w:rsidR="009B7448" w:rsidRPr="002454FF" w:rsidRDefault="009B7448" w:rsidP="00B37E78">
            <w:pPr>
              <w:spacing w:after="0" w:line="240" w:lineRule="auto"/>
              <w:jc w:val="center"/>
              <w:rPr>
                <w:rFonts w:ascii="Times New Roman" w:eastAsia="Times New Roman" w:hAnsi="Times New Roman"/>
                <w:color w:val="000000"/>
                <w:sz w:val="20"/>
                <w:szCs w:val="24"/>
              </w:rPr>
            </w:pPr>
            <w:r w:rsidRPr="002454FF">
              <w:rPr>
                <w:rFonts w:ascii="Times New Roman" w:eastAsia="Times New Roman" w:hAnsi="Times New Roman"/>
                <w:color w:val="000000"/>
                <w:sz w:val="20"/>
                <w:szCs w:val="24"/>
              </w:rPr>
              <w:t>Руководитель ________________________ /_______________________/</w:t>
            </w:r>
          </w:p>
          <w:p w:rsidR="009B7448" w:rsidRPr="002454FF" w:rsidRDefault="009B7448" w:rsidP="00B37E78">
            <w:pPr>
              <w:spacing w:after="0" w:line="240" w:lineRule="auto"/>
              <w:jc w:val="center"/>
              <w:rPr>
                <w:rFonts w:ascii="Times New Roman" w:eastAsia="Times New Roman" w:hAnsi="Times New Roman"/>
                <w:color w:val="000000"/>
                <w:sz w:val="20"/>
                <w:szCs w:val="20"/>
              </w:rPr>
            </w:pPr>
            <w:r w:rsidRPr="002454FF">
              <w:rPr>
                <w:rFonts w:ascii="Times New Roman" w:eastAsia="Times New Roman" w:hAnsi="Times New Roman"/>
                <w:color w:val="000000"/>
                <w:sz w:val="20"/>
                <w:szCs w:val="24"/>
              </w:rPr>
              <w:t xml:space="preserve">                                        </w:t>
            </w:r>
            <w:r w:rsidRPr="002454FF">
              <w:rPr>
                <w:rFonts w:ascii="Times New Roman" w:eastAsia="Times New Roman" w:hAnsi="Times New Roman"/>
                <w:color w:val="000000"/>
                <w:sz w:val="20"/>
                <w:szCs w:val="20"/>
              </w:rPr>
              <w:t>подпись                   фамилия, инициалы</w:t>
            </w:r>
          </w:p>
          <w:p w:rsidR="009B7448" w:rsidRPr="002454FF" w:rsidRDefault="009B7448" w:rsidP="009B7448">
            <w:pPr>
              <w:spacing w:after="0" w:line="240" w:lineRule="auto"/>
              <w:rPr>
                <w:rFonts w:ascii="Times New Roman" w:eastAsia="Times New Roman" w:hAnsi="Times New Roman"/>
                <w:color w:val="000000"/>
                <w:sz w:val="20"/>
                <w:szCs w:val="24"/>
              </w:rPr>
            </w:pPr>
          </w:p>
          <w:p w:rsidR="009B7448" w:rsidRPr="002454FF" w:rsidRDefault="009B7448" w:rsidP="00B37E78">
            <w:pPr>
              <w:spacing w:after="0" w:line="240" w:lineRule="auto"/>
              <w:rPr>
                <w:rFonts w:ascii="Times New Roman" w:eastAsia="Times New Roman" w:hAnsi="Times New Roman"/>
                <w:color w:val="000000"/>
                <w:sz w:val="20"/>
                <w:szCs w:val="24"/>
              </w:rPr>
            </w:pPr>
            <w:r w:rsidRPr="002454FF">
              <w:rPr>
                <w:rFonts w:ascii="Times New Roman" w:eastAsia="Times New Roman" w:hAnsi="Times New Roman"/>
                <w:color w:val="000000"/>
                <w:sz w:val="20"/>
                <w:szCs w:val="24"/>
              </w:rPr>
              <w:t xml:space="preserve">Ответственный исп.__________________ /________________/  </w:t>
            </w:r>
          </w:p>
          <w:p w:rsidR="009B7448" w:rsidRPr="002454FF" w:rsidRDefault="009B7448" w:rsidP="00B37E78">
            <w:pPr>
              <w:spacing w:after="0" w:line="240" w:lineRule="auto"/>
              <w:rPr>
                <w:rFonts w:ascii="Times New Roman" w:eastAsia="Times New Roman" w:hAnsi="Times New Roman"/>
                <w:color w:val="000000"/>
                <w:sz w:val="20"/>
                <w:szCs w:val="20"/>
              </w:rPr>
            </w:pPr>
            <w:r w:rsidRPr="002454FF">
              <w:rPr>
                <w:rFonts w:ascii="Times New Roman" w:eastAsia="Times New Roman" w:hAnsi="Times New Roman"/>
                <w:color w:val="000000"/>
                <w:sz w:val="20"/>
                <w:szCs w:val="20"/>
              </w:rPr>
              <w:t xml:space="preserve">                                                           подпись             фамилия, инициалы</w:t>
            </w:r>
          </w:p>
          <w:p w:rsidR="009B7448" w:rsidRPr="002454FF" w:rsidRDefault="009B7448" w:rsidP="00B37E78">
            <w:pPr>
              <w:spacing w:after="0" w:line="240" w:lineRule="auto"/>
              <w:rPr>
                <w:rFonts w:ascii="Times New Roman" w:eastAsia="Times New Roman" w:hAnsi="Times New Roman"/>
                <w:color w:val="000000"/>
                <w:sz w:val="20"/>
                <w:szCs w:val="20"/>
              </w:rPr>
            </w:pPr>
            <w:r w:rsidRPr="002454FF">
              <w:rPr>
                <w:rFonts w:ascii="Times New Roman" w:eastAsia="Times New Roman" w:hAnsi="Times New Roman"/>
                <w:color w:val="000000"/>
                <w:sz w:val="20"/>
                <w:szCs w:val="20"/>
              </w:rPr>
              <w:t>тел. _________________________</w:t>
            </w:r>
          </w:p>
          <w:p w:rsidR="009B7448" w:rsidRPr="002454FF" w:rsidRDefault="009B7448" w:rsidP="009B7448">
            <w:pPr>
              <w:spacing w:after="0" w:line="240" w:lineRule="auto"/>
              <w:rPr>
                <w:rFonts w:ascii="Times New Roman" w:eastAsia="Times New Roman" w:hAnsi="Times New Roman"/>
                <w:color w:val="000000"/>
                <w:sz w:val="20"/>
                <w:lang w:val="en-US"/>
              </w:rPr>
            </w:pPr>
          </w:p>
          <w:p w:rsidR="009B7448" w:rsidRPr="009B7448" w:rsidRDefault="009B7448" w:rsidP="00B37E78">
            <w:pPr>
              <w:autoSpaceDE w:val="0"/>
              <w:autoSpaceDN w:val="0"/>
              <w:adjustRightInd w:val="0"/>
              <w:spacing w:after="0" w:line="240" w:lineRule="auto"/>
              <w:jc w:val="center"/>
              <w:rPr>
                <w:rFonts w:ascii="Times New Roman" w:hAnsi="Times New Roman"/>
                <w:bCs/>
                <w:color w:val="000000"/>
                <w:spacing w:val="-6"/>
                <w:szCs w:val="28"/>
              </w:rPr>
            </w:pPr>
          </w:p>
          <w:p w:rsidR="009B7448" w:rsidRPr="00A77BF1" w:rsidRDefault="009B7448" w:rsidP="00B37E78">
            <w:pPr>
              <w:spacing w:after="0" w:line="240" w:lineRule="auto"/>
              <w:jc w:val="right"/>
              <w:rPr>
                <w:rFonts w:ascii="Times New Roman" w:eastAsia="Times New Roman" w:hAnsi="Times New Roman"/>
                <w:color w:val="000000"/>
                <w:sz w:val="20"/>
                <w:szCs w:val="28"/>
              </w:rPr>
            </w:pPr>
            <w:r w:rsidRPr="00A77BF1">
              <w:rPr>
                <w:rFonts w:ascii="Times New Roman" w:eastAsia="Times New Roman" w:hAnsi="Times New Roman"/>
                <w:color w:val="000000"/>
                <w:sz w:val="20"/>
                <w:szCs w:val="28"/>
              </w:rPr>
              <w:t xml:space="preserve">Форма 2. Данные о проведении </w:t>
            </w:r>
            <w:proofErr w:type="gramStart"/>
            <w:r w:rsidRPr="00A77BF1">
              <w:rPr>
                <w:rFonts w:ascii="Times New Roman" w:eastAsia="Times New Roman" w:hAnsi="Times New Roman"/>
                <w:color w:val="000000"/>
                <w:sz w:val="20"/>
                <w:szCs w:val="28"/>
              </w:rPr>
              <w:t>капитальных</w:t>
            </w:r>
            <w:proofErr w:type="gramEnd"/>
            <w:r w:rsidRPr="00A77BF1">
              <w:rPr>
                <w:rFonts w:ascii="Times New Roman" w:eastAsia="Times New Roman" w:hAnsi="Times New Roman"/>
                <w:color w:val="000000"/>
                <w:sz w:val="20"/>
                <w:szCs w:val="28"/>
              </w:rPr>
              <w:t xml:space="preserve"> </w:t>
            </w:r>
          </w:p>
          <w:p w:rsidR="009B7448" w:rsidRPr="00A77BF1" w:rsidRDefault="009B7448" w:rsidP="00B37E78">
            <w:pPr>
              <w:spacing w:after="0" w:line="240" w:lineRule="auto"/>
              <w:jc w:val="right"/>
              <w:rPr>
                <w:rFonts w:ascii="Times New Roman" w:eastAsia="Times New Roman" w:hAnsi="Times New Roman"/>
                <w:color w:val="000000"/>
                <w:szCs w:val="24"/>
              </w:rPr>
            </w:pPr>
            <w:r w:rsidRPr="00A77BF1">
              <w:rPr>
                <w:rFonts w:ascii="Times New Roman" w:eastAsia="Times New Roman" w:hAnsi="Times New Roman"/>
                <w:color w:val="000000"/>
                <w:sz w:val="20"/>
                <w:szCs w:val="28"/>
              </w:rPr>
              <w:t xml:space="preserve">ремонтных </w:t>
            </w:r>
            <w:proofErr w:type="gramStart"/>
            <w:r w:rsidRPr="00A77BF1">
              <w:rPr>
                <w:rFonts w:ascii="Times New Roman" w:eastAsia="Times New Roman" w:hAnsi="Times New Roman"/>
                <w:color w:val="000000"/>
                <w:sz w:val="20"/>
                <w:szCs w:val="28"/>
              </w:rPr>
              <w:t>работах</w:t>
            </w:r>
            <w:proofErr w:type="gramEnd"/>
            <w:r w:rsidRPr="00A77BF1">
              <w:rPr>
                <w:rFonts w:ascii="Times New Roman" w:eastAsia="Times New Roman" w:hAnsi="Times New Roman"/>
                <w:color w:val="000000"/>
                <w:sz w:val="20"/>
                <w:szCs w:val="28"/>
              </w:rPr>
              <w:t xml:space="preserve"> на объектах теплоснабжения</w:t>
            </w:r>
            <w:r w:rsidRPr="00A77BF1">
              <w:rPr>
                <w:rFonts w:ascii="Times New Roman" w:eastAsia="Times New Roman" w:hAnsi="Times New Roman"/>
                <w:color w:val="000000"/>
                <w:szCs w:val="24"/>
              </w:rPr>
              <w:t>.</w:t>
            </w:r>
          </w:p>
          <w:p w:rsidR="009B7448" w:rsidRPr="009B7448" w:rsidRDefault="009B7448" w:rsidP="00B37E78">
            <w:pPr>
              <w:autoSpaceDE w:val="0"/>
              <w:autoSpaceDN w:val="0"/>
              <w:adjustRightInd w:val="0"/>
              <w:spacing w:after="0" w:line="240" w:lineRule="auto"/>
              <w:jc w:val="center"/>
              <w:rPr>
                <w:rFonts w:ascii="Times New Roman" w:hAnsi="Times New Roman"/>
                <w:bCs/>
                <w:color w:val="000000"/>
                <w:spacing w:val="-6"/>
                <w:szCs w:val="28"/>
              </w:rPr>
            </w:pPr>
          </w:p>
          <w:p w:rsidR="009B7448" w:rsidRPr="00A77BF1" w:rsidRDefault="009B7448" w:rsidP="00B37E78">
            <w:pPr>
              <w:autoSpaceDE w:val="0"/>
              <w:autoSpaceDN w:val="0"/>
              <w:adjustRightInd w:val="0"/>
              <w:spacing w:after="0" w:line="240" w:lineRule="auto"/>
              <w:jc w:val="center"/>
              <w:rPr>
                <w:rFonts w:ascii="Times New Roman" w:hAnsi="Times New Roman"/>
                <w:bCs/>
                <w:color w:val="000000"/>
                <w:spacing w:val="-6"/>
                <w:sz w:val="20"/>
                <w:szCs w:val="28"/>
              </w:rPr>
            </w:pPr>
            <w:r w:rsidRPr="00A77BF1">
              <w:rPr>
                <w:rFonts w:ascii="Times New Roman" w:hAnsi="Times New Roman"/>
                <w:bCs/>
                <w:color w:val="000000"/>
                <w:spacing w:val="-6"/>
                <w:sz w:val="20"/>
                <w:szCs w:val="28"/>
              </w:rPr>
              <w:t>Мониторинг состояния системы теплоснабжения за ______________ 20__г.</w:t>
            </w:r>
          </w:p>
          <w:p w:rsidR="009B7448" w:rsidRPr="00A77BF1" w:rsidRDefault="009B7448" w:rsidP="00B37E78">
            <w:pPr>
              <w:spacing w:after="0" w:line="240" w:lineRule="auto"/>
              <w:jc w:val="center"/>
              <w:rPr>
                <w:rFonts w:ascii="Times New Roman" w:eastAsia="Times New Roman" w:hAnsi="Times New Roman"/>
                <w:color w:val="000000"/>
                <w:sz w:val="20"/>
                <w:szCs w:val="20"/>
              </w:rPr>
            </w:pPr>
            <w:r w:rsidRPr="00A77BF1">
              <w:rPr>
                <w:rFonts w:ascii="Times New Roman" w:eastAsia="Times New Roman" w:hAnsi="Times New Roman"/>
                <w:color w:val="000000"/>
                <w:sz w:val="20"/>
                <w:szCs w:val="24"/>
              </w:rPr>
              <w:lastRenderedPageBreak/>
              <w:t xml:space="preserve">                                                                                        </w:t>
            </w:r>
            <w:r w:rsidRPr="00A77BF1">
              <w:rPr>
                <w:rFonts w:ascii="Times New Roman" w:eastAsia="Times New Roman" w:hAnsi="Times New Roman"/>
                <w:color w:val="000000"/>
                <w:sz w:val="20"/>
                <w:szCs w:val="20"/>
              </w:rPr>
              <w:t>наименование месяца</w:t>
            </w:r>
          </w:p>
          <w:p w:rsidR="009B7448" w:rsidRPr="00A77BF1" w:rsidRDefault="009B7448" w:rsidP="00B37E78">
            <w:pPr>
              <w:spacing w:after="0" w:line="240" w:lineRule="auto"/>
              <w:jc w:val="right"/>
              <w:rPr>
                <w:rFonts w:ascii="Times New Roman" w:eastAsia="Times New Roman" w:hAnsi="Times New Roman"/>
                <w:color w:val="000000"/>
                <w:sz w:val="20"/>
                <w:szCs w:val="24"/>
              </w:rPr>
            </w:pPr>
          </w:p>
          <w:p w:rsidR="009B7448" w:rsidRPr="009B7448" w:rsidRDefault="009B7448" w:rsidP="00B37E78">
            <w:pPr>
              <w:spacing w:after="0" w:line="240" w:lineRule="auto"/>
              <w:jc w:val="right"/>
              <w:rPr>
                <w:rFonts w:ascii="Times New Roman" w:eastAsia="Times New Roman" w:hAnsi="Times New Roman"/>
                <w:color w:val="000000"/>
                <w:szCs w:val="24"/>
              </w:rPr>
            </w:pPr>
            <w:r w:rsidRPr="00A77BF1">
              <w:rPr>
                <w:rFonts w:ascii="Times New Roman" w:eastAsia="Times New Roman" w:hAnsi="Times New Roman"/>
                <w:color w:val="000000"/>
                <w:sz w:val="20"/>
                <w:szCs w:val="24"/>
              </w:rPr>
              <w:t>Срок предоставления: до 5 числа ежемесячно</w:t>
            </w:r>
          </w:p>
        </w:tc>
      </w:tr>
      <w:tr w:rsidR="009B7448" w:rsidRPr="009669C2" w:rsidTr="00A77BF1">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lastRenderedPageBreak/>
              <w:t xml:space="preserve">№ </w:t>
            </w:r>
            <w:proofErr w:type="spellStart"/>
            <w:proofErr w:type="gramStart"/>
            <w:r w:rsidRPr="00A77BF1">
              <w:rPr>
                <w:rFonts w:ascii="Times New Roman" w:eastAsia="Times New Roman" w:hAnsi="Times New Roman"/>
                <w:color w:val="000000"/>
                <w:sz w:val="14"/>
                <w:szCs w:val="14"/>
              </w:rPr>
              <w:t>п</w:t>
            </w:r>
            <w:proofErr w:type="spellEnd"/>
            <w:proofErr w:type="gramEnd"/>
            <w:r w:rsidRPr="00A77BF1">
              <w:rPr>
                <w:rFonts w:ascii="Times New Roman" w:eastAsia="Times New Roman" w:hAnsi="Times New Roman"/>
                <w:color w:val="000000"/>
                <w:sz w:val="14"/>
                <w:szCs w:val="14"/>
              </w:rPr>
              <w:t>/</w:t>
            </w:r>
            <w:proofErr w:type="spellStart"/>
            <w:r w:rsidRPr="00A77BF1">
              <w:rPr>
                <w:rFonts w:ascii="Times New Roman" w:eastAsia="Times New Roman" w:hAnsi="Times New Roman"/>
                <w:color w:val="000000"/>
                <w:sz w:val="14"/>
                <w:szCs w:val="14"/>
              </w:rPr>
              <w:t>п</w:t>
            </w:r>
            <w:proofErr w:type="spellEnd"/>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Наименования мероприятия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Адрес (месторасположение)  объекта</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Дата начала проведения капитального ремонта</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Ориентировочная дата окончания проведения капитального ремонта</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Фактическая дата окончания проведения капитального ремонта</w:t>
            </w:r>
          </w:p>
        </w:tc>
        <w:tc>
          <w:tcPr>
            <w:tcW w:w="505" w:type="pct"/>
            <w:tcBorders>
              <w:top w:val="single" w:sz="4" w:space="0" w:color="auto"/>
              <w:left w:val="nil"/>
              <w:bottom w:val="single" w:sz="4" w:space="0" w:color="auto"/>
              <w:right w:val="single" w:sz="4" w:space="0" w:color="auto"/>
            </w:tcBorders>
            <w:shd w:val="clear" w:color="auto" w:fill="auto"/>
            <w:vAlign w:val="center"/>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Примечание</w:t>
            </w:r>
          </w:p>
        </w:tc>
      </w:tr>
      <w:tr w:rsidR="009B7448" w:rsidRPr="009669C2" w:rsidTr="00A77BF1">
        <w:trPr>
          <w:trHeight w:val="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1</w:t>
            </w:r>
          </w:p>
        </w:tc>
        <w:tc>
          <w:tcPr>
            <w:tcW w:w="1044" w:type="pct"/>
            <w:tcBorders>
              <w:top w:val="nil"/>
              <w:left w:val="nil"/>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2</w:t>
            </w:r>
          </w:p>
        </w:tc>
        <w:tc>
          <w:tcPr>
            <w:tcW w:w="727" w:type="pct"/>
            <w:tcBorders>
              <w:top w:val="nil"/>
              <w:left w:val="nil"/>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3</w:t>
            </w:r>
          </w:p>
        </w:tc>
        <w:tc>
          <w:tcPr>
            <w:tcW w:w="772" w:type="pct"/>
            <w:tcBorders>
              <w:top w:val="nil"/>
              <w:left w:val="nil"/>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4</w:t>
            </w:r>
          </w:p>
        </w:tc>
        <w:tc>
          <w:tcPr>
            <w:tcW w:w="863" w:type="pct"/>
            <w:tcBorders>
              <w:top w:val="nil"/>
              <w:left w:val="nil"/>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5</w:t>
            </w:r>
          </w:p>
        </w:tc>
        <w:tc>
          <w:tcPr>
            <w:tcW w:w="863" w:type="pct"/>
            <w:tcBorders>
              <w:top w:val="nil"/>
              <w:left w:val="nil"/>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6</w:t>
            </w:r>
          </w:p>
        </w:tc>
        <w:tc>
          <w:tcPr>
            <w:tcW w:w="505" w:type="pct"/>
            <w:tcBorders>
              <w:top w:val="nil"/>
              <w:left w:val="nil"/>
              <w:bottom w:val="single" w:sz="4" w:space="0" w:color="auto"/>
              <w:right w:val="single" w:sz="4" w:space="0" w:color="auto"/>
            </w:tcBorders>
            <w:shd w:val="clear" w:color="auto" w:fill="auto"/>
            <w:vAlign w:val="center"/>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7</w:t>
            </w:r>
          </w:p>
        </w:tc>
      </w:tr>
      <w:tr w:rsidR="009B7448" w:rsidRPr="009669C2" w:rsidTr="00A77BF1">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05" w:type="pct"/>
            <w:tcBorders>
              <w:top w:val="single" w:sz="4" w:space="0" w:color="auto"/>
              <w:left w:val="nil"/>
              <w:bottom w:val="single" w:sz="4" w:space="0" w:color="auto"/>
              <w:right w:val="single" w:sz="4" w:space="0" w:color="auto"/>
            </w:tcBorders>
            <w:shd w:val="clear" w:color="auto" w:fill="auto"/>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r>
      <w:tr w:rsidR="009B7448" w:rsidRPr="009669C2" w:rsidTr="00A77BF1">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1044" w:type="pct"/>
            <w:tcBorders>
              <w:top w:val="single" w:sz="4" w:space="0" w:color="auto"/>
              <w:left w:val="nil"/>
              <w:bottom w:val="single" w:sz="4" w:space="0" w:color="auto"/>
              <w:right w:val="single" w:sz="4" w:space="0" w:color="auto"/>
            </w:tcBorders>
            <w:shd w:val="clear" w:color="auto" w:fill="auto"/>
            <w:noWrap/>
            <w:vAlign w:val="center"/>
          </w:tcPr>
          <w:p w:rsidR="009B7448" w:rsidRPr="00A77BF1" w:rsidRDefault="009B7448" w:rsidP="00B37E78">
            <w:pPr>
              <w:spacing w:after="0" w:line="240" w:lineRule="auto"/>
              <w:jc w:val="both"/>
              <w:rPr>
                <w:rFonts w:ascii="Times New Roman" w:eastAsia="Times New Roman" w:hAnsi="Times New Roman"/>
                <w:color w:val="000000"/>
                <w:sz w:val="14"/>
                <w:szCs w:val="14"/>
              </w:rPr>
            </w:pPr>
          </w:p>
        </w:tc>
        <w:tc>
          <w:tcPr>
            <w:tcW w:w="727" w:type="pct"/>
            <w:tcBorders>
              <w:top w:val="single" w:sz="4" w:space="0" w:color="auto"/>
              <w:left w:val="nil"/>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772" w:type="pct"/>
            <w:tcBorders>
              <w:top w:val="single" w:sz="4" w:space="0" w:color="auto"/>
              <w:left w:val="nil"/>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863" w:type="pct"/>
            <w:tcBorders>
              <w:top w:val="single" w:sz="4" w:space="0" w:color="auto"/>
              <w:left w:val="nil"/>
              <w:bottom w:val="single" w:sz="4" w:space="0" w:color="auto"/>
              <w:right w:val="single" w:sz="4" w:space="0" w:color="auto"/>
            </w:tcBorders>
            <w:shd w:val="clear" w:color="auto" w:fill="auto"/>
            <w:noWrap/>
            <w:vAlign w:val="center"/>
          </w:tcPr>
          <w:p w:rsidR="009B7448" w:rsidRPr="00A77BF1" w:rsidRDefault="009B7448" w:rsidP="00B37E78">
            <w:pPr>
              <w:spacing w:after="0" w:line="240" w:lineRule="auto"/>
              <w:jc w:val="both"/>
              <w:rPr>
                <w:rFonts w:ascii="Times New Roman" w:eastAsia="Times New Roman" w:hAnsi="Times New Roman"/>
                <w:color w:val="000000"/>
                <w:sz w:val="14"/>
                <w:szCs w:val="14"/>
              </w:rPr>
            </w:pPr>
          </w:p>
        </w:tc>
        <w:tc>
          <w:tcPr>
            <w:tcW w:w="863" w:type="pct"/>
            <w:tcBorders>
              <w:top w:val="single" w:sz="4" w:space="0" w:color="auto"/>
              <w:left w:val="nil"/>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505" w:type="pct"/>
            <w:tcBorders>
              <w:top w:val="single" w:sz="4" w:space="0" w:color="auto"/>
              <w:left w:val="nil"/>
              <w:bottom w:val="single" w:sz="4" w:space="0" w:color="auto"/>
              <w:right w:val="single" w:sz="4" w:space="0" w:color="auto"/>
            </w:tcBorders>
            <w:shd w:val="clear" w:color="auto" w:fill="auto"/>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r>
      <w:tr w:rsidR="009B7448" w:rsidRPr="009669C2" w:rsidTr="00A77BF1">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1044" w:type="pct"/>
            <w:tcBorders>
              <w:top w:val="single" w:sz="4" w:space="0" w:color="auto"/>
              <w:left w:val="nil"/>
              <w:bottom w:val="single" w:sz="4" w:space="0" w:color="auto"/>
              <w:right w:val="single" w:sz="4" w:space="0" w:color="auto"/>
            </w:tcBorders>
            <w:shd w:val="clear" w:color="auto" w:fill="auto"/>
            <w:noWrap/>
            <w:vAlign w:val="center"/>
          </w:tcPr>
          <w:p w:rsidR="009B7448" w:rsidRPr="00A77BF1" w:rsidRDefault="009B7448" w:rsidP="00B37E78">
            <w:pPr>
              <w:spacing w:after="0" w:line="240" w:lineRule="auto"/>
              <w:jc w:val="both"/>
              <w:rPr>
                <w:rFonts w:ascii="Times New Roman" w:eastAsia="Times New Roman" w:hAnsi="Times New Roman"/>
                <w:color w:val="000000"/>
                <w:sz w:val="14"/>
                <w:szCs w:val="14"/>
              </w:rPr>
            </w:pPr>
          </w:p>
        </w:tc>
        <w:tc>
          <w:tcPr>
            <w:tcW w:w="727" w:type="pct"/>
            <w:tcBorders>
              <w:top w:val="single" w:sz="4" w:space="0" w:color="auto"/>
              <w:left w:val="nil"/>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772" w:type="pct"/>
            <w:tcBorders>
              <w:top w:val="single" w:sz="4" w:space="0" w:color="auto"/>
              <w:left w:val="nil"/>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863" w:type="pct"/>
            <w:tcBorders>
              <w:top w:val="single" w:sz="4" w:space="0" w:color="auto"/>
              <w:left w:val="nil"/>
              <w:bottom w:val="single" w:sz="4" w:space="0" w:color="auto"/>
              <w:right w:val="single" w:sz="4" w:space="0" w:color="auto"/>
            </w:tcBorders>
            <w:shd w:val="clear" w:color="auto" w:fill="auto"/>
            <w:noWrap/>
            <w:vAlign w:val="center"/>
          </w:tcPr>
          <w:p w:rsidR="009B7448" w:rsidRPr="00A77BF1" w:rsidRDefault="009B7448" w:rsidP="00B37E78">
            <w:pPr>
              <w:spacing w:after="0" w:line="240" w:lineRule="auto"/>
              <w:jc w:val="both"/>
              <w:rPr>
                <w:rFonts w:ascii="Times New Roman" w:eastAsia="Times New Roman" w:hAnsi="Times New Roman"/>
                <w:color w:val="000000"/>
                <w:sz w:val="14"/>
                <w:szCs w:val="14"/>
              </w:rPr>
            </w:pPr>
          </w:p>
        </w:tc>
        <w:tc>
          <w:tcPr>
            <w:tcW w:w="863" w:type="pct"/>
            <w:tcBorders>
              <w:top w:val="single" w:sz="4" w:space="0" w:color="auto"/>
              <w:left w:val="nil"/>
              <w:bottom w:val="single" w:sz="4" w:space="0" w:color="auto"/>
              <w:right w:val="single" w:sz="4" w:space="0" w:color="auto"/>
            </w:tcBorders>
            <w:shd w:val="clear" w:color="auto" w:fill="auto"/>
            <w:noWrap/>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c>
          <w:tcPr>
            <w:tcW w:w="505" w:type="pct"/>
            <w:tcBorders>
              <w:top w:val="single" w:sz="4" w:space="0" w:color="auto"/>
              <w:left w:val="nil"/>
              <w:bottom w:val="single" w:sz="4" w:space="0" w:color="auto"/>
              <w:right w:val="single" w:sz="4" w:space="0" w:color="auto"/>
            </w:tcBorders>
            <w:shd w:val="clear" w:color="auto" w:fill="auto"/>
            <w:vAlign w:val="bottom"/>
          </w:tcPr>
          <w:p w:rsidR="009B7448" w:rsidRPr="00A77BF1" w:rsidRDefault="009B7448" w:rsidP="00B37E78">
            <w:pPr>
              <w:spacing w:after="0" w:line="240" w:lineRule="auto"/>
              <w:rPr>
                <w:rFonts w:ascii="Times New Roman" w:eastAsia="Times New Roman" w:hAnsi="Times New Roman"/>
                <w:color w:val="000000"/>
                <w:sz w:val="14"/>
                <w:szCs w:val="14"/>
              </w:rPr>
            </w:pPr>
          </w:p>
        </w:tc>
      </w:tr>
    </w:tbl>
    <w:p w:rsidR="009B7448" w:rsidRPr="00A77BF1" w:rsidRDefault="009B7448" w:rsidP="009B7448">
      <w:pPr>
        <w:autoSpaceDE w:val="0"/>
        <w:autoSpaceDN w:val="0"/>
        <w:adjustRightInd w:val="0"/>
        <w:spacing w:after="0" w:line="240" w:lineRule="auto"/>
        <w:jc w:val="both"/>
        <w:rPr>
          <w:rFonts w:ascii="Times New Roman" w:hAnsi="Times New Roman"/>
          <w:szCs w:val="28"/>
          <w:lang w:val="en-US"/>
        </w:rPr>
      </w:pPr>
    </w:p>
    <w:p w:rsidR="009B7448" w:rsidRPr="00A77BF1" w:rsidRDefault="009B7448" w:rsidP="009B7448">
      <w:pPr>
        <w:spacing w:after="0" w:line="240" w:lineRule="auto"/>
        <w:jc w:val="center"/>
        <w:rPr>
          <w:rFonts w:ascii="Times New Roman" w:eastAsia="Times New Roman" w:hAnsi="Times New Roman"/>
          <w:color w:val="000000"/>
          <w:sz w:val="20"/>
          <w:szCs w:val="24"/>
        </w:rPr>
      </w:pPr>
      <w:r w:rsidRPr="00A77BF1">
        <w:rPr>
          <w:rFonts w:ascii="Times New Roman" w:eastAsia="Times New Roman" w:hAnsi="Times New Roman"/>
          <w:color w:val="000000"/>
          <w:sz w:val="20"/>
          <w:szCs w:val="24"/>
        </w:rPr>
        <w:t xml:space="preserve">                              Руководитель   ________________________ /_______________________/</w:t>
      </w:r>
    </w:p>
    <w:p w:rsidR="009B7448" w:rsidRPr="00A77BF1" w:rsidRDefault="009B7448" w:rsidP="009B7448">
      <w:pPr>
        <w:spacing w:after="0" w:line="240" w:lineRule="auto"/>
        <w:jc w:val="center"/>
        <w:rPr>
          <w:rFonts w:ascii="Times New Roman" w:eastAsia="Times New Roman" w:hAnsi="Times New Roman"/>
          <w:color w:val="000000"/>
          <w:sz w:val="16"/>
          <w:szCs w:val="20"/>
        </w:rPr>
      </w:pPr>
      <w:r w:rsidRPr="00A77BF1">
        <w:rPr>
          <w:rFonts w:ascii="Times New Roman" w:eastAsia="Times New Roman" w:hAnsi="Times New Roman"/>
          <w:color w:val="000000"/>
          <w:sz w:val="20"/>
          <w:szCs w:val="24"/>
        </w:rPr>
        <w:t xml:space="preserve">                                                         </w:t>
      </w:r>
      <w:r w:rsidRPr="00A77BF1">
        <w:rPr>
          <w:rFonts w:ascii="Times New Roman" w:eastAsia="Times New Roman" w:hAnsi="Times New Roman"/>
          <w:color w:val="000000"/>
          <w:sz w:val="16"/>
          <w:szCs w:val="20"/>
        </w:rPr>
        <w:t>подпись                                   фамилия, инициалы</w:t>
      </w:r>
    </w:p>
    <w:p w:rsidR="009B7448" w:rsidRPr="00A77BF1" w:rsidRDefault="009B7448" w:rsidP="00A77BF1">
      <w:pPr>
        <w:spacing w:after="0" w:line="240" w:lineRule="auto"/>
        <w:rPr>
          <w:rFonts w:ascii="Times New Roman" w:eastAsia="Times New Roman" w:hAnsi="Times New Roman"/>
          <w:color w:val="000000"/>
          <w:sz w:val="24"/>
          <w:szCs w:val="24"/>
          <w:lang w:val="en-US"/>
        </w:rPr>
      </w:pPr>
    </w:p>
    <w:p w:rsidR="009B7448" w:rsidRPr="002454FF" w:rsidRDefault="009B7448" w:rsidP="009B7448">
      <w:pPr>
        <w:spacing w:after="0" w:line="240" w:lineRule="auto"/>
        <w:rPr>
          <w:rFonts w:ascii="Times New Roman" w:eastAsia="Times New Roman" w:hAnsi="Times New Roman"/>
          <w:color w:val="000000"/>
          <w:sz w:val="20"/>
          <w:szCs w:val="24"/>
        </w:rPr>
      </w:pPr>
      <w:r w:rsidRPr="002454FF">
        <w:rPr>
          <w:rFonts w:ascii="Times New Roman" w:eastAsia="Times New Roman" w:hAnsi="Times New Roman"/>
          <w:color w:val="000000"/>
          <w:sz w:val="20"/>
          <w:szCs w:val="24"/>
        </w:rPr>
        <w:t xml:space="preserve">Ответственный исп.__________________ /________________/  </w:t>
      </w:r>
    </w:p>
    <w:p w:rsidR="009B7448" w:rsidRPr="002454FF" w:rsidRDefault="009B7448" w:rsidP="009B7448">
      <w:pPr>
        <w:spacing w:after="0" w:line="240" w:lineRule="auto"/>
        <w:rPr>
          <w:rFonts w:ascii="Times New Roman" w:eastAsia="Times New Roman" w:hAnsi="Times New Roman"/>
          <w:color w:val="000000"/>
          <w:sz w:val="16"/>
          <w:szCs w:val="20"/>
        </w:rPr>
      </w:pPr>
      <w:r w:rsidRPr="002454FF">
        <w:rPr>
          <w:rFonts w:ascii="Times New Roman" w:eastAsia="Times New Roman" w:hAnsi="Times New Roman"/>
          <w:color w:val="000000"/>
          <w:sz w:val="16"/>
          <w:szCs w:val="20"/>
        </w:rPr>
        <w:t xml:space="preserve">                                                           подпись             фамилия, инициалы</w:t>
      </w:r>
    </w:p>
    <w:p w:rsidR="009B7448" w:rsidRPr="002454FF" w:rsidRDefault="009B7448" w:rsidP="009B7448">
      <w:pPr>
        <w:spacing w:after="0" w:line="240" w:lineRule="auto"/>
        <w:rPr>
          <w:rFonts w:ascii="Times New Roman" w:eastAsia="Times New Roman" w:hAnsi="Times New Roman"/>
          <w:color w:val="000000"/>
          <w:sz w:val="16"/>
          <w:szCs w:val="20"/>
        </w:rPr>
      </w:pPr>
      <w:r w:rsidRPr="002454FF">
        <w:rPr>
          <w:rFonts w:ascii="Times New Roman" w:eastAsia="Times New Roman" w:hAnsi="Times New Roman"/>
          <w:color w:val="000000"/>
          <w:sz w:val="16"/>
          <w:szCs w:val="20"/>
        </w:rPr>
        <w:t>тел. _________________________</w:t>
      </w:r>
    </w:p>
    <w:p w:rsidR="009B7448" w:rsidRDefault="009B7448" w:rsidP="009B7448">
      <w:pPr>
        <w:spacing w:after="0" w:line="240" w:lineRule="auto"/>
        <w:rPr>
          <w:rFonts w:ascii="Times New Roman" w:eastAsia="Times New Roman" w:hAnsi="Times New Roman"/>
          <w:color w:val="000000"/>
          <w:sz w:val="20"/>
          <w:szCs w:val="20"/>
        </w:rPr>
      </w:pPr>
    </w:p>
    <w:p w:rsidR="009B7448" w:rsidRPr="00A77BF1" w:rsidRDefault="009B7448" w:rsidP="009B7448">
      <w:pPr>
        <w:spacing w:after="0" w:line="240" w:lineRule="auto"/>
        <w:ind w:left="3570" w:firstLine="510"/>
        <w:jc w:val="right"/>
        <w:rPr>
          <w:rFonts w:ascii="Times New Roman" w:eastAsia="Times New Roman" w:hAnsi="Times New Roman"/>
          <w:color w:val="000000"/>
          <w:sz w:val="20"/>
          <w:szCs w:val="18"/>
        </w:rPr>
      </w:pPr>
      <w:r w:rsidRPr="00A77BF1">
        <w:rPr>
          <w:rFonts w:ascii="Times New Roman" w:eastAsia="Times New Roman" w:hAnsi="Times New Roman"/>
          <w:color w:val="000000"/>
          <w:sz w:val="20"/>
          <w:szCs w:val="18"/>
        </w:rPr>
        <w:t xml:space="preserve">Форма 3. Данные о вводе в эксплуатацию </w:t>
      </w:r>
      <w:proofErr w:type="gramStart"/>
      <w:r w:rsidRPr="00A77BF1">
        <w:rPr>
          <w:rFonts w:ascii="Times New Roman" w:eastAsia="Times New Roman" w:hAnsi="Times New Roman"/>
          <w:color w:val="000000"/>
          <w:sz w:val="20"/>
          <w:szCs w:val="18"/>
        </w:rPr>
        <w:t>законченного</w:t>
      </w:r>
      <w:proofErr w:type="gramEnd"/>
      <w:r w:rsidRPr="00A77BF1">
        <w:rPr>
          <w:rFonts w:ascii="Times New Roman" w:eastAsia="Times New Roman" w:hAnsi="Times New Roman"/>
          <w:color w:val="000000"/>
          <w:sz w:val="20"/>
          <w:szCs w:val="18"/>
        </w:rPr>
        <w:t xml:space="preserve"> </w:t>
      </w:r>
    </w:p>
    <w:p w:rsidR="009B7448" w:rsidRPr="00A77BF1" w:rsidRDefault="009B7448" w:rsidP="009B7448">
      <w:pPr>
        <w:spacing w:after="0" w:line="240" w:lineRule="auto"/>
        <w:ind w:left="3570" w:firstLine="510"/>
        <w:jc w:val="right"/>
        <w:rPr>
          <w:rFonts w:ascii="Times New Roman" w:eastAsia="Times New Roman" w:hAnsi="Times New Roman"/>
          <w:color w:val="000000"/>
          <w:sz w:val="20"/>
          <w:szCs w:val="18"/>
        </w:rPr>
      </w:pPr>
      <w:r w:rsidRPr="00A77BF1">
        <w:rPr>
          <w:rFonts w:ascii="Times New Roman" w:eastAsia="Times New Roman" w:hAnsi="Times New Roman"/>
          <w:color w:val="000000"/>
          <w:sz w:val="20"/>
          <w:szCs w:val="18"/>
        </w:rPr>
        <w:t xml:space="preserve">строительства, расширения,  реконструкции, технического </w:t>
      </w:r>
    </w:p>
    <w:p w:rsidR="009B7448" w:rsidRPr="00B37E78" w:rsidRDefault="009B7448" w:rsidP="00A77BF1">
      <w:pPr>
        <w:spacing w:after="0" w:line="240" w:lineRule="auto"/>
        <w:ind w:left="3570" w:firstLine="510"/>
        <w:jc w:val="right"/>
        <w:rPr>
          <w:rFonts w:ascii="Times New Roman" w:eastAsia="Times New Roman" w:hAnsi="Times New Roman"/>
          <w:color w:val="000000"/>
          <w:sz w:val="20"/>
          <w:szCs w:val="18"/>
        </w:rPr>
      </w:pPr>
      <w:r w:rsidRPr="00A77BF1">
        <w:rPr>
          <w:rFonts w:ascii="Times New Roman" w:eastAsia="Times New Roman" w:hAnsi="Times New Roman"/>
          <w:color w:val="000000"/>
          <w:sz w:val="20"/>
          <w:szCs w:val="18"/>
        </w:rPr>
        <w:t>перевооружения объекта теплоснабжения</w:t>
      </w:r>
    </w:p>
    <w:p w:rsidR="00A77BF1" w:rsidRPr="00B37E78" w:rsidRDefault="00A77BF1" w:rsidP="00A77BF1">
      <w:pPr>
        <w:spacing w:after="0" w:line="240" w:lineRule="auto"/>
        <w:ind w:left="3570" w:firstLine="510"/>
        <w:jc w:val="right"/>
        <w:rPr>
          <w:rFonts w:ascii="Times New Roman" w:eastAsia="Times New Roman" w:hAnsi="Times New Roman"/>
          <w:color w:val="000000"/>
          <w:sz w:val="20"/>
          <w:szCs w:val="18"/>
        </w:rPr>
      </w:pPr>
    </w:p>
    <w:p w:rsidR="009B7448" w:rsidRPr="00A77BF1" w:rsidRDefault="009B7448" w:rsidP="009B7448">
      <w:pPr>
        <w:autoSpaceDE w:val="0"/>
        <w:autoSpaceDN w:val="0"/>
        <w:adjustRightInd w:val="0"/>
        <w:spacing w:after="0" w:line="240" w:lineRule="auto"/>
        <w:jc w:val="center"/>
        <w:rPr>
          <w:rFonts w:ascii="Times New Roman" w:hAnsi="Times New Roman"/>
          <w:bCs/>
          <w:color w:val="000000"/>
          <w:spacing w:val="-6"/>
          <w:sz w:val="20"/>
          <w:szCs w:val="20"/>
        </w:rPr>
      </w:pPr>
      <w:r w:rsidRPr="00A77BF1">
        <w:rPr>
          <w:rFonts w:ascii="Times New Roman" w:hAnsi="Times New Roman"/>
          <w:bCs/>
          <w:color w:val="000000"/>
          <w:spacing w:val="-6"/>
          <w:sz w:val="20"/>
          <w:szCs w:val="20"/>
        </w:rPr>
        <w:t>Мониторинг  состояния системы теплоснабжения  за ______________ 20__г.</w:t>
      </w:r>
    </w:p>
    <w:p w:rsidR="009B7448" w:rsidRPr="00A77BF1" w:rsidRDefault="009B7448" w:rsidP="009B7448">
      <w:pPr>
        <w:spacing w:after="0" w:line="240" w:lineRule="auto"/>
        <w:jc w:val="center"/>
        <w:rPr>
          <w:rFonts w:ascii="Times New Roman" w:eastAsia="Times New Roman" w:hAnsi="Times New Roman"/>
          <w:color w:val="000000"/>
          <w:sz w:val="20"/>
          <w:szCs w:val="20"/>
        </w:rPr>
      </w:pPr>
      <w:r w:rsidRPr="00A77BF1">
        <w:rPr>
          <w:rFonts w:ascii="Times New Roman" w:eastAsia="Times New Roman" w:hAnsi="Times New Roman"/>
          <w:color w:val="000000"/>
          <w:sz w:val="20"/>
          <w:szCs w:val="20"/>
        </w:rPr>
        <w:t xml:space="preserve">                                                                                        наименование месяца</w:t>
      </w:r>
    </w:p>
    <w:p w:rsidR="009B7448" w:rsidRPr="00A77BF1" w:rsidRDefault="009B7448" w:rsidP="009B7448">
      <w:pPr>
        <w:autoSpaceDE w:val="0"/>
        <w:autoSpaceDN w:val="0"/>
        <w:adjustRightInd w:val="0"/>
        <w:spacing w:after="0" w:line="240" w:lineRule="auto"/>
        <w:jc w:val="center"/>
        <w:rPr>
          <w:rFonts w:ascii="Times New Roman" w:hAnsi="Times New Roman"/>
          <w:bCs/>
          <w:color w:val="000000"/>
          <w:spacing w:val="-6"/>
          <w:sz w:val="20"/>
          <w:szCs w:val="20"/>
        </w:rPr>
      </w:pPr>
    </w:p>
    <w:p w:rsidR="009B7448" w:rsidRPr="00A77BF1" w:rsidRDefault="009B7448" w:rsidP="009B7448">
      <w:pPr>
        <w:spacing w:after="0" w:line="240" w:lineRule="auto"/>
        <w:jc w:val="right"/>
        <w:rPr>
          <w:rFonts w:ascii="Times New Roman" w:eastAsia="Times New Roman" w:hAnsi="Times New Roman"/>
          <w:color w:val="000000"/>
          <w:sz w:val="20"/>
          <w:szCs w:val="20"/>
        </w:rPr>
      </w:pPr>
      <w:r w:rsidRPr="00A77BF1">
        <w:rPr>
          <w:rFonts w:ascii="Times New Roman" w:eastAsia="Times New Roman" w:hAnsi="Times New Roman"/>
          <w:color w:val="000000"/>
          <w:sz w:val="20"/>
          <w:szCs w:val="20"/>
        </w:rPr>
        <w:t>Срок предоставления: до 5 числа ежемесячно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426"/>
        <w:gridCol w:w="1139"/>
        <w:gridCol w:w="1139"/>
        <w:gridCol w:w="1139"/>
        <w:gridCol w:w="1143"/>
        <w:gridCol w:w="1139"/>
        <w:gridCol w:w="1139"/>
        <w:gridCol w:w="913"/>
      </w:tblGrid>
      <w:tr w:rsidR="009B7448" w:rsidRPr="00A77BF1" w:rsidTr="00A77BF1">
        <w:trPr>
          <w:trHeight w:val="20"/>
        </w:trPr>
        <w:tc>
          <w:tcPr>
            <w:tcW w:w="273"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xml:space="preserve">№ </w:t>
            </w:r>
            <w:proofErr w:type="spellStart"/>
            <w:proofErr w:type="gramStart"/>
            <w:r w:rsidRPr="00A77BF1">
              <w:rPr>
                <w:rFonts w:ascii="Times New Roman" w:eastAsia="Times New Roman" w:hAnsi="Times New Roman"/>
                <w:color w:val="000000"/>
                <w:sz w:val="14"/>
                <w:szCs w:val="14"/>
              </w:rPr>
              <w:t>п</w:t>
            </w:r>
            <w:proofErr w:type="spellEnd"/>
            <w:proofErr w:type="gramEnd"/>
            <w:r w:rsidRPr="00A77BF1">
              <w:rPr>
                <w:rFonts w:ascii="Times New Roman" w:eastAsia="Times New Roman" w:hAnsi="Times New Roman"/>
                <w:color w:val="000000"/>
                <w:sz w:val="14"/>
                <w:szCs w:val="14"/>
              </w:rPr>
              <w:t>/</w:t>
            </w:r>
            <w:proofErr w:type="spellStart"/>
            <w:r w:rsidRPr="00A77BF1">
              <w:rPr>
                <w:rFonts w:ascii="Times New Roman" w:eastAsia="Times New Roman" w:hAnsi="Times New Roman"/>
                <w:color w:val="000000"/>
                <w:sz w:val="14"/>
                <w:szCs w:val="14"/>
              </w:rPr>
              <w:t>п</w:t>
            </w:r>
            <w:proofErr w:type="spellEnd"/>
          </w:p>
        </w:tc>
        <w:tc>
          <w:tcPr>
            <w:tcW w:w="590"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Адрес (месторасположение)  объекта</w:t>
            </w:r>
          </w:p>
        </w:tc>
        <w:tc>
          <w:tcPr>
            <w:tcW w:w="591"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Законченное строительство объекта теплоснабжения</w:t>
            </w:r>
          </w:p>
        </w:tc>
        <w:tc>
          <w:tcPr>
            <w:tcW w:w="455"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Расширение объекта теплоснабжения</w:t>
            </w:r>
          </w:p>
        </w:tc>
        <w:tc>
          <w:tcPr>
            <w:tcW w:w="500"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Реконструкция объекта теплоснабжения</w:t>
            </w:r>
          </w:p>
        </w:tc>
        <w:tc>
          <w:tcPr>
            <w:tcW w:w="591"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Техническое перевооружение объекта теплоснабжения</w:t>
            </w:r>
          </w:p>
        </w:tc>
        <w:tc>
          <w:tcPr>
            <w:tcW w:w="773"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Разрешительная документация на проведение мероприятия на объект теплоснабжения</w:t>
            </w:r>
          </w:p>
        </w:tc>
        <w:tc>
          <w:tcPr>
            <w:tcW w:w="620" w:type="pct"/>
            <w:shd w:val="clear" w:color="auto" w:fill="auto"/>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xml:space="preserve">Дата ввода в эксплуатацию объекта теплоснабжения </w:t>
            </w:r>
          </w:p>
        </w:tc>
        <w:tc>
          <w:tcPr>
            <w:tcW w:w="608" w:type="pct"/>
            <w:shd w:val="clear" w:color="auto" w:fill="auto"/>
            <w:vAlign w:val="center"/>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Примечание</w:t>
            </w:r>
          </w:p>
        </w:tc>
      </w:tr>
      <w:tr w:rsidR="009B7448" w:rsidRPr="00A77BF1" w:rsidTr="00A77BF1">
        <w:trPr>
          <w:trHeight w:val="20"/>
        </w:trPr>
        <w:tc>
          <w:tcPr>
            <w:tcW w:w="273"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1</w:t>
            </w:r>
          </w:p>
        </w:tc>
        <w:tc>
          <w:tcPr>
            <w:tcW w:w="590"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2</w:t>
            </w:r>
          </w:p>
        </w:tc>
        <w:tc>
          <w:tcPr>
            <w:tcW w:w="591"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3</w:t>
            </w:r>
          </w:p>
        </w:tc>
        <w:tc>
          <w:tcPr>
            <w:tcW w:w="455"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4</w:t>
            </w:r>
          </w:p>
        </w:tc>
        <w:tc>
          <w:tcPr>
            <w:tcW w:w="500"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5</w:t>
            </w:r>
          </w:p>
        </w:tc>
        <w:tc>
          <w:tcPr>
            <w:tcW w:w="591"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6</w:t>
            </w:r>
          </w:p>
        </w:tc>
        <w:tc>
          <w:tcPr>
            <w:tcW w:w="773"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7</w:t>
            </w:r>
          </w:p>
        </w:tc>
        <w:tc>
          <w:tcPr>
            <w:tcW w:w="620" w:type="pct"/>
            <w:shd w:val="clear" w:color="auto" w:fill="auto"/>
            <w:noWrap/>
            <w:vAlign w:val="center"/>
            <w:hideMark/>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8</w:t>
            </w:r>
          </w:p>
        </w:tc>
        <w:tc>
          <w:tcPr>
            <w:tcW w:w="608" w:type="pct"/>
            <w:shd w:val="clear" w:color="auto" w:fill="auto"/>
            <w:vAlign w:val="center"/>
          </w:tcPr>
          <w:p w:rsidR="009B7448" w:rsidRPr="00A77BF1" w:rsidRDefault="009B7448" w:rsidP="00B37E78">
            <w:pPr>
              <w:spacing w:after="0" w:line="240" w:lineRule="auto"/>
              <w:jc w:val="center"/>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9</w:t>
            </w:r>
          </w:p>
        </w:tc>
      </w:tr>
      <w:tr w:rsidR="009B7448" w:rsidRPr="00A77BF1" w:rsidTr="00A77BF1">
        <w:trPr>
          <w:trHeight w:val="20"/>
        </w:trPr>
        <w:tc>
          <w:tcPr>
            <w:tcW w:w="273"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0" w:type="pct"/>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1"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455" w:type="pct"/>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00"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1"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773"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620"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608" w:type="pct"/>
            <w:shd w:val="clear" w:color="auto" w:fill="auto"/>
            <w:vAlign w:val="bottom"/>
          </w:tcPr>
          <w:p w:rsidR="009B7448" w:rsidRPr="00A77BF1" w:rsidRDefault="009B7448" w:rsidP="00B37E78">
            <w:pPr>
              <w:spacing w:after="0" w:line="240" w:lineRule="auto"/>
              <w:rPr>
                <w:rFonts w:eastAsia="Times New Roman"/>
                <w:color w:val="000000"/>
                <w:sz w:val="14"/>
                <w:szCs w:val="14"/>
              </w:rPr>
            </w:pPr>
          </w:p>
        </w:tc>
      </w:tr>
      <w:tr w:rsidR="009B7448" w:rsidRPr="00A77BF1" w:rsidTr="00A77BF1">
        <w:trPr>
          <w:trHeight w:val="20"/>
        </w:trPr>
        <w:tc>
          <w:tcPr>
            <w:tcW w:w="273"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0" w:type="pct"/>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1"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455" w:type="pct"/>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00"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1"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773"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620"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608" w:type="pct"/>
            <w:shd w:val="clear" w:color="auto" w:fill="auto"/>
            <w:vAlign w:val="bottom"/>
          </w:tcPr>
          <w:p w:rsidR="009B7448" w:rsidRPr="00A77BF1" w:rsidRDefault="009B7448" w:rsidP="00B37E78">
            <w:pPr>
              <w:spacing w:after="0" w:line="240" w:lineRule="auto"/>
              <w:rPr>
                <w:rFonts w:eastAsia="Times New Roman"/>
                <w:color w:val="000000"/>
                <w:sz w:val="14"/>
                <w:szCs w:val="14"/>
              </w:rPr>
            </w:pPr>
          </w:p>
        </w:tc>
      </w:tr>
      <w:tr w:rsidR="009B7448" w:rsidRPr="00A77BF1" w:rsidTr="00A77BF1">
        <w:trPr>
          <w:trHeight w:val="20"/>
        </w:trPr>
        <w:tc>
          <w:tcPr>
            <w:tcW w:w="273"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0" w:type="pct"/>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1"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455" w:type="pct"/>
            <w:shd w:val="clear" w:color="auto" w:fill="auto"/>
            <w:noWrap/>
            <w:vAlign w:val="center"/>
            <w:hideMark/>
          </w:tcPr>
          <w:p w:rsidR="009B7448" w:rsidRPr="00A77BF1" w:rsidRDefault="009B7448" w:rsidP="00B37E78">
            <w:pPr>
              <w:spacing w:after="0" w:line="240" w:lineRule="auto"/>
              <w:jc w:val="both"/>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00" w:type="pct"/>
            <w:shd w:val="clear" w:color="auto" w:fill="auto"/>
            <w:noWrap/>
            <w:vAlign w:val="bottom"/>
            <w:hideMark/>
          </w:tcPr>
          <w:p w:rsidR="009B7448" w:rsidRPr="00A77BF1" w:rsidRDefault="009B7448" w:rsidP="00B37E78">
            <w:pPr>
              <w:spacing w:after="0" w:line="240" w:lineRule="auto"/>
              <w:rPr>
                <w:rFonts w:ascii="Times New Roman" w:eastAsia="Times New Roman" w:hAnsi="Times New Roman"/>
                <w:color w:val="000000"/>
                <w:sz w:val="14"/>
                <w:szCs w:val="14"/>
              </w:rPr>
            </w:pPr>
            <w:r w:rsidRPr="00A77BF1">
              <w:rPr>
                <w:rFonts w:ascii="Times New Roman" w:eastAsia="Times New Roman" w:hAnsi="Times New Roman"/>
                <w:color w:val="000000"/>
                <w:sz w:val="14"/>
                <w:szCs w:val="14"/>
              </w:rPr>
              <w:t> </w:t>
            </w:r>
          </w:p>
        </w:tc>
        <w:tc>
          <w:tcPr>
            <w:tcW w:w="591"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773"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620" w:type="pct"/>
            <w:shd w:val="clear" w:color="auto" w:fill="auto"/>
            <w:noWrap/>
            <w:vAlign w:val="bottom"/>
            <w:hideMark/>
          </w:tcPr>
          <w:p w:rsidR="009B7448" w:rsidRPr="00A77BF1" w:rsidRDefault="009B7448" w:rsidP="00B37E78">
            <w:pPr>
              <w:spacing w:after="0" w:line="240" w:lineRule="auto"/>
              <w:rPr>
                <w:rFonts w:eastAsia="Times New Roman"/>
                <w:color w:val="000000"/>
                <w:sz w:val="14"/>
                <w:szCs w:val="14"/>
              </w:rPr>
            </w:pPr>
            <w:r w:rsidRPr="00A77BF1">
              <w:rPr>
                <w:rFonts w:eastAsia="Times New Roman"/>
                <w:color w:val="000000"/>
                <w:sz w:val="14"/>
                <w:szCs w:val="14"/>
              </w:rPr>
              <w:t> </w:t>
            </w:r>
          </w:p>
        </w:tc>
        <w:tc>
          <w:tcPr>
            <w:tcW w:w="608" w:type="pct"/>
            <w:shd w:val="clear" w:color="auto" w:fill="auto"/>
            <w:vAlign w:val="bottom"/>
          </w:tcPr>
          <w:p w:rsidR="009B7448" w:rsidRPr="00A77BF1" w:rsidRDefault="009B7448" w:rsidP="00B37E78">
            <w:pPr>
              <w:spacing w:after="0" w:line="240" w:lineRule="auto"/>
              <w:rPr>
                <w:rFonts w:eastAsia="Times New Roman"/>
                <w:color w:val="000000"/>
                <w:sz w:val="14"/>
                <w:szCs w:val="14"/>
              </w:rPr>
            </w:pPr>
          </w:p>
        </w:tc>
      </w:tr>
    </w:tbl>
    <w:p w:rsidR="009B7448" w:rsidRPr="00A77BF1" w:rsidRDefault="009B7448" w:rsidP="009B7448">
      <w:pPr>
        <w:autoSpaceDE w:val="0"/>
        <w:autoSpaceDN w:val="0"/>
        <w:adjustRightInd w:val="0"/>
        <w:spacing w:after="0" w:line="240" w:lineRule="auto"/>
        <w:jc w:val="both"/>
        <w:rPr>
          <w:rFonts w:ascii="Times New Roman" w:hAnsi="Times New Roman"/>
          <w:sz w:val="20"/>
          <w:szCs w:val="20"/>
        </w:rPr>
      </w:pPr>
    </w:p>
    <w:p w:rsidR="009B7448" w:rsidRPr="00A77BF1" w:rsidRDefault="009B7448" w:rsidP="009B7448">
      <w:pPr>
        <w:spacing w:after="0" w:line="240" w:lineRule="auto"/>
        <w:jc w:val="center"/>
        <w:rPr>
          <w:rFonts w:ascii="Times New Roman" w:eastAsia="Times New Roman" w:hAnsi="Times New Roman"/>
          <w:color w:val="000000"/>
          <w:sz w:val="20"/>
          <w:szCs w:val="20"/>
        </w:rPr>
      </w:pPr>
      <w:r w:rsidRPr="00A77BF1">
        <w:rPr>
          <w:rFonts w:ascii="Times New Roman" w:eastAsia="Times New Roman" w:hAnsi="Times New Roman"/>
          <w:color w:val="000000"/>
          <w:sz w:val="20"/>
          <w:szCs w:val="20"/>
        </w:rPr>
        <w:t xml:space="preserve">                              Руководитель   ________________________ /_______________________/</w:t>
      </w:r>
    </w:p>
    <w:p w:rsidR="009B7448" w:rsidRPr="00A77BF1" w:rsidRDefault="009B7448" w:rsidP="009B7448">
      <w:pPr>
        <w:spacing w:after="0" w:line="240" w:lineRule="auto"/>
        <w:jc w:val="center"/>
        <w:rPr>
          <w:rFonts w:ascii="Times New Roman" w:eastAsia="Times New Roman" w:hAnsi="Times New Roman"/>
          <w:color w:val="000000"/>
          <w:sz w:val="20"/>
          <w:szCs w:val="20"/>
        </w:rPr>
      </w:pPr>
      <w:r w:rsidRPr="00A77BF1">
        <w:rPr>
          <w:rFonts w:ascii="Times New Roman" w:eastAsia="Times New Roman" w:hAnsi="Times New Roman"/>
          <w:color w:val="000000"/>
          <w:sz w:val="20"/>
          <w:szCs w:val="20"/>
        </w:rPr>
        <w:t xml:space="preserve">                                                         подпись                                   фамилия, инициалы</w:t>
      </w:r>
    </w:p>
    <w:p w:rsidR="009B7448" w:rsidRPr="00A77BF1" w:rsidRDefault="009B7448" w:rsidP="009B7448">
      <w:pPr>
        <w:spacing w:after="0" w:line="240" w:lineRule="auto"/>
        <w:jc w:val="right"/>
        <w:rPr>
          <w:rFonts w:ascii="Times New Roman" w:eastAsia="Times New Roman" w:hAnsi="Times New Roman"/>
          <w:color w:val="000000"/>
          <w:sz w:val="20"/>
          <w:szCs w:val="20"/>
        </w:rPr>
      </w:pPr>
    </w:p>
    <w:p w:rsidR="009B7448" w:rsidRPr="00A77BF1" w:rsidRDefault="009B7448" w:rsidP="009B7448">
      <w:pPr>
        <w:spacing w:after="0" w:line="240" w:lineRule="auto"/>
        <w:jc w:val="right"/>
        <w:rPr>
          <w:rFonts w:ascii="Times New Roman" w:eastAsia="Times New Roman" w:hAnsi="Times New Roman"/>
          <w:color w:val="000000"/>
          <w:sz w:val="20"/>
          <w:szCs w:val="20"/>
        </w:rPr>
      </w:pPr>
    </w:p>
    <w:p w:rsidR="009B7448" w:rsidRPr="00A77BF1" w:rsidRDefault="009B7448" w:rsidP="009B7448">
      <w:pPr>
        <w:spacing w:after="0" w:line="240" w:lineRule="auto"/>
        <w:rPr>
          <w:rFonts w:ascii="Times New Roman" w:eastAsia="Times New Roman" w:hAnsi="Times New Roman"/>
          <w:color w:val="000000"/>
          <w:sz w:val="20"/>
          <w:szCs w:val="20"/>
        </w:rPr>
      </w:pPr>
      <w:r w:rsidRPr="00A77BF1">
        <w:rPr>
          <w:rFonts w:ascii="Times New Roman" w:eastAsia="Times New Roman" w:hAnsi="Times New Roman"/>
          <w:color w:val="000000"/>
          <w:sz w:val="20"/>
          <w:szCs w:val="20"/>
        </w:rPr>
        <w:t xml:space="preserve">Ответственный исп.__________________ /________________/  </w:t>
      </w:r>
    </w:p>
    <w:p w:rsidR="009B7448" w:rsidRPr="00A77BF1" w:rsidRDefault="009B7448" w:rsidP="009B7448">
      <w:pPr>
        <w:spacing w:after="0" w:line="240" w:lineRule="auto"/>
        <w:rPr>
          <w:rFonts w:ascii="Times New Roman" w:eastAsia="Times New Roman" w:hAnsi="Times New Roman"/>
          <w:color w:val="000000"/>
          <w:sz w:val="20"/>
          <w:szCs w:val="20"/>
        </w:rPr>
      </w:pPr>
      <w:r w:rsidRPr="00A77BF1">
        <w:rPr>
          <w:rFonts w:ascii="Times New Roman" w:eastAsia="Times New Roman" w:hAnsi="Times New Roman"/>
          <w:color w:val="000000"/>
          <w:sz w:val="20"/>
          <w:szCs w:val="20"/>
        </w:rPr>
        <w:t xml:space="preserve">                                                           подпись             фамилия, инициалы</w:t>
      </w:r>
    </w:p>
    <w:p w:rsidR="009B7448" w:rsidRPr="00A77BF1" w:rsidRDefault="009B7448" w:rsidP="009B7448">
      <w:pPr>
        <w:spacing w:after="0" w:line="240" w:lineRule="auto"/>
        <w:rPr>
          <w:rFonts w:ascii="Times New Roman" w:eastAsia="Times New Roman" w:hAnsi="Times New Roman"/>
          <w:color w:val="000000"/>
          <w:sz w:val="20"/>
          <w:szCs w:val="20"/>
        </w:rPr>
      </w:pPr>
      <w:r w:rsidRPr="00A77BF1">
        <w:rPr>
          <w:rFonts w:ascii="Times New Roman" w:eastAsia="Times New Roman" w:hAnsi="Times New Roman"/>
          <w:color w:val="000000"/>
          <w:sz w:val="20"/>
          <w:szCs w:val="20"/>
        </w:rPr>
        <w:t>тел. _________________________</w:t>
      </w:r>
    </w:p>
    <w:p w:rsidR="009B7448" w:rsidRPr="00A77BF1" w:rsidRDefault="009B7448" w:rsidP="009B7448">
      <w:pPr>
        <w:autoSpaceDE w:val="0"/>
        <w:autoSpaceDN w:val="0"/>
        <w:adjustRightInd w:val="0"/>
        <w:spacing w:after="0" w:line="240" w:lineRule="auto"/>
        <w:jc w:val="both"/>
        <w:rPr>
          <w:rFonts w:ascii="Times New Roman" w:hAnsi="Times New Roman"/>
          <w:sz w:val="20"/>
          <w:szCs w:val="20"/>
        </w:rPr>
      </w:pPr>
    </w:p>
    <w:p w:rsidR="00B37E78" w:rsidRPr="00B37E78" w:rsidRDefault="00B37E78" w:rsidP="00B37E78">
      <w:pPr>
        <w:suppressAutoHyphens/>
        <w:spacing w:after="0" w:line="240" w:lineRule="auto"/>
        <w:jc w:val="center"/>
        <w:rPr>
          <w:rFonts w:ascii="Times New Roman" w:eastAsia="Times New Roman" w:hAnsi="Times New Roman"/>
          <w:bCs/>
          <w:sz w:val="18"/>
          <w:szCs w:val="18"/>
          <w:lang w:eastAsia="ar-SA"/>
        </w:rPr>
      </w:pPr>
      <w:r w:rsidRPr="00B37E78">
        <w:rPr>
          <w:rFonts w:ascii="Times New Roman" w:eastAsia="Times New Roman" w:hAnsi="Times New Roman"/>
          <w:bCs/>
          <w:sz w:val="18"/>
          <w:szCs w:val="18"/>
          <w:lang w:eastAsia="ar-SA"/>
        </w:rPr>
        <w:t>АДМИНИСТРАЦИЯ БОГУЧАНСКОГО РАЙОНА</w:t>
      </w:r>
    </w:p>
    <w:p w:rsidR="00B37E78" w:rsidRPr="00B37E78" w:rsidRDefault="00B37E78" w:rsidP="00B37E78">
      <w:pPr>
        <w:suppressAutoHyphens/>
        <w:spacing w:after="0" w:line="240" w:lineRule="auto"/>
        <w:jc w:val="center"/>
        <w:rPr>
          <w:rFonts w:ascii="Times New Roman" w:eastAsia="Times New Roman" w:hAnsi="Times New Roman"/>
          <w:bCs/>
          <w:sz w:val="18"/>
          <w:szCs w:val="18"/>
          <w:lang w:eastAsia="ar-SA"/>
        </w:rPr>
      </w:pPr>
      <w:r w:rsidRPr="00B37E78">
        <w:rPr>
          <w:rFonts w:ascii="Times New Roman" w:eastAsia="Times New Roman" w:hAnsi="Times New Roman"/>
          <w:bCs/>
          <w:sz w:val="18"/>
          <w:szCs w:val="18"/>
          <w:lang w:eastAsia="ar-SA"/>
        </w:rPr>
        <w:t>ПОСТАНОВЛЕНИЕ</w:t>
      </w:r>
    </w:p>
    <w:p w:rsidR="00B37E78" w:rsidRPr="00B37E78" w:rsidRDefault="00B37E78" w:rsidP="00B37E78">
      <w:pPr>
        <w:suppressAutoHyphens/>
        <w:spacing w:after="0" w:line="240" w:lineRule="auto"/>
        <w:jc w:val="center"/>
        <w:rPr>
          <w:rFonts w:ascii="Times New Roman" w:eastAsia="Times New Roman" w:hAnsi="Times New Roman"/>
          <w:bCs/>
          <w:sz w:val="20"/>
          <w:szCs w:val="20"/>
          <w:lang w:eastAsia="ar-SA"/>
        </w:rPr>
      </w:pPr>
      <w:r w:rsidRPr="00B37E78">
        <w:rPr>
          <w:rFonts w:ascii="Times New Roman" w:eastAsia="Times New Roman" w:hAnsi="Times New Roman"/>
          <w:bCs/>
          <w:sz w:val="20"/>
          <w:szCs w:val="20"/>
          <w:lang w:eastAsia="ar-SA"/>
        </w:rPr>
        <w:t xml:space="preserve">28.10.2016                                    с. </w:t>
      </w:r>
      <w:proofErr w:type="spellStart"/>
      <w:r w:rsidRPr="00B37E78">
        <w:rPr>
          <w:rFonts w:ascii="Times New Roman" w:eastAsia="Times New Roman" w:hAnsi="Times New Roman"/>
          <w:bCs/>
          <w:sz w:val="20"/>
          <w:szCs w:val="20"/>
          <w:lang w:eastAsia="ar-SA"/>
        </w:rPr>
        <w:t>Богучаны</w:t>
      </w:r>
      <w:proofErr w:type="spellEnd"/>
      <w:r w:rsidRPr="00B37E78">
        <w:rPr>
          <w:rFonts w:ascii="Times New Roman" w:eastAsia="Times New Roman" w:hAnsi="Times New Roman"/>
          <w:bCs/>
          <w:sz w:val="20"/>
          <w:szCs w:val="20"/>
          <w:lang w:eastAsia="ar-SA"/>
        </w:rPr>
        <w:t xml:space="preserve">                                     № 791-п</w:t>
      </w:r>
    </w:p>
    <w:p w:rsidR="00B37E78" w:rsidRPr="00B37E78" w:rsidRDefault="00B37E78" w:rsidP="00B37E78">
      <w:pPr>
        <w:suppressAutoHyphens/>
        <w:spacing w:after="0" w:line="240" w:lineRule="auto"/>
        <w:jc w:val="both"/>
        <w:rPr>
          <w:rFonts w:ascii="Times New Roman" w:eastAsia="Times New Roman" w:hAnsi="Times New Roman"/>
          <w:b/>
          <w:bCs/>
          <w:sz w:val="20"/>
          <w:szCs w:val="20"/>
          <w:lang w:eastAsia="ar-SA"/>
        </w:rPr>
      </w:pPr>
    </w:p>
    <w:p w:rsidR="00B37E78" w:rsidRPr="00B37E78" w:rsidRDefault="00B37E78" w:rsidP="00B37E78">
      <w:pPr>
        <w:suppressAutoHyphens/>
        <w:spacing w:after="0" w:line="240" w:lineRule="auto"/>
        <w:jc w:val="center"/>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B37E78" w:rsidRPr="00B37E78" w:rsidRDefault="00B37E78" w:rsidP="00B37E78">
      <w:pPr>
        <w:suppressAutoHyphens/>
        <w:spacing w:after="0" w:line="240" w:lineRule="auto"/>
        <w:jc w:val="both"/>
        <w:rPr>
          <w:rFonts w:ascii="Times New Roman" w:eastAsia="Times New Roman" w:hAnsi="Times New Roman"/>
          <w:sz w:val="20"/>
          <w:szCs w:val="20"/>
          <w:lang w:eastAsia="ar-SA"/>
        </w:rPr>
      </w:pPr>
    </w:p>
    <w:p w:rsidR="00B37E78" w:rsidRPr="002454FF" w:rsidRDefault="00B37E78" w:rsidP="00B37E78">
      <w:pPr>
        <w:suppressAutoHyphens/>
        <w:spacing w:after="0" w:line="240" w:lineRule="auto"/>
        <w:ind w:firstLine="708"/>
        <w:jc w:val="both"/>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 xml:space="preserve">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w:t>
      </w:r>
      <w:proofErr w:type="spellStart"/>
      <w:proofErr w:type="gramStart"/>
      <w:r w:rsidRPr="00B37E78">
        <w:rPr>
          <w:rFonts w:ascii="Times New Roman" w:eastAsia="Times New Roman" w:hAnsi="Times New Roman"/>
          <w:sz w:val="20"/>
          <w:szCs w:val="20"/>
          <w:lang w:eastAsia="ar-SA"/>
        </w:rPr>
        <w:t>ст</w:t>
      </w:r>
      <w:proofErr w:type="spellEnd"/>
      <w:proofErr w:type="gramEnd"/>
      <w:r w:rsidRPr="00B37E78">
        <w:rPr>
          <w:rFonts w:ascii="Times New Roman" w:eastAsia="Times New Roman" w:hAnsi="Times New Roman"/>
          <w:sz w:val="20"/>
          <w:szCs w:val="20"/>
          <w:lang w:eastAsia="ar-SA"/>
        </w:rPr>
        <w:t xml:space="preserve"> 7, 43, 47 Устава Богучанского района Красноярского края</w:t>
      </w:r>
      <w:r w:rsidR="002454FF" w:rsidRPr="002454FF">
        <w:rPr>
          <w:rFonts w:ascii="Times New Roman" w:eastAsia="Times New Roman" w:hAnsi="Times New Roman"/>
          <w:sz w:val="20"/>
          <w:szCs w:val="20"/>
          <w:lang w:eastAsia="ar-SA"/>
        </w:rPr>
        <w:t>,</w:t>
      </w:r>
    </w:p>
    <w:p w:rsidR="00B37E78" w:rsidRPr="00B37E78" w:rsidRDefault="00B37E78" w:rsidP="00B37E78">
      <w:pPr>
        <w:suppressAutoHyphens/>
        <w:spacing w:after="0" w:line="240" w:lineRule="auto"/>
        <w:ind w:firstLine="708"/>
        <w:jc w:val="both"/>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 xml:space="preserve"> ПОСТАНОВЛЯЮ:</w:t>
      </w:r>
    </w:p>
    <w:p w:rsidR="00B37E78" w:rsidRPr="00B37E78" w:rsidRDefault="00B37E78" w:rsidP="00B37E78">
      <w:pPr>
        <w:suppressAutoHyphens/>
        <w:spacing w:after="0" w:line="240" w:lineRule="auto"/>
        <w:ind w:firstLine="709"/>
        <w:jc w:val="both"/>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 xml:space="preserve">1. Внести следующие изменения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w:t>
      </w:r>
    </w:p>
    <w:p w:rsidR="00B37E78" w:rsidRPr="00B37E78" w:rsidRDefault="00B37E78" w:rsidP="00B37E78">
      <w:pPr>
        <w:suppressAutoHyphens/>
        <w:spacing w:after="0" w:line="240" w:lineRule="auto"/>
        <w:ind w:firstLine="709"/>
        <w:jc w:val="both"/>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lastRenderedPageBreak/>
        <w:t>1.1. Приложение № 1 Положению изложить в новой редакции согласно приложению № 1 к настоящему Постановлению.</w:t>
      </w:r>
    </w:p>
    <w:p w:rsidR="00B37E78" w:rsidRPr="00B37E78" w:rsidRDefault="00B37E78" w:rsidP="00B37E78">
      <w:pPr>
        <w:suppressAutoHyphens/>
        <w:spacing w:after="0" w:line="240" w:lineRule="auto"/>
        <w:ind w:firstLine="709"/>
        <w:jc w:val="both"/>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1.2. Приложение № 2 Положению изложить в новой редакции согласно приложению № 2 к настоящему Постановлению.</w:t>
      </w:r>
    </w:p>
    <w:p w:rsidR="00B37E78" w:rsidRPr="00B37E78" w:rsidRDefault="00B37E78" w:rsidP="00B37E78">
      <w:pPr>
        <w:suppressAutoHyphens/>
        <w:spacing w:after="0" w:line="240" w:lineRule="auto"/>
        <w:ind w:firstLine="709"/>
        <w:jc w:val="both"/>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 xml:space="preserve">2. </w:t>
      </w:r>
      <w:proofErr w:type="gramStart"/>
      <w:r w:rsidRPr="00B37E78">
        <w:rPr>
          <w:rFonts w:ascii="Times New Roman" w:eastAsia="Times New Roman" w:hAnsi="Times New Roman"/>
          <w:sz w:val="20"/>
          <w:szCs w:val="20"/>
          <w:lang w:eastAsia="ar-SA"/>
        </w:rPr>
        <w:t>Контроль за</w:t>
      </w:r>
      <w:proofErr w:type="gramEnd"/>
      <w:r w:rsidRPr="00B37E78">
        <w:rPr>
          <w:rFonts w:ascii="Times New Roman" w:eastAsia="Times New Roman" w:hAnsi="Times New Roman"/>
          <w:sz w:val="20"/>
          <w:szCs w:val="20"/>
          <w:lang w:eastAsia="ar-SA"/>
        </w:rPr>
        <w:t xml:space="preserve"> исполнением данного постановления возложить на  заместителя Главы администрации Богучанского района по экономике  и планированию Н.В. </w:t>
      </w:r>
      <w:proofErr w:type="spellStart"/>
      <w:r w:rsidRPr="00B37E78">
        <w:rPr>
          <w:rFonts w:ascii="Times New Roman" w:eastAsia="Times New Roman" w:hAnsi="Times New Roman"/>
          <w:sz w:val="20"/>
          <w:szCs w:val="20"/>
          <w:lang w:eastAsia="ar-SA"/>
        </w:rPr>
        <w:t>Илиндееву</w:t>
      </w:r>
      <w:proofErr w:type="spellEnd"/>
      <w:r w:rsidRPr="00B37E78">
        <w:rPr>
          <w:rFonts w:ascii="Times New Roman" w:eastAsia="Times New Roman" w:hAnsi="Times New Roman"/>
          <w:sz w:val="20"/>
          <w:szCs w:val="20"/>
          <w:lang w:eastAsia="ar-SA"/>
        </w:rPr>
        <w:t>.</w:t>
      </w:r>
    </w:p>
    <w:p w:rsidR="00B37E78" w:rsidRPr="00B37E78" w:rsidRDefault="00B37E78" w:rsidP="00B37E78">
      <w:pPr>
        <w:suppressAutoHyphens/>
        <w:spacing w:after="0" w:line="240" w:lineRule="auto"/>
        <w:ind w:firstLine="720"/>
        <w:jc w:val="both"/>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 xml:space="preserve">3. Постановление вступает  в силу со дня, следующего за днем опубликования в Официальном вестнике Богучанского района.             </w:t>
      </w:r>
    </w:p>
    <w:p w:rsidR="00B37E78" w:rsidRPr="00B37E78" w:rsidRDefault="00B37E78" w:rsidP="00B37E78">
      <w:pPr>
        <w:suppressAutoHyphens/>
        <w:spacing w:after="0" w:line="240" w:lineRule="auto"/>
        <w:rPr>
          <w:rFonts w:ascii="Times New Roman" w:eastAsia="Times New Roman" w:hAnsi="Times New Roman"/>
          <w:sz w:val="20"/>
          <w:szCs w:val="20"/>
          <w:lang w:eastAsia="ar-SA"/>
        </w:rPr>
      </w:pPr>
    </w:p>
    <w:p w:rsidR="00B37E78" w:rsidRPr="00B37E78" w:rsidRDefault="00B37E78" w:rsidP="00B37E78">
      <w:pPr>
        <w:keepNext/>
        <w:numPr>
          <w:ilvl w:val="2"/>
          <w:numId w:val="0"/>
        </w:numPr>
        <w:tabs>
          <w:tab w:val="left" w:pos="0"/>
        </w:tabs>
        <w:suppressAutoHyphens/>
        <w:spacing w:after="0" w:line="240" w:lineRule="auto"/>
        <w:outlineLvl w:val="2"/>
        <w:rPr>
          <w:rFonts w:ascii="Times New Roman" w:eastAsia="Times New Roman" w:hAnsi="Times New Roman"/>
          <w:sz w:val="20"/>
          <w:szCs w:val="20"/>
          <w:lang w:eastAsia="ar-SA"/>
        </w:rPr>
      </w:pPr>
      <w:r w:rsidRPr="00B37E78">
        <w:rPr>
          <w:rFonts w:ascii="Times New Roman" w:eastAsia="Times New Roman" w:hAnsi="Times New Roman"/>
          <w:sz w:val="20"/>
          <w:szCs w:val="20"/>
          <w:lang w:eastAsia="ar-SA"/>
        </w:rPr>
        <w:t>И.о. Главы  Богучанского района                                             А.Ю. Машинистов</w:t>
      </w:r>
    </w:p>
    <w:p w:rsidR="00B37E78" w:rsidRPr="00B37E78" w:rsidRDefault="00B37E78" w:rsidP="00B37E78">
      <w:pPr>
        <w:keepNext/>
        <w:suppressAutoHyphens/>
        <w:spacing w:after="0" w:line="240" w:lineRule="auto"/>
        <w:outlineLvl w:val="2"/>
        <w:rPr>
          <w:rFonts w:ascii="Times New Roman" w:eastAsia="Times New Roman" w:hAnsi="Times New Roman"/>
          <w:sz w:val="27"/>
          <w:szCs w:val="27"/>
          <w:lang w:eastAsia="ar-SA"/>
        </w:rPr>
      </w:pPr>
    </w:p>
    <w:p w:rsidR="00014EB3" w:rsidRP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 xml:space="preserve">Приложение к Постановлению </w:t>
      </w:r>
    </w:p>
    <w:p w:rsidR="00014EB3" w:rsidRP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администрации Богучанского</w:t>
      </w:r>
      <w:r>
        <w:rPr>
          <w:rFonts w:ascii="Times New Roman" w:eastAsia="Times New Roman" w:hAnsi="Times New Roman"/>
          <w:sz w:val="20"/>
          <w:szCs w:val="20"/>
          <w:lang w:eastAsia="ru-RU"/>
        </w:rPr>
        <w:t xml:space="preserve"> </w:t>
      </w:r>
      <w:r w:rsidRPr="00014EB3">
        <w:rPr>
          <w:rFonts w:ascii="Times New Roman" w:eastAsia="Times New Roman" w:hAnsi="Times New Roman"/>
          <w:sz w:val="20"/>
          <w:szCs w:val="20"/>
          <w:lang w:eastAsia="ru-RU"/>
        </w:rPr>
        <w:t>района</w:t>
      </w:r>
    </w:p>
    <w:p w:rsid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«28» октября  2016 № 791-п</w:t>
      </w:r>
    </w:p>
    <w:p w:rsidR="00014EB3" w:rsidRP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014EB3" w:rsidRP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 xml:space="preserve">Приложение № 1 </w:t>
      </w:r>
    </w:p>
    <w:p w:rsidR="008F59A4"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 xml:space="preserve">к Положению об оплате труда работников  </w:t>
      </w:r>
    </w:p>
    <w:p w:rsidR="008F59A4"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администрации Богучанского района,</w:t>
      </w:r>
    </w:p>
    <w:p w:rsidR="008F59A4"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 xml:space="preserve"> структурных подразделений администрации</w:t>
      </w:r>
    </w:p>
    <w:p w:rsidR="008F59A4"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 xml:space="preserve"> Богучанского района,</w:t>
      </w:r>
    </w:p>
    <w:p w:rsidR="008F59A4"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 xml:space="preserve"> не </w:t>
      </w:r>
      <w:proofErr w:type="gramStart"/>
      <w:r w:rsidRPr="00014EB3">
        <w:rPr>
          <w:rFonts w:ascii="Times New Roman" w:eastAsia="Times New Roman" w:hAnsi="Times New Roman"/>
          <w:sz w:val="20"/>
          <w:szCs w:val="20"/>
          <w:lang w:eastAsia="ru-RU"/>
        </w:rPr>
        <w:t>являющихся</w:t>
      </w:r>
      <w:proofErr w:type="gramEnd"/>
      <w:r w:rsidRPr="00014EB3">
        <w:rPr>
          <w:rFonts w:ascii="Times New Roman" w:eastAsia="Times New Roman" w:hAnsi="Times New Roman"/>
          <w:sz w:val="20"/>
          <w:szCs w:val="20"/>
          <w:lang w:eastAsia="ru-RU"/>
        </w:rPr>
        <w:t xml:space="preserve"> муниципальными служащими </w:t>
      </w:r>
    </w:p>
    <w:p w:rsidR="00014EB3" w:rsidRP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 xml:space="preserve">и не </w:t>
      </w:r>
      <w:proofErr w:type="gramStart"/>
      <w:r w:rsidRPr="00014EB3">
        <w:rPr>
          <w:rFonts w:ascii="Times New Roman" w:eastAsia="Times New Roman" w:hAnsi="Times New Roman"/>
          <w:sz w:val="20"/>
          <w:szCs w:val="20"/>
          <w:lang w:eastAsia="ru-RU"/>
        </w:rPr>
        <w:t>занимающими</w:t>
      </w:r>
      <w:proofErr w:type="gramEnd"/>
      <w:r w:rsidRPr="00014EB3">
        <w:rPr>
          <w:rFonts w:ascii="Times New Roman" w:eastAsia="Times New Roman" w:hAnsi="Times New Roman"/>
          <w:sz w:val="20"/>
          <w:szCs w:val="20"/>
          <w:lang w:eastAsia="ru-RU"/>
        </w:rPr>
        <w:t xml:space="preserve"> муниципальные должности.</w:t>
      </w:r>
    </w:p>
    <w:p w:rsidR="00014EB3" w:rsidRP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«23» сентября 2013 № 1186-п</w:t>
      </w:r>
    </w:p>
    <w:p w:rsidR="00014EB3" w:rsidRPr="00014EB3" w:rsidRDefault="00014EB3" w:rsidP="00014EB3">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014EB3" w:rsidRPr="008F59A4" w:rsidRDefault="00014EB3" w:rsidP="008F59A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59A4">
        <w:rPr>
          <w:rFonts w:ascii="Times New Roman" w:eastAsia="Times New Roman" w:hAnsi="Times New Roman"/>
          <w:sz w:val="20"/>
          <w:szCs w:val="20"/>
          <w:lang w:eastAsia="ru-RU"/>
        </w:rPr>
        <w:t>Минимальные размеры окладов, ставок заработной платы</w:t>
      </w:r>
    </w:p>
    <w:p w:rsidR="00014EB3" w:rsidRPr="00014EB3" w:rsidRDefault="00014EB3" w:rsidP="00014EB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062"/>
      </w:tblGrid>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Квалификационные уровни</w:t>
            </w:r>
          </w:p>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Минимальный размер окладов, ставок заработной платы, руб.</w:t>
            </w:r>
          </w:p>
        </w:tc>
      </w:tr>
      <w:tr w:rsidR="00014EB3" w:rsidRPr="008F59A4" w:rsidTr="008F59A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Профессионально-квалификационная  группа «Общеотраслевые должности служащих первого уровня»</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2597</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2739</w:t>
            </w:r>
          </w:p>
        </w:tc>
      </w:tr>
      <w:tr w:rsidR="00014EB3" w:rsidRPr="008F59A4" w:rsidTr="008F59A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Профессионально-квалификационная  группа «Общеотраслевые должности служащих второго уровня»</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2882</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3167</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3480</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4392</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4961</w:t>
            </w:r>
          </w:p>
        </w:tc>
      </w:tr>
      <w:tr w:rsidR="00014EB3" w:rsidRPr="008F59A4" w:rsidTr="008F59A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Профессионально-квалификационная группа «Общеотраслевые должности служащих третьего уровня»</w:t>
            </w:r>
            <w:r w:rsidRPr="008F59A4">
              <w:rPr>
                <w:rFonts w:ascii="Times New Roman" w:eastAsia="Times New Roman" w:hAnsi="Times New Roman"/>
                <w:sz w:val="14"/>
                <w:szCs w:val="14"/>
                <w:lang w:eastAsia="ru-RU"/>
              </w:rPr>
              <w:tab/>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3167</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3480</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3820</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4592</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5361</w:t>
            </w:r>
          </w:p>
        </w:tc>
      </w:tr>
      <w:tr w:rsidR="00014EB3" w:rsidRPr="008F59A4" w:rsidTr="008F59A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Профессионально-квалификационная  группа «Общеотраслевые должности служащих четвертого уровня»</w:t>
            </w:r>
            <w:r w:rsidRPr="008F59A4">
              <w:rPr>
                <w:rFonts w:ascii="Times New Roman" w:eastAsia="Times New Roman" w:hAnsi="Times New Roman"/>
                <w:sz w:val="14"/>
                <w:szCs w:val="14"/>
                <w:lang w:eastAsia="ru-RU"/>
              </w:rPr>
              <w:tab/>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5762</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6675</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7186</w:t>
            </w:r>
          </w:p>
        </w:tc>
      </w:tr>
      <w:tr w:rsidR="00014EB3" w:rsidRPr="008F59A4" w:rsidTr="008F59A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Профессии рабочих</w:t>
            </w:r>
          </w:p>
        </w:tc>
      </w:tr>
      <w:tr w:rsidR="00014EB3" w:rsidRPr="008F59A4" w:rsidTr="008F59A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Профессионально-квалификационная  группа «Общеотраслевые профессии рабочих 1 уровня»</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2231</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2338</w:t>
            </w:r>
          </w:p>
        </w:tc>
      </w:tr>
      <w:tr w:rsidR="00014EB3" w:rsidRPr="008F59A4" w:rsidTr="008F59A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Профессионально-квалификационная  группа «Общеотраслевые профессии рабочих 2 уровня»</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2597</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3167</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3480</w:t>
            </w:r>
          </w:p>
        </w:tc>
      </w:tr>
      <w:tr w:rsidR="00014EB3" w:rsidRPr="008F59A4" w:rsidTr="008F59A4">
        <w:trPr>
          <w:trHeight w:val="20"/>
        </w:trPr>
        <w:tc>
          <w:tcPr>
            <w:tcW w:w="2878"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4193</w:t>
            </w:r>
          </w:p>
        </w:tc>
      </w:tr>
    </w:tbl>
    <w:p w:rsidR="00014EB3" w:rsidRPr="00014EB3" w:rsidRDefault="00014EB3" w:rsidP="00014EB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14EB3" w:rsidRPr="00014EB3" w:rsidRDefault="00014EB3" w:rsidP="00014EB3">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14EB3">
        <w:rPr>
          <w:rFonts w:ascii="Times New Roman" w:eastAsia="Times New Roman" w:hAnsi="Times New Roman"/>
          <w:sz w:val="20"/>
          <w:szCs w:val="20"/>
          <w:lang w:eastAsia="ru-RU"/>
        </w:rPr>
        <w:t>Должности, не вошедшие в квалификационные уровни профессиональных квалификационные групп</w:t>
      </w:r>
      <w:proofErr w:type="gramEnd"/>
    </w:p>
    <w:p w:rsidR="00014EB3" w:rsidRDefault="00014EB3" w:rsidP="00014EB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14EB3">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p w:rsidR="008F59A4" w:rsidRPr="00014EB3" w:rsidRDefault="008F59A4" w:rsidP="00014EB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5987"/>
        <w:gridCol w:w="3583"/>
      </w:tblGrid>
      <w:tr w:rsidR="00014EB3" w:rsidRPr="008F59A4" w:rsidTr="008F59A4">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bCs/>
                <w:sz w:val="14"/>
                <w:szCs w:val="14"/>
                <w:lang w:eastAsia="ru-RU"/>
              </w:rPr>
              <w:t>Размер о</w:t>
            </w:r>
            <w:r w:rsidRPr="008F59A4">
              <w:rPr>
                <w:rFonts w:ascii="Times New Roman" w:eastAsia="Times New Roman" w:hAnsi="Times New Roman"/>
                <w:sz w:val="14"/>
                <w:szCs w:val="14"/>
                <w:lang w:eastAsia="ru-RU"/>
              </w:rPr>
              <w:t xml:space="preserve">клада (должностного оклада), ставки </w:t>
            </w:r>
          </w:p>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заработной платы, руб.</w:t>
            </w:r>
          </w:p>
        </w:tc>
      </w:tr>
      <w:tr w:rsidR="00014EB3" w:rsidRPr="008F59A4" w:rsidTr="008F59A4">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F59A4">
              <w:rPr>
                <w:rFonts w:ascii="Times New Roman" w:eastAsia="Times New Roman" w:hAnsi="Times New Roman"/>
                <w:sz w:val="14"/>
                <w:szCs w:val="14"/>
                <w:lang w:eastAsia="ru-RU"/>
              </w:rPr>
              <w:t>водитель</w:t>
            </w:r>
          </w:p>
        </w:tc>
        <w:tc>
          <w:tcPr>
            <w:tcW w:w="1872" w:type="pct"/>
            <w:tcBorders>
              <w:top w:val="single" w:sz="4" w:space="0" w:color="auto"/>
              <w:left w:val="nil"/>
              <w:bottom w:val="single" w:sz="4" w:space="0" w:color="auto"/>
              <w:right w:val="single" w:sz="4" w:space="0" w:color="auto"/>
            </w:tcBorders>
          </w:tcPr>
          <w:p w:rsidR="00014EB3" w:rsidRPr="008F59A4" w:rsidRDefault="00014EB3" w:rsidP="00014EB3">
            <w:pPr>
              <w:widowControl w:val="0"/>
              <w:autoSpaceDE w:val="0"/>
              <w:autoSpaceDN w:val="0"/>
              <w:adjustRightInd w:val="0"/>
              <w:spacing w:after="0" w:line="240" w:lineRule="auto"/>
              <w:jc w:val="both"/>
              <w:rPr>
                <w:rFonts w:ascii="Times New Roman" w:eastAsia="Times New Roman" w:hAnsi="Times New Roman"/>
                <w:bCs/>
                <w:sz w:val="14"/>
                <w:szCs w:val="14"/>
                <w:lang w:eastAsia="ru-RU"/>
              </w:rPr>
            </w:pPr>
            <w:r w:rsidRPr="008F59A4">
              <w:rPr>
                <w:rFonts w:ascii="Times New Roman" w:eastAsia="Times New Roman" w:hAnsi="Times New Roman"/>
                <w:bCs/>
                <w:sz w:val="14"/>
                <w:szCs w:val="14"/>
                <w:lang w:eastAsia="ru-RU"/>
              </w:rPr>
              <w:t>3094</w:t>
            </w:r>
          </w:p>
        </w:tc>
      </w:tr>
    </w:tbl>
    <w:p w:rsidR="00014EB3" w:rsidRDefault="00014EB3" w:rsidP="00014EB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77186" w:rsidRP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 xml:space="preserve">Приложение № 2 </w:t>
      </w:r>
    </w:p>
    <w:p w:rsid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 xml:space="preserve">к постановлению администрации </w:t>
      </w:r>
    </w:p>
    <w:p w:rsidR="00977186" w:rsidRP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lastRenderedPageBreak/>
        <w:t xml:space="preserve">Богучанского района от 28.10.2016 № 791-п  </w:t>
      </w:r>
    </w:p>
    <w:p w:rsidR="00977186" w:rsidRP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977186" w:rsidRP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Приложение №2</w:t>
      </w:r>
    </w:p>
    <w:p w:rsid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 xml:space="preserve">к положению об оплате труда работников </w:t>
      </w:r>
      <w:r w:rsidRPr="00977186">
        <w:rPr>
          <w:rFonts w:ascii="Times New Roman" w:eastAsia="Times New Roman" w:hAnsi="Times New Roman"/>
          <w:sz w:val="20"/>
          <w:szCs w:val="20"/>
          <w:lang w:eastAsia="ru-RU"/>
        </w:rPr>
        <w:br/>
        <w:t>администрации Богучанского района</w:t>
      </w:r>
    </w:p>
    <w:p w:rsid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 xml:space="preserve"> и структурных подразделений администрации Богучанского района,</w:t>
      </w:r>
    </w:p>
    <w:p w:rsid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 xml:space="preserve"> не </w:t>
      </w:r>
      <w:proofErr w:type="gramStart"/>
      <w:r w:rsidRPr="00977186">
        <w:rPr>
          <w:rFonts w:ascii="Times New Roman" w:eastAsia="Times New Roman" w:hAnsi="Times New Roman"/>
          <w:sz w:val="20"/>
          <w:szCs w:val="20"/>
          <w:lang w:eastAsia="ru-RU"/>
        </w:rPr>
        <w:t>являющихся</w:t>
      </w:r>
      <w:proofErr w:type="gramEnd"/>
      <w:r w:rsidRPr="00977186">
        <w:rPr>
          <w:rFonts w:ascii="Times New Roman" w:eastAsia="Times New Roman" w:hAnsi="Times New Roman"/>
          <w:sz w:val="20"/>
          <w:szCs w:val="20"/>
          <w:lang w:eastAsia="ru-RU"/>
        </w:rPr>
        <w:t xml:space="preserve"> муниципальными служащими</w:t>
      </w:r>
    </w:p>
    <w:p w:rsidR="00977186" w:rsidRP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 xml:space="preserve"> и не </w:t>
      </w:r>
      <w:proofErr w:type="gramStart"/>
      <w:r w:rsidRPr="00977186">
        <w:rPr>
          <w:rFonts w:ascii="Times New Roman" w:eastAsia="Times New Roman" w:hAnsi="Times New Roman"/>
          <w:sz w:val="20"/>
          <w:szCs w:val="20"/>
          <w:lang w:eastAsia="ru-RU"/>
        </w:rPr>
        <w:t>занимающими</w:t>
      </w:r>
      <w:proofErr w:type="gramEnd"/>
      <w:r w:rsidRPr="00977186">
        <w:rPr>
          <w:rFonts w:ascii="Times New Roman" w:eastAsia="Times New Roman" w:hAnsi="Times New Roman"/>
          <w:sz w:val="20"/>
          <w:szCs w:val="20"/>
          <w:lang w:eastAsia="ru-RU"/>
        </w:rPr>
        <w:t xml:space="preserve"> муниципальные должности</w:t>
      </w:r>
    </w:p>
    <w:p w:rsidR="00977186" w:rsidRPr="00977186" w:rsidRDefault="00977186" w:rsidP="009771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"23 сентября 2013 № 1186-п.</w:t>
      </w:r>
    </w:p>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77186">
        <w:rPr>
          <w:rFonts w:ascii="Times New Roman" w:eastAsia="Times New Roman" w:hAnsi="Times New Roman"/>
          <w:sz w:val="20"/>
          <w:szCs w:val="20"/>
          <w:lang w:eastAsia="ru-RU"/>
        </w:rPr>
        <w:t xml:space="preserve"> </w:t>
      </w:r>
    </w:p>
    <w:p w:rsidR="00977186" w:rsidRPr="00977186" w:rsidRDefault="00977186" w:rsidP="00977186">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77186">
        <w:rPr>
          <w:rFonts w:ascii="Times New Roman" w:eastAsia="Times New Roman" w:hAnsi="Times New Roman"/>
          <w:bCs/>
          <w:sz w:val="20"/>
          <w:szCs w:val="20"/>
          <w:lang w:eastAsia="ru-RU"/>
        </w:rPr>
        <w:t>Критерии</w:t>
      </w:r>
      <w:r>
        <w:rPr>
          <w:rFonts w:ascii="Times New Roman" w:eastAsia="Times New Roman" w:hAnsi="Times New Roman"/>
          <w:bCs/>
          <w:sz w:val="20"/>
          <w:szCs w:val="20"/>
          <w:lang w:eastAsia="ru-RU"/>
        </w:rPr>
        <w:t xml:space="preserve"> </w:t>
      </w:r>
      <w:r w:rsidRPr="00977186">
        <w:rPr>
          <w:rFonts w:ascii="Times New Roman" w:eastAsia="Times New Roman" w:hAnsi="Times New Roman"/>
          <w:bCs/>
          <w:sz w:val="20"/>
          <w:szCs w:val="20"/>
          <w:lang w:eastAsia="ru-RU"/>
        </w:rPr>
        <w:t xml:space="preserve">оценки результативности и качества труда для определения размеров выплат за важность </w:t>
      </w:r>
      <w:r w:rsidRPr="00977186">
        <w:rPr>
          <w:rFonts w:ascii="Times New Roman" w:eastAsia="Times New Roman" w:hAnsi="Times New Roman"/>
          <w:bCs/>
          <w:sz w:val="20"/>
          <w:szCs w:val="20"/>
          <w:lang w:eastAsia="ru-RU"/>
        </w:rPr>
        <w:br/>
        <w:t xml:space="preserve">выполняемой работы, степень самостоятельности и ответственности при выполнении </w:t>
      </w:r>
      <w:r w:rsidRPr="00977186">
        <w:rPr>
          <w:rFonts w:ascii="Times New Roman" w:eastAsia="Times New Roman" w:hAnsi="Times New Roman"/>
          <w:bCs/>
          <w:sz w:val="20"/>
          <w:szCs w:val="20"/>
          <w:lang w:eastAsia="ru-RU"/>
        </w:rPr>
        <w:br/>
        <w:t>поставленных задач, выплат за качество выполняемых работ</w:t>
      </w:r>
    </w:p>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b/>
          <w:bCs/>
          <w:sz w:val="20"/>
          <w:szCs w:val="20"/>
          <w:lang w:eastAsia="ru-RU"/>
        </w:rPr>
      </w:pPr>
    </w:p>
    <w:tbl>
      <w:tblPr>
        <w:tblW w:w="5000" w:type="pct"/>
        <w:tblLook w:val="00A0"/>
      </w:tblPr>
      <w:tblGrid>
        <w:gridCol w:w="1640"/>
        <w:gridCol w:w="3045"/>
        <w:gridCol w:w="4885"/>
      </w:tblGrid>
      <w:tr w:rsidR="00977186" w:rsidRPr="00977186" w:rsidTr="00977186">
        <w:trPr>
          <w:trHeight w:val="20"/>
          <w:tblHeader/>
        </w:trPr>
        <w:tc>
          <w:tcPr>
            <w:tcW w:w="857" w:type="pct"/>
            <w:tcBorders>
              <w:top w:val="single" w:sz="8" w:space="0" w:color="000000"/>
              <w:left w:val="single" w:sz="8" w:space="0" w:color="000000"/>
              <w:bottom w:val="single" w:sz="8" w:space="0" w:color="000000"/>
              <w:right w:val="nil"/>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Категория работников</w:t>
            </w:r>
          </w:p>
        </w:tc>
        <w:tc>
          <w:tcPr>
            <w:tcW w:w="1591" w:type="pct"/>
            <w:tcBorders>
              <w:top w:val="single" w:sz="8" w:space="0" w:color="auto"/>
              <w:left w:val="single" w:sz="8" w:space="0" w:color="auto"/>
              <w:bottom w:val="nil"/>
              <w:right w:val="single" w:sz="8"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Критерии оценки</w:t>
            </w:r>
          </w:p>
        </w:tc>
        <w:tc>
          <w:tcPr>
            <w:tcW w:w="2552" w:type="pct"/>
            <w:tcBorders>
              <w:top w:val="single" w:sz="8" w:space="0" w:color="auto"/>
              <w:left w:val="nil"/>
              <w:bottom w:val="single" w:sz="8" w:space="0" w:color="000000"/>
              <w:right w:val="single" w:sz="8" w:space="0" w:color="000000"/>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Предельный размер к должностному </w:t>
            </w:r>
            <w:proofErr w:type="spellStart"/>
            <w:r w:rsidRPr="00977186">
              <w:rPr>
                <w:rFonts w:ascii="Times New Roman" w:eastAsia="Times New Roman" w:hAnsi="Times New Roman"/>
                <w:sz w:val="14"/>
                <w:szCs w:val="14"/>
                <w:lang w:eastAsia="ru-RU"/>
              </w:rPr>
              <w:t>окладу%</w:t>
            </w:r>
            <w:proofErr w:type="spellEnd"/>
          </w:p>
        </w:tc>
      </w:tr>
      <w:tr w:rsidR="00977186" w:rsidRPr="00977186" w:rsidTr="00977186">
        <w:trPr>
          <w:trHeight w:val="20"/>
          <w:tblHeader/>
        </w:trPr>
        <w:tc>
          <w:tcPr>
            <w:tcW w:w="857" w:type="pct"/>
            <w:tcBorders>
              <w:top w:val="nil"/>
              <w:left w:val="single" w:sz="8" w:space="0" w:color="000000"/>
              <w:bottom w:val="single" w:sz="8" w:space="0" w:color="000000"/>
              <w:right w:val="nil"/>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w:t>
            </w:r>
          </w:p>
        </w:tc>
        <w:tc>
          <w:tcPr>
            <w:tcW w:w="1591" w:type="pct"/>
            <w:tcBorders>
              <w:top w:val="single" w:sz="8" w:space="0" w:color="auto"/>
              <w:left w:val="single" w:sz="8" w:space="0" w:color="auto"/>
              <w:bottom w:val="single" w:sz="8" w:space="0" w:color="000000"/>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w:t>
            </w:r>
          </w:p>
        </w:tc>
        <w:tc>
          <w:tcPr>
            <w:tcW w:w="2552" w:type="pct"/>
            <w:tcBorders>
              <w:top w:val="nil"/>
              <w:left w:val="single" w:sz="4" w:space="0" w:color="auto"/>
              <w:bottom w:val="single" w:sz="8" w:space="0" w:color="000000"/>
              <w:right w:val="single" w:sz="8" w:space="0" w:color="000000"/>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4</w:t>
            </w:r>
          </w:p>
        </w:tc>
      </w:tr>
      <w:tr w:rsidR="00977186" w:rsidRPr="00977186" w:rsidTr="00977186">
        <w:trPr>
          <w:trHeight w:val="20"/>
        </w:trPr>
        <w:tc>
          <w:tcPr>
            <w:tcW w:w="5000" w:type="pct"/>
            <w:gridSpan w:val="3"/>
            <w:tcBorders>
              <w:top w:val="single" w:sz="8" w:space="0" w:color="000000"/>
              <w:left w:val="single" w:sz="8" w:space="0" w:color="000000"/>
              <w:bottom w:val="single" w:sz="4" w:space="0" w:color="auto"/>
              <w:right w:val="single" w:sz="8" w:space="0" w:color="000000"/>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Выплаты за важность выполняемой работы, степень самостоятельности и ответственности при выполнении поставленных задач</w:t>
            </w:r>
          </w:p>
        </w:tc>
      </w:tr>
      <w:tr w:rsidR="00977186" w:rsidRPr="00977186" w:rsidTr="00977186">
        <w:trPr>
          <w:trHeight w:val="20"/>
        </w:trPr>
        <w:tc>
          <w:tcPr>
            <w:tcW w:w="857" w:type="pct"/>
            <w:vMerge w:val="restar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Механик</w:t>
            </w:r>
          </w:p>
        </w:tc>
        <w:tc>
          <w:tcPr>
            <w:tcW w:w="1591"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санитарно-гигиенических норм, правил техники безопасности в гараже, пожарной безопасности</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замечаний по ведению табелей учета рабочего времени</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обоснованных зафиксированных замечаний к деятельности </w:t>
            </w:r>
          </w:p>
        </w:tc>
        <w:tc>
          <w:tcPr>
            <w:tcW w:w="2552" w:type="pct"/>
            <w:tcBorders>
              <w:top w:val="single" w:sz="4" w:space="0" w:color="auto"/>
              <w:left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Водитель</w:t>
            </w:r>
          </w:p>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санитарно-гигиенических норм, правил техники безопасности в гараже, пожарной безопасности</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42</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своевременность оформления путевых листов</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обоснованных зафиксированных замечаний к деятельности </w:t>
            </w:r>
          </w:p>
        </w:tc>
        <w:tc>
          <w:tcPr>
            <w:tcW w:w="2552" w:type="pct"/>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Машинистка</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полнота, своевременность и качество исполнения поставленных задач на отчетный период</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обработка и предоставление информации</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выполнение заданий, поручений, ранее установленного срока без снижения качества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обоснованных зафиксированных замечаний к деятельности </w:t>
            </w:r>
          </w:p>
        </w:tc>
        <w:tc>
          <w:tcPr>
            <w:tcW w:w="2552" w:type="pct"/>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5</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Инженер по технике безопасности</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нарушений требований техники безопасности и охраны труда, зафиксированных документально органами контроля и надзора  </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40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эффективное планирование работы  для обеспечения выполнения поставленных задач</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обоснованных зафиксированных замечаний к деятельности</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Старший оперативный дежурный</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санитарно-гигиенических норм, правил техники безопасности</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эффективная организация службы ОД ЕДДС</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своевременности устранения недостатков в работе сре</w:t>
            </w:r>
            <w:proofErr w:type="gramStart"/>
            <w:r w:rsidRPr="00977186">
              <w:rPr>
                <w:rFonts w:ascii="Times New Roman" w:eastAsia="Times New Roman" w:hAnsi="Times New Roman"/>
                <w:sz w:val="14"/>
                <w:szCs w:val="14"/>
                <w:lang w:eastAsia="ru-RU"/>
              </w:rPr>
              <w:t>дств св</w:t>
            </w:r>
            <w:proofErr w:type="gramEnd"/>
            <w:r w:rsidRPr="00977186">
              <w:rPr>
                <w:rFonts w:ascii="Times New Roman" w:eastAsia="Times New Roman" w:hAnsi="Times New Roman"/>
                <w:sz w:val="14"/>
                <w:szCs w:val="14"/>
                <w:lang w:eastAsia="ru-RU"/>
              </w:rPr>
              <w:t>язи, охранной пожарной сигнализации</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обоснованных зафиксированных замечаний к деятельности </w:t>
            </w:r>
          </w:p>
        </w:tc>
        <w:tc>
          <w:tcPr>
            <w:tcW w:w="2552" w:type="pct"/>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Оперативный дежурный</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санитарно-гигиенических норм, правил техники безопасности</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своевременность реагирования при осуществлении должностных обязанностей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обоснованных зафиксированных замечаний к деятельности</w:t>
            </w:r>
          </w:p>
        </w:tc>
        <w:tc>
          <w:tcPr>
            <w:tcW w:w="2552" w:type="pct"/>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Начальник хозяйственного отдела</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надлежащего  хранения и использования материальных ценностей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организация систематизации учета инвентаря, оборудования, материальных запасов</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обоснованных зафиксированных замечаний к деятельности отдела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5</w:t>
            </w:r>
          </w:p>
        </w:tc>
      </w:tr>
      <w:tr w:rsidR="00977186" w:rsidRPr="00977186" w:rsidTr="00977186">
        <w:trPr>
          <w:trHeight w:val="20"/>
        </w:trPr>
        <w:tc>
          <w:tcPr>
            <w:tcW w:w="857" w:type="pct"/>
            <w:vMerge/>
            <w:tcBorders>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расхождения с данными бухгалтерского учета по результатам инвентаризации </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Заведующий хозяйством</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надлежащего  хранения и использования материальных ценностей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организация систематизации учета инвентаря, оборудования, материальных запасов</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обоснованных зафиксированных замечаний к деятельности отдела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расхождения с данными бухгалтерского учета по результатам инвентаризации </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val="restar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Дворник</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обоснованных зафиксированных </w:t>
            </w:r>
            <w:r w:rsidRPr="00977186">
              <w:rPr>
                <w:rFonts w:ascii="Times New Roman" w:eastAsia="Times New Roman" w:hAnsi="Times New Roman"/>
                <w:sz w:val="14"/>
                <w:szCs w:val="14"/>
                <w:lang w:eastAsia="ru-RU"/>
              </w:rPr>
              <w:lastRenderedPageBreak/>
              <w:t>замечаний к деятельности сотрудника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lastRenderedPageBreak/>
              <w:t>15</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требований техники безопасности, пожарной безопасности и охраны труда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25</w:t>
            </w:r>
          </w:p>
        </w:tc>
      </w:tr>
      <w:tr w:rsidR="00977186" w:rsidRPr="00977186" w:rsidTr="00977186">
        <w:trPr>
          <w:trHeight w:val="20"/>
        </w:trPr>
        <w:tc>
          <w:tcPr>
            <w:tcW w:w="857" w:type="pct"/>
            <w:vMerge w:val="restar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Уборщик </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обоснованных зафиксированных замечаний к деятельности сотрудника </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требований техники безопасности, пожарной безопасности и охраны труда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25</w:t>
            </w:r>
          </w:p>
        </w:tc>
      </w:tr>
      <w:tr w:rsidR="00977186" w:rsidRPr="00977186" w:rsidTr="00977186">
        <w:trPr>
          <w:trHeight w:val="20"/>
        </w:trPr>
        <w:tc>
          <w:tcPr>
            <w:tcW w:w="857" w:type="pct"/>
            <w:vMerge w:val="restar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Сторож</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сохранности материальных ценностей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требований техники безопасности, пожарной безопасности и охраны труда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обоснованных зафиксированных замечаний к деятельности сотрудника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bCs/>
                <w:sz w:val="14"/>
                <w:szCs w:val="14"/>
                <w:lang w:eastAsia="ru-RU"/>
              </w:rPr>
              <w:t>Выплаты за качество выполняемых работ</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Механик</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выпуска автотранспорта на линию в техническом исправном состоянии</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контроля за трудовой и производственной дисциплиной</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8</w:t>
            </w:r>
          </w:p>
        </w:tc>
      </w:tr>
      <w:tr w:rsidR="00977186" w:rsidRPr="00977186" w:rsidTr="00977186">
        <w:trPr>
          <w:trHeight w:val="20"/>
        </w:trPr>
        <w:tc>
          <w:tcPr>
            <w:tcW w:w="857" w:type="pct"/>
            <w:vMerge/>
            <w:tcBorders>
              <w:left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сроков проведения технического обслуживания транспорта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8</w:t>
            </w:r>
          </w:p>
        </w:tc>
      </w:tr>
      <w:tr w:rsidR="00977186" w:rsidRPr="00977186" w:rsidTr="00977186">
        <w:trPr>
          <w:trHeight w:val="20"/>
        </w:trPr>
        <w:tc>
          <w:tcPr>
            <w:tcW w:w="857" w:type="pct"/>
            <w:vMerge/>
            <w:tcBorders>
              <w:left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строгое соблюдение правил и требований дорожной безопасности (отсутствие штрафных санкций)</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12</w:t>
            </w:r>
          </w:p>
        </w:tc>
      </w:tr>
      <w:tr w:rsidR="00977186" w:rsidRPr="00977186" w:rsidTr="00977186">
        <w:trPr>
          <w:trHeight w:val="20"/>
        </w:trPr>
        <w:tc>
          <w:tcPr>
            <w:tcW w:w="857" w:type="pct"/>
            <w:tcBorders>
              <w:left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бесперебойная и безаварийная работа автотранспортных средств</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17</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Водитель</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отсутствие простоя автотранспорта из-за неисправности технического состояния </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25</w:t>
            </w:r>
          </w:p>
        </w:tc>
      </w:tr>
      <w:tr w:rsidR="00977186" w:rsidRPr="00977186" w:rsidTr="00977186">
        <w:trPr>
          <w:trHeight w:val="20"/>
        </w:trPr>
        <w:tc>
          <w:tcPr>
            <w:tcW w:w="857" w:type="pct"/>
            <w:vMerge/>
            <w:tcBorders>
              <w:left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строгое соблюдение правил и требований дорожной безопасности (отсутствие штрафных санкций)</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поломок автотранспорта в дороге</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выполнение ремонтных работ автотранспортного средства</w:t>
            </w:r>
          </w:p>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осуществление дополнительных видов работ (мойка транспортного средства, уборка салона)</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безаварийная перевозка пассажиров (отсутствие дорожно-транспортных происшествий)</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65</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Машинистка</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эффективное использование современных систем работы с информацией, документами</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работа с входящей корреспонденцией (своевременность)</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возврата документов на доработку</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Инженер по технике безопасности</w:t>
            </w:r>
          </w:p>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оперативность и качество выполнения работ в части возложенных функциональных обязанностей</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подготовка и реализация рациональных предложений, обеспечивающих безопасные и здоровые условия труда на рабочих местах</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 эффективная организация работы по вопросам местного значения</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качество профилактической работы по технике безопасности</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Заведующий отделом </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возврата документов на доработку</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12</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качество управления отделом </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12</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обоснованных жалоб</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своевременность и качество назначения субсидий в базе «АСП»</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14</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своевременность и качество исполнения контроля и отчетности</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12</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Экономист 1 категории</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возврата документов на доработку</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12</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ошибок в работе «АСП»</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12</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обоснованных жалоб</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10</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своевременность и качество назначения субсидий в базе «АСП»</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14</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своевременность и качество исполнения контроля и отчетности</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12</w:t>
            </w:r>
          </w:p>
        </w:tc>
      </w:tr>
      <w:tr w:rsidR="00977186" w:rsidRPr="00977186" w:rsidTr="00977186">
        <w:trPr>
          <w:trHeight w:val="20"/>
        </w:trPr>
        <w:tc>
          <w:tcPr>
            <w:tcW w:w="857"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Старший оперативный дежурный</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осведомленность об оперативной обстановке на территории района</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своевременное уведомление главы администрации об угрозе или возникновении ЧС, </w:t>
            </w:r>
            <w:proofErr w:type="gramStart"/>
            <w:r w:rsidRPr="00977186">
              <w:rPr>
                <w:rFonts w:ascii="Times New Roman" w:eastAsia="Times New Roman" w:hAnsi="Times New Roman"/>
                <w:sz w:val="14"/>
                <w:szCs w:val="14"/>
                <w:lang w:eastAsia="ru-RU"/>
              </w:rPr>
              <w:t>о</w:t>
            </w:r>
            <w:proofErr w:type="gramEnd"/>
            <w:r w:rsidRPr="00977186">
              <w:rPr>
                <w:rFonts w:ascii="Times New Roman" w:eastAsia="Times New Roman" w:hAnsi="Times New Roman"/>
                <w:sz w:val="14"/>
                <w:szCs w:val="14"/>
                <w:lang w:eastAsia="ru-RU"/>
              </w:rPr>
              <w:t xml:space="preserve"> всех происшествиях в районе, имеющих общественный резонанс или повлекших тяжкие последствия</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Оперативный дежурный</w:t>
            </w:r>
          </w:p>
        </w:tc>
        <w:tc>
          <w:tcPr>
            <w:tcW w:w="1591"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пропускного режима в здании администрации</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отсутствие замечаний по охране административных зданий, гаражей</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tcBorders>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своевременное уведомление старшего ОД ЕДДС</w:t>
            </w:r>
            <w:proofErr w:type="gramStart"/>
            <w:r w:rsidRPr="00977186">
              <w:rPr>
                <w:rFonts w:ascii="Times New Roman" w:eastAsia="Times New Roman" w:hAnsi="Times New Roman"/>
                <w:sz w:val="14"/>
                <w:szCs w:val="14"/>
                <w:lang w:eastAsia="ru-RU"/>
              </w:rPr>
              <w:t xml:space="preserve"> ,</w:t>
            </w:r>
            <w:proofErr w:type="gramEnd"/>
            <w:r w:rsidRPr="00977186">
              <w:rPr>
                <w:rFonts w:ascii="Times New Roman" w:eastAsia="Times New Roman" w:hAnsi="Times New Roman"/>
                <w:sz w:val="14"/>
                <w:szCs w:val="14"/>
                <w:lang w:eastAsia="ru-RU"/>
              </w:rPr>
              <w:t xml:space="preserve"> а в его отсутствие главы администрации об угрозе или возникновении ЧС, о всех происшествиях в районе, имеющих общественный резонанс или повлекших тяжкие последствия</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val="restar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Дворник</w:t>
            </w:r>
          </w:p>
        </w:tc>
        <w:tc>
          <w:tcPr>
            <w:tcW w:w="1591"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качества выполняемых работ в части выполнения возложенных функциональных обязанностей</w:t>
            </w:r>
          </w:p>
        </w:tc>
        <w:tc>
          <w:tcPr>
            <w:tcW w:w="2552" w:type="pct"/>
            <w:tcBorders>
              <w:top w:val="single" w:sz="4" w:space="0" w:color="auto"/>
              <w:left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tcBorders>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сохранности хозяйственного инвентаря</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Начальник хозяйственного отдела</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сохранности  складируемых товарно-материальных ценностей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60</w:t>
            </w:r>
          </w:p>
        </w:tc>
      </w:tr>
      <w:tr w:rsidR="00977186" w:rsidRPr="00977186" w:rsidTr="00977186">
        <w:trPr>
          <w:trHeight w:val="20"/>
        </w:trPr>
        <w:tc>
          <w:tcPr>
            <w:tcW w:w="857"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Заведующий хозяйством</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сохранности  складируемых товарно-материальных ценностей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60</w:t>
            </w:r>
          </w:p>
        </w:tc>
      </w:tr>
      <w:tr w:rsidR="00977186" w:rsidRPr="00977186" w:rsidTr="00977186">
        <w:trPr>
          <w:trHeight w:val="20"/>
        </w:trPr>
        <w:tc>
          <w:tcPr>
            <w:tcW w:w="857" w:type="pct"/>
            <w:vMerge w:val="restar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 xml:space="preserve">Уборщик </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сохранности хозяйственного инвентаря</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соблюдение качества выполняемых работ в части выполнения возложенных функциональных обязанностей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30</w:t>
            </w:r>
          </w:p>
        </w:tc>
      </w:tr>
      <w:tr w:rsidR="00977186" w:rsidRPr="00977186" w:rsidTr="00977186">
        <w:trPr>
          <w:trHeight w:val="20"/>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содержание в надлежащем состоянии рабочего места, оборудования, приспособлений</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15</w:t>
            </w:r>
          </w:p>
        </w:tc>
      </w:tr>
      <w:tr w:rsidR="00977186" w:rsidRPr="00977186" w:rsidTr="00977186">
        <w:trPr>
          <w:trHeight w:val="20"/>
        </w:trPr>
        <w:tc>
          <w:tcPr>
            <w:tcW w:w="857" w:type="pct"/>
            <w:vMerge w:val="restar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Сторож</w:t>
            </w:r>
          </w:p>
        </w:tc>
        <w:tc>
          <w:tcPr>
            <w:tcW w:w="1591"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обеспечение общественного порядка и пропускного режима</w:t>
            </w: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40</w:t>
            </w:r>
          </w:p>
        </w:tc>
      </w:tr>
      <w:tr w:rsidR="00977186" w:rsidRPr="00977186" w:rsidTr="000A11E1">
        <w:trPr>
          <w:trHeight w:val="489"/>
        </w:trPr>
        <w:tc>
          <w:tcPr>
            <w:tcW w:w="857" w:type="pct"/>
            <w:vMerge/>
            <w:tcBorders>
              <w:top w:val="single" w:sz="4" w:space="0" w:color="auto"/>
              <w:left w:val="single" w:sz="4" w:space="0" w:color="auto"/>
              <w:bottom w:val="single" w:sz="4" w:space="0" w:color="auto"/>
              <w:right w:val="single" w:sz="4" w:space="0" w:color="auto"/>
            </w:tcBorders>
            <w:vAlign w:val="center"/>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591" w:type="pct"/>
            <w:tcBorders>
              <w:top w:val="single" w:sz="4" w:space="0" w:color="auto"/>
              <w:left w:val="single" w:sz="4" w:space="0" w:color="auto"/>
              <w:bottom w:val="single" w:sz="4" w:space="0" w:color="auto"/>
              <w:right w:val="single" w:sz="4" w:space="0" w:color="auto"/>
            </w:tcBorders>
          </w:tcPr>
          <w:p w:rsidR="000A11E1"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содержание в надлежащем состоянии рабочего места, оборудования</w:t>
            </w:r>
          </w:p>
          <w:p w:rsidR="00977186" w:rsidRPr="00B53B09" w:rsidRDefault="00977186" w:rsidP="000A11E1">
            <w:pPr>
              <w:rPr>
                <w:rFonts w:ascii="Times New Roman" w:eastAsia="Times New Roman" w:hAnsi="Times New Roman"/>
                <w:sz w:val="14"/>
                <w:szCs w:val="14"/>
                <w:lang w:eastAsia="ru-RU"/>
              </w:rPr>
            </w:pPr>
          </w:p>
        </w:tc>
        <w:tc>
          <w:tcPr>
            <w:tcW w:w="2552" w:type="pct"/>
            <w:tcBorders>
              <w:top w:val="single" w:sz="4" w:space="0" w:color="auto"/>
              <w:left w:val="single" w:sz="4" w:space="0" w:color="auto"/>
              <w:bottom w:val="single" w:sz="4" w:space="0" w:color="auto"/>
              <w:right w:val="single" w:sz="4" w:space="0" w:color="auto"/>
            </w:tcBorders>
          </w:tcPr>
          <w:p w:rsidR="00977186" w:rsidRPr="00977186" w:rsidRDefault="00977186" w:rsidP="0097718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977186">
              <w:rPr>
                <w:rFonts w:ascii="Times New Roman" w:eastAsia="Times New Roman" w:hAnsi="Times New Roman"/>
                <w:sz w:val="14"/>
                <w:szCs w:val="14"/>
                <w:lang w:eastAsia="ru-RU"/>
              </w:rPr>
              <w:t>20</w:t>
            </w:r>
          </w:p>
        </w:tc>
      </w:tr>
    </w:tbl>
    <w:p w:rsidR="000A11E1" w:rsidRDefault="000A11E1" w:rsidP="00FE01D6">
      <w:pPr>
        <w:keepNext/>
        <w:suppressLineNumbers/>
        <w:suppressAutoHyphens/>
        <w:spacing w:after="0" w:line="240" w:lineRule="auto"/>
        <w:jc w:val="center"/>
        <w:rPr>
          <w:rFonts w:ascii="Times New Roman" w:hAnsi="Times New Roman"/>
          <w:sz w:val="18"/>
          <w:szCs w:val="18"/>
          <w:lang w:val="en-US"/>
        </w:rPr>
      </w:pPr>
    </w:p>
    <w:p w:rsidR="00FE01D6" w:rsidRPr="00FE01D6" w:rsidRDefault="00FE01D6" w:rsidP="00FE01D6">
      <w:pPr>
        <w:keepNext/>
        <w:suppressLineNumbers/>
        <w:suppressAutoHyphens/>
        <w:spacing w:after="0" w:line="240" w:lineRule="auto"/>
        <w:jc w:val="center"/>
        <w:rPr>
          <w:rFonts w:ascii="Times New Roman" w:hAnsi="Times New Roman"/>
          <w:sz w:val="18"/>
          <w:szCs w:val="18"/>
        </w:rPr>
      </w:pPr>
      <w:r w:rsidRPr="00FE01D6">
        <w:rPr>
          <w:rFonts w:ascii="Times New Roman" w:hAnsi="Times New Roman"/>
          <w:sz w:val="18"/>
          <w:szCs w:val="18"/>
        </w:rPr>
        <w:t>АДМИНИСТРАЦИЯ БОГУЧАНСКОГО РАЙОНА</w:t>
      </w:r>
    </w:p>
    <w:p w:rsidR="00FE01D6" w:rsidRPr="00FE01D6" w:rsidRDefault="00FE01D6" w:rsidP="00FE01D6">
      <w:pPr>
        <w:keepNext/>
        <w:suppressLineNumbers/>
        <w:suppressAutoHyphens/>
        <w:spacing w:after="0" w:line="240" w:lineRule="auto"/>
        <w:jc w:val="center"/>
        <w:rPr>
          <w:rFonts w:ascii="Times New Roman" w:hAnsi="Times New Roman"/>
          <w:sz w:val="18"/>
          <w:szCs w:val="18"/>
        </w:rPr>
      </w:pPr>
      <w:r w:rsidRPr="00FE01D6">
        <w:rPr>
          <w:rFonts w:ascii="Times New Roman" w:hAnsi="Times New Roman"/>
          <w:sz w:val="18"/>
          <w:szCs w:val="18"/>
        </w:rPr>
        <w:t>ПОСТАНОВЛЕНИЕ</w:t>
      </w:r>
    </w:p>
    <w:p w:rsidR="00FE01D6" w:rsidRPr="00FE01D6" w:rsidRDefault="00FE01D6" w:rsidP="00FE01D6">
      <w:pPr>
        <w:keepNext/>
        <w:suppressLineNumbers/>
        <w:suppressAutoHyphens/>
        <w:spacing w:after="0" w:line="240" w:lineRule="auto"/>
        <w:jc w:val="center"/>
        <w:rPr>
          <w:rFonts w:ascii="Times New Roman" w:hAnsi="Times New Roman"/>
          <w:sz w:val="20"/>
          <w:szCs w:val="20"/>
        </w:rPr>
      </w:pPr>
      <w:r w:rsidRPr="00FE01D6">
        <w:rPr>
          <w:rFonts w:ascii="Times New Roman" w:hAnsi="Times New Roman"/>
          <w:sz w:val="20"/>
          <w:szCs w:val="20"/>
        </w:rPr>
        <w:t xml:space="preserve">31.10.2016                                 с. </w:t>
      </w:r>
      <w:proofErr w:type="spellStart"/>
      <w:r w:rsidRPr="00FE01D6">
        <w:rPr>
          <w:rFonts w:ascii="Times New Roman" w:hAnsi="Times New Roman"/>
          <w:sz w:val="20"/>
          <w:szCs w:val="20"/>
        </w:rPr>
        <w:t>Богучаны</w:t>
      </w:r>
      <w:proofErr w:type="spellEnd"/>
      <w:r w:rsidRPr="00FE01D6">
        <w:rPr>
          <w:rFonts w:ascii="Times New Roman" w:hAnsi="Times New Roman"/>
          <w:sz w:val="20"/>
          <w:szCs w:val="20"/>
        </w:rPr>
        <w:t xml:space="preserve">                                № 795-п</w:t>
      </w:r>
    </w:p>
    <w:p w:rsidR="00FE01D6" w:rsidRPr="00FE01D6" w:rsidRDefault="00FE01D6" w:rsidP="00FE01D6">
      <w:pPr>
        <w:keepNext/>
        <w:suppressLineNumbers/>
        <w:suppressAutoHyphens/>
        <w:spacing w:after="0" w:line="240" w:lineRule="auto"/>
        <w:jc w:val="both"/>
        <w:rPr>
          <w:rFonts w:ascii="Times New Roman" w:hAnsi="Times New Roman"/>
          <w:sz w:val="20"/>
          <w:szCs w:val="20"/>
        </w:rPr>
      </w:pPr>
    </w:p>
    <w:p w:rsidR="00FE01D6" w:rsidRPr="00FE01D6" w:rsidRDefault="00FE01D6" w:rsidP="00FE01D6">
      <w:pPr>
        <w:keepNext/>
        <w:suppressLineNumbers/>
        <w:suppressAutoHyphens/>
        <w:spacing w:after="0" w:line="240" w:lineRule="auto"/>
        <w:jc w:val="center"/>
        <w:rPr>
          <w:rFonts w:ascii="Times New Roman" w:hAnsi="Times New Roman"/>
          <w:sz w:val="20"/>
          <w:szCs w:val="20"/>
        </w:rPr>
      </w:pPr>
      <w:r w:rsidRPr="00FE01D6">
        <w:rPr>
          <w:rFonts w:ascii="Times New Roman" w:hAnsi="Times New Roman"/>
          <w:sz w:val="20"/>
          <w:szCs w:val="20"/>
        </w:rPr>
        <w:t>Об утверждении Положения об оплате труда работников Муниципального казенного учреждения «Централизованная бухгалтерия»</w:t>
      </w:r>
    </w:p>
    <w:p w:rsidR="00FE01D6" w:rsidRPr="00FE01D6" w:rsidRDefault="00FE01D6" w:rsidP="00FE01D6">
      <w:pPr>
        <w:keepNext/>
        <w:suppressLineNumbers/>
        <w:suppressAutoHyphens/>
        <w:spacing w:after="0" w:line="240" w:lineRule="auto"/>
        <w:jc w:val="center"/>
        <w:rPr>
          <w:rFonts w:ascii="Times New Roman" w:hAnsi="Times New Roman"/>
          <w:sz w:val="20"/>
          <w:szCs w:val="20"/>
        </w:rPr>
      </w:pPr>
    </w:p>
    <w:p w:rsidR="00FE01D6" w:rsidRPr="00FE01D6" w:rsidRDefault="00FE01D6" w:rsidP="00FE01D6">
      <w:pPr>
        <w:keepNext/>
        <w:suppressLineNumbers/>
        <w:suppressAutoHyphens/>
        <w:autoSpaceDE w:val="0"/>
        <w:autoSpaceDN w:val="0"/>
        <w:adjustRightInd w:val="0"/>
        <w:spacing w:after="0" w:line="240" w:lineRule="auto"/>
        <w:jc w:val="both"/>
        <w:rPr>
          <w:rFonts w:ascii="Times New Roman" w:hAnsi="Times New Roman"/>
          <w:bCs/>
          <w:sz w:val="20"/>
          <w:szCs w:val="20"/>
        </w:rPr>
      </w:pPr>
      <w:r w:rsidRPr="00FE01D6">
        <w:rPr>
          <w:rFonts w:ascii="Times New Roman" w:hAnsi="Times New Roman"/>
          <w:sz w:val="20"/>
          <w:szCs w:val="20"/>
        </w:rPr>
        <w:tab/>
      </w:r>
      <w:proofErr w:type="gramStart"/>
      <w:r w:rsidRPr="00FE01D6">
        <w:rPr>
          <w:rFonts w:ascii="Times New Roman" w:hAnsi="Times New Roman"/>
          <w:sz w:val="20"/>
          <w:szCs w:val="20"/>
        </w:rPr>
        <w:t>В соответствии с Трудовым кодексом Российской Федерации, со статьёй 17 Федерального закона от 06.10.2003 № 131-ФЗ «Об общих принципах организации местного самоуправления в Российской Федерации»</w:t>
      </w:r>
      <w:r w:rsidRPr="00FE01D6">
        <w:rPr>
          <w:rFonts w:ascii="Times New Roman" w:hAnsi="Times New Roman"/>
          <w:color w:val="000000"/>
          <w:sz w:val="20"/>
          <w:szCs w:val="20"/>
        </w:rPr>
        <w:t xml:space="preserve">, </w:t>
      </w:r>
      <w:r w:rsidRPr="00FE01D6">
        <w:rPr>
          <w:rFonts w:ascii="Times New Roman" w:hAnsi="Times New Roman"/>
          <w:sz w:val="20"/>
          <w:szCs w:val="20"/>
        </w:rPr>
        <w:t>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r w:rsidRPr="00FE01D6">
        <w:rPr>
          <w:rFonts w:ascii="Times New Roman" w:hAnsi="Times New Roman"/>
          <w:color w:val="000000"/>
          <w:sz w:val="20"/>
          <w:szCs w:val="20"/>
        </w:rPr>
        <w:t>,</w:t>
      </w:r>
      <w:r w:rsidRPr="00FE01D6">
        <w:rPr>
          <w:rFonts w:ascii="Times New Roman" w:hAnsi="Times New Roman"/>
          <w:b/>
          <w:sz w:val="20"/>
          <w:szCs w:val="20"/>
        </w:rPr>
        <w:t xml:space="preserve"> </w:t>
      </w:r>
      <w:r w:rsidRPr="00FE01D6">
        <w:rPr>
          <w:rFonts w:ascii="Times New Roman" w:hAnsi="Times New Roman"/>
          <w:bCs/>
          <w:sz w:val="20"/>
          <w:szCs w:val="20"/>
        </w:rPr>
        <w:t xml:space="preserve">руководствуясь статьями 7, 43, 47 Устава Богучанского района Красноярского края </w:t>
      </w:r>
      <w:proofErr w:type="gramEnd"/>
    </w:p>
    <w:p w:rsidR="00FE01D6" w:rsidRPr="00FE01D6" w:rsidRDefault="00FE01D6" w:rsidP="00FE01D6">
      <w:pPr>
        <w:keepNext/>
        <w:suppressLineNumbers/>
        <w:suppressAutoHyphens/>
        <w:autoSpaceDE w:val="0"/>
        <w:autoSpaceDN w:val="0"/>
        <w:adjustRightInd w:val="0"/>
        <w:spacing w:after="0" w:line="240" w:lineRule="auto"/>
        <w:jc w:val="both"/>
        <w:rPr>
          <w:rFonts w:ascii="Times New Roman" w:hAnsi="Times New Roman"/>
          <w:b/>
          <w:bCs/>
          <w:sz w:val="20"/>
          <w:szCs w:val="20"/>
        </w:rPr>
      </w:pPr>
      <w:r w:rsidRPr="00FE01D6">
        <w:rPr>
          <w:rFonts w:ascii="Times New Roman" w:hAnsi="Times New Roman"/>
          <w:bCs/>
          <w:sz w:val="20"/>
          <w:szCs w:val="20"/>
        </w:rPr>
        <w:tab/>
        <w:t>ПОСТАНОВЛЯЮ:</w:t>
      </w:r>
    </w:p>
    <w:p w:rsidR="00FE01D6" w:rsidRPr="00FE01D6" w:rsidRDefault="00FE01D6" w:rsidP="00FE01D6">
      <w:pPr>
        <w:keepNext/>
        <w:numPr>
          <w:ilvl w:val="0"/>
          <w:numId w:val="26"/>
        </w:numPr>
        <w:suppressLineNumbers/>
        <w:tabs>
          <w:tab w:val="left" w:pos="1134"/>
        </w:tabs>
        <w:suppressAutoHyphens/>
        <w:spacing w:after="0" w:line="240" w:lineRule="auto"/>
        <w:ind w:left="0" w:firstLine="709"/>
        <w:jc w:val="both"/>
        <w:rPr>
          <w:rFonts w:ascii="Times New Roman" w:hAnsi="Times New Roman"/>
          <w:sz w:val="20"/>
          <w:szCs w:val="20"/>
        </w:rPr>
      </w:pPr>
      <w:r w:rsidRPr="00FE01D6">
        <w:rPr>
          <w:rFonts w:ascii="Times New Roman" w:hAnsi="Times New Roman"/>
          <w:bCs/>
          <w:sz w:val="20"/>
          <w:szCs w:val="20"/>
        </w:rPr>
        <w:t>Утвердить Положение</w:t>
      </w:r>
      <w:r w:rsidRPr="00FE01D6">
        <w:rPr>
          <w:rFonts w:ascii="Times New Roman" w:hAnsi="Times New Roman"/>
          <w:sz w:val="20"/>
          <w:szCs w:val="20"/>
        </w:rPr>
        <w:t xml:space="preserve"> об оплате труда работников Муниципального казенного учреждения «Централизованная бухгалтерия» </w:t>
      </w:r>
      <w:r w:rsidRPr="00FE01D6">
        <w:rPr>
          <w:rFonts w:ascii="Times New Roman" w:hAnsi="Times New Roman"/>
          <w:bCs/>
          <w:sz w:val="20"/>
          <w:szCs w:val="20"/>
        </w:rPr>
        <w:t>согласно приложению.</w:t>
      </w:r>
    </w:p>
    <w:p w:rsidR="00FE01D6" w:rsidRPr="00FE01D6" w:rsidRDefault="00FE01D6" w:rsidP="00FE01D6">
      <w:pPr>
        <w:keepNext/>
        <w:numPr>
          <w:ilvl w:val="0"/>
          <w:numId w:val="26"/>
        </w:numPr>
        <w:suppressLineNumbers/>
        <w:tabs>
          <w:tab w:val="left" w:pos="1134"/>
        </w:tabs>
        <w:suppressAutoHyphens/>
        <w:spacing w:after="0" w:line="240" w:lineRule="auto"/>
        <w:ind w:left="0" w:firstLine="709"/>
        <w:jc w:val="both"/>
        <w:rPr>
          <w:rFonts w:ascii="Times New Roman" w:hAnsi="Times New Roman"/>
          <w:sz w:val="20"/>
          <w:szCs w:val="20"/>
        </w:rPr>
      </w:pPr>
      <w:proofErr w:type="gramStart"/>
      <w:r w:rsidRPr="00FE01D6">
        <w:rPr>
          <w:rFonts w:ascii="Times New Roman" w:hAnsi="Times New Roman"/>
          <w:sz w:val="20"/>
          <w:szCs w:val="20"/>
        </w:rPr>
        <w:t>Контроль за</w:t>
      </w:r>
      <w:proofErr w:type="gramEnd"/>
      <w:r w:rsidRPr="00FE01D6">
        <w:rPr>
          <w:rFonts w:ascii="Times New Roman" w:hAnsi="Times New Roman"/>
          <w:sz w:val="20"/>
          <w:szCs w:val="20"/>
        </w:rPr>
        <w:t xml:space="preserve"> исполнением настоящего постановления возложить на первого заместителя главы Богучанского района В.Ю. Карнаухова.</w:t>
      </w:r>
    </w:p>
    <w:p w:rsidR="00FE01D6" w:rsidRPr="00FE01D6" w:rsidRDefault="00FE01D6" w:rsidP="00FE01D6">
      <w:pPr>
        <w:keepNext/>
        <w:numPr>
          <w:ilvl w:val="0"/>
          <w:numId w:val="26"/>
        </w:numPr>
        <w:suppressLineNumbers/>
        <w:tabs>
          <w:tab w:val="left" w:pos="1134"/>
        </w:tabs>
        <w:suppressAutoHyphens/>
        <w:spacing w:after="0" w:line="240" w:lineRule="auto"/>
        <w:ind w:left="0" w:firstLine="709"/>
        <w:jc w:val="both"/>
        <w:rPr>
          <w:rFonts w:ascii="Times New Roman" w:hAnsi="Times New Roman"/>
          <w:sz w:val="20"/>
          <w:szCs w:val="20"/>
        </w:rPr>
      </w:pPr>
      <w:r w:rsidRPr="00FE01D6">
        <w:rPr>
          <w:rFonts w:ascii="Times New Roman" w:hAnsi="Times New Roman"/>
          <w:sz w:val="20"/>
          <w:szCs w:val="20"/>
        </w:rPr>
        <w:t xml:space="preserve"> </w:t>
      </w:r>
      <w:r w:rsidRPr="00FE01D6">
        <w:rPr>
          <w:rFonts w:ascii="Times New Roman" w:hAnsi="Times New Roman"/>
          <w:bCs/>
          <w:sz w:val="20"/>
          <w:szCs w:val="20"/>
        </w:rPr>
        <w:t>Постановление вступает в силу с 01.11.2016 года, но не ранее его опубликования в Официальном вестнике Богучанского района</w:t>
      </w:r>
      <w:r w:rsidRPr="00FE01D6">
        <w:rPr>
          <w:rFonts w:ascii="Times New Roman" w:hAnsi="Times New Roman"/>
          <w:sz w:val="20"/>
          <w:szCs w:val="20"/>
        </w:rPr>
        <w:t>.</w:t>
      </w:r>
    </w:p>
    <w:p w:rsidR="00FE01D6" w:rsidRPr="00FE01D6" w:rsidRDefault="00FE01D6" w:rsidP="00FE01D6">
      <w:pPr>
        <w:keepNext/>
        <w:suppressLineNumbers/>
        <w:suppressAutoHyphens/>
        <w:spacing w:after="0" w:line="240" w:lineRule="auto"/>
        <w:jc w:val="both"/>
        <w:rPr>
          <w:rFonts w:ascii="Times New Roman" w:hAnsi="Times New Roman"/>
          <w:sz w:val="20"/>
          <w:szCs w:val="20"/>
        </w:rPr>
      </w:pPr>
    </w:p>
    <w:p w:rsidR="00FE01D6" w:rsidRPr="00FE01D6" w:rsidRDefault="00FE01D6" w:rsidP="00FE01D6">
      <w:pPr>
        <w:keepNext/>
        <w:suppressLineNumbers/>
        <w:suppressAutoHyphens/>
        <w:spacing w:after="0" w:line="240" w:lineRule="auto"/>
        <w:jc w:val="both"/>
        <w:rPr>
          <w:rFonts w:ascii="Times New Roman" w:hAnsi="Times New Roman"/>
          <w:sz w:val="20"/>
          <w:szCs w:val="20"/>
        </w:rPr>
      </w:pPr>
      <w:r w:rsidRPr="00FE01D6">
        <w:rPr>
          <w:rFonts w:ascii="Times New Roman" w:hAnsi="Times New Roman"/>
          <w:sz w:val="20"/>
          <w:szCs w:val="20"/>
        </w:rPr>
        <w:t>Глава Богучанского района                                                               А.В. Бахтин</w:t>
      </w:r>
    </w:p>
    <w:p w:rsidR="00FE01D6" w:rsidRPr="00FE01D6" w:rsidRDefault="00FE01D6" w:rsidP="00FE01D6">
      <w:pPr>
        <w:keepNext/>
        <w:suppressLineNumbers/>
        <w:suppressAutoHyphens/>
        <w:spacing w:after="0" w:line="240" w:lineRule="auto"/>
        <w:jc w:val="right"/>
        <w:rPr>
          <w:rFonts w:ascii="Times New Roman" w:hAnsi="Times New Roman"/>
          <w:sz w:val="20"/>
          <w:szCs w:val="20"/>
        </w:rPr>
      </w:pPr>
    </w:p>
    <w:tbl>
      <w:tblPr>
        <w:tblW w:w="9394" w:type="dxa"/>
        <w:tblLook w:val="04A0"/>
      </w:tblPr>
      <w:tblGrid>
        <w:gridCol w:w="5495"/>
        <w:gridCol w:w="3899"/>
      </w:tblGrid>
      <w:tr w:rsidR="00FE01D6" w:rsidRPr="00FE01D6" w:rsidTr="00BA0770">
        <w:tc>
          <w:tcPr>
            <w:tcW w:w="5495" w:type="dxa"/>
          </w:tcPr>
          <w:p w:rsidR="00FE01D6" w:rsidRPr="00FE01D6" w:rsidRDefault="00FE01D6" w:rsidP="00FE01D6">
            <w:pPr>
              <w:keepNext/>
              <w:suppressLineNumbers/>
              <w:suppressAutoHyphens/>
              <w:spacing w:after="0" w:line="240" w:lineRule="auto"/>
              <w:ind w:right="176"/>
              <w:jc w:val="right"/>
              <w:rPr>
                <w:rFonts w:ascii="Times New Roman" w:hAnsi="Times New Roman"/>
                <w:sz w:val="20"/>
                <w:szCs w:val="20"/>
              </w:rPr>
            </w:pPr>
          </w:p>
        </w:tc>
        <w:tc>
          <w:tcPr>
            <w:tcW w:w="3899" w:type="dxa"/>
          </w:tcPr>
          <w:p w:rsidR="00FE01D6" w:rsidRPr="00FE01D6" w:rsidRDefault="00FE01D6" w:rsidP="00FE01D6">
            <w:pPr>
              <w:keepNext/>
              <w:suppressLineNumbers/>
              <w:suppressAutoHyphens/>
              <w:spacing w:after="0" w:line="240" w:lineRule="auto"/>
              <w:ind w:left="-959"/>
              <w:jc w:val="right"/>
              <w:rPr>
                <w:rFonts w:ascii="Times New Roman" w:hAnsi="Times New Roman"/>
                <w:sz w:val="20"/>
                <w:szCs w:val="20"/>
              </w:rPr>
            </w:pPr>
            <w:r w:rsidRPr="00FE01D6">
              <w:rPr>
                <w:rFonts w:ascii="Times New Roman" w:hAnsi="Times New Roman"/>
                <w:sz w:val="20"/>
                <w:szCs w:val="20"/>
              </w:rPr>
              <w:t xml:space="preserve">Приложение </w:t>
            </w:r>
          </w:p>
          <w:p w:rsidR="00FE01D6" w:rsidRPr="00FE01D6" w:rsidRDefault="00FE01D6" w:rsidP="00FE01D6">
            <w:pPr>
              <w:keepNext/>
              <w:suppressLineNumbers/>
              <w:suppressAutoHyphens/>
              <w:spacing w:after="0" w:line="240" w:lineRule="auto"/>
              <w:ind w:left="-959"/>
              <w:jc w:val="right"/>
              <w:rPr>
                <w:rFonts w:ascii="Times New Roman" w:hAnsi="Times New Roman"/>
                <w:sz w:val="20"/>
                <w:szCs w:val="20"/>
              </w:rPr>
            </w:pPr>
            <w:r w:rsidRPr="00FE01D6">
              <w:rPr>
                <w:rFonts w:ascii="Times New Roman" w:hAnsi="Times New Roman"/>
                <w:sz w:val="20"/>
                <w:szCs w:val="20"/>
              </w:rPr>
              <w:t xml:space="preserve">к постановлению  </w:t>
            </w:r>
          </w:p>
          <w:p w:rsidR="00FE01D6" w:rsidRPr="00FE01D6" w:rsidRDefault="00FE01D6" w:rsidP="00FE01D6">
            <w:pPr>
              <w:keepNext/>
              <w:suppressLineNumbers/>
              <w:suppressAutoHyphens/>
              <w:spacing w:after="0" w:line="240" w:lineRule="auto"/>
              <w:ind w:left="-959"/>
              <w:jc w:val="right"/>
              <w:rPr>
                <w:rFonts w:ascii="Times New Roman" w:hAnsi="Times New Roman"/>
                <w:sz w:val="20"/>
                <w:szCs w:val="20"/>
              </w:rPr>
            </w:pPr>
            <w:r w:rsidRPr="00FE01D6">
              <w:rPr>
                <w:rFonts w:ascii="Times New Roman" w:hAnsi="Times New Roman"/>
                <w:sz w:val="20"/>
                <w:szCs w:val="20"/>
              </w:rPr>
              <w:t xml:space="preserve">   администрации Богучанского района</w:t>
            </w:r>
          </w:p>
          <w:p w:rsidR="00FE01D6" w:rsidRPr="00FE01D6" w:rsidRDefault="00FE01D6" w:rsidP="00FE01D6">
            <w:pPr>
              <w:keepNext/>
              <w:suppressLineNumbers/>
              <w:suppressAutoHyphens/>
              <w:spacing w:after="0" w:line="240" w:lineRule="auto"/>
              <w:ind w:left="-959"/>
              <w:jc w:val="right"/>
              <w:rPr>
                <w:rFonts w:ascii="Times New Roman" w:hAnsi="Times New Roman"/>
                <w:sz w:val="20"/>
                <w:szCs w:val="20"/>
              </w:rPr>
            </w:pPr>
            <w:r w:rsidRPr="00FE01D6">
              <w:rPr>
                <w:rFonts w:ascii="Times New Roman" w:hAnsi="Times New Roman"/>
                <w:sz w:val="20"/>
                <w:szCs w:val="20"/>
              </w:rPr>
              <w:t>от «31» октября 2016  № 795-п</w:t>
            </w:r>
          </w:p>
        </w:tc>
      </w:tr>
    </w:tbl>
    <w:p w:rsidR="00FE01D6" w:rsidRPr="00FE01D6" w:rsidRDefault="00FE01D6" w:rsidP="00FE01D6">
      <w:pPr>
        <w:keepNext/>
        <w:suppressLineNumbers/>
        <w:suppressAutoHyphens/>
        <w:spacing w:after="0" w:line="240" w:lineRule="auto"/>
        <w:jc w:val="right"/>
        <w:rPr>
          <w:rFonts w:ascii="Times New Roman" w:hAnsi="Times New Roman"/>
          <w:sz w:val="20"/>
          <w:szCs w:val="20"/>
        </w:rPr>
      </w:pPr>
    </w:p>
    <w:p w:rsidR="00FE01D6" w:rsidRPr="00FE01D6" w:rsidRDefault="00FE01D6" w:rsidP="00FE01D6">
      <w:pPr>
        <w:keepNext/>
        <w:suppressLineNumbers/>
        <w:suppressAutoHyphens/>
        <w:autoSpaceDE w:val="0"/>
        <w:autoSpaceDN w:val="0"/>
        <w:adjustRightInd w:val="0"/>
        <w:spacing w:after="0" w:line="240" w:lineRule="auto"/>
        <w:ind w:firstLine="540"/>
        <w:jc w:val="right"/>
        <w:rPr>
          <w:rFonts w:ascii="Times New Roman" w:eastAsia="Times New Roman" w:hAnsi="Times New Roman"/>
          <w:sz w:val="20"/>
          <w:szCs w:val="20"/>
          <w:lang w:eastAsia="ru-RU"/>
        </w:rPr>
      </w:pPr>
    </w:p>
    <w:p w:rsidR="00FE01D6" w:rsidRPr="00FE01D6" w:rsidRDefault="00FE01D6" w:rsidP="00FE01D6">
      <w:pPr>
        <w:keepNext/>
        <w:suppressLineNumbers/>
        <w:suppressAutoHyphens/>
        <w:spacing w:after="0" w:line="240" w:lineRule="auto"/>
        <w:jc w:val="center"/>
        <w:rPr>
          <w:rFonts w:ascii="Times New Roman" w:hAnsi="Times New Roman"/>
          <w:sz w:val="20"/>
          <w:szCs w:val="20"/>
        </w:rPr>
      </w:pPr>
      <w:r w:rsidRPr="00FE01D6">
        <w:rPr>
          <w:rFonts w:ascii="Times New Roman" w:hAnsi="Times New Roman"/>
          <w:sz w:val="20"/>
          <w:szCs w:val="20"/>
        </w:rPr>
        <w:t xml:space="preserve"> Положение</w:t>
      </w:r>
      <w:r>
        <w:rPr>
          <w:rFonts w:ascii="Times New Roman" w:hAnsi="Times New Roman"/>
          <w:sz w:val="20"/>
          <w:szCs w:val="20"/>
        </w:rPr>
        <w:t xml:space="preserve"> </w:t>
      </w:r>
      <w:r w:rsidRPr="00FE01D6">
        <w:rPr>
          <w:rFonts w:ascii="Times New Roman" w:hAnsi="Times New Roman"/>
          <w:sz w:val="20"/>
          <w:szCs w:val="20"/>
        </w:rPr>
        <w:t>об оплате труда работников</w:t>
      </w:r>
      <w:r>
        <w:rPr>
          <w:rFonts w:ascii="Times New Roman" w:hAnsi="Times New Roman"/>
          <w:sz w:val="20"/>
          <w:szCs w:val="20"/>
        </w:rPr>
        <w:t xml:space="preserve"> </w:t>
      </w:r>
      <w:r w:rsidRPr="00FE01D6">
        <w:rPr>
          <w:rFonts w:ascii="Times New Roman" w:hAnsi="Times New Roman"/>
          <w:sz w:val="20"/>
          <w:szCs w:val="20"/>
        </w:rPr>
        <w:t xml:space="preserve">Муниципального казенного учреждения </w:t>
      </w:r>
      <w:r>
        <w:rPr>
          <w:rFonts w:ascii="Times New Roman" w:hAnsi="Times New Roman"/>
          <w:sz w:val="20"/>
          <w:szCs w:val="20"/>
        </w:rPr>
        <w:t xml:space="preserve"> </w:t>
      </w:r>
      <w:r w:rsidRPr="00FE01D6">
        <w:rPr>
          <w:rFonts w:ascii="Times New Roman" w:hAnsi="Times New Roman"/>
          <w:sz w:val="20"/>
          <w:szCs w:val="20"/>
        </w:rPr>
        <w:t>«Централизованная бухгалтерия»</w:t>
      </w:r>
    </w:p>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b/>
          <w:sz w:val="20"/>
          <w:szCs w:val="20"/>
          <w:lang w:eastAsia="ru-RU"/>
        </w:rPr>
      </w:pPr>
    </w:p>
    <w:p w:rsidR="00FE01D6" w:rsidRPr="00FE01D6" w:rsidRDefault="00FE01D6" w:rsidP="00FE01D6">
      <w:pPr>
        <w:keepNext/>
        <w:numPr>
          <w:ilvl w:val="0"/>
          <w:numId w:val="18"/>
        </w:numPr>
        <w:suppressLineNumbers/>
        <w:suppressAutoHyphens/>
        <w:spacing w:after="0" w:line="244" w:lineRule="auto"/>
        <w:jc w:val="center"/>
        <w:outlineLvl w:val="1"/>
        <w:rPr>
          <w:rFonts w:ascii="Times New Roman" w:hAnsi="Times New Roman"/>
          <w:sz w:val="20"/>
          <w:szCs w:val="20"/>
        </w:rPr>
      </w:pPr>
      <w:r w:rsidRPr="00FE01D6">
        <w:rPr>
          <w:rFonts w:ascii="Times New Roman" w:hAnsi="Times New Roman"/>
          <w:sz w:val="20"/>
          <w:szCs w:val="20"/>
        </w:rPr>
        <w:t xml:space="preserve">Общие положения </w:t>
      </w:r>
    </w:p>
    <w:p w:rsidR="00FE01D6" w:rsidRPr="00FE01D6" w:rsidRDefault="00FE01D6" w:rsidP="00FE01D6">
      <w:pPr>
        <w:keepNext/>
        <w:suppressLineNumbers/>
        <w:suppressAutoHyphens/>
        <w:spacing w:after="0" w:line="244" w:lineRule="auto"/>
        <w:ind w:firstLine="709"/>
        <w:jc w:val="center"/>
        <w:outlineLvl w:val="1"/>
        <w:rPr>
          <w:rFonts w:ascii="Times New Roman" w:hAnsi="Times New Roman"/>
          <w:sz w:val="20"/>
          <w:szCs w:val="20"/>
        </w:rPr>
      </w:pPr>
    </w:p>
    <w:p w:rsidR="00FE01D6" w:rsidRPr="00FE01D6" w:rsidRDefault="00FE01D6" w:rsidP="00FE01D6">
      <w:pPr>
        <w:keepNext/>
        <w:numPr>
          <w:ilvl w:val="0"/>
          <w:numId w:val="19"/>
        </w:numPr>
        <w:suppressLineNumbers/>
        <w:tabs>
          <w:tab w:val="left" w:pos="1276"/>
        </w:tabs>
        <w:suppressAutoHyphens/>
        <w:spacing w:after="0" w:line="240" w:lineRule="auto"/>
        <w:ind w:left="0" w:firstLine="709"/>
        <w:jc w:val="both"/>
        <w:rPr>
          <w:rFonts w:ascii="Times New Roman" w:hAnsi="Times New Roman"/>
          <w:sz w:val="20"/>
          <w:szCs w:val="20"/>
        </w:rPr>
      </w:pPr>
      <w:proofErr w:type="gramStart"/>
      <w:r w:rsidRPr="00FE01D6">
        <w:rPr>
          <w:rFonts w:ascii="Times New Roman" w:hAnsi="Times New Roman"/>
          <w:sz w:val="20"/>
          <w:szCs w:val="20"/>
        </w:rPr>
        <w:t xml:space="preserve">Настоящее  Положение об оплате труда работников Муниципального казенного учреждения «Централизованная бухгалтерия» (далее </w:t>
      </w:r>
      <w:r w:rsidRPr="00FE01D6">
        <w:rPr>
          <w:rFonts w:ascii="Times New Roman" w:hAnsi="Times New Roman"/>
          <w:b/>
          <w:sz w:val="20"/>
          <w:szCs w:val="20"/>
        </w:rPr>
        <w:t xml:space="preserve">– </w:t>
      </w:r>
      <w:r w:rsidRPr="00FE01D6">
        <w:rPr>
          <w:rFonts w:ascii="Times New Roman" w:hAnsi="Times New Roman"/>
          <w:sz w:val="20"/>
          <w:szCs w:val="20"/>
        </w:rPr>
        <w:t xml:space="preserve">Положение), разработано 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Богучанского района от 18.05.2012  № 651-п «Об утверждении Положения о системе оплаты труда работников муниципальных </w:t>
      </w:r>
      <w:r w:rsidRPr="00FE01D6">
        <w:rPr>
          <w:rFonts w:ascii="Times New Roman" w:hAnsi="Times New Roman"/>
          <w:sz w:val="20"/>
          <w:szCs w:val="20"/>
        </w:rPr>
        <w:lastRenderedPageBreak/>
        <w:t>бюджетных и казенных учреждений» и регулирует порядок, условия и</w:t>
      </w:r>
      <w:proofErr w:type="gramEnd"/>
      <w:r w:rsidRPr="00FE01D6">
        <w:rPr>
          <w:rFonts w:ascii="Times New Roman" w:hAnsi="Times New Roman"/>
          <w:sz w:val="20"/>
          <w:szCs w:val="20"/>
        </w:rPr>
        <w:t xml:space="preserve"> </w:t>
      </w:r>
      <w:proofErr w:type="gramStart"/>
      <w:r w:rsidRPr="00FE01D6">
        <w:rPr>
          <w:rFonts w:ascii="Times New Roman" w:hAnsi="Times New Roman"/>
          <w:sz w:val="20"/>
          <w:szCs w:val="20"/>
        </w:rPr>
        <w:t>размер оплаты труда</w:t>
      </w:r>
      <w:proofErr w:type="gramEnd"/>
      <w:r w:rsidRPr="00FE01D6">
        <w:rPr>
          <w:rFonts w:ascii="Times New Roman" w:hAnsi="Times New Roman"/>
          <w:sz w:val="20"/>
          <w:szCs w:val="20"/>
        </w:rPr>
        <w:t xml:space="preserve"> работников Муниципального казенного учреждения «Централизованная бухгалтерия» (далее – учреждение).</w:t>
      </w:r>
    </w:p>
    <w:p w:rsidR="00FE01D6" w:rsidRPr="00FE01D6" w:rsidRDefault="00FE01D6" w:rsidP="00FE01D6">
      <w:pPr>
        <w:keepNext/>
        <w:numPr>
          <w:ilvl w:val="0"/>
          <w:numId w:val="19"/>
        </w:numPr>
        <w:suppressLineNumbers/>
        <w:tabs>
          <w:tab w:val="left" w:pos="1276"/>
        </w:tabs>
        <w:suppressAutoHyphens/>
        <w:spacing w:after="0" w:line="240" w:lineRule="auto"/>
        <w:ind w:left="0" w:firstLine="709"/>
        <w:jc w:val="both"/>
        <w:rPr>
          <w:rFonts w:ascii="Times New Roman" w:hAnsi="Times New Roman"/>
          <w:sz w:val="20"/>
          <w:szCs w:val="20"/>
        </w:rPr>
      </w:pPr>
      <w:r w:rsidRPr="00FE01D6">
        <w:rPr>
          <w:rFonts w:ascii="Times New Roman" w:hAnsi="Times New Roman"/>
          <w:sz w:val="20"/>
          <w:szCs w:val="20"/>
        </w:rPr>
        <w:t>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rsidR="00FE01D6" w:rsidRPr="00FE01D6" w:rsidRDefault="00FE01D6" w:rsidP="00FE01D6">
      <w:pPr>
        <w:keepNext/>
        <w:numPr>
          <w:ilvl w:val="0"/>
          <w:numId w:val="19"/>
        </w:numPr>
        <w:suppressLineNumbers/>
        <w:tabs>
          <w:tab w:val="left" w:pos="1276"/>
        </w:tabs>
        <w:suppressAutoHyphens/>
        <w:spacing w:after="0" w:line="240" w:lineRule="auto"/>
        <w:ind w:left="0" w:firstLine="709"/>
        <w:jc w:val="both"/>
        <w:rPr>
          <w:rFonts w:ascii="Times New Roman" w:hAnsi="Times New Roman"/>
          <w:sz w:val="20"/>
          <w:szCs w:val="20"/>
        </w:rPr>
      </w:pPr>
      <w:r w:rsidRPr="00FE01D6">
        <w:rPr>
          <w:rFonts w:ascii="Times New Roman" w:hAnsi="Times New Roman"/>
          <w:sz w:val="20"/>
          <w:szCs w:val="20"/>
        </w:rPr>
        <w:t>Положение включает в себя:</w:t>
      </w:r>
    </w:p>
    <w:p w:rsidR="00FE01D6" w:rsidRPr="00FE01D6" w:rsidRDefault="00FE01D6" w:rsidP="00FE01D6">
      <w:pPr>
        <w:keepNext/>
        <w:suppressLineNumbers/>
        <w:suppressAutoHyphens/>
        <w:spacing w:after="0" w:line="240" w:lineRule="auto"/>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 xml:space="preserve">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FE01D6" w:rsidRPr="00FE01D6" w:rsidRDefault="00FE01D6" w:rsidP="00FE01D6">
      <w:pPr>
        <w:keepNext/>
        <w:suppressLineNumbers/>
        <w:suppressAutoHyphens/>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виды выплат компенсационного характера, размеры и условия их осуществления;</w:t>
      </w:r>
    </w:p>
    <w:p w:rsidR="00FE01D6" w:rsidRPr="00FE01D6" w:rsidRDefault="00FE01D6" w:rsidP="00FE01D6">
      <w:pPr>
        <w:keepNext/>
        <w:suppressLineNumbers/>
        <w:suppressAutoHyphens/>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виды выплат стимулирующего характера, размеры и условия их осуществления;</w:t>
      </w:r>
    </w:p>
    <w:p w:rsidR="00FE01D6" w:rsidRPr="00FE01D6" w:rsidRDefault="00FE01D6" w:rsidP="00FE01D6">
      <w:pPr>
        <w:keepNext/>
        <w:suppressLineNumbers/>
        <w:suppressAutoHyphens/>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условия выплат единовременной материальной помощи;</w:t>
      </w:r>
    </w:p>
    <w:p w:rsidR="00FE01D6" w:rsidRPr="00FE01D6" w:rsidRDefault="00FE01D6" w:rsidP="00FE01D6">
      <w:pPr>
        <w:keepNext/>
        <w:suppressLineNumbers/>
        <w:suppressAutoHyphens/>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условия оплаты труда руководителя, главного бухгалтера.</w:t>
      </w:r>
    </w:p>
    <w:p w:rsidR="00FE01D6" w:rsidRPr="00FE01D6" w:rsidRDefault="00FE01D6" w:rsidP="00FE01D6">
      <w:pPr>
        <w:keepNext/>
        <w:numPr>
          <w:ilvl w:val="0"/>
          <w:numId w:val="19"/>
        </w:numPr>
        <w:suppressLineNumbers/>
        <w:tabs>
          <w:tab w:val="left" w:pos="1276"/>
        </w:tabs>
        <w:suppressAutoHyphens/>
        <w:spacing w:after="0" w:line="244"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 xml:space="preserve">Оплата труда работников, занятых по совместительству, а также </w:t>
      </w:r>
      <w:r w:rsidRPr="00FE01D6">
        <w:rPr>
          <w:rFonts w:ascii="Times New Roman" w:eastAsia="Times New Roman" w:hAnsi="Times New Roman"/>
          <w:sz w:val="20"/>
          <w:szCs w:val="20"/>
          <w:lang w:eastAsia="ru-RU"/>
        </w:rPr>
        <w:br/>
        <w:t>на условиях неполного рабочего времени, производится пропорционально отработанному времени.</w:t>
      </w:r>
    </w:p>
    <w:p w:rsidR="00FE01D6" w:rsidRPr="00FE01D6" w:rsidRDefault="00FE01D6" w:rsidP="00FE01D6">
      <w:pPr>
        <w:keepNext/>
        <w:numPr>
          <w:ilvl w:val="0"/>
          <w:numId w:val="19"/>
        </w:numPr>
        <w:suppressLineNumbers/>
        <w:tabs>
          <w:tab w:val="left" w:pos="1276"/>
        </w:tabs>
        <w:suppressAutoHyphens/>
        <w:spacing w:after="0" w:line="244"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 xml:space="preserve">Определение размеров заработной платы по основной должности, </w:t>
      </w:r>
      <w:r w:rsidRPr="00FE01D6">
        <w:rPr>
          <w:rFonts w:ascii="Times New Roman" w:eastAsia="Times New Roman" w:hAnsi="Times New Roman"/>
          <w:sz w:val="20"/>
          <w:szCs w:val="20"/>
          <w:lang w:eastAsia="ru-RU"/>
        </w:rPr>
        <w:br/>
        <w:t>а также по должности, занимаемой в порядке совместительства, производится раздельно по каждой из должностей.</w:t>
      </w:r>
    </w:p>
    <w:p w:rsidR="00FE01D6" w:rsidRPr="00FE01D6" w:rsidRDefault="00FE01D6" w:rsidP="00FE01D6">
      <w:pPr>
        <w:keepNext/>
        <w:numPr>
          <w:ilvl w:val="0"/>
          <w:numId w:val="19"/>
        </w:numPr>
        <w:suppressLineNumbers/>
        <w:tabs>
          <w:tab w:val="left" w:pos="1276"/>
        </w:tabs>
        <w:suppressAutoHyphens/>
        <w:spacing w:after="0" w:line="244"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Выплаты стимулирующего характера производятся в пределах бюджетных ассигнований на оплату труда работников учреждения.</w:t>
      </w:r>
    </w:p>
    <w:p w:rsidR="00FE01D6" w:rsidRPr="00FE01D6" w:rsidRDefault="00FE01D6" w:rsidP="00FE01D6">
      <w:pPr>
        <w:keepNext/>
        <w:numPr>
          <w:ilvl w:val="0"/>
          <w:numId w:val="19"/>
        </w:numPr>
        <w:suppressLineNumbers/>
        <w:tabs>
          <w:tab w:val="left" w:pos="1276"/>
        </w:tabs>
        <w:suppressAutoHyphens/>
        <w:spacing w:after="0" w:line="244" w:lineRule="auto"/>
        <w:ind w:left="0" w:firstLine="709"/>
        <w:jc w:val="both"/>
        <w:rPr>
          <w:rFonts w:eastAsia="Times New Roman"/>
          <w:sz w:val="20"/>
          <w:szCs w:val="20"/>
          <w:lang w:eastAsia="ru-RU"/>
        </w:rPr>
      </w:pPr>
      <w:r w:rsidRPr="00FE01D6">
        <w:rPr>
          <w:rFonts w:ascii="Times New Roman" w:eastAsia="Times New Roman" w:hAnsi="Times New Roman"/>
          <w:sz w:val="20"/>
          <w:szCs w:val="20"/>
          <w:lang w:eastAsia="ru-RU"/>
        </w:rPr>
        <w:t>Заработная плата работников учреждения увеличивается (индексируется) с учетом уровня потребительских цен на товары и услуг в размерах и сроки, предусмотренные решением Богучанского районного   Совета депутатов о районном бюджете.</w:t>
      </w:r>
    </w:p>
    <w:p w:rsidR="00FE01D6" w:rsidRPr="00FE01D6" w:rsidRDefault="00FE01D6" w:rsidP="00FE01D6">
      <w:pPr>
        <w:keepNext/>
        <w:suppressLineNumbers/>
        <w:suppressAutoHyphens/>
        <w:spacing w:after="0" w:line="244" w:lineRule="auto"/>
        <w:jc w:val="center"/>
        <w:outlineLvl w:val="6"/>
        <w:rPr>
          <w:rFonts w:ascii="Times New Roman" w:hAnsi="Times New Roman"/>
          <w:sz w:val="20"/>
          <w:szCs w:val="20"/>
        </w:rPr>
      </w:pPr>
    </w:p>
    <w:p w:rsidR="00FE01D6" w:rsidRPr="00FE01D6" w:rsidRDefault="00FE01D6" w:rsidP="00FE01D6">
      <w:pPr>
        <w:keepNext/>
        <w:suppressLineNumbers/>
        <w:suppressAutoHyphens/>
        <w:spacing w:after="0" w:line="244" w:lineRule="auto"/>
        <w:jc w:val="center"/>
        <w:outlineLvl w:val="6"/>
        <w:rPr>
          <w:rFonts w:ascii="Times New Roman" w:hAnsi="Times New Roman"/>
          <w:sz w:val="20"/>
          <w:szCs w:val="20"/>
        </w:rPr>
      </w:pPr>
    </w:p>
    <w:p w:rsidR="00FE01D6" w:rsidRPr="00FE01D6" w:rsidRDefault="00FE01D6" w:rsidP="00FE01D6">
      <w:pPr>
        <w:keepNext/>
        <w:suppressLineNumbers/>
        <w:suppressAutoHyphens/>
        <w:spacing w:after="0" w:line="244" w:lineRule="auto"/>
        <w:jc w:val="center"/>
        <w:outlineLvl w:val="6"/>
        <w:rPr>
          <w:rFonts w:ascii="Times New Roman" w:eastAsia="Times New Roman" w:hAnsi="Times New Roman"/>
          <w:sz w:val="20"/>
          <w:szCs w:val="20"/>
          <w:lang w:eastAsia="ru-RU"/>
        </w:rPr>
      </w:pPr>
      <w:r w:rsidRPr="00FE01D6">
        <w:rPr>
          <w:rFonts w:ascii="Times New Roman" w:hAnsi="Times New Roman"/>
          <w:sz w:val="20"/>
          <w:szCs w:val="20"/>
        </w:rPr>
        <w:t>2. Минимальные</w:t>
      </w:r>
      <w:r w:rsidRPr="00FE01D6">
        <w:rPr>
          <w:rFonts w:ascii="Times New Roman" w:hAnsi="Times New Roman"/>
          <w:i/>
          <w:sz w:val="20"/>
          <w:szCs w:val="20"/>
        </w:rPr>
        <w:t xml:space="preserve"> </w:t>
      </w:r>
      <w:r w:rsidRPr="00FE01D6">
        <w:rPr>
          <w:rFonts w:ascii="Times New Roman" w:eastAsia="Times New Roman" w:hAnsi="Times New Roman"/>
          <w:sz w:val="20"/>
          <w:szCs w:val="20"/>
          <w:lang w:eastAsia="ru-RU"/>
        </w:rPr>
        <w:t xml:space="preserve">размеры окладов (должностных окладов), ставок </w:t>
      </w:r>
      <w:r w:rsidRPr="00FE01D6">
        <w:rPr>
          <w:rFonts w:ascii="Times New Roman" w:hAnsi="Times New Roman"/>
          <w:sz w:val="20"/>
          <w:szCs w:val="20"/>
        </w:rPr>
        <w:t>заработной платы работников учреждения</w:t>
      </w:r>
    </w:p>
    <w:p w:rsidR="00FE01D6" w:rsidRPr="00FE01D6" w:rsidRDefault="00FE01D6" w:rsidP="00FE01D6">
      <w:pPr>
        <w:keepNext/>
        <w:suppressLineNumbers/>
        <w:suppressAutoHyphens/>
        <w:spacing w:after="0" w:line="240" w:lineRule="auto"/>
        <w:rPr>
          <w:rFonts w:ascii="Times New Roman" w:hAnsi="Times New Roman"/>
          <w:sz w:val="20"/>
          <w:szCs w:val="20"/>
        </w:rPr>
      </w:pPr>
    </w:p>
    <w:p w:rsidR="00FE01D6" w:rsidRPr="00FE01D6" w:rsidRDefault="00FE01D6" w:rsidP="00FE01D6">
      <w:pPr>
        <w:keepNext/>
        <w:numPr>
          <w:ilvl w:val="0"/>
          <w:numId w:val="20"/>
        </w:numPr>
        <w:suppressLineNumbers/>
        <w:tabs>
          <w:tab w:val="left" w:pos="1276"/>
        </w:tabs>
        <w:suppressAutoHyphens/>
        <w:spacing w:after="0" w:line="240" w:lineRule="auto"/>
        <w:ind w:left="0" w:firstLine="709"/>
        <w:jc w:val="both"/>
        <w:outlineLvl w:val="6"/>
        <w:rPr>
          <w:rFonts w:ascii="Times New Roman" w:hAnsi="Times New Roman"/>
          <w:sz w:val="20"/>
          <w:szCs w:val="20"/>
        </w:rPr>
      </w:pPr>
      <w:r w:rsidRPr="00FE01D6">
        <w:rPr>
          <w:rFonts w:ascii="Times New Roman" w:hAnsi="Times New Roman"/>
          <w:sz w:val="20"/>
          <w:szCs w:val="20"/>
        </w:rPr>
        <w:t>Минимальные</w:t>
      </w:r>
      <w:r w:rsidRPr="00FE01D6">
        <w:rPr>
          <w:rFonts w:ascii="Times New Roman" w:hAnsi="Times New Roman"/>
          <w:i/>
          <w:sz w:val="20"/>
          <w:szCs w:val="20"/>
        </w:rPr>
        <w:t xml:space="preserve"> </w:t>
      </w:r>
      <w:r w:rsidRPr="00FE01D6">
        <w:rPr>
          <w:rFonts w:ascii="Times New Roman" w:hAnsi="Times New Roman"/>
          <w:sz w:val="20"/>
          <w:szCs w:val="20"/>
        </w:rPr>
        <w:t>размеры окладов (должностных окладов), ставок заработной платы конкретным работникам учреждения устанавливаются в соответствии 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FE01D6" w:rsidRPr="00FE01D6" w:rsidRDefault="00FE01D6" w:rsidP="00FE01D6">
      <w:pPr>
        <w:keepNext/>
        <w:suppressLineNumbers/>
        <w:suppressAutoHyphens/>
        <w:spacing w:after="0" w:line="240" w:lineRule="auto"/>
        <w:jc w:val="center"/>
        <w:outlineLvl w:val="1"/>
        <w:rPr>
          <w:rFonts w:ascii="Times New Roman" w:hAnsi="Times New Roman"/>
          <w:b/>
          <w:sz w:val="20"/>
          <w:szCs w:val="20"/>
        </w:rPr>
      </w:pPr>
    </w:p>
    <w:p w:rsidR="00FE01D6" w:rsidRPr="00FE01D6" w:rsidRDefault="00FE01D6" w:rsidP="00FE01D6">
      <w:pPr>
        <w:keepNext/>
        <w:suppressLineNumbers/>
        <w:suppressAutoHyphens/>
        <w:spacing w:after="0" w:line="240" w:lineRule="auto"/>
        <w:jc w:val="center"/>
        <w:outlineLvl w:val="1"/>
        <w:rPr>
          <w:rFonts w:ascii="Times New Roman" w:hAnsi="Times New Roman"/>
          <w:sz w:val="20"/>
          <w:szCs w:val="20"/>
        </w:rPr>
      </w:pPr>
      <w:r w:rsidRPr="00FE01D6">
        <w:rPr>
          <w:rFonts w:ascii="Times New Roman" w:hAnsi="Times New Roman"/>
          <w:sz w:val="20"/>
          <w:szCs w:val="20"/>
        </w:rPr>
        <w:t>3.</w:t>
      </w:r>
      <w:r w:rsidRPr="00FE01D6">
        <w:rPr>
          <w:rFonts w:ascii="Times New Roman" w:hAnsi="Times New Roman"/>
          <w:b/>
          <w:sz w:val="20"/>
          <w:szCs w:val="20"/>
        </w:rPr>
        <w:t xml:space="preserve"> </w:t>
      </w:r>
      <w:r w:rsidRPr="00FE01D6">
        <w:rPr>
          <w:rFonts w:ascii="Times New Roman" w:hAnsi="Times New Roman"/>
          <w:sz w:val="20"/>
          <w:szCs w:val="20"/>
        </w:rPr>
        <w:t>Виды, размеры и условия осуществления выплат компенсационного характера</w:t>
      </w:r>
    </w:p>
    <w:p w:rsidR="00FE01D6" w:rsidRPr="00FE01D6" w:rsidRDefault="00FE01D6" w:rsidP="00FE01D6">
      <w:pPr>
        <w:keepNext/>
        <w:suppressLineNumbers/>
        <w:suppressAutoHyphens/>
        <w:spacing w:after="0" w:line="240" w:lineRule="auto"/>
        <w:jc w:val="center"/>
        <w:outlineLvl w:val="1"/>
        <w:rPr>
          <w:rFonts w:ascii="Times New Roman" w:hAnsi="Times New Roman"/>
          <w:sz w:val="20"/>
          <w:szCs w:val="20"/>
        </w:rPr>
      </w:pPr>
    </w:p>
    <w:p w:rsidR="00FE01D6" w:rsidRPr="00FE01D6" w:rsidRDefault="00FE01D6" w:rsidP="00FE01D6">
      <w:pPr>
        <w:keepNext/>
        <w:numPr>
          <w:ilvl w:val="0"/>
          <w:numId w:val="21"/>
        </w:numPr>
        <w:suppressLineNumbers/>
        <w:tabs>
          <w:tab w:val="left" w:pos="1276"/>
        </w:tabs>
        <w:suppressAutoHyphens/>
        <w:spacing w:after="0" w:line="240" w:lineRule="auto"/>
        <w:ind w:left="0" w:firstLine="709"/>
        <w:jc w:val="both"/>
        <w:rPr>
          <w:rFonts w:ascii="Times New Roman" w:hAnsi="Times New Roman"/>
          <w:sz w:val="20"/>
          <w:szCs w:val="20"/>
        </w:rPr>
      </w:pPr>
      <w:r w:rsidRPr="00FE01D6">
        <w:rPr>
          <w:rFonts w:ascii="Times New Roman" w:hAnsi="Times New Roman"/>
          <w:sz w:val="20"/>
          <w:szCs w:val="20"/>
        </w:rPr>
        <w:t>Работникам учреждения устанавливаются и ежемесячно выплачиваются следующие виды выплат компенсационного характера:</w:t>
      </w:r>
    </w:p>
    <w:p w:rsidR="00FE01D6" w:rsidRPr="00FE01D6" w:rsidRDefault="00FE01D6" w:rsidP="00FE01D6">
      <w:pPr>
        <w:keepNext/>
        <w:suppressLineNumbers/>
        <w:suppressAutoHyphens/>
        <w:spacing w:after="0" w:line="240" w:lineRule="auto"/>
        <w:ind w:firstLine="709"/>
        <w:jc w:val="both"/>
        <w:rPr>
          <w:rFonts w:ascii="Times New Roman" w:hAnsi="Times New Roman"/>
          <w:sz w:val="20"/>
          <w:szCs w:val="20"/>
        </w:rPr>
      </w:pPr>
      <w:r w:rsidRPr="00FE01D6">
        <w:rPr>
          <w:rFonts w:ascii="Times New Roman" w:hAnsi="Times New Roman"/>
          <w:sz w:val="20"/>
          <w:szCs w:val="20"/>
        </w:rPr>
        <w:t>выплаты за работу в сельской местности;</w:t>
      </w:r>
    </w:p>
    <w:p w:rsidR="00FE01D6" w:rsidRPr="00FE01D6" w:rsidRDefault="00FE01D6" w:rsidP="00FE01D6">
      <w:pPr>
        <w:keepNext/>
        <w:suppressLineNumbers/>
        <w:suppressAutoHyphens/>
        <w:spacing w:after="0" w:line="240" w:lineRule="auto"/>
        <w:ind w:firstLine="709"/>
        <w:jc w:val="both"/>
        <w:rPr>
          <w:rFonts w:ascii="Times New Roman" w:hAnsi="Times New Roman"/>
          <w:sz w:val="20"/>
          <w:szCs w:val="20"/>
        </w:rPr>
      </w:pPr>
      <w:r w:rsidRPr="00FE01D6">
        <w:rPr>
          <w:rFonts w:ascii="Times New Roman" w:hAnsi="Times New Roman"/>
          <w:sz w:val="20"/>
          <w:szCs w:val="20"/>
        </w:rPr>
        <w:t>выплаты за работу в местностях с особыми климатическими условиями;</w:t>
      </w:r>
    </w:p>
    <w:p w:rsidR="00FE01D6" w:rsidRPr="00FE01D6" w:rsidRDefault="00FE01D6" w:rsidP="00FE01D6">
      <w:pPr>
        <w:keepNext/>
        <w:suppressLineNumbers/>
        <w:suppressAutoHyphens/>
        <w:spacing w:after="0" w:line="240" w:lineRule="auto"/>
        <w:ind w:firstLine="709"/>
        <w:jc w:val="both"/>
        <w:rPr>
          <w:rFonts w:ascii="Times New Roman" w:hAnsi="Times New Roman"/>
          <w:sz w:val="20"/>
          <w:szCs w:val="20"/>
        </w:rPr>
      </w:pPr>
      <w:r w:rsidRPr="00FE01D6">
        <w:rPr>
          <w:rFonts w:ascii="Times New Roman" w:hAnsi="Times New Roman"/>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FE01D6" w:rsidRPr="00FE01D6" w:rsidRDefault="00FE01D6" w:rsidP="00FE01D6">
      <w:pPr>
        <w:keepNext/>
        <w:numPr>
          <w:ilvl w:val="0"/>
          <w:numId w:val="21"/>
        </w:numPr>
        <w:suppressLineNumbers/>
        <w:tabs>
          <w:tab w:val="left" w:pos="1276"/>
        </w:tabs>
        <w:suppressAutoHyphens/>
        <w:spacing w:after="0" w:line="240" w:lineRule="auto"/>
        <w:ind w:left="0" w:firstLine="709"/>
        <w:jc w:val="both"/>
        <w:rPr>
          <w:rFonts w:ascii="Times New Roman" w:hAnsi="Times New Roman"/>
          <w:sz w:val="20"/>
          <w:szCs w:val="20"/>
          <w:lang w:eastAsia="ar-SA"/>
        </w:rPr>
      </w:pPr>
      <w:r w:rsidRPr="00FE01D6">
        <w:rPr>
          <w:rFonts w:ascii="Times New Roman" w:hAnsi="Times New Roman"/>
          <w:sz w:val="20"/>
          <w:szCs w:val="20"/>
          <w:lang w:eastAsia="ar-SA"/>
        </w:rPr>
        <w:t xml:space="preserve">Выплаты за работу в сельской местности устанавливается специалистам  в размере 25 процентов к должностному окладу. </w:t>
      </w:r>
    </w:p>
    <w:p w:rsidR="00FE01D6" w:rsidRPr="00FE01D6" w:rsidRDefault="00FE01D6" w:rsidP="00FE01D6">
      <w:pPr>
        <w:keepNext/>
        <w:numPr>
          <w:ilvl w:val="0"/>
          <w:numId w:val="21"/>
        </w:numPr>
        <w:suppressLineNumbers/>
        <w:tabs>
          <w:tab w:val="left" w:pos="1276"/>
        </w:tabs>
        <w:suppressAutoHyphens/>
        <w:spacing w:after="0" w:line="240" w:lineRule="auto"/>
        <w:ind w:left="0" w:firstLine="709"/>
        <w:jc w:val="both"/>
        <w:outlineLvl w:val="6"/>
        <w:rPr>
          <w:rFonts w:ascii="Times New Roman" w:hAnsi="Times New Roman"/>
          <w:sz w:val="20"/>
          <w:szCs w:val="20"/>
        </w:rPr>
      </w:pPr>
      <w:r w:rsidRPr="00FE01D6">
        <w:rPr>
          <w:rFonts w:ascii="Times New Roman" w:hAnsi="Times New Roman"/>
          <w:sz w:val="20"/>
          <w:szCs w:val="20"/>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местностях с особыми климатическими условиями.</w:t>
      </w:r>
    </w:p>
    <w:p w:rsidR="00FE01D6" w:rsidRPr="00FE01D6" w:rsidRDefault="00FE01D6" w:rsidP="00FE01D6">
      <w:pPr>
        <w:keepNext/>
        <w:numPr>
          <w:ilvl w:val="0"/>
          <w:numId w:val="21"/>
        </w:numPr>
        <w:suppressLineNumbers/>
        <w:tabs>
          <w:tab w:val="left" w:pos="1276"/>
        </w:tabs>
        <w:suppressAutoHyphens/>
        <w:spacing w:after="0" w:line="240" w:lineRule="auto"/>
        <w:ind w:left="0" w:firstLine="709"/>
        <w:jc w:val="both"/>
        <w:outlineLvl w:val="6"/>
        <w:rPr>
          <w:rFonts w:ascii="Times New Roman" w:hAnsi="Times New Roman"/>
          <w:sz w:val="20"/>
          <w:szCs w:val="20"/>
          <w:lang w:eastAsia="ar-SA"/>
        </w:rPr>
      </w:pPr>
      <w:r w:rsidRPr="00FE01D6">
        <w:rPr>
          <w:rFonts w:ascii="Times New Roman" w:hAnsi="Times New Roman"/>
          <w:sz w:val="20"/>
          <w:szCs w:val="20"/>
          <w:lang w:eastAsia="ar-SA"/>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назначаются в следующих случаях, размере и порядке:</w:t>
      </w:r>
    </w:p>
    <w:p w:rsidR="00FE01D6" w:rsidRPr="00FE01D6" w:rsidRDefault="00FE01D6" w:rsidP="00FE01D6">
      <w:pPr>
        <w:keepNext/>
        <w:suppressLineNumbers/>
        <w:suppressAutoHyphens/>
        <w:spacing w:after="0" w:line="240" w:lineRule="auto"/>
        <w:ind w:firstLine="709"/>
        <w:jc w:val="both"/>
        <w:outlineLvl w:val="6"/>
        <w:rPr>
          <w:rFonts w:ascii="Times New Roman" w:hAnsi="Times New Roman"/>
          <w:sz w:val="20"/>
          <w:szCs w:val="20"/>
          <w:lang w:eastAsia="ar-SA"/>
        </w:rPr>
      </w:pPr>
      <w:r w:rsidRPr="00FE01D6">
        <w:rPr>
          <w:rFonts w:ascii="Times New Roman" w:hAnsi="Times New Roman"/>
          <w:sz w:val="20"/>
          <w:szCs w:val="20"/>
          <w:lang w:eastAsia="ar-SA"/>
        </w:rPr>
        <w:t xml:space="preserve"> </w:t>
      </w:r>
      <w:r w:rsidRPr="00FE01D6">
        <w:rPr>
          <w:rFonts w:ascii="Times New Roman" w:hAnsi="Times New Roman"/>
          <w:color w:val="000000"/>
          <w:sz w:val="20"/>
          <w:szCs w:val="20"/>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Pr="00FE01D6">
        <w:rPr>
          <w:rFonts w:ascii="Times New Roman" w:hAnsi="Times New Roman"/>
          <w:color w:val="000000"/>
          <w:sz w:val="20"/>
          <w:szCs w:val="20"/>
          <w:lang w:eastAsia="ar-SA"/>
        </w:rPr>
        <w:br/>
        <w:t>с учетом содержания и (или) объема дополнительной работы;</w:t>
      </w:r>
    </w:p>
    <w:p w:rsidR="00FE01D6" w:rsidRPr="00FE01D6" w:rsidRDefault="00FE01D6" w:rsidP="00FE01D6">
      <w:pPr>
        <w:keepNext/>
        <w:suppressLineNumbers/>
        <w:suppressAutoHyphens/>
        <w:spacing w:after="0" w:line="240" w:lineRule="auto"/>
        <w:ind w:firstLine="709"/>
        <w:jc w:val="both"/>
        <w:outlineLvl w:val="6"/>
        <w:rPr>
          <w:rFonts w:ascii="Times New Roman" w:hAnsi="Times New Roman"/>
          <w:color w:val="000000"/>
          <w:sz w:val="20"/>
          <w:szCs w:val="20"/>
          <w:lang w:eastAsia="ar-SA"/>
        </w:rPr>
      </w:pPr>
      <w:r w:rsidRPr="00FE01D6">
        <w:rPr>
          <w:rFonts w:ascii="Times New Roman" w:hAnsi="Times New Roman"/>
          <w:color w:val="000000"/>
          <w:sz w:val="20"/>
          <w:szCs w:val="20"/>
          <w:lang w:eastAsia="ar-SA"/>
        </w:rPr>
        <w:t xml:space="preserve">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w:t>
      </w:r>
      <w:r w:rsidRPr="00FE01D6">
        <w:rPr>
          <w:rFonts w:ascii="Times New Roman" w:hAnsi="Times New Roman"/>
          <w:color w:val="000000"/>
          <w:sz w:val="20"/>
          <w:szCs w:val="20"/>
          <w:lang w:eastAsia="ar-SA"/>
        </w:rPr>
        <w:lastRenderedPageBreak/>
        <w:t>определяются по соглашению сторон трудового договора с учетом содержания и (или) объема дополнительной работы;</w:t>
      </w:r>
    </w:p>
    <w:p w:rsidR="00FE01D6" w:rsidRPr="00FE01D6" w:rsidRDefault="00FE01D6" w:rsidP="00FE01D6">
      <w:pPr>
        <w:keepNext/>
        <w:suppressLineNumbers/>
        <w:suppressAutoHyphens/>
        <w:spacing w:after="0" w:line="240" w:lineRule="auto"/>
        <w:ind w:firstLine="709"/>
        <w:jc w:val="both"/>
        <w:outlineLvl w:val="6"/>
        <w:rPr>
          <w:rFonts w:ascii="Times New Roman" w:hAnsi="Times New Roman"/>
          <w:color w:val="000000"/>
          <w:sz w:val="20"/>
          <w:szCs w:val="20"/>
          <w:lang w:eastAsia="ar-SA"/>
        </w:rPr>
      </w:pPr>
      <w:r w:rsidRPr="00FE01D6">
        <w:rPr>
          <w:rFonts w:ascii="Times New Roman" w:hAnsi="Times New Roman"/>
          <w:color w:val="000000"/>
          <w:sz w:val="20"/>
          <w:szCs w:val="20"/>
          <w:lang w:eastAsia="ar-SA"/>
        </w:rPr>
        <w:t>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cs="Arial"/>
          <w:sz w:val="20"/>
          <w:szCs w:val="20"/>
          <w:lang w:eastAsia="ar-SA"/>
        </w:rPr>
        <w:t>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 соответствии с заключенными трудовыми договорами,</w:t>
      </w:r>
      <w:r w:rsidRPr="00FE01D6">
        <w:rPr>
          <w:rFonts w:ascii="Times New Roman" w:eastAsia="Times New Roman" w:hAnsi="Times New Roman" w:cs="Arial"/>
          <w:sz w:val="20"/>
          <w:szCs w:val="20"/>
          <w:lang w:eastAsia="ru-RU"/>
        </w:rPr>
        <w:t xml:space="preserve"> </w:t>
      </w:r>
      <w:r w:rsidRPr="00FE01D6">
        <w:rPr>
          <w:rFonts w:ascii="Times New Roman" w:eastAsia="Times New Roman" w:hAnsi="Times New Roman"/>
          <w:sz w:val="20"/>
          <w:szCs w:val="20"/>
          <w:lang w:eastAsia="ru-RU"/>
        </w:rPr>
        <w:t>либо по желанию работника, работающего в выходной или нерабочий праздничный день, ему может быть предоставлен другой день отдыха.</w:t>
      </w:r>
    </w:p>
    <w:p w:rsidR="00FE01D6" w:rsidRPr="00FE01D6" w:rsidRDefault="00FE01D6" w:rsidP="00FE01D6">
      <w:pPr>
        <w:keepNext/>
        <w:suppressLineNumbers/>
        <w:suppressAutoHyphens/>
        <w:spacing w:after="0" w:line="240" w:lineRule="auto"/>
        <w:jc w:val="both"/>
        <w:outlineLvl w:val="6"/>
        <w:rPr>
          <w:rFonts w:ascii="Times New Roman" w:hAnsi="Times New Roman"/>
          <w:sz w:val="20"/>
          <w:szCs w:val="20"/>
          <w:lang w:eastAsia="ar-SA"/>
        </w:rPr>
      </w:pPr>
      <w:r w:rsidRPr="00FE01D6">
        <w:rPr>
          <w:rFonts w:ascii="Times New Roman" w:hAnsi="Times New Roman"/>
          <w:sz w:val="20"/>
          <w:szCs w:val="20"/>
          <w:lang w:eastAsia="ar-SA"/>
        </w:rPr>
        <w:t xml:space="preserve"> </w:t>
      </w:r>
      <w:r w:rsidRPr="00FE01D6">
        <w:rPr>
          <w:rFonts w:ascii="Times New Roman" w:hAnsi="Times New Roman"/>
          <w:sz w:val="20"/>
          <w:szCs w:val="20"/>
          <w:lang w:eastAsia="ar-SA"/>
        </w:rPr>
        <w:tab/>
        <w:t>Выплата (доплата) осуществляется в следующих размерах:</w:t>
      </w:r>
    </w:p>
    <w:p w:rsidR="00FE01D6" w:rsidRPr="00FE01D6" w:rsidRDefault="00FE01D6" w:rsidP="00FE01D6">
      <w:pPr>
        <w:keepNext/>
        <w:suppressLineNumbers/>
        <w:suppressAutoHyphens/>
        <w:spacing w:after="0" w:line="240" w:lineRule="auto"/>
        <w:ind w:firstLine="709"/>
        <w:jc w:val="both"/>
        <w:outlineLvl w:val="6"/>
        <w:rPr>
          <w:rFonts w:ascii="Times New Roman" w:hAnsi="Times New Roman"/>
          <w:sz w:val="20"/>
          <w:szCs w:val="20"/>
          <w:lang w:eastAsia="ar-SA"/>
        </w:rPr>
      </w:pPr>
      <w:r w:rsidRPr="00FE01D6">
        <w:rPr>
          <w:rFonts w:ascii="Times New Roman" w:hAnsi="Times New Roman"/>
          <w:sz w:val="20"/>
          <w:szCs w:val="20"/>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FE01D6" w:rsidRPr="00FE01D6" w:rsidRDefault="00FE01D6" w:rsidP="00FE01D6">
      <w:pPr>
        <w:keepNext/>
        <w:suppressLineNumbers/>
        <w:suppressAutoHyphens/>
        <w:spacing w:after="0" w:line="240" w:lineRule="auto"/>
        <w:ind w:firstLine="709"/>
        <w:jc w:val="both"/>
        <w:outlineLvl w:val="6"/>
        <w:rPr>
          <w:rFonts w:ascii="Times New Roman" w:hAnsi="Times New Roman"/>
          <w:sz w:val="20"/>
          <w:szCs w:val="20"/>
          <w:lang w:eastAsia="ar-SA"/>
        </w:rPr>
      </w:pPr>
      <w:r w:rsidRPr="00FE01D6">
        <w:rPr>
          <w:rFonts w:ascii="Times New Roman" w:hAnsi="Times New Roman"/>
          <w:sz w:val="20"/>
          <w:szCs w:val="20"/>
          <w:lang w:eastAsia="ar-SA"/>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FE01D6" w:rsidRPr="00FE01D6" w:rsidRDefault="00FE01D6" w:rsidP="00FE01D6">
      <w:pPr>
        <w:keepNext/>
        <w:numPr>
          <w:ilvl w:val="0"/>
          <w:numId w:val="21"/>
        </w:numPr>
        <w:suppressLineNumbers/>
        <w:tabs>
          <w:tab w:val="left" w:pos="1276"/>
        </w:tabs>
        <w:suppressAutoHyphens/>
        <w:spacing w:after="0" w:line="240" w:lineRule="auto"/>
        <w:ind w:left="0" w:firstLine="709"/>
        <w:jc w:val="both"/>
        <w:outlineLvl w:val="6"/>
        <w:rPr>
          <w:rFonts w:ascii="Times New Roman" w:hAnsi="Times New Roman"/>
          <w:sz w:val="20"/>
          <w:szCs w:val="20"/>
          <w:lang w:eastAsia="ar-SA"/>
        </w:rPr>
      </w:pPr>
      <w:r w:rsidRPr="00FE01D6">
        <w:rPr>
          <w:rFonts w:ascii="Times New Roman" w:hAnsi="Times New Roman"/>
          <w:sz w:val="20"/>
          <w:szCs w:val="20"/>
          <w:lang w:eastAsia="ar-SA"/>
        </w:rPr>
        <w:t>Размеры и условия осуществления выплат компенсационного характера конкретизируются в трудовых договорах работников.</w:t>
      </w:r>
    </w:p>
    <w:p w:rsidR="00FE01D6" w:rsidRPr="00FE01D6" w:rsidRDefault="00FE01D6" w:rsidP="00FE01D6">
      <w:pPr>
        <w:keepNext/>
        <w:suppressLineNumbers/>
        <w:suppressAutoHyphens/>
        <w:spacing w:after="0" w:line="240" w:lineRule="auto"/>
        <w:jc w:val="center"/>
        <w:outlineLvl w:val="1"/>
        <w:rPr>
          <w:rFonts w:ascii="Times New Roman" w:hAnsi="Times New Roman"/>
          <w:sz w:val="20"/>
          <w:szCs w:val="20"/>
        </w:rPr>
      </w:pPr>
    </w:p>
    <w:p w:rsidR="00FE01D6" w:rsidRPr="00FE01D6" w:rsidRDefault="00FE01D6" w:rsidP="00FE01D6">
      <w:pPr>
        <w:keepNext/>
        <w:suppressLineNumbers/>
        <w:suppressAutoHyphens/>
        <w:spacing w:after="0" w:line="240" w:lineRule="auto"/>
        <w:jc w:val="center"/>
        <w:outlineLvl w:val="1"/>
        <w:rPr>
          <w:rFonts w:ascii="Times New Roman" w:hAnsi="Times New Roman"/>
          <w:sz w:val="20"/>
          <w:szCs w:val="20"/>
        </w:rPr>
      </w:pPr>
      <w:r w:rsidRPr="00FE01D6">
        <w:rPr>
          <w:rFonts w:ascii="Times New Roman" w:hAnsi="Times New Roman"/>
          <w:sz w:val="20"/>
          <w:szCs w:val="20"/>
        </w:rPr>
        <w:t>4</w:t>
      </w:r>
      <w:r w:rsidRPr="00FE01D6">
        <w:rPr>
          <w:rFonts w:ascii="Times New Roman" w:hAnsi="Times New Roman"/>
          <w:spacing w:val="-1"/>
          <w:sz w:val="20"/>
          <w:szCs w:val="20"/>
        </w:rPr>
        <w:t xml:space="preserve">. </w:t>
      </w:r>
      <w:r w:rsidRPr="00FE01D6">
        <w:rPr>
          <w:rFonts w:ascii="Times New Roman" w:hAnsi="Times New Roman"/>
          <w:sz w:val="20"/>
          <w:szCs w:val="20"/>
        </w:rPr>
        <w:t>Виды, размеры и условия осуществления выплат стимулирующего характера</w:t>
      </w:r>
    </w:p>
    <w:p w:rsidR="00FE01D6" w:rsidRPr="00FE01D6" w:rsidRDefault="00FE01D6" w:rsidP="00FE01D6">
      <w:pPr>
        <w:keepNext/>
        <w:suppressLineNumbers/>
        <w:suppressAutoHyphens/>
        <w:spacing w:after="0" w:line="240" w:lineRule="auto"/>
        <w:jc w:val="center"/>
        <w:outlineLvl w:val="1"/>
        <w:rPr>
          <w:rFonts w:ascii="Arial" w:hAnsi="Arial"/>
          <w:sz w:val="20"/>
          <w:szCs w:val="20"/>
        </w:rPr>
      </w:pPr>
    </w:p>
    <w:p w:rsidR="00FE01D6" w:rsidRPr="00FE01D6" w:rsidRDefault="00FE01D6" w:rsidP="00FE01D6">
      <w:pPr>
        <w:keepNext/>
        <w:numPr>
          <w:ilvl w:val="0"/>
          <w:numId w:val="22"/>
        </w:numPr>
        <w:suppressLineNumbers/>
        <w:tabs>
          <w:tab w:val="left" w:pos="1276"/>
        </w:tabs>
        <w:suppressAutoHyphens/>
        <w:spacing w:after="0" w:line="240" w:lineRule="auto"/>
        <w:ind w:left="0" w:firstLine="709"/>
        <w:jc w:val="both"/>
        <w:outlineLvl w:val="6"/>
        <w:rPr>
          <w:rFonts w:ascii="Times New Roman" w:hAnsi="Times New Roman"/>
          <w:sz w:val="20"/>
          <w:szCs w:val="20"/>
        </w:rPr>
      </w:pPr>
      <w:r w:rsidRPr="00FE01D6">
        <w:rPr>
          <w:rFonts w:ascii="Times New Roman" w:hAnsi="Times New Roman"/>
          <w:sz w:val="20"/>
          <w:szCs w:val="20"/>
        </w:rPr>
        <w:t>Работникам учреждения в пределах утвержденного фонда оплаты труда устанавливаются и ежемесячно выплачиваются следующие виды выплат стимулирующего характера:</w:t>
      </w:r>
    </w:p>
    <w:p w:rsidR="00FE01D6" w:rsidRPr="00FE01D6" w:rsidRDefault="00FE01D6" w:rsidP="00FE01D6">
      <w:pPr>
        <w:keepNext/>
        <w:numPr>
          <w:ilvl w:val="0"/>
          <w:numId w:val="23"/>
        </w:numPr>
        <w:suppressLineNumbers/>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выплата за важность выполняемой работы, степень самостоятельности и ответственности при выполнении поставленных задач;</w:t>
      </w:r>
    </w:p>
    <w:p w:rsidR="00FE01D6" w:rsidRPr="00FE01D6" w:rsidRDefault="00FE01D6" w:rsidP="00FE01D6">
      <w:pPr>
        <w:keepNext/>
        <w:numPr>
          <w:ilvl w:val="0"/>
          <w:numId w:val="23"/>
        </w:numPr>
        <w:suppressLineNumbers/>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выплата за качество выполняемых работ;</w:t>
      </w:r>
    </w:p>
    <w:p w:rsidR="00FE01D6" w:rsidRPr="00FE01D6" w:rsidRDefault="00FE01D6" w:rsidP="00FE01D6">
      <w:pPr>
        <w:keepNext/>
        <w:numPr>
          <w:ilvl w:val="0"/>
          <w:numId w:val="23"/>
        </w:numPr>
        <w:suppressLineNumbers/>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 xml:space="preserve">персональные выплаты: за сложность, напряженность и особый режим работы, в целях обеспечения заработной платы работника учреждения на уровне размера минимальной заработной платы (минимального </w:t>
      </w:r>
      <w:proofErr w:type="gramStart"/>
      <w:r w:rsidRPr="00FE01D6">
        <w:rPr>
          <w:rFonts w:ascii="Times New Roman" w:hAnsi="Times New Roman"/>
          <w:sz w:val="20"/>
          <w:szCs w:val="20"/>
        </w:rPr>
        <w:t>размера оплаты труда</w:t>
      </w:r>
      <w:proofErr w:type="gramEnd"/>
      <w:r w:rsidRPr="00FE01D6">
        <w:rPr>
          <w:rFonts w:ascii="Times New Roman" w:hAnsi="Times New Roman"/>
          <w:sz w:val="20"/>
          <w:szCs w:val="20"/>
        </w:rPr>
        <w:t>), в целях обеспечения региональной выплаты, установленной муниципальными правовыми актами (далее – региональная выплата);</w:t>
      </w:r>
    </w:p>
    <w:p w:rsidR="00FE01D6" w:rsidRPr="00FE01D6" w:rsidRDefault="00FE01D6" w:rsidP="00FE01D6">
      <w:pPr>
        <w:keepNext/>
        <w:numPr>
          <w:ilvl w:val="0"/>
          <w:numId w:val="23"/>
        </w:numPr>
        <w:suppressLineNumbers/>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выплаты по итогам работы за месяц, квартал, год;</w:t>
      </w:r>
    </w:p>
    <w:p w:rsidR="00FE01D6" w:rsidRPr="00FE01D6" w:rsidRDefault="00FE01D6" w:rsidP="00FE01D6">
      <w:pPr>
        <w:keepNext/>
        <w:numPr>
          <w:ilvl w:val="0"/>
          <w:numId w:val="23"/>
        </w:numPr>
        <w:suppressLineNumbers/>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персональная доплата при предоставлении ежегодного оплачиваемого отпуска.</w:t>
      </w:r>
    </w:p>
    <w:p w:rsidR="00FE01D6" w:rsidRPr="00FE01D6" w:rsidRDefault="00FE01D6" w:rsidP="00FE01D6">
      <w:pPr>
        <w:keepNext/>
        <w:numPr>
          <w:ilvl w:val="0"/>
          <w:numId w:val="22"/>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E01D6">
        <w:rPr>
          <w:rFonts w:ascii="Times New Roman" w:hAnsi="Times New Roman"/>
          <w:color w:val="000000"/>
          <w:sz w:val="20"/>
          <w:szCs w:val="20"/>
        </w:rPr>
        <w:t xml:space="preserve">Размер выплат стимулирующего характера, за исключением </w:t>
      </w:r>
      <w:r w:rsidRPr="00FE01D6">
        <w:rPr>
          <w:rFonts w:ascii="Times New Roman" w:hAnsi="Times New Roman"/>
          <w:sz w:val="20"/>
          <w:szCs w:val="20"/>
        </w:rPr>
        <w:t xml:space="preserve">персональных выплат в целях обеспечения заработной платы работника </w:t>
      </w:r>
      <w:r w:rsidRPr="00FE01D6">
        <w:rPr>
          <w:rFonts w:ascii="Times New Roman" w:hAnsi="Times New Roman"/>
          <w:color w:val="000000"/>
          <w:sz w:val="20"/>
          <w:szCs w:val="20"/>
        </w:rPr>
        <w:t xml:space="preserve">учреждения на уровне размера минимальной заработной платы (минимального </w:t>
      </w:r>
      <w:proofErr w:type="gramStart"/>
      <w:r w:rsidRPr="00FE01D6">
        <w:rPr>
          <w:rFonts w:ascii="Times New Roman" w:hAnsi="Times New Roman"/>
          <w:color w:val="000000"/>
          <w:sz w:val="20"/>
          <w:szCs w:val="20"/>
        </w:rPr>
        <w:t>размера оплаты труда</w:t>
      </w:r>
      <w:proofErr w:type="gramEnd"/>
      <w:r w:rsidRPr="00FE01D6">
        <w:rPr>
          <w:rFonts w:ascii="Times New Roman" w:hAnsi="Times New Roman"/>
          <w:color w:val="000000"/>
          <w:sz w:val="20"/>
          <w:szCs w:val="20"/>
        </w:rPr>
        <w:t>), персональных выплат в целях обеспечения региональной выплаты, для конкретного работника учреждения определяется руководителем учреждения.</w:t>
      </w:r>
    </w:p>
    <w:p w:rsidR="00FE01D6" w:rsidRPr="00FE01D6" w:rsidRDefault="00FE01D6" w:rsidP="00FE01D6">
      <w:pPr>
        <w:keepNext/>
        <w:suppressLineNumbers/>
        <w:suppressAutoHyphens/>
        <w:autoSpaceDE w:val="0"/>
        <w:autoSpaceDN w:val="0"/>
        <w:adjustRightInd w:val="0"/>
        <w:spacing w:after="0" w:line="240" w:lineRule="auto"/>
        <w:ind w:firstLine="720"/>
        <w:jc w:val="both"/>
        <w:rPr>
          <w:rFonts w:ascii="Times New Roman" w:hAnsi="Times New Roman"/>
          <w:color w:val="000000"/>
          <w:sz w:val="20"/>
          <w:szCs w:val="20"/>
        </w:rPr>
      </w:pPr>
      <w:r w:rsidRPr="00FE01D6">
        <w:rPr>
          <w:rFonts w:ascii="Times New Roman" w:hAnsi="Times New Roman"/>
          <w:color w:val="000000"/>
          <w:sz w:val="20"/>
          <w:szCs w:val="20"/>
        </w:rPr>
        <w:t xml:space="preserve">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FE01D6">
        <w:rPr>
          <w:rFonts w:ascii="Times New Roman" w:hAnsi="Times New Roman"/>
          <w:color w:val="000000"/>
          <w:sz w:val="20"/>
          <w:szCs w:val="20"/>
        </w:rPr>
        <w:t>размера оплаты труда</w:t>
      </w:r>
      <w:proofErr w:type="gramEnd"/>
      <w:r w:rsidRPr="00FE01D6">
        <w:rPr>
          <w:rFonts w:ascii="Times New Roman" w:hAnsi="Times New Roman"/>
          <w:color w:val="000000"/>
          <w:sz w:val="20"/>
          <w:szCs w:val="20"/>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FE01D6" w:rsidRPr="00FE01D6" w:rsidRDefault="00FE01D6" w:rsidP="00FE01D6">
      <w:pPr>
        <w:keepNext/>
        <w:numPr>
          <w:ilvl w:val="0"/>
          <w:numId w:val="22"/>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bCs/>
          <w:color w:val="FF00FF"/>
          <w:sz w:val="20"/>
          <w:szCs w:val="20"/>
        </w:rPr>
      </w:pPr>
      <w:r w:rsidRPr="00FE01D6">
        <w:rPr>
          <w:rFonts w:ascii="Times New Roman" w:hAnsi="Times New Roman"/>
          <w:sz w:val="20"/>
          <w:szCs w:val="20"/>
        </w:rPr>
        <w:t xml:space="preserve">    </w:t>
      </w:r>
      <w:proofErr w:type="gramStart"/>
      <w:r w:rsidRPr="00FE01D6">
        <w:rPr>
          <w:rFonts w:ascii="Times New Roman" w:hAnsi="Times New Roman"/>
          <w:sz w:val="20"/>
          <w:szCs w:val="20"/>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w:t>
      </w:r>
      <w:r>
        <w:rPr>
          <w:rFonts w:ascii="Times New Roman" w:hAnsi="Times New Roman"/>
          <w:sz w:val="20"/>
          <w:szCs w:val="20"/>
        </w:rPr>
        <w:t xml:space="preserve"> труда (трудовых обязанностей) </w:t>
      </w:r>
      <w:r w:rsidRPr="00FE01D6">
        <w:rPr>
          <w:rFonts w:ascii="Times New Roman" w:hAnsi="Times New Roman"/>
          <w:sz w:val="20"/>
          <w:szCs w:val="20"/>
        </w:rP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FE01D6">
        <w:rPr>
          <w:rFonts w:ascii="Times New Roman" w:hAnsi="Times New Roman"/>
          <w:sz w:val="20"/>
          <w:szCs w:val="20"/>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proofErr w:type="gramStart"/>
      <w:r w:rsidRPr="00FE01D6">
        <w:rPr>
          <w:rFonts w:ascii="Times New Roman" w:hAnsi="Times New Roman"/>
          <w:sz w:val="20"/>
          <w:szCs w:val="20"/>
        </w:rPr>
        <w:t>Работникам учреждения, мес</w:t>
      </w:r>
      <w:r>
        <w:rPr>
          <w:rFonts w:ascii="Times New Roman" w:hAnsi="Times New Roman"/>
          <w:sz w:val="20"/>
          <w:szCs w:val="20"/>
        </w:rPr>
        <w:t xml:space="preserve">ячная заработная плата которых </w:t>
      </w:r>
      <w:r w:rsidRPr="00FE01D6">
        <w:rPr>
          <w:rFonts w:ascii="Times New Roman" w:hAnsi="Times New Roman"/>
          <w:sz w:val="20"/>
          <w:szCs w:val="20"/>
        </w:rPr>
        <w:t>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FE01D6">
        <w:rPr>
          <w:rFonts w:ascii="Times New Roman" w:hAnsi="Times New Roman"/>
          <w:sz w:val="20"/>
          <w:szCs w:val="20"/>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r w:rsidRPr="00FE01D6">
        <w:rPr>
          <w:rFonts w:ascii="Times New Roman" w:hAnsi="Times New Roman"/>
          <w:sz w:val="20"/>
          <w:szCs w:val="20"/>
        </w:rPr>
        <w:lastRenderedPageBreak/>
        <w:t>В случае если в Красноярском крае не установлен размер минимальной заработной платы и (</w:t>
      </w:r>
      <w:proofErr w:type="gramStart"/>
      <w:r w:rsidRPr="00FE01D6">
        <w:rPr>
          <w:rFonts w:ascii="Times New Roman" w:hAnsi="Times New Roman"/>
          <w:sz w:val="20"/>
          <w:szCs w:val="20"/>
        </w:rPr>
        <w:t xml:space="preserve">или) </w:t>
      </w:r>
      <w:proofErr w:type="gramEnd"/>
      <w:r w:rsidRPr="00FE01D6">
        <w:rPr>
          <w:rFonts w:ascii="Times New Roman" w:hAnsi="Times New Roman"/>
          <w:sz w:val="20"/>
          <w:szCs w:val="20"/>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FE01D6">
        <w:rPr>
          <w:rFonts w:ascii="Times New Roman" w:hAnsi="Times New Roman"/>
          <w:sz w:val="20"/>
          <w:szCs w:val="20"/>
        </w:rPr>
        <w:t>размера оплаты труда</w:t>
      </w:r>
      <w:proofErr w:type="gramEnd"/>
      <w:r w:rsidRPr="00FE01D6">
        <w:rPr>
          <w:rFonts w:ascii="Times New Roman" w:hAnsi="Times New Roman"/>
          <w:sz w:val="20"/>
          <w:szCs w:val="20"/>
        </w:rP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r w:rsidRPr="00FE01D6">
        <w:rPr>
          <w:rFonts w:ascii="Times New Roman" w:hAnsi="Times New Roman"/>
          <w:sz w:val="20"/>
          <w:szCs w:val="20"/>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w:t>
      </w:r>
      <w:proofErr w:type="gramStart"/>
      <w:r w:rsidRPr="00FE01D6">
        <w:rPr>
          <w:rFonts w:ascii="Times New Roman" w:hAnsi="Times New Roman"/>
          <w:sz w:val="20"/>
          <w:szCs w:val="20"/>
        </w:rPr>
        <w:t>характера</w:t>
      </w:r>
      <w:proofErr w:type="gramEnd"/>
      <w:r w:rsidRPr="00FE01D6">
        <w:rPr>
          <w:rFonts w:ascii="Times New Roman" w:hAnsi="Times New Roman"/>
          <w:sz w:val="20"/>
          <w:szCs w:val="20"/>
        </w:rPr>
        <w:t xml:space="preserve">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sidRPr="00FE01D6">
        <w:rPr>
          <w:rFonts w:ascii="Times New Roman" w:hAnsi="Times New Roman"/>
          <w:sz w:val="20"/>
          <w:szCs w:val="20"/>
        </w:rPr>
        <w:t>размером оплаты труда</w:t>
      </w:r>
      <w:proofErr w:type="gramEnd"/>
      <w:r w:rsidRPr="00FE01D6">
        <w:rPr>
          <w:rFonts w:ascii="Times New Roman" w:hAnsi="Times New Roman"/>
          <w:sz w:val="20"/>
          <w:szCs w:val="20"/>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FE01D6" w:rsidRPr="00FE01D6" w:rsidRDefault="00FE01D6" w:rsidP="00FE01D6">
      <w:pPr>
        <w:keepNext/>
        <w:numPr>
          <w:ilvl w:val="0"/>
          <w:numId w:val="22"/>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в Красноярском крае, предоставляется региональная выплата. </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r w:rsidRPr="00FE01D6">
        <w:rPr>
          <w:rFonts w:ascii="Times New Roman" w:hAnsi="Times New Roman"/>
          <w:sz w:val="20"/>
          <w:szCs w:val="20"/>
        </w:rPr>
        <w:t>Региональная выплата для работника рассчитывается как разница между размером заработной платы, установленным в Красноярском крае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proofErr w:type="gramStart"/>
      <w:r w:rsidRPr="00FE01D6">
        <w:rPr>
          <w:rFonts w:ascii="Times New Roman" w:hAnsi="Times New Roman"/>
          <w:sz w:val="20"/>
          <w:szCs w:val="20"/>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в Красноярском крае,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в Красноярском крае, исчисленным пропорционально отработанному работником времени, и величиной заработной платы конкретного работника за соответствующий</w:t>
      </w:r>
      <w:proofErr w:type="gramEnd"/>
      <w:r w:rsidRPr="00FE01D6">
        <w:rPr>
          <w:rFonts w:ascii="Times New Roman" w:hAnsi="Times New Roman"/>
          <w:sz w:val="20"/>
          <w:szCs w:val="20"/>
        </w:rPr>
        <w:t xml:space="preserve"> период времени.</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r w:rsidRPr="00FE01D6">
        <w:rPr>
          <w:rFonts w:ascii="Times New Roman" w:hAnsi="Times New Roman"/>
          <w:sz w:val="20"/>
          <w:szCs w:val="20"/>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r w:rsidRPr="00FE01D6">
        <w:rPr>
          <w:rFonts w:ascii="Times New Roman" w:hAnsi="Times New Roman"/>
          <w:sz w:val="20"/>
          <w:szCs w:val="20"/>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hAnsi="Times New Roman"/>
          <w:sz w:val="20"/>
          <w:szCs w:val="20"/>
        </w:rPr>
      </w:pPr>
      <w:r w:rsidRPr="00FE01D6">
        <w:rPr>
          <w:rFonts w:ascii="Times New Roman" w:hAnsi="Times New Roman"/>
          <w:sz w:val="20"/>
          <w:szCs w:val="20"/>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rsidR="00FE01D6" w:rsidRPr="00FE01D6" w:rsidRDefault="00FE01D6" w:rsidP="00FE01D6">
      <w:pPr>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1"/>
        <w:rPr>
          <w:rFonts w:ascii="Times New Roman" w:hAnsi="Times New Roman"/>
          <w:sz w:val="20"/>
          <w:szCs w:val="20"/>
        </w:rPr>
      </w:pPr>
      <w:proofErr w:type="gramStart"/>
      <w:r w:rsidRPr="00FE01D6">
        <w:rPr>
          <w:rFonts w:ascii="Times New Roman" w:hAnsi="Times New Roman"/>
          <w:sz w:val="20"/>
          <w:szCs w:val="20"/>
        </w:rPr>
        <w:t>Персональные выплаты за сложность, напряженность и особый режим работы (осуществление контроля за ходом исполнения планов ФХД, бюджетных смет, кассовых планов и целевым использованием бюджетных средств обслуживаемыми учреждениями, своевременное предоставление информации по запросам отраслевых министерств, ведомств, администрации района, контролирующих органов, обслуживаемых учреждений и других физических и юридических лиц), устанавливаются к должностному окладу (ставке заработной платы) в размере – до 170 %.</w:t>
      </w:r>
      <w:proofErr w:type="gramEnd"/>
    </w:p>
    <w:p w:rsidR="00FE01D6" w:rsidRPr="00FE01D6" w:rsidRDefault="00FE01D6" w:rsidP="00FE01D6">
      <w:pPr>
        <w:keepNext/>
        <w:suppressLineNumbers/>
        <w:suppressAutoHyphens/>
        <w:autoSpaceDE w:val="0"/>
        <w:autoSpaceDN w:val="0"/>
        <w:adjustRightInd w:val="0"/>
        <w:spacing w:after="0" w:line="240" w:lineRule="auto"/>
        <w:ind w:firstLine="709"/>
        <w:jc w:val="both"/>
        <w:outlineLvl w:val="1"/>
        <w:rPr>
          <w:rFonts w:ascii="Times New Roman" w:hAnsi="Times New Roman"/>
          <w:sz w:val="20"/>
          <w:szCs w:val="20"/>
        </w:rPr>
      </w:pPr>
      <w:r w:rsidRPr="00FE01D6">
        <w:rPr>
          <w:rFonts w:ascii="Times New Roman" w:hAnsi="Times New Roman"/>
          <w:sz w:val="20"/>
          <w:szCs w:val="20"/>
        </w:rPr>
        <w:t>Выплаты осуществляются по основной должности исходя из должностного оклада (ставки заработной платы).</w:t>
      </w:r>
    </w:p>
    <w:p w:rsidR="00FE01D6" w:rsidRPr="00FE01D6" w:rsidRDefault="00FE01D6" w:rsidP="00FE01D6">
      <w:pPr>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1"/>
        <w:rPr>
          <w:rFonts w:ascii="Times New Roman" w:hAnsi="Times New Roman"/>
          <w:sz w:val="20"/>
          <w:szCs w:val="20"/>
        </w:rPr>
      </w:pPr>
      <w:r w:rsidRPr="00FE01D6">
        <w:rPr>
          <w:rFonts w:ascii="Times New Roman" w:hAnsi="Times New Roman"/>
          <w:sz w:val="20"/>
          <w:szCs w:val="20"/>
        </w:rPr>
        <w:t>Размеры стимулирующих выплат устанавливаются в процентном отношении к должностным окладам (ставкам заработной платы).</w:t>
      </w:r>
    </w:p>
    <w:p w:rsidR="00FE01D6" w:rsidRPr="00FE01D6" w:rsidRDefault="00FE01D6" w:rsidP="00FE01D6">
      <w:pPr>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1"/>
        <w:rPr>
          <w:rFonts w:ascii="Times New Roman" w:hAnsi="Times New Roman"/>
          <w:sz w:val="20"/>
          <w:szCs w:val="20"/>
        </w:rPr>
      </w:pPr>
      <w:r w:rsidRPr="00FE01D6">
        <w:rPr>
          <w:rFonts w:ascii="Times New Roman" w:hAnsi="Times New Roman"/>
          <w:sz w:val="20"/>
          <w:szCs w:val="20"/>
        </w:rPr>
        <w:t>Выплаты по итогам работы за месяц, квартал, год, устанавливаются в процентах к должностному окладу (ставке заработной платы) в пределах утвержденного фонда оплаты труда.</w:t>
      </w:r>
    </w:p>
    <w:p w:rsidR="00FE01D6" w:rsidRPr="00FE01D6" w:rsidRDefault="00FE01D6" w:rsidP="00FE01D6">
      <w:pPr>
        <w:keepNext/>
        <w:suppressLineNumbers/>
        <w:suppressAutoHyphens/>
        <w:autoSpaceDE w:val="0"/>
        <w:autoSpaceDN w:val="0"/>
        <w:adjustRightInd w:val="0"/>
        <w:spacing w:after="0" w:line="240" w:lineRule="auto"/>
        <w:ind w:firstLine="709"/>
        <w:jc w:val="both"/>
        <w:outlineLvl w:val="1"/>
        <w:rPr>
          <w:rFonts w:ascii="Times New Roman" w:hAnsi="Times New Roman"/>
          <w:sz w:val="20"/>
          <w:szCs w:val="20"/>
        </w:rPr>
      </w:pPr>
      <w:r w:rsidRPr="00FE01D6">
        <w:rPr>
          <w:rFonts w:ascii="Times New Roman" w:hAnsi="Times New Roman"/>
          <w:sz w:val="20"/>
          <w:szCs w:val="20"/>
        </w:rPr>
        <w:t>При осуществлении выплат по итогам работы учитывается выполнение следующих критериев:</w:t>
      </w:r>
    </w:p>
    <w:p w:rsidR="00FE01D6" w:rsidRPr="00FE01D6" w:rsidRDefault="00FE01D6" w:rsidP="00FE01D6">
      <w:pPr>
        <w:keepNext/>
        <w:suppressLineNumbers/>
        <w:tabs>
          <w:tab w:val="left" w:pos="993"/>
        </w:tabs>
        <w:suppressAutoHyphens/>
        <w:autoSpaceDE w:val="0"/>
        <w:autoSpaceDN w:val="0"/>
        <w:adjustRightInd w:val="0"/>
        <w:spacing w:after="0" w:line="240" w:lineRule="auto"/>
        <w:ind w:left="709"/>
        <w:jc w:val="both"/>
        <w:outlineLvl w:val="1"/>
        <w:rPr>
          <w:rFonts w:ascii="Times New Roman" w:hAnsi="Times New Roman"/>
          <w:sz w:val="20"/>
          <w:szCs w:val="20"/>
        </w:rPr>
      </w:pPr>
      <w:r w:rsidRPr="00FE01D6">
        <w:rPr>
          <w:rFonts w:ascii="Times New Roman" w:hAnsi="Times New Roman"/>
          <w:sz w:val="20"/>
          <w:szCs w:val="20"/>
        </w:rPr>
        <w:t>-успешное и добросовестное исполнение работником своих обязанностей;</w:t>
      </w:r>
    </w:p>
    <w:p w:rsidR="00FE01D6" w:rsidRPr="00FE01D6" w:rsidRDefault="00FE01D6" w:rsidP="00FE01D6">
      <w:pPr>
        <w:keepNext/>
        <w:suppressLineNumbers/>
        <w:tabs>
          <w:tab w:val="left" w:pos="993"/>
        </w:tabs>
        <w:suppressAutoHyphens/>
        <w:autoSpaceDE w:val="0"/>
        <w:autoSpaceDN w:val="0"/>
        <w:adjustRightInd w:val="0"/>
        <w:spacing w:after="0" w:line="240" w:lineRule="auto"/>
        <w:ind w:left="709"/>
        <w:jc w:val="both"/>
        <w:outlineLvl w:val="1"/>
        <w:rPr>
          <w:rFonts w:ascii="Times New Roman" w:hAnsi="Times New Roman"/>
          <w:sz w:val="20"/>
          <w:szCs w:val="20"/>
        </w:rPr>
      </w:pPr>
      <w:r w:rsidRPr="00FE01D6">
        <w:rPr>
          <w:rFonts w:ascii="Times New Roman" w:hAnsi="Times New Roman"/>
          <w:sz w:val="20"/>
          <w:szCs w:val="20"/>
        </w:rPr>
        <w:t>-инициатива, творчество и применение в работе современных форм и методов организации труда;</w:t>
      </w:r>
    </w:p>
    <w:p w:rsidR="00FE01D6" w:rsidRPr="00FE01D6" w:rsidRDefault="00FE01D6" w:rsidP="00FE01D6">
      <w:pPr>
        <w:keepNext/>
        <w:suppressLineNumbers/>
        <w:tabs>
          <w:tab w:val="left" w:pos="993"/>
        </w:tabs>
        <w:suppressAutoHyphens/>
        <w:autoSpaceDE w:val="0"/>
        <w:autoSpaceDN w:val="0"/>
        <w:adjustRightInd w:val="0"/>
        <w:spacing w:after="0" w:line="240" w:lineRule="auto"/>
        <w:ind w:left="709"/>
        <w:jc w:val="both"/>
        <w:outlineLvl w:val="1"/>
        <w:rPr>
          <w:rFonts w:ascii="Times New Roman" w:hAnsi="Times New Roman"/>
          <w:sz w:val="20"/>
          <w:szCs w:val="20"/>
        </w:rPr>
      </w:pPr>
      <w:r w:rsidRPr="00FE01D6">
        <w:rPr>
          <w:rFonts w:ascii="Times New Roman" w:hAnsi="Times New Roman"/>
          <w:sz w:val="20"/>
          <w:szCs w:val="20"/>
        </w:rPr>
        <w:t>-качество подготовки и своевременность сдачи отчетности;</w:t>
      </w:r>
    </w:p>
    <w:p w:rsidR="00FE01D6" w:rsidRPr="00FE01D6" w:rsidRDefault="00FE01D6" w:rsidP="00FE01D6">
      <w:pPr>
        <w:keepNext/>
        <w:suppressLineNumbers/>
        <w:tabs>
          <w:tab w:val="left" w:pos="993"/>
        </w:tabs>
        <w:suppressAutoHyphens/>
        <w:autoSpaceDE w:val="0"/>
        <w:autoSpaceDN w:val="0"/>
        <w:adjustRightInd w:val="0"/>
        <w:spacing w:after="0" w:line="240" w:lineRule="auto"/>
        <w:ind w:left="709"/>
        <w:jc w:val="both"/>
        <w:outlineLvl w:val="1"/>
        <w:rPr>
          <w:rFonts w:ascii="Times New Roman" w:hAnsi="Times New Roman"/>
          <w:sz w:val="20"/>
          <w:szCs w:val="20"/>
        </w:rPr>
      </w:pPr>
      <w:r w:rsidRPr="00FE01D6">
        <w:rPr>
          <w:rFonts w:ascii="Times New Roman" w:hAnsi="Times New Roman"/>
          <w:sz w:val="20"/>
          <w:szCs w:val="20"/>
        </w:rPr>
        <w:t>-непосредственное участие в выполнении важных работ, мероприятий.</w:t>
      </w:r>
    </w:p>
    <w:p w:rsidR="00FE01D6" w:rsidRPr="00FE01D6" w:rsidRDefault="00FE01D6" w:rsidP="00FE01D6">
      <w:pPr>
        <w:keepNext/>
        <w:suppressLineNumbers/>
        <w:suppressAutoHyphens/>
        <w:autoSpaceDE w:val="0"/>
        <w:autoSpaceDN w:val="0"/>
        <w:adjustRightInd w:val="0"/>
        <w:spacing w:after="0" w:line="240" w:lineRule="auto"/>
        <w:ind w:firstLine="709"/>
        <w:jc w:val="both"/>
        <w:outlineLvl w:val="1"/>
        <w:rPr>
          <w:rFonts w:ascii="Times New Roman" w:hAnsi="Times New Roman"/>
          <w:sz w:val="20"/>
          <w:szCs w:val="20"/>
        </w:rPr>
      </w:pPr>
      <w:r w:rsidRPr="00FE01D6">
        <w:rPr>
          <w:rFonts w:ascii="Times New Roman" w:hAnsi="Times New Roman"/>
          <w:sz w:val="20"/>
          <w:szCs w:val="20"/>
        </w:rPr>
        <w:t>Выплаты по итогам работы за месяц устанавливаются в размере до 100% должностного оклада (ставки заработной платы) с учетом районного коэффициента и надбавки за работу в местностях с особыми климатическими условиями.</w:t>
      </w:r>
    </w:p>
    <w:p w:rsidR="00FE01D6" w:rsidRPr="00FE01D6" w:rsidRDefault="00FE01D6" w:rsidP="00FE01D6">
      <w:pPr>
        <w:keepNext/>
        <w:suppressLineNumbers/>
        <w:suppressAutoHyphens/>
        <w:autoSpaceDE w:val="0"/>
        <w:autoSpaceDN w:val="0"/>
        <w:adjustRightInd w:val="0"/>
        <w:spacing w:after="0" w:line="240" w:lineRule="auto"/>
        <w:ind w:firstLine="709"/>
        <w:jc w:val="both"/>
        <w:outlineLvl w:val="1"/>
        <w:rPr>
          <w:rFonts w:ascii="Times New Roman" w:hAnsi="Times New Roman"/>
          <w:sz w:val="20"/>
          <w:szCs w:val="20"/>
        </w:rPr>
      </w:pPr>
      <w:r w:rsidRPr="00FE01D6">
        <w:rPr>
          <w:rFonts w:ascii="Times New Roman" w:hAnsi="Times New Roman"/>
          <w:sz w:val="20"/>
          <w:szCs w:val="20"/>
        </w:rPr>
        <w:t>Выплаты по итогам работы лицам, не проработавшим полный расчетный период, могут быть начислены с учетом их трудового вклада и фактически отработанного времени (с учетом времени нахождения в очередном отпуске). Выплаты по итогам работы не производятся работникам, получившим дисциплинарное взыскание, до его снятия.</w:t>
      </w:r>
    </w:p>
    <w:p w:rsidR="00FE01D6" w:rsidRPr="00FE01D6" w:rsidRDefault="00FE01D6" w:rsidP="00FE01D6">
      <w:pPr>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1"/>
        <w:rPr>
          <w:rFonts w:ascii="Times New Roman" w:hAnsi="Times New Roman"/>
          <w:sz w:val="20"/>
          <w:szCs w:val="20"/>
        </w:rPr>
      </w:pPr>
      <w:proofErr w:type="gramStart"/>
      <w:r w:rsidRPr="00FE01D6">
        <w:rPr>
          <w:rFonts w:ascii="Times New Roman" w:hAnsi="Times New Roman"/>
          <w:sz w:val="20"/>
          <w:szCs w:val="20"/>
        </w:rPr>
        <w:lastRenderedPageBreak/>
        <w:t xml:space="preserve">Конкретный размер выплат, указанных в пунктах а), б) пункта 4.1, устанавливается по решению руководителя учреждения, с учетом </w:t>
      </w:r>
      <w:hyperlink r:id="rId11" w:history="1">
        <w:r w:rsidRPr="00FE01D6">
          <w:rPr>
            <w:rFonts w:ascii="Times New Roman" w:hAnsi="Times New Roman"/>
            <w:sz w:val="20"/>
            <w:szCs w:val="20"/>
          </w:rPr>
          <w:t>критериев</w:t>
        </w:r>
      </w:hyperlink>
      <w:r w:rsidRPr="00FE01D6">
        <w:rPr>
          <w:rFonts w:ascii="Times New Roman" w:hAnsi="Times New Roman"/>
          <w:sz w:val="20"/>
          <w:szCs w:val="20"/>
        </w:rPr>
        <w:t xml:space="preserve"> оценки результативности и качества труда работников, согласно приложению №2 к настоящему Положению, и мнения комиссии, персонально в отношении конкретного работника в соответствии с листом оценки по форме, согласно приложению № 4 к настоящему Положению.</w:t>
      </w:r>
      <w:proofErr w:type="gramEnd"/>
      <w:r w:rsidRPr="00FE01D6">
        <w:rPr>
          <w:rFonts w:ascii="Times New Roman" w:hAnsi="Times New Roman"/>
          <w:sz w:val="20"/>
          <w:szCs w:val="20"/>
        </w:rPr>
        <w:t xml:space="preserve"> Решение руководителя учреждения об осуществлении выплат стимулирующего характера оформляется соответствующим приказом.</w:t>
      </w:r>
    </w:p>
    <w:p w:rsidR="00FE01D6" w:rsidRPr="00FE01D6" w:rsidRDefault="00FE01D6" w:rsidP="00FE01D6">
      <w:pPr>
        <w:keepNext/>
        <w:suppressLineNumbers/>
        <w:tabs>
          <w:tab w:val="left" w:pos="1418"/>
        </w:tabs>
        <w:suppressAutoHyphens/>
        <w:autoSpaceDE w:val="0"/>
        <w:autoSpaceDN w:val="0"/>
        <w:adjustRightInd w:val="0"/>
        <w:spacing w:after="0" w:line="240" w:lineRule="auto"/>
        <w:ind w:firstLine="709"/>
        <w:jc w:val="both"/>
        <w:outlineLvl w:val="1"/>
        <w:rPr>
          <w:rFonts w:ascii="Times New Roman" w:hAnsi="Times New Roman"/>
          <w:sz w:val="20"/>
          <w:szCs w:val="20"/>
        </w:rPr>
      </w:pPr>
      <w:r w:rsidRPr="00FE01D6">
        <w:rPr>
          <w:rFonts w:ascii="Times New Roman" w:hAnsi="Times New Roman"/>
          <w:sz w:val="20"/>
          <w:szCs w:val="20"/>
        </w:rPr>
        <w:t xml:space="preserve">Критерии оценки результативности и качества труда работника не учитываются при выплате стимулирующих выплат в целях обеспечения заработной платы </w:t>
      </w:r>
      <w:proofErr w:type="gramStart"/>
      <w:r w:rsidRPr="00FE01D6">
        <w:rPr>
          <w:rFonts w:ascii="Times New Roman" w:hAnsi="Times New Roman"/>
          <w:sz w:val="20"/>
          <w:szCs w:val="20"/>
        </w:rPr>
        <w:t>работника</w:t>
      </w:r>
      <w:proofErr w:type="gramEnd"/>
      <w:r w:rsidRPr="00FE01D6">
        <w:rPr>
          <w:rFonts w:ascii="Times New Roman" w:hAnsi="Times New Roman"/>
          <w:sz w:val="20"/>
          <w:szCs w:val="20"/>
        </w:rPr>
        <w:t xml:space="preserve"> на уровне размера минимальной заработанной платы, установленного в Красноярском крае, региональной выплаты. Выплаты стимулирующего характера производятся в пределах бюджетных ассигнований на оплату труда работников учреждения.</w:t>
      </w:r>
    </w:p>
    <w:p w:rsidR="00FE01D6" w:rsidRPr="00FE01D6" w:rsidRDefault="00FE01D6" w:rsidP="00FE01D6">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4.9. Персональная доплата при предоставлении ежегодного оплачиваемого отпуска выплачиваемая один раз в год единовременно в размере 2 должностных окладов.</w:t>
      </w:r>
    </w:p>
    <w:p w:rsidR="00FE01D6" w:rsidRPr="00FE01D6" w:rsidRDefault="00FE01D6" w:rsidP="00FE01D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Право на получение указанной доплаты возникает у работника не ранее, чем по истечении шести месяцев непрерывной работы у работодателя.</w:t>
      </w:r>
    </w:p>
    <w:p w:rsidR="00FE01D6" w:rsidRPr="00FE01D6" w:rsidRDefault="00FE01D6" w:rsidP="00FE01D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 случае</w:t>
      </w:r>
      <w:proofErr w:type="gramStart"/>
      <w:r w:rsidRPr="00FE01D6">
        <w:rPr>
          <w:rFonts w:ascii="Times New Roman" w:eastAsia="Times New Roman" w:hAnsi="Times New Roman"/>
          <w:sz w:val="20"/>
          <w:szCs w:val="20"/>
          <w:lang w:eastAsia="ru-RU"/>
        </w:rPr>
        <w:t>,</w:t>
      </w:r>
      <w:proofErr w:type="gramEnd"/>
      <w:r w:rsidRPr="00FE01D6">
        <w:rPr>
          <w:rFonts w:ascii="Times New Roman" w:eastAsia="Times New Roman" w:hAnsi="Times New Roman"/>
          <w:sz w:val="20"/>
          <w:szCs w:val="20"/>
          <w:lang w:eastAsia="ru-RU"/>
        </w:rPr>
        <w:t xml:space="preserve"> если работник отработал у работодателя менее 12 месяцев, размер доплаты рассчитывается пропорционально фактически отработанному времени.</w:t>
      </w:r>
    </w:p>
    <w:p w:rsidR="00FE01D6" w:rsidRPr="00FE01D6" w:rsidRDefault="00FE01D6" w:rsidP="00FE01D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Выплата указанной доплаты производится одновременно с предоставлением ежегодного оплачиваемого отпуска без дополнительных распорядительных актов на основании заявления работника.</w:t>
      </w:r>
    </w:p>
    <w:p w:rsidR="00FE01D6" w:rsidRPr="00FE01D6" w:rsidRDefault="00FE01D6" w:rsidP="00FE01D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 случае использования работником ежегодного оплачиваемого отпуска по частям, в заявлении работника о предоставлении указанного отпуска должно быть указано, к какой части отпуска следует приурочить предоставление доплаты.</w:t>
      </w:r>
    </w:p>
    <w:p w:rsidR="00FE01D6" w:rsidRPr="00FE01D6" w:rsidRDefault="00FE01D6" w:rsidP="00FE01D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Для определения размера доплаты применяется размер должностного оклада работника за полный последний отработанный месяц перед отпуском.</w:t>
      </w:r>
    </w:p>
    <w:p w:rsidR="00FE01D6" w:rsidRPr="00FE01D6" w:rsidRDefault="00FE01D6" w:rsidP="00FE01D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Доплата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FE01D6" w:rsidRPr="00B53B09" w:rsidRDefault="00FE01D6" w:rsidP="00040B47">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При прекращении или расторжении трудового договора, при увольнении  работнику  одновременно с выплатой денежной компенсации за неиспользованные дни отпуска выплачивается неполученная работником  доплата  при предоставлении ежегодного оплачиваемого отпуска пропорционально отработанному времени в текущем  календарном  году.</w:t>
      </w:r>
    </w:p>
    <w:p w:rsidR="00040B47" w:rsidRPr="00B53B09" w:rsidRDefault="00040B47" w:rsidP="00040B47">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E01D6" w:rsidRDefault="00FE01D6" w:rsidP="00040B47">
      <w:pPr>
        <w:keepNext/>
        <w:suppressLineNumbers/>
        <w:suppressAutoHyphens/>
        <w:spacing w:after="0" w:line="240" w:lineRule="auto"/>
        <w:jc w:val="center"/>
        <w:outlineLvl w:val="1"/>
        <w:rPr>
          <w:rFonts w:ascii="Times New Roman" w:hAnsi="Times New Roman"/>
          <w:sz w:val="20"/>
          <w:szCs w:val="20"/>
          <w:lang w:val="en-US"/>
        </w:rPr>
      </w:pPr>
      <w:r w:rsidRPr="00FE01D6">
        <w:rPr>
          <w:rFonts w:ascii="Times New Roman" w:hAnsi="Times New Roman"/>
          <w:sz w:val="20"/>
          <w:szCs w:val="20"/>
        </w:rPr>
        <w:t>5. Материальная помощь</w:t>
      </w:r>
    </w:p>
    <w:p w:rsidR="000A11E1" w:rsidRPr="00FE01D6" w:rsidRDefault="000A11E1" w:rsidP="00040B47">
      <w:pPr>
        <w:keepNext/>
        <w:suppressLineNumbers/>
        <w:suppressAutoHyphens/>
        <w:spacing w:after="0" w:line="240" w:lineRule="auto"/>
        <w:jc w:val="center"/>
        <w:outlineLvl w:val="1"/>
        <w:rPr>
          <w:rFonts w:ascii="Times New Roman" w:hAnsi="Times New Roman"/>
          <w:sz w:val="20"/>
          <w:szCs w:val="20"/>
          <w:lang w:val="en-US"/>
        </w:rPr>
      </w:pPr>
    </w:p>
    <w:p w:rsidR="00FE01D6" w:rsidRPr="00FE01D6" w:rsidRDefault="00FE01D6" w:rsidP="00FE01D6">
      <w:pPr>
        <w:keepNext/>
        <w:numPr>
          <w:ilvl w:val="0"/>
          <w:numId w:val="24"/>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Работникам учреждения в пределах утвержденного фонда оплаты труда может осуществляться выплата материальной помощи.</w:t>
      </w:r>
    </w:p>
    <w:p w:rsidR="00FE01D6" w:rsidRPr="00FE01D6" w:rsidRDefault="00FE01D6" w:rsidP="00FE01D6">
      <w:pPr>
        <w:keepNext/>
        <w:numPr>
          <w:ilvl w:val="0"/>
          <w:numId w:val="24"/>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 xml:space="preserve">Единовременная материальная помощь </w:t>
      </w:r>
      <w:proofErr w:type="gramStart"/>
      <w:r w:rsidRPr="00FE01D6">
        <w:rPr>
          <w:rFonts w:ascii="Times New Roman" w:hAnsi="Times New Roman"/>
          <w:sz w:val="20"/>
          <w:szCs w:val="20"/>
        </w:rPr>
        <w:t>работникам</w:t>
      </w:r>
      <w:proofErr w:type="gramEnd"/>
      <w:r w:rsidRPr="00FE01D6">
        <w:rPr>
          <w:rFonts w:ascii="Times New Roman" w:hAnsi="Times New Roman"/>
          <w:sz w:val="20"/>
          <w:szCs w:val="20"/>
        </w:rPr>
        <w:t xml:space="preserve"> оказывается по решению руководителя учреждения в связи с бракосочетанием (при вступлении в брак впервые), рождением ребенка, в связи со смертью супруга (супруги) или близких родственников (детей, родителей).</w:t>
      </w:r>
    </w:p>
    <w:p w:rsidR="00FE01D6" w:rsidRPr="00FE01D6" w:rsidRDefault="00FE01D6" w:rsidP="00FE01D6">
      <w:pPr>
        <w:keepNext/>
        <w:numPr>
          <w:ilvl w:val="0"/>
          <w:numId w:val="24"/>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color w:val="000000"/>
          <w:sz w:val="20"/>
          <w:szCs w:val="20"/>
        </w:rPr>
        <w:t xml:space="preserve">Размер единовременной материальной помощи не может превышать три тысячи рублей по каждому основанию, предусмотренному </w:t>
      </w:r>
      <w:r w:rsidRPr="00FE01D6">
        <w:rPr>
          <w:rFonts w:ascii="Times New Roman" w:hAnsi="Times New Roman"/>
          <w:sz w:val="20"/>
          <w:szCs w:val="20"/>
        </w:rPr>
        <w:t>пунктом 5.2</w:t>
      </w:r>
      <w:r w:rsidRPr="00FE01D6">
        <w:rPr>
          <w:rFonts w:ascii="Times New Roman" w:hAnsi="Times New Roman"/>
          <w:color w:val="000000"/>
          <w:sz w:val="20"/>
          <w:szCs w:val="20"/>
        </w:rPr>
        <w:t xml:space="preserve"> настоящего примерного Положения.</w:t>
      </w:r>
    </w:p>
    <w:p w:rsidR="00FE01D6" w:rsidRPr="00FE01D6" w:rsidRDefault="00FE01D6" w:rsidP="00FE01D6">
      <w:pPr>
        <w:keepNext/>
        <w:numPr>
          <w:ilvl w:val="0"/>
          <w:numId w:val="24"/>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На единовременную материальную помощь начисляются районный коэффициент и процентная надбавка к заработной плате за стаж работы в районах Крайнего Севера и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FE01D6" w:rsidRPr="00FE01D6" w:rsidRDefault="00FE01D6" w:rsidP="00FE01D6">
      <w:pPr>
        <w:keepNext/>
        <w:numPr>
          <w:ilvl w:val="0"/>
          <w:numId w:val="24"/>
        </w:numPr>
        <w:suppressLineNumbers/>
        <w:tabs>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E01D6">
        <w:rPr>
          <w:rFonts w:ascii="Times New Roman" w:hAnsi="Times New Roman"/>
          <w:sz w:val="20"/>
          <w:szCs w:val="20"/>
        </w:rPr>
        <w:t>Выплата единовременной материальной помощи работникам учреждения производится на основании п</w:t>
      </w:r>
      <w:r w:rsidR="00A310E8">
        <w:rPr>
          <w:rFonts w:ascii="Times New Roman" w:hAnsi="Times New Roman"/>
          <w:sz w:val="20"/>
          <w:szCs w:val="20"/>
        </w:rPr>
        <w:t xml:space="preserve">риказа руководителя учреждения </w:t>
      </w:r>
      <w:r w:rsidRPr="00FE01D6">
        <w:rPr>
          <w:rFonts w:ascii="Times New Roman" w:hAnsi="Times New Roman"/>
          <w:sz w:val="20"/>
          <w:szCs w:val="20"/>
        </w:rPr>
        <w:t>с учетом положений настоящего раздела.</w:t>
      </w:r>
    </w:p>
    <w:p w:rsidR="00FE01D6" w:rsidRPr="00FE01D6" w:rsidRDefault="00FE01D6" w:rsidP="00FE01D6">
      <w:pPr>
        <w:keepNext/>
        <w:suppressLineNumbers/>
        <w:suppressAutoHyphens/>
        <w:spacing w:after="0" w:line="240" w:lineRule="auto"/>
        <w:jc w:val="center"/>
        <w:outlineLvl w:val="1"/>
        <w:rPr>
          <w:rFonts w:ascii="Times New Roman" w:hAnsi="Times New Roman"/>
          <w:b/>
          <w:sz w:val="20"/>
          <w:szCs w:val="20"/>
        </w:rPr>
      </w:pPr>
    </w:p>
    <w:p w:rsidR="00FE01D6" w:rsidRPr="00FE01D6" w:rsidRDefault="00FE01D6" w:rsidP="00FE01D6">
      <w:pPr>
        <w:keepNext/>
        <w:suppressLineNumbers/>
        <w:suppressAutoHyphens/>
        <w:spacing w:after="0" w:line="240" w:lineRule="auto"/>
        <w:jc w:val="center"/>
        <w:outlineLvl w:val="1"/>
        <w:rPr>
          <w:rFonts w:ascii="Times New Roman" w:hAnsi="Times New Roman"/>
          <w:sz w:val="20"/>
          <w:szCs w:val="20"/>
        </w:rPr>
      </w:pPr>
      <w:r w:rsidRPr="00FE01D6">
        <w:rPr>
          <w:rFonts w:ascii="Times New Roman" w:hAnsi="Times New Roman"/>
          <w:sz w:val="20"/>
          <w:szCs w:val="20"/>
        </w:rPr>
        <w:t>6. Условия оплаты труда руководителя учреждения, его заместителя и главного бухгалтера</w:t>
      </w:r>
    </w:p>
    <w:p w:rsidR="00FE01D6" w:rsidRPr="00FE01D6" w:rsidRDefault="00FE01D6" w:rsidP="00FE01D6">
      <w:pPr>
        <w:keepNext/>
        <w:suppressLineNumbers/>
        <w:suppressAutoHyphens/>
        <w:spacing w:after="0" w:line="240" w:lineRule="auto"/>
        <w:jc w:val="center"/>
        <w:outlineLvl w:val="1"/>
        <w:rPr>
          <w:rFonts w:ascii="Times New Roman" w:hAnsi="Times New Roman"/>
          <w:b/>
          <w:sz w:val="20"/>
          <w:szCs w:val="20"/>
        </w:rPr>
      </w:pP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Заработная плата руководителя, его заместителя и 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color w:val="000000"/>
          <w:spacing w:val="-2"/>
          <w:sz w:val="20"/>
          <w:szCs w:val="20"/>
          <w:lang w:eastAsia="ru-RU"/>
        </w:rPr>
        <w:t>Определение размеров заработной платы руководителя, его заместителя и главного бухгалтера учреждения</w:t>
      </w:r>
      <w:r w:rsidRPr="00FE01D6">
        <w:rPr>
          <w:rFonts w:ascii="Times New Roman" w:eastAsia="Times New Roman" w:hAnsi="Times New Roman"/>
          <w:color w:val="000000"/>
          <w:sz w:val="20"/>
          <w:szCs w:val="20"/>
          <w:lang w:eastAsia="ru-RU"/>
        </w:rPr>
        <w:t xml:space="preserve"> по основной должности, а также по должности, занимаемой в порядке совместительства, производится раздельно по каждой из должностей, профессий.</w:t>
      </w: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color w:val="000000"/>
          <w:sz w:val="20"/>
          <w:szCs w:val="20"/>
          <w:lang w:eastAsia="ru-RU"/>
        </w:rPr>
        <w:t>Оплата труда руководителя, его заместителя и главного бухгалтера осуществляется в пределах утвержденного фонда оплаты труда учреждения.</w:t>
      </w: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color w:val="000000"/>
          <w:sz w:val="20"/>
          <w:szCs w:val="20"/>
          <w:lang w:eastAsia="ru-RU"/>
        </w:rPr>
        <w:t xml:space="preserve">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w:t>
      </w:r>
      <w:r w:rsidRPr="00FE01D6">
        <w:rPr>
          <w:rFonts w:ascii="Times New Roman" w:eastAsia="Times New Roman" w:hAnsi="Times New Roman"/>
          <w:color w:val="000000"/>
          <w:sz w:val="20"/>
          <w:szCs w:val="20"/>
          <w:lang w:eastAsia="ru-RU"/>
        </w:rPr>
        <w:lastRenderedPageBreak/>
        <w:t>особыми климатическими условиями, исчисляется из должностного оклада без учета иных доплат, надбавок и повышений.</w:t>
      </w: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FE01D6">
        <w:rPr>
          <w:rFonts w:ascii="Times New Roman" w:eastAsia="Times New Roman" w:hAnsi="Times New Roman"/>
          <w:sz w:val="20"/>
          <w:szCs w:val="20"/>
          <w:lang w:eastAsia="ru-RU"/>
        </w:rPr>
        <w:t>Размер должностного оклада руководителя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(приложение № 3 к настоящему Положению) возглавляемого им учреждения с учетом отнесения учреждения к группе по оплате труда руководителей учреждений, в соответствии с постановлением администрации Богучанского района от 18.05.2012 № 651-п «Об утверждении Положения об оплате труда работников</w:t>
      </w:r>
      <w:proofErr w:type="gramEnd"/>
      <w:r w:rsidRPr="00FE01D6">
        <w:rPr>
          <w:rFonts w:ascii="Times New Roman" w:eastAsia="Times New Roman" w:hAnsi="Times New Roman"/>
          <w:sz w:val="20"/>
          <w:szCs w:val="20"/>
          <w:lang w:eastAsia="ru-RU"/>
        </w:rPr>
        <w:t xml:space="preserve"> муниципальных бюджетных и казенных учреждений».</w:t>
      </w: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Размеры должностных окладов заместителя руководителя и главного бухгалтера устанавливается руководителем учреждения на 10-30% ниже размера должностного оклада руководителя учреждения.</w:t>
      </w: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Руководителю, заместителю и главному бухгалтеру устанавливаются выплаты компенсационного характера в порядке, размерах и на условиях, предусмотренных разделом 3 настоящего примерного Положения.</w:t>
      </w:r>
    </w:p>
    <w:p w:rsidR="00FE01D6" w:rsidRPr="00FE01D6" w:rsidRDefault="00FE01D6" w:rsidP="00FE01D6">
      <w:pPr>
        <w:keepNext/>
        <w:numPr>
          <w:ilvl w:val="0"/>
          <w:numId w:val="25"/>
        </w:numPr>
        <w:suppressLineNumbers/>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Персональные выплаты стимулирующего характера за сложность, напряженность и особый режим работы руководителю, его заместителю и главному бухгалтеру учреждения устанавливаются в следующих размерах:</w:t>
      </w:r>
    </w:p>
    <w:p w:rsidR="00FE01D6" w:rsidRPr="00FE01D6" w:rsidRDefault="00FE01D6" w:rsidP="00FE01D6">
      <w:pPr>
        <w:keepNext/>
        <w:suppressLineNumbers/>
        <w:suppressAutoHyphens/>
        <w:autoSpaceDE w:val="0"/>
        <w:autoSpaceDN w:val="0"/>
        <w:adjustRightInd w:val="0"/>
        <w:spacing w:after="0" w:line="240" w:lineRule="auto"/>
        <w:ind w:firstLine="720"/>
        <w:jc w:val="both"/>
        <w:outlineLvl w:val="1"/>
        <w:rPr>
          <w:rFonts w:ascii="Times New Roman" w:hAnsi="Times New Roman"/>
          <w:sz w:val="20"/>
          <w:szCs w:val="20"/>
        </w:rPr>
      </w:pPr>
      <w:r w:rsidRPr="00FE01D6">
        <w:rPr>
          <w:rFonts w:ascii="Times New Roman" w:hAnsi="Times New Roman"/>
          <w:sz w:val="20"/>
          <w:szCs w:val="20"/>
        </w:rPr>
        <w:t>- руководителю – до 100 %;</w:t>
      </w:r>
    </w:p>
    <w:p w:rsidR="00FE01D6" w:rsidRPr="00FE01D6" w:rsidRDefault="00FE01D6" w:rsidP="00FE01D6">
      <w:pPr>
        <w:keepNext/>
        <w:suppressLineNumbers/>
        <w:suppressAutoHyphens/>
        <w:autoSpaceDE w:val="0"/>
        <w:autoSpaceDN w:val="0"/>
        <w:adjustRightInd w:val="0"/>
        <w:spacing w:after="0" w:line="240" w:lineRule="auto"/>
        <w:ind w:firstLine="720"/>
        <w:jc w:val="both"/>
        <w:outlineLvl w:val="1"/>
        <w:rPr>
          <w:rFonts w:ascii="Times New Roman" w:hAnsi="Times New Roman"/>
          <w:sz w:val="20"/>
          <w:szCs w:val="20"/>
          <w:highlight w:val="yellow"/>
        </w:rPr>
      </w:pPr>
      <w:r w:rsidRPr="00FE01D6">
        <w:rPr>
          <w:rFonts w:ascii="Times New Roman" w:hAnsi="Times New Roman"/>
          <w:sz w:val="20"/>
          <w:szCs w:val="20"/>
        </w:rPr>
        <w:t>- заместителю руководителя - до 90 %;</w:t>
      </w:r>
    </w:p>
    <w:p w:rsidR="00FE01D6" w:rsidRPr="00FE01D6" w:rsidRDefault="00FE01D6" w:rsidP="00FE01D6">
      <w:pPr>
        <w:keepNext/>
        <w:suppressLineNumbers/>
        <w:suppressAutoHyphens/>
        <w:autoSpaceDE w:val="0"/>
        <w:autoSpaceDN w:val="0"/>
        <w:adjustRightInd w:val="0"/>
        <w:spacing w:after="0" w:line="240" w:lineRule="auto"/>
        <w:ind w:firstLine="720"/>
        <w:jc w:val="both"/>
        <w:outlineLvl w:val="1"/>
        <w:rPr>
          <w:rFonts w:ascii="Times New Roman" w:hAnsi="Times New Roman"/>
          <w:sz w:val="20"/>
          <w:szCs w:val="20"/>
          <w:highlight w:val="yellow"/>
        </w:rPr>
      </w:pPr>
      <w:r w:rsidRPr="00FE01D6">
        <w:rPr>
          <w:rFonts w:ascii="Times New Roman" w:hAnsi="Times New Roman"/>
          <w:sz w:val="20"/>
          <w:szCs w:val="20"/>
        </w:rPr>
        <w:t>- главному бухгалтеру – до 90 %.</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 xml:space="preserve">Выплаты стимулирующего характера по критериям </w:t>
      </w:r>
      <w:r w:rsidRPr="00FE01D6">
        <w:rPr>
          <w:rFonts w:ascii="Times New Roman" w:eastAsia="Times New Roman" w:hAnsi="Times New Roman"/>
          <w:bCs/>
          <w:sz w:val="20"/>
          <w:szCs w:val="20"/>
          <w:lang w:eastAsia="ru-RU"/>
        </w:rPr>
        <w:t>оценки результативности и качества труда</w:t>
      </w:r>
      <w:r w:rsidRPr="00FE01D6">
        <w:rPr>
          <w:rFonts w:ascii="Times New Roman" w:eastAsia="Times New Roman" w:hAnsi="Times New Roman"/>
          <w:sz w:val="20"/>
          <w:szCs w:val="20"/>
          <w:lang w:eastAsia="ru-RU"/>
        </w:rPr>
        <w:t xml:space="preserve"> руководителю, его заместителю и главному бухгалтеру устанавливаются к должностному окладу в размерах и на условиях, указанных в приложении № 2 к настоящему Положению.</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 xml:space="preserve">Оценка </w:t>
      </w:r>
      <w:proofErr w:type="gramStart"/>
      <w:r w:rsidRPr="00FE01D6">
        <w:rPr>
          <w:rFonts w:ascii="Times New Roman" w:eastAsia="Times New Roman" w:hAnsi="Times New Roman"/>
          <w:sz w:val="20"/>
          <w:szCs w:val="20"/>
          <w:lang w:eastAsia="ru-RU"/>
        </w:rPr>
        <w:t>выполнения показателей работы руководителя учреждения</w:t>
      </w:r>
      <w:proofErr w:type="gramEnd"/>
      <w:r w:rsidRPr="00FE01D6">
        <w:rPr>
          <w:rFonts w:ascii="Times New Roman" w:eastAsia="Times New Roman" w:hAnsi="Times New Roman"/>
          <w:sz w:val="20"/>
          <w:szCs w:val="20"/>
          <w:lang w:eastAsia="ru-RU"/>
        </w:rPr>
        <w:t xml:space="preserve"> по критериям оценки проводится органом, осуществляющим функции и полномочия учредителя, заместителя руководителя и главного бухгалтера – руководителем учреждения с изданием приказа об установлении выплаты.</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Выплаты стимулирующего характера по итогам работы за месяц устанавливаются в размере – до 150 %.</w:t>
      </w:r>
    </w:p>
    <w:p w:rsidR="00FE01D6" w:rsidRPr="00FE01D6" w:rsidRDefault="00FE01D6" w:rsidP="00FE01D6">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 xml:space="preserve">Выплаты стимулирующего характера по итогам работы за квартал, год предельным размером не ограничиваются. </w:t>
      </w:r>
    </w:p>
    <w:p w:rsidR="00FE01D6" w:rsidRPr="00FE01D6" w:rsidRDefault="00FE01D6" w:rsidP="00FE01D6">
      <w:pPr>
        <w:keepNext/>
        <w:numPr>
          <w:ilvl w:val="0"/>
          <w:numId w:val="25"/>
        </w:numPr>
        <w:suppressLineNumbers/>
        <w:tabs>
          <w:tab w:val="left" w:pos="1418"/>
        </w:tabs>
        <w:suppressAutoHyphens/>
        <w:autoSpaceDE w:val="0"/>
        <w:autoSpaceDN w:val="0"/>
        <w:adjustRightInd w:val="0"/>
        <w:spacing w:after="0" w:line="240" w:lineRule="auto"/>
        <w:ind w:left="0" w:firstLine="709"/>
        <w:jc w:val="both"/>
        <w:rPr>
          <w:rFonts w:ascii="Arial" w:eastAsia="Times New Roman" w:hAnsi="Arial" w:cs="Arial"/>
          <w:sz w:val="20"/>
          <w:szCs w:val="20"/>
          <w:lang w:eastAsia="ru-RU"/>
        </w:rPr>
      </w:pPr>
      <w:r w:rsidRPr="00FE01D6">
        <w:rPr>
          <w:rFonts w:ascii="Times New Roman" w:eastAsia="Times New Roman" w:hAnsi="Times New Roman"/>
          <w:sz w:val="20"/>
          <w:szCs w:val="20"/>
          <w:lang w:eastAsia="ru-RU"/>
        </w:rPr>
        <w:t>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учреждения.</w:t>
      </w:r>
    </w:p>
    <w:p w:rsidR="00FE01D6" w:rsidRPr="00FE01D6" w:rsidRDefault="00FE01D6" w:rsidP="00FE01D6">
      <w:pPr>
        <w:keepNext/>
        <w:numPr>
          <w:ilvl w:val="0"/>
          <w:numId w:val="25"/>
        </w:numPr>
        <w:suppressLineNumbers/>
        <w:tabs>
          <w:tab w:val="left" w:pos="1418"/>
        </w:tabs>
        <w:suppressAutoHyphen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Выплаты единовременной материальной помощи производятся в размерах и на условиях, предусмотренных разделом 5 настоящего Положения.</w:t>
      </w:r>
    </w:p>
    <w:p w:rsidR="00FE01D6" w:rsidRPr="00B53B09" w:rsidRDefault="00FE01D6" w:rsidP="00FE01D6">
      <w:pPr>
        <w:keepNext/>
        <w:suppressLineNumbers/>
        <w:suppressAutoHyphens/>
        <w:spacing w:after="0" w:line="240" w:lineRule="auto"/>
        <w:ind w:firstLine="709"/>
        <w:jc w:val="both"/>
        <w:rPr>
          <w:rFonts w:ascii="Times New Roman" w:hAnsi="Times New Roman"/>
          <w:sz w:val="20"/>
          <w:szCs w:val="20"/>
        </w:rPr>
      </w:pPr>
    </w:p>
    <w:tbl>
      <w:tblPr>
        <w:tblW w:w="9576" w:type="dxa"/>
        <w:tblLook w:val="04A0"/>
      </w:tblPr>
      <w:tblGrid>
        <w:gridCol w:w="5321"/>
        <w:gridCol w:w="4255"/>
      </w:tblGrid>
      <w:tr w:rsidR="00FE01D6" w:rsidRPr="00FE01D6" w:rsidTr="000A11E1">
        <w:trPr>
          <w:trHeight w:val="1078"/>
        </w:trPr>
        <w:tc>
          <w:tcPr>
            <w:tcW w:w="5321" w:type="dxa"/>
          </w:tcPr>
          <w:p w:rsidR="00FE01D6" w:rsidRPr="00FE01D6" w:rsidRDefault="00FE01D6" w:rsidP="00FE01D6">
            <w:pPr>
              <w:keepNext/>
              <w:suppressLineNumbers/>
              <w:suppressAutoHyphens/>
              <w:spacing w:after="0" w:line="240" w:lineRule="auto"/>
              <w:jc w:val="right"/>
              <w:rPr>
                <w:rFonts w:ascii="Times New Roman" w:hAnsi="Times New Roman"/>
                <w:sz w:val="20"/>
                <w:szCs w:val="20"/>
              </w:rPr>
            </w:pPr>
          </w:p>
        </w:tc>
        <w:tc>
          <w:tcPr>
            <w:tcW w:w="4255" w:type="dxa"/>
          </w:tcPr>
          <w:p w:rsidR="00FE01D6" w:rsidRPr="00FE01D6" w:rsidRDefault="00FE01D6" w:rsidP="00FE01D6">
            <w:pPr>
              <w:keepNext/>
              <w:suppressLineNumbers/>
              <w:suppressAutoHyphens/>
              <w:spacing w:after="0" w:line="240" w:lineRule="auto"/>
              <w:jc w:val="right"/>
              <w:rPr>
                <w:rFonts w:ascii="Times New Roman" w:hAnsi="Times New Roman"/>
                <w:sz w:val="18"/>
                <w:szCs w:val="18"/>
              </w:rPr>
            </w:pPr>
            <w:r w:rsidRPr="00FE01D6">
              <w:rPr>
                <w:rFonts w:ascii="Times New Roman" w:hAnsi="Times New Roman"/>
                <w:sz w:val="18"/>
                <w:szCs w:val="18"/>
              </w:rPr>
              <w:t xml:space="preserve">Приложение № 1 </w:t>
            </w:r>
          </w:p>
          <w:p w:rsidR="00FE01D6" w:rsidRPr="00FE01D6" w:rsidRDefault="00FE01D6" w:rsidP="00FE01D6">
            <w:pPr>
              <w:keepNext/>
              <w:suppressLineNumbers/>
              <w:suppressAutoHyphens/>
              <w:spacing w:after="0" w:line="240" w:lineRule="auto"/>
              <w:jc w:val="right"/>
              <w:rPr>
                <w:rFonts w:ascii="Times New Roman" w:hAnsi="Times New Roman"/>
                <w:sz w:val="18"/>
                <w:szCs w:val="18"/>
              </w:rPr>
            </w:pPr>
            <w:r w:rsidRPr="00FE01D6">
              <w:rPr>
                <w:rFonts w:ascii="Times New Roman" w:hAnsi="Times New Roman"/>
                <w:sz w:val="18"/>
                <w:szCs w:val="18"/>
              </w:rPr>
              <w:t xml:space="preserve">к Положению об оплате труда работников Муниципального казенного учреждения «Централизованная бухгалтерия»  </w:t>
            </w:r>
          </w:p>
          <w:p w:rsidR="00FE01D6" w:rsidRPr="00FE01D6" w:rsidRDefault="00FE01D6" w:rsidP="00FE01D6">
            <w:pPr>
              <w:keepNext/>
              <w:suppressLineNumbers/>
              <w:suppressAutoHyphens/>
              <w:spacing w:after="0" w:line="240" w:lineRule="auto"/>
              <w:jc w:val="right"/>
              <w:rPr>
                <w:rFonts w:ascii="Times New Roman" w:hAnsi="Times New Roman"/>
                <w:sz w:val="18"/>
                <w:szCs w:val="18"/>
              </w:rPr>
            </w:pPr>
            <w:r w:rsidRPr="00FE01D6">
              <w:rPr>
                <w:rFonts w:ascii="Times New Roman" w:hAnsi="Times New Roman"/>
                <w:sz w:val="18"/>
                <w:szCs w:val="18"/>
              </w:rPr>
              <w:t>от «31» октября 2016  № 795-п</w:t>
            </w:r>
          </w:p>
        </w:tc>
      </w:tr>
    </w:tbl>
    <w:p w:rsidR="00FE01D6" w:rsidRPr="00FE01D6" w:rsidRDefault="00FE01D6" w:rsidP="00FE01D6">
      <w:pPr>
        <w:keepNext/>
        <w:suppressLineNumbers/>
        <w:suppressAutoHyphens/>
        <w:spacing w:after="0" w:line="240" w:lineRule="auto"/>
        <w:rPr>
          <w:rFonts w:ascii="Times New Roman" w:hAnsi="Times New Roman"/>
          <w:sz w:val="20"/>
          <w:szCs w:val="20"/>
        </w:rPr>
      </w:pPr>
    </w:p>
    <w:p w:rsidR="00FE01D6" w:rsidRPr="00B53B09" w:rsidRDefault="00FE01D6" w:rsidP="00A310E8">
      <w:pPr>
        <w:keepNext/>
        <w:suppressLineNumbers/>
        <w:suppressAutoHyphens/>
        <w:spacing w:after="0" w:line="240" w:lineRule="auto"/>
        <w:jc w:val="center"/>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Минимальные размеры окладов (должностных окладов), ставок заработной платы</w:t>
      </w:r>
    </w:p>
    <w:p w:rsidR="00A310E8" w:rsidRPr="00B53B09" w:rsidRDefault="00A310E8" w:rsidP="00A310E8">
      <w:pPr>
        <w:keepNext/>
        <w:suppressLineNumbers/>
        <w:suppressAutoHyphens/>
        <w:spacing w:after="0" w:line="240" w:lineRule="auto"/>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665"/>
        <w:gridCol w:w="6735"/>
        <w:gridCol w:w="2094"/>
      </w:tblGrid>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 </w:t>
            </w:r>
            <w:proofErr w:type="spellStart"/>
            <w:r w:rsidRPr="00FE01D6">
              <w:rPr>
                <w:rFonts w:ascii="Times New Roman" w:eastAsia="Times New Roman" w:hAnsi="Times New Roman"/>
                <w:sz w:val="14"/>
                <w:szCs w:val="14"/>
                <w:lang w:eastAsia="ru-RU"/>
              </w:rPr>
              <w:t>№</w:t>
            </w:r>
            <w:proofErr w:type="spellEnd"/>
            <w:r w:rsidRPr="00FE01D6">
              <w:rPr>
                <w:rFonts w:ascii="Times New Roman" w:eastAsia="Times New Roman" w:hAnsi="Times New Roman"/>
                <w:sz w:val="14"/>
                <w:szCs w:val="14"/>
                <w:lang w:eastAsia="ru-RU"/>
              </w:rPr>
              <w:t xml:space="preserve"> </w:t>
            </w:r>
            <w:r w:rsidRPr="00FE01D6">
              <w:rPr>
                <w:rFonts w:ascii="Times New Roman" w:eastAsia="Times New Roman" w:hAnsi="Times New Roman"/>
                <w:sz w:val="14"/>
                <w:szCs w:val="14"/>
                <w:lang w:eastAsia="ru-RU"/>
              </w:rPr>
              <w:br/>
            </w:r>
            <w:proofErr w:type="spellStart"/>
            <w:proofErr w:type="gramStart"/>
            <w:r w:rsidRPr="00FE01D6">
              <w:rPr>
                <w:rFonts w:ascii="Times New Roman" w:eastAsia="Times New Roman" w:hAnsi="Times New Roman"/>
                <w:sz w:val="14"/>
                <w:szCs w:val="14"/>
                <w:lang w:eastAsia="ru-RU"/>
              </w:rPr>
              <w:t>п</w:t>
            </w:r>
            <w:proofErr w:type="spellEnd"/>
            <w:proofErr w:type="gramEnd"/>
            <w:r w:rsidRPr="00FE01D6">
              <w:rPr>
                <w:rFonts w:ascii="Times New Roman" w:eastAsia="Times New Roman" w:hAnsi="Times New Roman"/>
                <w:sz w:val="14"/>
                <w:szCs w:val="14"/>
                <w:lang w:eastAsia="ru-RU"/>
              </w:rPr>
              <w:t>/</w:t>
            </w:r>
            <w:proofErr w:type="spellStart"/>
            <w:r w:rsidRPr="00FE01D6">
              <w:rPr>
                <w:rFonts w:ascii="Times New Roman" w:eastAsia="Times New Roman" w:hAnsi="Times New Roman"/>
                <w:sz w:val="14"/>
                <w:szCs w:val="14"/>
                <w:lang w:eastAsia="ru-RU"/>
              </w:rPr>
              <w:t>п</w:t>
            </w:r>
            <w:proofErr w:type="spellEnd"/>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Профессиональная квалификационная группа, квалификационный уровень, должность, профессия</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Минимальный </w:t>
            </w:r>
            <w:r w:rsidRPr="00FE01D6">
              <w:rPr>
                <w:rFonts w:ascii="Times New Roman" w:eastAsia="Times New Roman" w:hAnsi="Times New Roman"/>
                <w:sz w:val="14"/>
                <w:szCs w:val="14"/>
                <w:lang w:eastAsia="ru-RU"/>
              </w:rPr>
              <w:br/>
              <w:t>размер оклада</w:t>
            </w:r>
            <w:r w:rsidRPr="00FE01D6">
              <w:rPr>
                <w:rFonts w:ascii="Times New Roman" w:eastAsia="Times New Roman" w:hAnsi="Times New Roman"/>
                <w:sz w:val="14"/>
                <w:szCs w:val="14"/>
                <w:lang w:eastAsia="ru-RU"/>
              </w:rPr>
              <w:br/>
              <w:t>(должностного</w:t>
            </w:r>
            <w:r w:rsidRPr="00FE01D6">
              <w:rPr>
                <w:rFonts w:ascii="Times New Roman" w:eastAsia="Times New Roman" w:hAnsi="Times New Roman"/>
                <w:sz w:val="14"/>
                <w:szCs w:val="14"/>
                <w:lang w:eastAsia="ru-RU"/>
              </w:rPr>
              <w:br/>
              <w:t xml:space="preserve">оклада), ставки    </w:t>
            </w:r>
            <w:r w:rsidRPr="00FE01D6">
              <w:rPr>
                <w:rFonts w:ascii="Times New Roman" w:eastAsia="Times New Roman" w:hAnsi="Times New Roman"/>
                <w:sz w:val="14"/>
                <w:szCs w:val="14"/>
                <w:lang w:eastAsia="ru-RU"/>
              </w:rPr>
              <w:br/>
              <w:t>заработной платы, руб.</w:t>
            </w: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w:t>
            </w: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2</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w:t>
            </w: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Профессиональные квалификационные группы              </w:t>
            </w:r>
            <w:r w:rsidRPr="00FE01D6">
              <w:rPr>
                <w:rFonts w:ascii="Times New Roman" w:eastAsia="Times New Roman" w:hAnsi="Times New Roman"/>
                <w:sz w:val="14"/>
                <w:szCs w:val="14"/>
                <w:lang w:eastAsia="ru-RU"/>
              </w:rPr>
              <w:br/>
              <w:t>общеотраслевых должностей руководителей, специалистов и служащих</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1  </w:t>
            </w: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ПКГ «Общеотраслевые должности служащих третьего уровня»                                       </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1.1</w:t>
            </w: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1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3167</w:t>
            </w: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1.2</w:t>
            </w: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2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3480</w:t>
            </w: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1.3</w:t>
            </w: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3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3820</w:t>
            </w: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1.4</w:t>
            </w: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4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4592</w:t>
            </w:r>
          </w:p>
        </w:tc>
      </w:tr>
      <w:tr w:rsidR="00FE01D6" w:rsidRPr="00FE01D6" w:rsidTr="00A310E8">
        <w:trPr>
          <w:cantSplit/>
          <w:trHeight w:val="20"/>
        </w:trPr>
        <w:tc>
          <w:tcPr>
            <w:tcW w:w="350"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1.5</w:t>
            </w:r>
          </w:p>
        </w:tc>
        <w:tc>
          <w:tcPr>
            <w:tcW w:w="3547"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5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5361</w:t>
            </w:r>
          </w:p>
        </w:tc>
      </w:tr>
    </w:tbl>
    <w:p w:rsidR="00FE01D6" w:rsidRPr="00FE01D6" w:rsidRDefault="00FE01D6" w:rsidP="00FE01D6">
      <w:pPr>
        <w:keepNext/>
        <w:suppressLineNumbers/>
        <w:suppressAutoHyphens/>
        <w:spacing w:after="0" w:line="240" w:lineRule="auto"/>
        <w:rPr>
          <w:rFonts w:ascii="Times New Roman" w:hAnsi="Times New Roman"/>
          <w:sz w:val="20"/>
          <w:szCs w:val="20"/>
        </w:rPr>
      </w:pPr>
    </w:p>
    <w:tbl>
      <w:tblPr>
        <w:tblW w:w="9613" w:type="dxa"/>
        <w:tblLook w:val="04A0"/>
      </w:tblPr>
      <w:tblGrid>
        <w:gridCol w:w="5342"/>
        <w:gridCol w:w="4271"/>
      </w:tblGrid>
      <w:tr w:rsidR="00FE01D6" w:rsidRPr="00FE01D6" w:rsidTr="000A11E1">
        <w:trPr>
          <w:trHeight w:val="1253"/>
        </w:trPr>
        <w:tc>
          <w:tcPr>
            <w:tcW w:w="5342" w:type="dxa"/>
          </w:tcPr>
          <w:p w:rsidR="00FE01D6" w:rsidRPr="00FE01D6" w:rsidRDefault="00FE01D6" w:rsidP="00FE01D6">
            <w:pPr>
              <w:keepNext/>
              <w:suppressLineNumbers/>
              <w:suppressAutoHyphens/>
              <w:spacing w:after="0" w:line="240" w:lineRule="auto"/>
              <w:jc w:val="right"/>
              <w:rPr>
                <w:rFonts w:ascii="Times New Roman" w:hAnsi="Times New Roman"/>
                <w:sz w:val="20"/>
                <w:szCs w:val="20"/>
              </w:rPr>
            </w:pPr>
          </w:p>
        </w:tc>
        <w:tc>
          <w:tcPr>
            <w:tcW w:w="4271" w:type="dxa"/>
          </w:tcPr>
          <w:p w:rsidR="00FE01D6" w:rsidRPr="00FE01D6" w:rsidRDefault="00FE01D6" w:rsidP="00FE01D6">
            <w:pPr>
              <w:keepNext/>
              <w:suppressLineNumbers/>
              <w:suppressAutoHyphens/>
              <w:spacing w:after="0" w:line="240" w:lineRule="auto"/>
              <w:jc w:val="right"/>
              <w:rPr>
                <w:rFonts w:ascii="Times New Roman" w:hAnsi="Times New Roman"/>
                <w:sz w:val="20"/>
                <w:szCs w:val="20"/>
              </w:rPr>
            </w:pPr>
            <w:r w:rsidRPr="00FE01D6">
              <w:rPr>
                <w:rFonts w:ascii="Times New Roman" w:hAnsi="Times New Roman"/>
                <w:sz w:val="20"/>
                <w:szCs w:val="20"/>
              </w:rPr>
              <w:t xml:space="preserve">Приложение № 2 </w:t>
            </w:r>
          </w:p>
          <w:p w:rsidR="00FE01D6" w:rsidRPr="00FE01D6" w:rsidRDefault="00FE01D6" w:rsidP="00FE01D6">
            <w:pPr>
              <w:keepNext/>
              <w:suppressLineNumbers/>
              <w:suppressAutoHyphens/>
              <w:spacing w:after="0" w:line="240" w:lineRule="auto"/>
              <w:jc w:val="right"/>
              <w:rPr>
                <w:rFonts w:ascii="Times New Roman" w:hAnsi="Times New Roman"/>
                <w:sz w:val="20"/>
                <w:szCs w:val="20"/>
              </w:rPr>
            </w:pPr>
            <w:r w:rsidRPr="00FE01D6">
              <w:rPr>
                <w:rFonts w:ascii="Times New Roman" w:hAnsi="Times New Roman"/>
                <w:sz w:val="20"/>
                <w:szCs w:val="20"/>
              </w:rPr>
              <w:t xml:space="preserve">к Положению об оплате труда работников Муниципального казенного учреждения «Централизованная бухгалтерия»  </w:t>
            </w:r>
          </w:p>
          <w:p w:rsidR="00FE01D6" w:rsidRPr="00FE01D6" w:rsidRDefault="00FE01D6" w:rsidP="00FE01D6">
            <w:pPr>
              <w:keepNext/>
              <w:suppressLineNumbers/>
              <w:suppressAutoHyphens/>
              <w:spacing w:after="0" w:line="240" w:lineRule="auto"/>
              <w:jc w:val="right"/>
              <w:rPr>
                <w:rFonts w:ascii="Times New Roman" w:hAnsi="Times New Roman"/>
                <w:sz w:val="20"/>
                <w:szCs w:val="20"/>
              </w:rPr>
            </w:pPr>
            <w:r w:rsidRPr="00FE01D6">
              <w:rPr>
                <w:rFonts w:ascii="Times New Roman" w:hAnsi="Times New Roman"/>
                <w:sz w:val="20"/>
                <w:szCs w:val="20"/>
              </w:rPr>
              <w:t>от «31»  октября 2016  № 795-п</w:t>
            </w:r>
          </w:p>
        </w:tc>
      </w:tr>
    </w:tbl>
    <w:p w:rsidR="00FE01D6" w:rsidRPr="00FE01D6" w:rsidRDefault="00FE01D6" w:rsidP="00FE01D6">
      <w:pPr>
        <w:keepNext/>
        <w:suppressLineNumbers/>
        <w:suppressAutoHyphens/>
        <w:spacing w:after="0" w:line="240" w:lineRule="auto"/>
        <w:rPr>
          <w:rFonts w:ascii="Times New Roman" w:hAnsi="Times New Roman"/>
          <w:sz w:val="20"/>
          <w:szCs w:val="20"/>
        </w:rPr>
      </w:pPr>
    </w:p>
    <w:p w:rsidR="00FE01D6" w:rsidRPr="00FE01D6" w:rsidRDefault="00FE01D6" w:rsidP="00FE01D6">
      <w:pPr>
        <w:keepNext/>
        <w:suppressLineNumbers/>
        <w:suppressAutoHyphens/>
        <w:spacing w:after="0" w:line="240" w:lineRule="auto"/>
        <w:rPr>
          <w:rFonts w:ascii="Times New Roman" w:hAnsi="Times New Roman"/>
          <w:sz w:val="20"/>
          <w:szCs w:val="20"/>
        </w:rPr>
      </w:pPr>
    </w:p>
    <w:p w:rsidR="00FE01D6" w:rsidRPr="00FE01D6" w:rsidRDefault="00FE01D6" w:rsidP="00A310E8">
      <w:pPr>
        <w:keepNext/>
        <w:suppressLineNumbers/>
        <w:suppressAutoHyphens/>
        <w:autoSpaceDE w:val="0"/>
        <w:autoSpaceDN w:val="0"/>
        <w:adjustRightInd w:val="0"/>
        <w:spacing w:after="0" w:line="240" w:lineRule="auto"/>
        <w:jc w:val="center"/>
        <w:rPr>
          <w:rFonts w:ascii="Times New Roman" w:hAnsi="Times New Roman"/>
          <w:bCs/>
          <w:sz w:val="20"/>
          <w:szCs w:val="20"/>
        </w:rPr>
      </w:pPr>
      <w:r w:rsidRPr="00FE01D6">
        <w:rPr>
          <w:rFonts w:ascii="Times New Roman" w:hAnsi="Times New Roman"/>
          <w:bCs/>
          <w:sz w:val="20"/>
          <w:szCs w:val="20"/>
        </w:rPr>
        <w:t>Критерии</w:t>
      </w:r>
      <w:r w:rsidR="00A310E8" w:rsidRPr="00A310E8">
        <w:rPr>
          <w:rFonts w:ascii="Times New Roman" w:hAnsi="Times New Roman"/>
          <w:bCs/>
          <w:sz w:val="20"/>
          <w:szCs w:val="20"/>
        </w:rPr>
        <w:t xml:space="preserve"> </w:t>
      </w:r>
      <w:r w:rsidRPr="00FE01D6">
        <w:rPr>
          <w:rFonts w:ascii="Times New Roman" w:hAnsi="Times New Roman"/>
          <w:bCs/>
          <w:sz w:val="20"/>
          <w:szCs w:val="20"/>
        </w:rPr>
        <w:t xml:space="preserve">оценки результативности и качества труда для определения размеров выплат за важность </w:t>
      </w:r>
      <w:r w:rsidRPr="00FE01D6">
        <w:rPr>
          <w:rFonts w:ascii="Times New Roman" w:hAnsi="Times New Roman"/>
          <w:bCs/>
          <w:color w:val="000000"/>
          <w:sz w:val="20"/>
          <w:szCs w:val="20"/>
        </w:rPr>
        <w:t>выполняемой работы, степень самостоятельности и ответственности при выполнении поставленных задач, выплат за качество выполняемых работ</w:t>
      </w:r>
    </w:p>
    <w:p w:rsidR="00FE01D6" w:rsidRPr="00FE01D6" w:rsidRDefault="00FE01D6" w:rsidP="00FE01D6">
      <w:pPr>
        <w:keepNext/>
        <w:suppressLineNumbers/>
        <w:suppressAutoHyphens/>
        <w:autoSpaceDE w:val="0"/>
        <w:autoSpaceDN w:val="0"/>
        <w:adjustRightInd w:val="0"/>
        <w:spacing w:after="0" w:line="240" w:lineRule="auto"/>
        <w:jc w:val="both"/>
        <w:outlineLvl w:val="0"/>
        <w:rPr>
          <w:rFonts w:ascii="Times New Roman" w:hAnsi="Times New Roman"/>
          <w:sz w:val="20"/>
          <w:szCs w:val="20"/>
        </w:rPr>
      </w:pP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0"/>
        <w:gridCol w:w="3566"/>
        <w:gridCol w:w="419"/>
        <w:gridCol w:w="2736"/>
        <w:gridCol w:w="1341"/>
        <w:gridCol w:w="318"/>
      </w:tblGrid>
      <w:tr w:rsidR="00FE01D6" w:rsidRPr="00FE01D6" w:rsidTr="00A310E8">
        <w:trPr>
          <w:gridAfter w:val="1"/>
          <w:wAfter w:w="161" w:type="pct"/>
          <w:trHeight w:val="20"/>
        </w:trPr>
        <w:tc>
          <w:tcPr>
            <w:tcW w:w="763"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spacing w:after="0" w:line="240" w:lineRule="auto"/>
              <w:jc w:val="center"/>
              <w:rPr>
                <w:rFonts w:ascii="Times New Roman" w:hAnsi="Times New Roman"/>
                <w:sz w:val="14"/>
                <w:szCs w:val="14"/>
              </w:rPr>
            </w:pPr>
            <w:r w:rsidRPr="00FE01D6">
              <w:rPr>
                <w:rFonts w:ascii="Times New Roman" w:hAnsi="Times New Roman"/>
                <w:sz w:val="14"/>
                <w:szCs w:val="14"/>
              </w:rPr>
              <w:t>Должности</w:t>
            </w:r>
          </w:p>
        </w:tc>
        <w:tc>
          <w:tcPr>
            <w:tcW w:w="1803" w:type="pct"/>
            <w:tcBorders>
              <w:left w:val="single" w:sz="4" w:space="0" w:color="auto"/>
            </w:tcBorders>
            <w:vAlign w:val="center"/>
          </w:tcPr>
          <w:p w:rsidR="00FE01D6" w:rsidRPr="00FE01D6" w:rsidRDefault="00FE01D6" w:rsidP="00FE01D6">
            <w:pPr>
              <w:keepNext/>
              <w:suppressLineNumbers/>
              <w:suppressAutoHyphens/>
              <w:spacing w:after="0" w:line="240" w:lineRule="auto"/>
              <w:jc w:val="center"/>
              <w:rPr>
                <w:rFonts w:ascii="Times New Roman" w:hAnsi="Times New Roman"/>
                <w:sz w:val="14"/>
                <w:szCs w:val="14"/>
              </w:rPr>
            </w:pPr>
            <w:r w:rsidRPr="00FE01D6">
              <w:rPr>
                <w:rFonts w:ascii="Times New Roman" w:hAnsi="Times New Roman"/>
                <w:sz w:val="14"/>
                <w:szCs w:val="14"/>
              </w:rPr>
              <w:t>Критерии оценки результативности</w:t>
            </w:r>
          </w:p>
          <w:p w:rsidR="00FE01D6" w:rsidRPr="00FE01D6" w:rsidRDefault="00FE01D6" w:rsidP="00FE01D6">
            <w:pPr>
              <w:keepNext/>
              <w:suppressLineNumbers/>
              <w:suppressAutoHyphens/>
              <w:spacing w:after="0" w:line="240" w:lineRule="auto"/>
              <w:jc w:val="center"/>
              <w:rPr>
                <w:rFonts w:ascii="Times New Roman" w:hAnsi="Times New Roman"/>
                <w:sz w:val="14"/>
                <w:szCs w:val="14"/>
              </w:rPr>
            </w:pPr>
            <w:r w:rsidRPr="00FE01D6">
              <w:rPr>
                <w:rFonts w:ascii="Times New Roman" w:hAnsi="Times New Roman"/>
                <w:sz w:val="14"/>
                <w:szCs w:val="14"/>
              </w:rPr>
              <w:t>и качества деятельности учреждений</w:t>
            </w:r>
          </w:p>
        </w:tc>
        <w:tc>
          <w:tcPr>
            <w:tcW w:w="1595" w:type="pct"/>
            <w:gridSpan w:val="2"/>
          </w:tcPr>
          <w:p w:rsidR="00FE01D6" w:rsidRPr="00FE01D6" w:rsidRDefault="00FE01D6" w:rsidP="00FE01D6">
            <w:pPr>
              <w:keepNext/>
              <w:suppressLineNumbers/>
              <w:suppressAutoHyphens/>
              <w:spacing w:after="0" w:line="240" w:lineRule="auto"/>
              <w:jc w:val="center"/>
              <w:rPr>
                <w:rFonts w:ascii="Times New Roman" w:hAnsi="Times New Roman"/>
                <w:sz w:val="14"/>
                <w:szCs w:val="14"/>
              </w:rPr>
            </w:pPr>
          </w:p>
          <w:p w:rsidR="00FE01D6" w:rsidRPr="00FE01D6" w:rsidRDefault="00FE01D6" w:rsidP="00FE01D6">
            <w:pPr>
              <w:keepNext/>
              <w:suppressLineNumbers/>
              <w:suppressAutoHyphens/>
              <w:spacing w:after="0" w:line="240" w:lineRule="auto"/>
              <w:jc w:val="center"/>
              <w:rPr>
                <w:rFonts w:ascii="Times New Roman" w:hAnsi="Times New Roman"/>
                <w:sz w:val="14"/>
                <w:szCs w:val="14"/>
              </w:rPr>
            </w:pPr>
          </w:p>
          <w:p w:rsidR="00FE01D6" w:rsidRPr="00FE01D6" w:rsidRDefault="00FE01D6" w:rsidP="00FE01D6">
            <w:pPr>
              <w:keepNext/>
              <w:suppressLineNumbers/>
              <w:suppressAutoHyphens/>
              <w:spacing w:after="0" w:line="240" w:lineRule="auto"/>
              <w:jc w:val="center"/>
              <w:rPr>
                <w:rFonts w:ascii="Times New Roman" w:hAnsi="Times New Roman"/>
                <w:sz w:val="14"/>
                <w:szCs w:val="14"/>
              </w:rPr>
            </w:pPr>
          </w:p>
          <w:p w:rsidR="00FE01D6" w:rsidRPr="00FE01D6" w:rsidRDefault="00FE01D6" w:rsidP="00FE01D6">
            <w:pPr>
              <w:keepNext/>
              <w:suppressLineNumbers/>
              <w:suppressAutoHyphens/>
              <w:spacing w:after="0" w:line="240" w:lineRule="auto"/>
              <w:jc w:val="center"/>
              <w:rPr>
                <w:rFonts w:ascii="Times New Roman" w:hAnsi="Times New Roman"/>
                <w:sz w:val="14"/>
                <w:szCs w:val="14"/>
              </w:rPr>
            </w:pPr>
          </w:p>
          <w:p w:rsidR="00FE01D6" w:rsidRPr="00FE01D6" w:rsidRDefault="00FE01D6" w:rsidP="00FE01D6">
            <w:pPr>
              <w:keepNext/>
              <w:suppressLineNumbers/>
              <w:suppressAutoHyphens/>
              <w:spacing w:after="0" w:line="240" w:lineRule="auto"/>
              <w:jc w:val="center"/>
              <w:rPr>
                <w:rFonts w:ascii="Times New Roman" w:hAnsi="Times New Roman"/>
                <w:sz w:val="14"/>
                <w:szCs w:val="14"/>
              </w:rPr>
            </w:pPr>
          </w:p>
          <w:p w:rsidR="00FE01D6" w:rsidRPr="00FE01D6" w:rsidRDefault="00FE01D6" w:rsidP="00FE01D6">
            <w:pPr>
              <w:keepNext/>
              <w:suppressLineNumbers/>
              <w:suppressAutoHyphens/>
              <w:spacing w:after="0" w:line="240" w:lineRule="auto"/>
              <w:jc w:val="center"/>
              <w:rPr>
                <w:rFonts w:ascii="Times New Roman" w:hAnsi="Times New Roman"/>
                <w:sz w:val="14"/>
                <w:szCs w:val="14"/>
              </w:rPr>
            </w:pPr>
            <w:r w:rsidRPr="00FE01D6">
              <w:rPr>
                <w:rFonts w:ascii="Times New Roman" w:hAnsi="Times New Roman"/>
                <w:sz w:val="14"/>
                <w:szCs w:val="14"/>
              </w:rPr>
              <w:t>Условия, индикатор</w:t>
            </w:r>
          </w:p>
        </w:tc>
        <w:tc>
          <w:tcPr>
            <w:tcW w:w="678" w:type="pct"/>
          </w:tcPr>
          <w:p w:rsidR="00FE01D6" w:rsidRPr="00FE01D6" w:rsidRDefault="00FE01D6" w:rsidP="00FE01D6">
            <w:pPr>
              <w:keepNext/>
              <w:suppressLineNumbers/>
              <w:suppressAutoHyphens/>
              <w:spacing w:after="0" w:line="240" w:lineRule="auto"/>
              <w:jc w:val="center"/>
              <w:rPr>
                <w:rFonts w:ascii="Times New Roman" w:hAnsi="Times New Roman"/>
                <w:sz w:val="14"/>
                <w:szCs w:val="14"/>
              </w:rPr>
            </w:pPr>
            <w:r w:rsidRPr="00FE01D6">
              <w:rPr>
                <w:rFonts w:ascii="Times New Roman" w:hAnsi="Times New Roman"/>
                <w:sz w:val="14"/>
                <w:szCs w:val="14"/>
              </w:rPr>
              <w:t xml:space="preserve">Предельный размер выплат </w:t>
            </w:r>
            <w:r w:rsidRPr="00FE01D6">
              <w:rPr>
                <w:rFonts w:ascii="Times New Roman" w:hAnsi="Times New Roman"/>
                <w:sz w:val="14"/>
                <w:szCs w:val="14"/>
              </w:rPr>
              <w:br/>
              <w:t>к окладу, (должностному окладу), ставке заработной платы</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val="restar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Руководитель</w:t>
            </w:r>
          </w:p>
        </w:tc>
        <w:tc>
          <w:tcPr>
            <w:tcW w:w="4075" w:type="pct"/>
            <w:gridSpan w:val="4"/>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jc w:val="both"/>
              <w:outlineLvl w:val="1"/>
              <w:rPr>
                <w:rFonts w:ascii="Times New Roman" w:hAnsi="Times New Roman"/>
                <w:sz w:val="14"/>
                <w:szCs w:val="14"/>
              </w:rPr>
            </w:pPr>
            <w:r w:rsidRPr="00FE01D6">
              <w:rPr>
                <w:rFonts w:ascii="Times New Roman" w:hAnsi="Times New Roman"/>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4" w:space="0" w:color="auto"/>
              <w:left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Эффективная и оперативная работа учреждения</w:t>
            </w:r>
          </w:p>
        </w:tc>
        <w:tc>
          <w:tcPr>
            <w:tcW w:w="1595" w:type="pct"/>
            <w:gridSpan w:val="2"/>
            <w:tcBorders>
              <w:top w:val="single" w:sz="4" w:space="0" w:color="auto"/>
              <w:left w:val="single" w:sz="4"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Отсутствие обоснованных жалоб и претензий к руководителю со стороны контролирующих органов, учредителя</w:t>
            </w:r>
          </w:p>
        </w:tc>
        <w:tc>
          <w:tcPr>
            <w:tcW w:w="678" w:type="pct"/>
            <w:tcBorders>
              <w:top w:val="single" w:sz="6" w:space="0" w:color="auto"/>
              <w:left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90%</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4075" w:type="pct"/>
            <w:gridSpan w:val="4"/>
            <w:tcBorders>
              <w:top w:val="single" w:sz="6"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Выплаты за качество выполняемых работ</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Соблюдение нормативных правовых актов, обеспечение стабильного функционирования учреждения</w:t>
            </w:r>
          </w:p>
        </w:tc>
        <w:tc>
          <w:tcPr>
            <w:tcW w:w="1595" w:type="pct"/>
            <w:gridSpan w:val="2"/>
            <w:tcBorders>
              <w:top w:val="single" w:sz="6" w:space="0" w:color="auto"/>
              <w:left w:val="single" w:sz="4" w:space="0" w:color="auto"/>
              <w:bottom w:val="single" w:sz="4"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Отсутствие замечаний в деятельности учреждения, предписаний контролирующих органов либо их оперативное устранение</w:t>
            </w:r>
          </w:p>
        </w:tc>
        <w:tc>
          <w:tcPr>
            <w:tcW w:w="678" w:type="pct"/>
            <w:tcBorders>
              <w:top w:val="single" w:sz="6" w:space="0" w:color="auto"/>
              <w:left w:val="single" w:sz="6" w:space="0" w:color="auto"/>
              <w:bottom w:val="single" w:sz="4"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40%</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val="restar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Заместитель руководителя</w:t>
            </w: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Главный бухгалтер </w:t>
            </w:r>
          </w:p>
        </w:tc>
        <w:tc>
          <w:tcPr>
            <w:tcW w:w="4075" w:type="pct"/>
            <w:gridSpan w:val="4"/>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outlineLvl w:val="1"/>
              <w:rPr>
                <w:rFonts w:ascii="Times New Roman" w:hAnsi="Times New Roman"/>
                <w:sz w:val="14"/>
                <w:szCs w:val="14"/>
              </w:rPr>
            </w:pPr>
            <w:r w:rsidRPr="00FE01D6">
              <w:rPr>
                <w:rFonts w:ascii="Times New Roman" w:hAnsi="Times New Roman"/>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Результативность финансово-экономической деятельности, исполнение бюджета учреждения</w:t>
            </w:r>
          </w:p>
        </w:tc>
        <w:tc>
          <w:tcPr>
            <w:tcW w:w="1595" w:type="pct"/>
            <w:gridSpan w:val="2"/>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освоение средств, предусмотренных кассовым планом не менее 90%</w:t>
            </w:r>
          </w:p>
        </w:tc>
        <w:tc>
          <w:tcPr>
            <w:tcW w:w="678"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15%</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4"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Соблюдение нормативных правовых актов, ведение бухгалтерского и налогового учета в соответствии с действующим законодательством и учетной политикой</w:t>
            </w: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учреждения</w:t>
            </w:r>
          </w:p>
        </w:tc>
        <w:tc>
          <w:tcPr>
            <w:tcW w:w="1595" w:type="pct"/>
            <w:gridSpan w:val="2"/>
            <w:tcBorders>
              <w:top w:val="single" w:sz="4"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 отсутствие грубых нарушений правил ведения бухгалтерского учета</w:t>
            </w:r>
          </w:p>
        </w:tc>
        <w:tc>
          <w:tcPr>
            <w:tcW w:w="678" w:type="pct"/>
            <w:tcBorders>
              <w:top w:val="single" w:sz="4"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spacing w:after="0" w:line="240" w:lineRule="auto"/>
              <w:jc w:val="center"/>
              <w:rPr>
                <w:rFonts w:ascii="Times New Roman" w:hAnsi="Times New Roman"/>
                <w:sz w:val="14"/>
                <w:szCs w:val="14"/>
              </w:rPr>
            </w:pPr>
            <w:r w:rsidRPr="00FE01D6">
              <w:rPr>
                <w:rFonts w:ascii="Times New Roman" w:hAnsi="Times New Roman"/>
                <w:sz w:val="14"/>
                <w:szCs w:val="14"/>
              </w:rPr>
              <w:t>30%</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6"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Соблюдение сроков и порядка финансовой отчетности</w:t>
            </w:r>
          </w:p>
        </w:tc>
        <w:tc>
          <w:tcPr>
            <w:tcW w:w="1595" w:type="pct"/>
            <w:gridSpan w:val="2"/>
            <w:tcBorders>
              <w:top w:val="single" w:sz="6"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Своевременная и без замечаний сдача отчетов</w:t>
            </w:r>
          </w:p>
        </w:tc>
        <w:tc>
          <w:tcPr>
            <w:tcW w:w="678" w:type="pct"/>
            <w:tcBorders>
              <w:top w:val="single" w:sz="6"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spacing w:after="0" w:line="240" w:lineRule="auto"/>
              <w:jc w:val="center"/>
              <w:rPr>
                <w:rFonts w:ascii="Times New Roman" w:hAnsi="Times New Roman"/>
                <w:sz w:val="14"/>
                <w:szCs w:val="14"/>
              </w:rPr>
            </w:pPr>
            <w:r w:rsidRPr="00FE01D6">
              <w:rPr>
                <w:rFonts w:ascii="Times New Roman" w:hAnsi="Times New Roman"/>
                <w:sz w:val="14"/>
                <w:szCs w:val="14"/>
              </w:rPr>
              <w:t>15%</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4"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выполнение в полном объеме и на высоком профессиональном уровне поручений руководителя учреждения</w:t>
            </w:r>
          </w:p>
        </w:tc>
        <w:tc>
          <w:tcPr>
            <w:tcW w:w="1595" w:type="pct"/>
            <w:gridSpan w:val="2"/>
            <w:tcBorders>
              <w:top w:val="single" w:sz="6" w:space="0" w:color="auto"/>
              <w:left w:val="single" w:sz="6"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Выполнение заданий качественно, </w:t>
            </w:r>
            <w:r w:rsidRPr="00FE01D6">
              <w:rPr>
                <w:rFonts w:ascii="Times New Roman" w:eastAsia="Times New Roman" w:hAnsi="Times New Roman"/>
                <w:sz w:val="14"/>
                <w:szCs w:val="14"/>
                <w:lang w:eastAsia="ru-RU"/>
              </w:rPr>
              <w:br/>
              <w:t>в короткие сроки</w:t>
            </w:r>
          </w:p>
        </w:tc>
        <w:tc>
          <w:tcPr>
            <w:tcW w:w="678" w:type="pct"/>
            <w:tcBorders>
              <w:top w:val="single" w:sz="6" w:space="0" w:color="auto"/>
              <w:left w:val="single" w:sz="6"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15%</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4075" w:type="pct"/>
            <w:gridSpan w:val="4"/>
            <w:tcBorders>
              <w:top w:val="single" w:sz="4" w:space="0" w:color="auto"/>
              <w:left w:val="single" w:sz="4"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Выплаты за качество выполняемых работ</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4" w:space="0" w:color="auto"/>
              <w:left w:val="single" w:sz="4"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эффективное взаимодействие с организациями и учреждениями</w:t>
            </w:r>
          </w:p>
        </w:tc>
        <w:tc>
          <w:tcPr>
            <w:tcW w:w="1595" w:type="pct"/>
            <w:gridSpan w:val="2"/>
            <w:tcBorders>
              <w:top w:val="single" w:sz="6" w:space="0" w:color="auto"/>
              <w:left w:val="single" w:sz="6" w:space="0" w:color="auto"/>
              <w:bottom w:val="single" w:sz="6" w:space="0" w:color="auto"/>
              <w:right w:val="single" w:sz="6"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color w:val="000000"/>
                <w:sz w:val="14"/>
                <w:szCs w:val="14"/>
                <w:lang w:eastAsia="ru-RU"/>
              </w:rPr>
              <w:t>отсутствие обоснованных зафиксированных замечаний</w:t>
            </w:r>
          </w:p>
        </w:tc>
        <w:tc>
          <w:tcPr>
            <w:tcW w:w="678" w:type="pct"/>
            <w:tcBorders>
              <w:top w:val="single" w:sz="6" w:space="0" w:color="auto"/>
              <w:left w:val="single" w:sz="6" w:space="0" w:color="auto"/>
              <w:bottom w:val="single" w:sz="6" w:space="0" w:color="auto"/>
              <w:right w:val="single" w:sz="6"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40%</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val="restart"/>
            <w:tcBorders>
              <w:top w:val="single" w:sz="4" w:space="0" w:color="auto"/>
              <w:left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Бухгалтер,</w:t>
            </w: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экономист</w:t>
            </w:r>
          </w:p>
        </w:tc>
        <w:tc>
          <w:tcPr>
            <w:tcW w:w="4075" w:type="pct"/>
            <w:gridSpan w:val="4"/>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Выплата за важность выполняемой работы, степень самостоятельности и ответственности при выполнении поставленных задач</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left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color w:val="000000"/>
                <w:sz w:val="14"/>
                <w:szCs w:val="14"/>
                <w:lang w:eastAsia="ru-RU"/>
              </w:rPr>
              <w:t>успешное и добросовестное исполнение профессиональной деятельности, отсутствие нарушений в финансово-хозяйственной деятельности</w:t>
            </w:r>
          </w:p>
        </w:tc>
        <w:tc>
          <w:tcPr>
            <w:tcW w:w="1595" w:type="pct"/>
            <w:gridSpan w:val="2"/>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color w:val="000000"/>
                <w:sz w:val="14"/>
                <w:szCs w:val="14"/>
                <w:lang w:eastAsia="ru-RU"/>
              </w:rPr>
              <w:t>отсутствие обоснованных зафиксированных замечаний</w:t>
            </w:r>
          </w:p>
        </w:tc>
        <w:tc>
          <w:tcPr>
            <w:tcW w:w="678"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40%</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left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color w:val="000000"/>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своевременное, качественное исполнение и предоставление запрашиваемой у учреждения информации</w:t>
            </w:r>
          </w:p>
        </w:tc>
        <w:tc>
          <w:tcPr>
            <w:tcW w:w="1595" w:type="pct"/>
            <w:gridSpan w:val="2"/>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отсутствие обоснованных зафиксированных замечаний</w:t>
            </w:r>
          </w:p>
        </w:tc>
        <w:tc>
          <w:tcPr>
            <w:tcW w:w="678"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45%</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left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color w:val="000000"/>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качественная подготовка и своевременная сдача отчетности</w:t>
            </w:r>
          </w:p>
        </w:tc>
        <w:tc>
          <w:tcPr>
            <w:tcW w:w="1595" w:type="pct"/>
            <w:gridSpan w:val="2"/>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отсутствие обоснованных зафиксированных замечаний</w:t>
            </w:r>
          </w:p>
        </w:tc>
        <w:tc>
          <w:tcPr>
            <w:tcW w:w="678"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35%</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left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color w:val="000000"/>
                <w:sz w:val="14"/>
                <w:szCs w:val="14"/>
                <w:lang w:eastAsia="ru-RU"/>
              </w:rPr>
            </w:pPr>
          </w:p>
        </w:tc>
        <w:tc>
          <w:tcPr>
            <w:tcW w:w="4075" w:type="pct"/>
            <w:gridSpan w:val="4"/>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Выплаты за качество выполняемых работ</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left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color w:val="000000"/>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 xml:space="preserve">возможность выполнения дополнительной нагрузки, не входящей в обязанности </w:t>
            </w:r>
          </w:p>
        </w:tc>
        <w:tc>
          <w:tcPr>
            <w:tcW w:w="1595" w:type="pct"/>
            <w:gridSpan w:val="2"/>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sz w:val="14"/>
                <w:szCs w:val="14"/>
                <w:lang w:eastAsia="ru-RU"/>
              </w:rPr>
              <w:t>выполнение в установленные сроки, качественно и квалифицированно</w:t>
            </w:r>
          </w:p>
        </w:tc>
        <w:tc>
          <w:tcPr>
            <w:tcW w:w="678"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35%</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left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color w:val="000000"/>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color w:val="000000"/>
                <w:sz w:val="14"/>
                <w:szCs w:val="14"/>
                <w:lang w:eastAsia="ru-RU"/>
              </w:rPr>
              <w:t>Выполнение заданий, требующих работы с большими объемами информации, сбор, анализ, обобщение информации (в объеме функциональных обязанностей)</w:t>
            </w:r>
          </w:p>
        </w:tc>
        <w:tc>
          <w:tcPr>
            <w:tcW w:w="1595" w:type="pct"/>
            <w:gridSpan w:val="2"/>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выполнение в установленные сроки, качественно и квалифицированно</w:t>
            </w:r>
          </w:p>
        </w:tc>
        <w:tc>
          <w:tcPr>
            <w:tcW w:w="678"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35%</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1" w:type="pct"/>
          <w:trHeight w:val="20"/>
        </w:trPr>
        <w:tc>
          <w:tcPr>
            <w:tcW w:w="763" w:type="pct"/>
            <w:vMerge/>
            <w:tcBorders>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Arial" w:eastAsia="Times New Roman" w:hAnsi="Arial" w:cs="Arial"/>
                <w:color w:val="000000"/>
                <w:sz w:val="14"/>
                <w:szCs w:val="14"/>
                <w:lang w:eastAsia="ru-RU"/>
              </w:rPr>
            </w:pPr>
          </w:p>
        </w:tc>
        <w:tc>
          <w:tcPr>
            <w:tcW w:w="1803" w:type="pct"/>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Ведение бухгалтерского и налогового учета в соответствии с действующим законодательством и учетной политикой</w:t>
            </w: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учреждения.</w:t>
            </w:r>
          </w:p>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FE01D6">
              <w:rPr>
                <w:rFonts w:ascii="Times New Roman" w:eastAsia="Times New Roman" w:hAnsi="Times New Roman"/>
                <w:sz w:val="14"/>
                <w:szCs w:val="14"/>
                <w:lang w:eastAsia="ru-RU"/>
              </w:rPr>
              <w:t>Ведение документации учреждения.</w:t>
            </w:r>
          </w:p>
        </w:tc>
        <w:tc>
          <w:tcPr>
            <w:tcW w:w="1595" w:type="pct"/>
            <w:gridSpan w:val="2"/>
            <w:tcBorders>
              <w:top w:val="single" w:sz="4" w:space="0" w:color="auto"/>
              <w:left w:val="single" w:sz="4" w:space="0" w:color="auto"/>
              <w:bottom w:val="single" w:sz="4" w:space="0" w:color="auto"/>
              <w:right w:val="single" w:sz="4" w:space="0" w:color="auto"/>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 xml:space="preserve">Полнота </w:t>
            </w:r>
            <w:r w:rsidRPr="00FE01D6">
              <w:rPr>
                <w:rFonts w:ascii="Times New Roman" w:eastAsia="Times New Roman" w:hAnsi="Times New Roman"/>
                <w:sz w:val="14"/>
                <w:szCs w:val="14"/>
                <w:lang w:eastAsia="ru-RU"/>
              </w:rPr>
              <w:br/>
              <w:t>и соответствие нормативным правовым актам</w:t>
            </w:r>
          </w:p>
        </w:tc>
        <w:tc>
          <w:tcPr>
            <w:tcW w:w="678" w:type="pct"/>
            <w:tcBorders>
              <w:top w:val="single" w:sz="4" w:space="0" w:color="auto"/>
              <w:left w:val="single" w:sz="4" w:space="0" w:color="auto"/>
              <w:bottom w:val="single" w:sz="4" w:space="0" w:color="auto"/>
              <w:right w:val="single" w:sz="4" w:space="0" w:color="auto"/>
            </w:tcBorders>
            <w:vAlign w:val="center"/>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30%</w:t>
            </w:r>
          </w:p>
        </w:tc>
      </w:tr>
      <w:tr w:rsidR="00FE01D6" w:rsidRPr="00FE01D6" w:rsidTr="00A31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778" w:type="pct"/>
            <w:gridSpan w:val="3"/>
          </w:tcPr>
          <w:p w:rsidR="00FE01D6" w:rsidRPr="00FE01D6" w:rsidRDefault="00FE01D6" w:rsidP="00FE01D6">
            <w:pPr>
              <w:keepNext/>
              <w:suppressLineNumbers/>
              <w:suppressAutoHyphens/>
              <w:spacing w:after="0" w:line="240" w:lineRule="auto"/>
              <w:jc w:val="right"/>
              <w:rPr>
                <w:rFonts w:ascii="Times New Roman" w:hAnsi="Times New Roman"/>
                <w:sz w:val="20"/>
                <w:szCs w:val="20"/>
              </w:rPr>
            </w:pPr>
          </w:p>
        </w:tc>
        <w:tc>
          <w:tcPr>
            <w:tcW w:w="2222" w:type="pct"/>
            <w:gridSpan w:val="3"/>
          </w:tcPr>
          <w:p w:rsidR="00FE01D6" w:rsidRPr="00B53B09" w:rsidRDefault="00FE01D6" w:rsidP="00A310E8">
            <w:pPr>
              <w:keepNext/>
              <w:suppressLineNumbers/>
              <w:suppressAutoHyphens/>
              <w:spacing w:after="0" w:line="240" w:lineRule="auto"/>
              <w:rPr>
                <w:rFonts w:ascii="Times New Roman" w:hAnsi="Times New Roman"/>
                <w:sz w:val="20"/>
                <w:szCs w:val="20"/>
              </w:rPr>
            </w:pPr>
          </w:p>
          <w:p w:rsidR="00FE01D6" w:rsidRPr="00FE01D6" w:rsidRDefault="00FE01D6" w:rsidP="00FE01D6">
            <w:pPr>
              <w:keepNext/>
              <w:suppressLineNumbers/>
              <w:suppressAutoHyphens/>
              <w:spacing w:after="0" w:line="240" w:lineRule="auto"/>
              <w:jc w:val="right"/>
              <w:rPr>
                <w:rFonts w:ascii="Times New Roman" w:hAnsi="Times New Roman"/>
                <w:sz w:val="20"/>
                <w:szCs w:val="20"/>
              </w:rPr>
            </w:pPr>
          </w:p>
          <w:p w:rsidR="00FE01D6" w:rsidRPr="00FE01D6" w:rsidRDefault="00FE01D6" w:rsidP="00FE01D6">
            <w:pPr>
              <w:keepNext/>
              <w:suppressLineNumbers/>
              <w:suppressAutoHyphens/>
              <w:spacing w:after="0" w:line="240" w:lineRule="auto"/>
              <w:jc w:val="right"/>
              <w:rPr>
                <w:rFonts w:ascii="Times New Roman" w:hAnsi="Times New Roman"/>
                <w:sz w:val="18"/>
                <w:szCs w:val="20"/>
              </w:rPr>
            </w:pPr>
            <w:r w:rsidRPr="00FE01D6">
              <w:rPr>
                <w:rFonts w:ascii="Times New Roman" w:hAnsi="Times New Roman"/>
                <w:sz w:val="18"/>
                <w:szCs w:val="20"/>
              </w:rPr>
              <w:t xml:space="preserve">Приложение № 3 </w:t>
            </w:r>
          </w:p>
          <w:p w:rsidR="00FE01D6" w:rsidRPr="00FE01D6" w:rsidRDefault="00FE01D6" w:rsidP="00FE01D6">
            <w:pPr>
              <w:keepNext/>
              <w:suppressLineNumbers/>
              <w:suppressAutoHyphens/>
              <w:spacing w:after="0" w:line="240" w:lineRule="auto"/>
              <w:jc w:val="right"/>
              <w:rPr>
                <w:rFonts w:ascii="Times New Roman" w:hAnsi="Times New Roman"/>
                <w:sz w:val="18"/>
                <w:szCs w:val="20"/>
              </w:rPr>
            </w:pPr>
            <w:r w:rsidRPr="00FE01D6">
              <w:rPr>
                <w:rFonts w:ascii="Times New Roman" w:hAnsi="Times New Roman"/>
                <w:sz w:val="18"/>
                <w:szCs w:val="20"/>
              </w:rPr>
              <w:t xml:space="preserve">к Положению об оплате труда работников муниципального казенного учреждения «Централизованная бухгалтерия»  </w:t>
            </w:r>
          </w:p>
          <w:p w:rsidR="00FE01D6" w:rsidRPr="00FE01D6" w:rsidRDefault="00FE01D6" w:rsidP="00FE01D6">
            <w:pPr>
              <w:keepNext/>
              <w:suppressLineNumbers/>
              <w:suppressAutoHyphens/>
              <w:spacing w:after="0" w:line="240" w:lineRule="auto"/>
              <w:jc w:val="right"/>
              <w:rPr>
                <w:rFonts w:ascii="Times New Roman" w:hAnsi="Times New Roman"/>
                <w:sz w:val="20"/>
                <w:szCs w:val="20"/>
              </w:rPr>
            </w:pPr>
            <w:r w:rsidRPr="00FE01D6">
              <w:rPr>
                <w:rFonts w:ascii="Times New Roman" w:hAnsi="Times New Roman"/>
                <w:sz w:val="18"/>
                <w:szCs w:val="20"/>
              </w:rPr>
              <w:t>от «31» октября 2016  № 795-п</w:t>
            </w:r>
          </w:p>
        </w:tc>
      </w:tr>
    </w:tbl>
    <w:p w:rsidR="00FE01D6" w:rsidRPr="00FE01D6" w:rsidRDefault="00FE01D6" w:rsidP="00FE01D6">
      <w:pPr>
        <w:keepNext/>
        <w:suppressLineNumbers/>
        <w:suppressAutoHyphens/>
        <w:spacing w:after="0" w:line="240" w:lineRule="auto"/>
        <w:jc w:val="both"/>
        <w:rPr>
          <w:rFonts w:ascii="Times New Roman" w:hAnsi="Times New Roman"/>
          <w:sz w:val="20"/>
          <w:szCs w:val="20"/>
          <w:lang w:val="en-US"/>
        </w:rPr>
      </w:pPr>
    </w:p>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FE01D6">
        <w:rPr>
          <w:rFonts w:ascii="Times New Roman" w:eastAsia="Times New Roman" w:hAnsi="Times New Roman"/>
          <w:sz w:val="20"/>
          <w:szCs w:val="20"/>
          <w:lang w:eastAsia="ru-RU"/>
        </w:rPr>
        <w:t>Перечень должностей, профессий работников, относимых к основному персоналу</w:t>
      </w:r>
    </w:p>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5"/>
        <w:gridCol w:w="4865"/>
      </w:tblGrid>
      <w:tr w:rsidR="00FE01D6" w:rsidRPr="00FE01D6" w:rsidTr="00A310E8">
        <w:tc>
          <w:tcPr>
            <w:tcW w:w="2458" w:type="pct"/>
            <w:tcBorders>
              <w:top w:val="single" w:sz="4" w:space="0" w:color="000000"/>
              <w:left w:val="single" w:sz="4" w:space="0" w:color="000000"/>
              <w:bottom w:val="single" w:sz="4" w:space="0" w:color="000000"/>
              <w:right w:val="single" w:sz="4" w:space="0" w:color="000000"/>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Тип учреждений</w:t>
            </w:r>
          </w:p>
        </w:tc>
        <w:tc>
          <w:tcPr>
            <w:tcW w:w="2542" w:type="pct"/>
            <w:tcBorders>
              <w:top w:val="single" w:sz="4" w:space="0" w:color="000000"/>
              <w:left w:val="single" w:sz="4" w:space="0" w:color="000000"/>
              <w:bottom w:val="single" w:sz="4" w:space="0" w:color="000000"/>
              <w:right w:val="single" w:sz="4" w:space="0" w:color="000000"/>
            </w:tcBorders>
          </w:tcPr>
          <w:p w:rsidR="00FE01D6" w:rsidRPr="00FE01D6" w:rsidRDefault="00FE01D6" w:rsidP="00FE01D6">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Должности, профессии работников</w:t>
            </w:r>
          </w:p>
        </w:tc>
      </w:tr>
      <w:tr w:rsidR="00FE01D6" w:rsidRPr="00FE01D6" w:rsidTr="00A310E8">
        <w:tc>
          <w:tcPr>
            <w:tcW w:w="2458" w:type="pct"/>
            <w:tcBorders>
              <w:top w:val="single" w:sz="4" w:space="0" w:color="000000"/>
              <w:left w:val="single" w:sz="4" w:space="0" w:color="000000"/>
              <w:bottom w:val="single" w:sz="4" w:space="0" w:color="000000"/>
              <w:right w:val="single" w:sz="4" w:space="0" w:color="000000"/>
            </w:tcBorders>
          </w:tcPr>
          <w:p w:rsidR="00FE01D6" w:rsidRPr="00FE01D6" w:rsidRDefault="00FE01D6" w:rsidP="00FE01D6">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Специализированные учреждения по ведению бухгалтерского учета</w:t>
            </w:r>
          </w:p>
        </w:tc>
        <w:tc>
          <w:tcPr>
            <w:tcW w:w="2542" w:type="pct"/>
            <w:tcBorders>
              <w:top w:val="single" w:sz="4" w:space="0" w:color="000000"/>
              <w:left w:val="single" w:sz="4" w:space="0" w:color="000000"/>
              <w:bottom w:val="single" w:sz="4" w:space="0" w:color="000000"/>
              <w:right w:val="single" w:sz="4" w:space="0" w:color="000000"/>
            </w:tcBorders>
          </w:tcPr>
          <w:p w:rsidR="00FE01D6" w:rsidRPr="00FE01D6" w:rsidRDefault="00FE01D6" w:rsidP="00FE01D6">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Бухгалтер,</w:t>
            </w:r>
          </w:p>
          <w:p w:rsidR="00FE01D6" w:rsidRPr="00FE01D6" w:rsidRDefault="00FE01D6" w:rsidP="00FE01D6">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FE01D6">
              <w:rPr>
                <w:rFonts w:ascii="Times New Roman" w:eastAsia="Times New Roman" w:hAnsi="Times New Roman"/>
                <w:sz w:val="14"/>
                <w:szCs w:val="14"/>
                <w:lang w:eastAsia="ru-RU"/>
              </w:rPr>
              <w:t>экономист</w:t>
            </w:r>
          </w:p>
        </w:tc>
      </w:tr>
    </w:tbl>
    <w:p w:rsidR="00FE01D6" w:rsidRPr="00FE01D6" w:rsidRDefault="00FE01D6" w:rsidP="00FE01D6">
      <w:pPr>
        <w:keepNext/>
        <w:suppressLineNumbers/>
        <w:tabs>
          <w:tab w:val="right" w:pos="9355"/>
        </w:tabs>
        <w:suppressAutoHyphens/>
        <w:autoSpaceDE w:val="0"/>
        <w:autoSpaceDN w:val="0"/>
        <w:adjustRightInd w:val="0"/>
        <w:spacing w:after="0" w:line="240" w:lineRule="auto"/>
        <w:outlineLvl w:val="1"/>
        <w:rPr>
          <w:rFonts w:ascii="Times New Roman" w:hAnsi="Times New Roman"/>
          <w:sz w:val="20"/>
          <w:szCs w:val="20"/>
        </w:rPr>
      </w:pPr>
    </w:p>
    <w:p w:rsidR="00FE01D6" w:rsidRPr="00FE01D6" w:rsidRDefault="00FE01D6" w:rsidP="00FE01D6">
      <w:pPr>
        <w:keepNext/>
        <w:suppressLineNumbers/>
        <w:tabs>
          <w:tab w:val="right" w:pos="9355"/>
        </w:tabs>
        <w:suppressAutoHyphens/>
        <w:autoSpaceDE w:val="0"/>
        <w:autoSpaceDN w:val="0"/>
        <w:adjustRightInd w:val="0"/>
        <w:spacing w:after="0" w:line="240" w:lineRule="auto"/>
        <w:outlineLvl w:val="1"/>
        <w:rPr>
          <w:rFonts w:ascii="Times New Roman" w:hAnsi="Times New Roman"/>
          <w:sz w:val="20"/>
          <w:szCs w:val="20"/>
        </w:rPr>
      </w:pPr>
    </w:p>
    <w:tbl>
      <w:tblPr>
        <w:tblW w:w="9889" w:type="dxa"/>
        <w:tblLook w:val="04A0"/>
      </w:tblPr>
      <w:tblGrid>
        <w:gridCol w:w="5495"/>
        <w:gridCol w:w="4394"/>
      </w:tblGrid>
      <w:tr w:rsidR="00FE01D6" w:rsidRPr="00FE01D6" w:rsidTr="00BA0770">
        <w:tc>
          <w:tcPr>
            <w:tcW w:w="5495" w:type="dxa"/>
          </w:tcPr>
          <w:p w:rsidR="00FE01D6" w:rsidRPr="00FE01D6" w:rsidRDefault="00FE01D6" w:rsidP="00FE01D6">
            <w:pPr>
              <w:keepNext/>
              <w:suppressLineNumbers/>
              <w:suppressAutoHyphens/>
              <w:spacing w:after="0" w:line="240" w:lineRule="auto"/>
              <w:jc w:val="right"/>
              <w:rPr>
                <w:rFonts w:ascii="Times New Roman" w:hAnsi="Times New Roman"/>
                <w:sz w:val="20"/>
                <w:szCs w:val="20"/>
              </w:rPr>
            </w:pPr>
          </w:p>
        </w:tc>
        <w:tc>
          <w:tcPr>
            <w:tcW w:w="4394" w:type="dxa"/>
          </w:tcPr>
          <w:p w:rsidR="00FE01D6" w:rsidRPr="00FE01D6" w:rsidRDefault="00FE01D6" w:rsidP="00FE01D6">
            <w:pPr>
              <w:keepNext/>
              <w:suppressLineNumbers/>
              <w:suppressAutoHyphens/>
              <w:spacing w:after="0" w:line="240" w:lineRule="auto"/>
              <w:jc w:val="right"/>
              <w:rPr>
                <w:rFonts w:ascii="Times New Roman" w:hAnsi="Times New Roman"/>
                <w:sz w:val="18"/>
                <w:szCs w:val="20"/>
              </w:rPr>
            </w:pPr>
            <w:r w:rsidRPr="00FE01D6">
              <w:rPr>
                <w:rFonts w:ascii="Times New Roman" w:hAnsi="Times New Roman"/>
                <w:sz w:val="18"/>
                <w:szCs w:val="20"/>
              </w:rPr>
              <w:t xml:space="preserve">Приложение № 4 </w:t>
            </w:r>
          </w:p>
          <w:p w:rsidR="00FE01D6" w:rsidRPr="00FE01D6" w:rsidRDefault="00FE01D6" w:rsidP="00FE01D6">
            <w:pPr>
              <w:keepNext/>
              <w:suppressLineNumbers/>
              <w:suppressAutoHyphens/>
              <w:spacing w:after="0" w:line="240" w:lineRule="auto"/>
              <w:jc w:val="right"/>
              <w:rPr>
                <w:rFonts w:ascii="Times New Roman" w:hAnsi="Times New Roman"/>
                <w:sz w:val="18"/>
                <w:szCs w:val="20"/>
              </w:rPr>
            </w:pPr>
            <w:r w:rsidRPr="00FE01D6">
              <w:rPr>
                <w:rFonts w:ascii="Times New Roman" w:hAnsi="Times New Roman"/>
                <w:sz w:val="18"/>
                <w:szCs w:val="20"/>
              </w:rPr>
              <w:t xml:space="preserve">к Положению об оплате труда работников муниципального казенного учреждения «Централизованная бухгалтерия»  </w:t>
            </w:r>
          </w:p>
          <w:p w:rsidR="00FE01D6" w:rsidRPr="00FE01D6" w:rsidRDefault="00FE01D6" w:rsidP="00FE01D6">
            <w:pPr>
              <w:keepNext/>
              <w:suppressLineNumbers/>
              <w:suppressAutoHyphens/>
              <w:spacing w:after="0" w:line="240" w:lineRule="auto"/>
              <w:jc w:val="right"/>
              <w:rPr>
                <w:rFonts w:ascii="Times New Roman" w:hAnsi="Times New Roman"/>
                <w:sz w:val="20"/>
                <w:szCs w:val="20"/>
              </w:rPr>
            </w:pPr>
            <w:r w:rsidRPr="00FE01D6">
              <w:rPr>
                <w:rFonts w:ascii="Times New Roman" w:hAnsi="Times New Roman"/>
                <w:sz w:val="18"/>
                <w:szCs w:val="20"/>
              </w:rPr>
              <w:t>от «31» октября 2016  № 795-п</w:t>
            </w:r>
          </w:p>
        </w:tc>
      </w:tr>
    </w:tbl>
    <w:p w:rsidR="00FE01D6" w:rsidRPr="00FE01D6" w:rsidRDefault="00FE01D6" w:rsidP="00FE01D6">
      <w:pPr>
        <w:spacing w:after="0" w:line="240" w:lineRule="auto"/>
        <w:jc w:val="right"/>
        <w:rPr>
          <w:rFonts w:ascii="Times New Roman" w:eastAsia="Times New Roman" w:hAnsi="Times New Roman"/>
          <w:sz w:val="20"/>
          <w:szCs w:val="20"/>
          <w:lang w:eastAsia="ru-RU"/>
        </w:rPr>
      </w:pPr>
    </w:p>
    <w:p w:rsidR="00FE01D6" w:rsidRPr="00FE01D6" w:rsidRDefault="00FE01D6" w:rsidP="00FE01D6">
      <w:pPr>
        <w:autoSpaceDE w:val="0"/>
        <w:autoSpaceDN w:val="0"/>
        <w:adjustRightInd w:val="0"/>
        <w:spacing w:after="0" w:line="240" w:lineRule="auto"/>
        <w:jc w:val="center"/>
        <w:rPr>
          <w:rFonts w:ascii="Times New Roman" w:hAnsi="Times New Roman"/>
          <w:sz w:val="20"/>
          <w:szCs w:val="20"/>
        </w:rPr>
      </w:pPr>
      <w:r w:rsidRPr="00FE01D6">
        <w:rPr>
          <w:rFonts w:ascii="Times New Roman" w:hAnsi="Times New Roman"/>
          <w:sz w:val="20"/>
          <w:szCs w:val="20"/>
        </w:rPr>
        <w:t>Примерная форма оценочного листа</w:t>
      </w:r>
    </w:p>
    <w:p w:rsidR="00FE01D6" w:rsidRPr="00FE01D6" w:rsidRDefault="00FE01D6" w:rsidP="00FE01D6">
      <w:pPr>
        <w:autoSpaceDE w:val="0"/>
        <w:autoSpaceDN w:val="0"/>
        <w:adjustRightInd w:val="0"/>
        <w:spacing w:after="0" w:line="240" w:lineRule="auto"/>
        <w:jc w:val="center"/>
        <w:outlineLvl w:val="0"/>
        <w:rPr>
          <w:rFonts w:ascii="Times New Roman" w:hAnsi="Times New Roman"/>
          <w:sz w:val="20"/>
          <w:szCs w:val="20"/>
        </w:rPr>
      </w:pPr>
    </w:p>
    <w:p w:rsidR="00FE01D6" w:rsidRPr="00FE01D6" w:rsidRDefault="00FE01D6" w:rsidP="00FE01D6">
      <w:pPr>
        <w:autoSpaceDE w:val="0"/>
        <w:autoSpaceDN w:val="0"/>
        <w:adjustRightInd w:val="0"/>
        <w:spacing w:after="0" w:line="240" w:lineRule="auto"/>
        <w:jc w:val="center"/>
        <w:rPr>
          <w:rFonts w:ascii="Times New Roman" w:hAnsi="Times New Roman"/>
          <w:sz w:val="20"/>
          <w:szCs w:val="20"/>
        </w:rPr>
      </w:pPr>
      <w:r w:rsidRPr="00FE01D6">
        <w:rPr>
          <w:rFonts w:ascii="Times New Roman" w:hAnsi="Times New Roman"/>
          <w:sz w:val="20"/>
          <w:szCs w:val="20"/>
        </w:rPr>
        <w:t>________________________ за месяц (квартал) ____ года</w:t>
      </w:r>
    </w:p>
    <w:p w:rsidR="00FE01D6" w:rsidRPr="00FE01D6" w:rsidRDefault="00FE01D6" w:rsidP="00FE01D6">
      <w:pPr>
        <w:autoSpaceDE w:val="0"/>
        <w:autoSpaceDN w:val="0"/>
        <w:adjustRightInd w:val="0"/>
        <w:spacing w:after="0" w:line="240" w:lineRule="auto"/>
        <w:jc w:val="center"/>
        <w:rPr>
          <w:rFonts w:ascii="Times New Roman" w:hAnsi="Times New Roman"/>
          <w:sz w:val="20"/>
          <w:szCs w:val="20"/>
        </w:rPr>
      </w:pPr>
      <w:proofErr w:type="gramStart"/>
      <w:r w:rsidRPr="00FE01D6">
        <w:rPr>
          <w:rFonts w:ascii="Times New Roman" w:hAnsi="Times New Roman"/>
          <w:sz w:val="20"/>
          <w:szCs w:val="20"/>
        </w:rPr>
        <w:t>(наименование отдела или должность,</w:t>
      </w:r>
      <w:proofErr w:type="gramEnd"/>
    </w:p>
    <w:p w:rsidR="00FE01D6" w:rsidRPr="00FE01D6" w:rsidRDefault="00FE01D6" w:rsidP="00FE01D6">
      <w:pPr>
        <w:autoSpaceDE w:val="0"/>
        <w:autoSpaceDN w:val="0"/>
        <w:adjustRightInd w:val="0"/>
        <w:spacing w:after="0" w:line="240" w:lineRule="auto"/>
        <w:jc w:val="center"/>
        <w:rPr>
          <w:rFonts w:ascii="Times New Roman" w:hAnsi="Times New Roman"/>
          <w:sz w:val="20"/>
          <w:szCs w:val="20"/>
        </w:rPr>
      </w:pPr>
      <w:r w:rsidRPr="00FE01D6">
        <w:rPr>
          <w:rFonts w:ascii="Times New Roman" w:hAnsi="Times New Roman"/>
          <w:sz w:val="20"/>
          <w:szCs w:val="20"/>
        </w:rPr>
        <w:t>фамилия, инициалы работника, осуществляющего оценку</w:t>
      </w:r>
    </w:p>
    <w:p w:rsidR="00FE01D6" w:rsidRPr="00FE01D6" w:rsidRDefault="00FE01D6" w:rsidP="00FE01D6">
      <w:pPr>
        <w:autoSpaceDE w:val="0"/>
        <w:autoSpaceDN w:val="0"/>
        <w:adjustRightInd w:val="0"/>
        <w:spacing w:after="0" w:line="240" w:lineRule="auto"/>
        <w:jc w:val="center"/>
        <w:rPr>
          <w:rFonts w:ascii="Times New Roman" w:hAnsi="Times New Roman"/>
          <w:sz w:val="20"/>
          <w:szCs w:val="20"/>
        </w:rPr>
      </w:pPr>
      <w:r w:rsidRPr="00FE01D6">
        <w:rPr>
          <w:rFonts w:ascii="Times New Roman" w:hAnsi="Times New Roman"/>
          <w:sz w:val="20"/>
          <w:szCs w:val="20"/>
        </w:rPr>
        <w:t>результативности и качества труда работников учреждения)</w:t>
      </w:r>
    </w:p>
    <w:p w:rsidR="00FE01D6" w:rsidRPr="00FE01D6" w:rsidRDefault="00FE01D6" w:rsidP="00FE01D6">
      <w:pPr>
        <w:autoSpaceDE w:val="0"/>
        <w:autoSpaceDN w:val="0"/>
        <w:adjustRightInd w:val="0"/>
        <w:spacing w:after="0" w:line="240" w:lineRule="auto"/>
        <w:ind w:firstLine="540"/>
        <w:jc w:val="both"/>
        <w:rPr>
          <w:rFonts w:ascii="Arial" w:hAnsi="Arial" w:cs="Arial"/>
          <w:sz w:val="20"/>
          <w:szCs w:val="20"/>
        </w:rPr>
      </w:pPr>
    </w:p>
    <w:tbl>
      <w:tblPr>
        <w:tblW w:w="5000" w:type="pct"/>
        <w:tblCellSpacing w:w="5" w:type="nil"/>
        <w:tblCellMar>
          <w:left w:w="75" w:type="dxa"/>
          <w:right w:w="75" w:type="dxa"/>
        </w:tblCellMar>
        <w:tblLook w:val="0000"/>
      </w:tblPr>
      <w:tblGrid>
        <w:gridCol w:w="576"/>
        <w:gridCol w:w="2769"/>
        <w:gridCol w:w="2076"/>
        <w:gridCol w:w="1616"/>
        <w:gridCol w:w="2467"/>
      </w:tblGrid>
      <w:tr w:rsidR="00FE01D6" w:rsidRPr="00FE01D6" w:rsidTr="00A310E8">
        <w:trPr>
          <w:trHeight w:val="20"/>
          <w:tblCellSpacing w:w="5" w:type="nil"/>
        </w:trPr>
        <w:tc>
          <w:tcPr>
            <w:tcW w:w="303" w:type="pct"/>
            <w:tcBorders>
              <w:top w:val="single" w:sz="8" w:space="0" w:color="auto"/>
              <w:left w:val="single" w:sz="8" w:space="0" w:color="auto"/>
              <w:bottom w:val="single" w:sz="8" w:space="0" w:color="auto"/>
              <w:right w:val="single" w:sz="8" w:space="0" w:color="auto"/>
            </w:tcBorders>
            <w:vAlign w:val="center"/>
          </w:tcPr>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N</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proofErr w:type="spellStart"/>
            <w:proofErr w:type="gramStart"/>
            <w:r w:rsidRPr="00FE01D6">
              <w:rPr>
                <w:rFonts w:ascii="Times New Roman" w:hAnsi="Times New Roman"/>
                <w:sz w:val="14"/>
                <w:szCs w:val="14"/>
              </w:rPr>
              <w:t>п</w:t>
            </w:r>
            <w:proofErr w:type="spellEnd"/>
            <w:proofErr w:type="gramEnd"/>
            <w:r w:rsidRPr="00FE01D6">
              <w:rPr>
                <w:rFonts w:ascii="Times New Roman" w:hAnsi="Times New Roman"/>
                <w:sz w:val="14"/>
                <w:szCs w:val="14"/>
              </w:rPr>
              <w:t>/</w:t>
            </w:r>
            <w:proofErr w:type="spellStart"/>
            <w:r w:rsidRPr="00FE01D6">
              <w:rPr>
                <w:rFonts w:ascii="Times New Roman" w:hAnsi="Times New Roman"/>
                <w:sz w:val="14"/>
                <w:szCs w:val="14"/>
              </w:rPr>
              <w:t>п</w:t>
            </w:r>
            <w:proofErr w:type="spellEnd"/>
          </w:p>
        </w:tc>
        <w:tc>
          <w:tcPr>
            <w:tcW w:w="1457" w:type="pct"/>
            <w:tcBorders>
              <w:top w:val="single" w:sz="8" w:space="0" w:color="auto"/>
              <w:left w:val="single" w:sz="8" w:space="0" w:color="auto"/>
              <w:bottom w:val="single" w:sz="8" w:space="0" w:color="auto"/>
              <w:right w:val="single" w:sz="8" w:space="0" w:color="auto"/>
            </w:tcBorders>
            <w:vAlign w:val="center"/>
          </w:tcPr>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Фамилия, инициалы,</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наименование</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должностей работников</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учреждения, в отношении которых осуществляется оценка их результативности и</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качества труда</w:t>
            </w:r>
          </w:p>
        </w:tc>
        <w:tc>
          <w:tcPr>
            <w:tcW w:w="1092" w:type="pct"/>
            <w:tcBorders>
              <w:top w:val="single" w:sz="8" w:space="0" w:color="auto"/>
              <w:left w:val="single" w:sz="8" w:space="0" w:color="auto"/>
              <w:bottom w:val="single" w:sz="8" w:space="0" w:color="auto"/>
              <w:right w:val="single" w:sz="8" w:space="0" w:color="auto"/>
            </w:tcBorders>
            <w:vAlign w:val="center"/>
          </w:tcPr>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Критерии оценки</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результативности</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и качества труда</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работников</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учреждения</w:t>
            </w:r>
          </w:p>
        </w:tc>
        <w:tc>
          <w:tcPr>
            <w:tcW w:w="850" w:type="pct"/>
            <w:tcBorders>
              <w:top w:val="single" w:sz="8" w:space="0" w:color="auto"/>
              <w:left w:val="single" w:sz="8" w:space="0" w:color="auto"/>
              <w:bottom w:val="single" w:sz="8" w:space="0" w:color="auto"/>
              <w:right w:val="single" w:sz="8" w:space="0" w:color="auto"/>
            </w:tcBorders>
            <w:vAlign w:val="center"/>
          </w:tcPr>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pacing w:val="-2"/>
                <w:sz w:val="14"/>
                <w:szCs w:val="14"/>
              </w:rPr>
              <w:t>Предельный размер выплат к окладу (должностному окладу), ставке заработной платы, %</w:t>
            </w:r>
          </w:p>
        </w:tc>
        <w:tc>
          <w:tcPr>
            <w:tcW w:w="1298" w:type="pct"/>
            <w:tcBorders>
              <w:top w:val="single" w:sz="8" w:space="0" w:color="auto"/>
              <w:left w:val="single" w:sz="8" w:space="0" w:color="auto"/>
              <w:bottom w:val="single" w:sz="8" w:space="0" w:color="auto"/>
              <w:right w:val="single" w:sz="8" w:space="0" w:color="auto"/>
            </w:tcBorders>
            <w:vAlign w:val="center"/>
          </w:tcPr>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Роспись</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 xml:space="preserve">работников учреждения, </w:t>
            </w:r>
            <w:proofErr w:type="gramStart"/>
            <w:r w:rsidRPr="00FE01D6">
              <w:rPr>
                <w:rFonts w:ascii="Times New Roman" w:hAnsi="Times New Roman"/>
                <w:sz w:val="14"/>
                <w:szCs w:val="14"/>
              </w:rPr>
              <w:t>в</w:t>
            </w:r>
            <w:proofErr w:type="gramEnd"/>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 xml:space="preserve">отношении </w:t>
            </w:r>
            <w:proofErr w:type="gramStart"/>
            <w:r w:rsidRPr="00FE01D6">
              <w:rPr>
                <w:rFonts w:ascii="Times New Roman" w:hAnsi="Times New Roman"/>
                <w:sz w:val="14"/>
                <w:szCs w:val="14"/>
              </w:rPr>
              <w:t>которых</w:t>
            </w:r>
            <w:proofErr w:type="gramEnd"/>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осуществляется оценка</w:t>
            </w:r>
          </w:p>
          <w:p w:rsidR="00FE01D6" w:rsidRPr="00FE01D6" w:rsidRDefault="00FE01D6" w:rsidP="00FE01D6">
            <w:pPr>
              <w:autoSpaceDE w:val="0"/>
              <w:autoSpaceDN w:val="0"/>
              <w:adjustRightInd w:val="0"/>
              <w:spacing w:after="0" w:line="240" w:lineRule="auto"/>
              <w:jc w:val="center"/>
              <w:rPr>
                <w:rFonts w:ascii="Times New Roman" w:hAnsi="Times New Roman"/>
                <w:sz w:val="14"/>
                <w:szCs w:val="14"/>
              </w:rPr>
            </w:pPr>
            <w:r w:rsidRPr="00FE01D6">
              <w:rPr>
                <w:rFonts w:ascii="Times New Roman" w:hAnsi="Times New Roman"/>
                <w:sz w:val="14"/>
                <w:szCs w:val="14"/>
              </w:rPr>
              <w:t>результативности и качества труда</w:t>
            </w:r>
          </w:p>
        </w:tc>
      </w:tr>
      <w:tr w:rsidR="00FE01D6" w:rsidRPr="00FE01D6" w:rsidTr="00A310E8">
        <w:trPr>
          <w:trHeight w:val="20"/>
          <w:tblCellSpacing w:w="5" w:type="nil"/>
        </w:trPr>
        <w:tc>
          <w:tcPr>
            <w:tcW w:w="303"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lang w:val="en-US"/>
              </w:rPr>
            </w:pPr>
            <w:r w:rsidRPr="00FE01D6">
              <w:rPr>
                <w:rFonts w:ascii="Courier New" w:hAnsi="Courier New" w:cs="Courier New"/>
                <w:sz w:val="14"/>
                <w:szCs w:val="14"/>
              </w:rPr>
              <w:t xml:space="preserve"> 1 </w:t>
            </w:r>
          </w:p>
        </w:tc>
        <w:tc>
          <w:tcPr>
            <w:tcW w:w="1457"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r w:rsidRPr="00FE01D6">
              <w:rPr>
                <w:rFonts w:ascii="Courier New" w:hAnsi="Courier New" w:cs="Courier New"/>
                <w:sz w:val="14"/>
                <w:szCs w:val="14"/>
              </w:rPr>
              <w:t xml:space="preserve">          2           </w:t>
            </w:r>
          </w:p>
        </w:tc>
        <w:tc>
          <w:tcPr>
            <w:tcW w:w="1092"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r w:rsidRPr="00FE01D6">
              <w:rPr>
                <w:rFonts w:ascii="Courier New" w:hAnsi="Courier New" w:cs="Courier New"/>
                <w:sz w:val="14"/>
                <w:szCs w:val="14"/>
              </w:rPr>
              <w:t xml:space="preserve">       3        </w:t>
            </w:r>
          </w:p>
        </w:tc>
        <w:tc>
          <w:tcPr>
            <w:tcW w:w="850"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r w:rsidRPr="00FE01D6">
              <w:rPr>
                <w:rFonts w:ascii="Courier New" w:hAnsi="Courier New" w:cs="Courier New"/>
                <w:sz w:val="14"/>
                <w:szCs w:val="14"/>
              </w:rPr>
              <w:t xml:space="preserve">     4      </w:t>
            </w:r>
          </w:p>
        </w:tc>
        <w:tc>
          <w:tcPr>
            <w:tcW w:w="1298"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r w:rsidRPr="00FE01D6">
              <w:rPr>
                <w:rFonts w:ascii="Courier New" w:hAnsi="Courier New" w:cs="Courier New"/>
                <w:sz w:val="14"/>
                <w:szCs w:val="14"/>
              </w:rPr>
              <w:t xml:space="preserve">       5        </w:t>
            </w:r>
          </w:p>
        </w:tc>
      </w:tr>
      <w:tr w:rsidR="00FE01D6" w:rsidRPr="00FE01D6" w:rsidTr="00A310E8">
        <w:trPr>
          <w:trHeight w:val="20"/>
          <w:tblCellSpacing w:w="5" w:type="nil"/>
        </w:trPr>
        <w:tc>
          <w:tcPr>
            <w:tcW w:w="303"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r w:rsidRPr="00FE01D6">
              <w:rPr>
                <w:rFonts w:ascii="Courier New" w:hAnsi="Courier New" w:cs="Courier New"/>
                <w:sz w:val="14"/>
                <w:szCs w:val="14"/>
              </w:rPr>
              <w:t xml:space="preserve">  </w:t>
            </w:r>
          </w:p>
        </w:tc>
        <w:tc>
          <w:tcPr>
            <w:tcW w:w="1457"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p>
        </w:tc>
        <w:tc>
          <w:tcPr>
            <w:tcW w:w="1092"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p>
        </w:tc>
        <w:tc>
          <w:tcPr>
            <w:tcW w:w="850"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p>
        </w:tc>
        <w:tc>
          <w:tcPr>
            <w:tcW w:w="1298" w:type="pct"/>
            <w:tcBorders>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rPr>
                <w:rFonts w:ascii="Courier New" w:hAnsi="Courier New" w:cs="Courier New"/>
                <w:sz w:val="14"/>
                <w:szCs w:val="14"/>
              </w:rPr>
            </w:pPr>
          </w:p>
        </w:tc>
      </w:tr>
      <w:tr w:rsidR="00FE01D6" w:rsidRPr="00FE01D6" w:rsidTr="00A310E8">
        <w:trPr>
          <w:trHeight w:val="20"/>
          <w:tblCellSpacing w:w="5" w:type="nil"/>
        </w:trPr>
        <w:tc>
          <w:tcPr>
            <w:tcW w:w="303" w:type="pct"/>
            <w:tcBorders>
              <w:top w:val="single" w:sz="8" w:space="0" w:color="auto"/>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ind w:firstLine="540"/>
              <w:jc w:val="both"/>
              <w:rPr>
                <w:rFonts w:ascii="Arial" w:hAnsi="Arial" w:cs="Arial"/>
                <w:sz w:val="14"/>
                <w:szCs w:val="14"/>
              </w:rPr>
            </w:pPr>
          </w:p>
        </w:tc>
        <w:tc>
          <w:tcPr>
            <w:tcW w:w="1457" w:type="pct"/>
            <w:tcBorders>
              <w:top w:val="single" w:sz="8" w:space="0" w:color="auto"/>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ind w:firstLine="540"/>
              <w:jc w:val="both"/>
              <w:rPr>
                <w:rFonts w:ascii="Arial" w:hAnsi="Arial" w:cs="Arial"/>
                <w:sz w:val="14"/>
                <w:szCs w:val="14"/>
              </w:rPr>
            </w:pPr>
          </w:p>
        </w:tc>
        <w:tc>
          <w:tcPr>
            <w:tcW w:w="1092" w:type="pct"/>
            <w:tcBorders>
              <w:top w:val="single" w:sz="8" w:space="0" w:color="auto"/>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ind w:firstLine="540"/>
              <w:jc w:val="both"/>
              <w:rPr>
                <w:rFonts w:ascii="Arial" w:hAnsi="Arial" w:cs="Arial"/>
                <w:sz w:val="14"/>
                <w:szCs w:val="14"/>
              </w:rPr>
            </w:pPr>
          </w:p>
        </w:tc>
        <w:tc>
          <w:tcPr>
            <w:tcW w:w="850" w:type="pct"/>
            <w:tcBorders>
              <w:top w:val="single" w:sz="8" w:space="0" w:color="auto"/>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ind w:firstLine="540"/>
              <w:jc w:val="both"/>
              <w:rPr>
                <w:rFonts w:ascii="Arial" w:hAnsi="Arial" w:cs="Arial"/>
                <w:sz w:val="14"/>
                <w:szCs w:val="14"/>
              </w:rPr>
            </w:pPr>
          </w:p>
        </w:tc>
        <w:tc>
          <w:tcPr>
            <w:tcW w:w="1298" w:type="pct"/>
            <w:tcBorders>
              <w:top w:val="single" w:sz="8" w:space="0" w:color="auto"/>
              <w:left w:val="single" w:sz="8" w:space="0" w:color="auto"/>
              <w:bottom w:val="single" w:sz="8" w:space="0" w:color="auto"/>
              <w:right w:val="single" w:sz="8" w:space="0" w:color="auto"/>
            </w:tcBorders>
          </w:tcPr>
          <w:p w:rsidR="00FE01D6" w:rsidRPr="00FE01D6" w:rsidRDefault="00FE01D6" w:rsidP="00FE01D6">
            <w:pPr>
              <w:autoSpaceDE w:val="0"/>
              <w:autoSpaceDN w:val="0"/>
              <w:adjustRightInd w:val="0"/>
              <w:spacing w:after="0" w:line="240" w:lineRule="auto"/>
              <w:ind w:firstLine="540"/>
              <w:jc w:val="both"/>
              <w:rPr>
                <w:rFonts w:ascii="Arial" w:hAnsi="Arial" w:cs="Arial"/>
                <w:sz w:val="14"/>
                <w:szCs w:val="14"/>
              </w:rPr>
            </w:pPr>
          </w:p>
        </w:tc>
      </w:tr>
    </w:tbl>
    <w:p w:rsidR="00FE01D6" w:rsidRPr="00FE01D6" w:rsidRDefault="00FE01D6" w:rsidP="00FE01D6">
      <w:pPr>
        <w:autoSpaceDE w:val="0"/>
        <w:autoSpaceDN w:val="0"/>
        <w:adjustRightInd w:val="0"/>
        <w:spacing w:after="0" w:line="240" w:lineRule="auto"/>
        <w:ind w:firstLine="540"/>
        <w:jc w:val="both"/>
        <w:rPr>
          <w:rFonts w:ascii="Times New Roman" w:hAnsi="Times New Roman"/>
          <w:sz w:val="20"/>
          <w:szCs w:val="20"/>
        </w:rPr>
      </w:pPr>
    </w:p>
    <w:p w:rsidR="00FE01D6" w:rsidRPr="00FE01D6" w:rsidRDefault="00FE01D6" w:rsidP="00FE01D6">
      <w:pPr>
        <w:autoSpaceDE w:val="0"/>
        <w:autoSpaceDN w:val="0"/>
        <w:adjustRightInd w:val="0"/>
        <w:spacing w:after="0" w:line="240" w:lineRule="auto"/>
        <w:rPr>
          <w:rFonts w:ascii="Times New Roman" w:hAnsi="Times New Roman"/>
          <w:sz w:val="20"/>
          <w:szCs w:val="20"/>
        </w:rPr>
      </w:pPr>
    </w:p>
    <w:p w:rsidR="00FE01D6" w:rsidRPr="00FE01D6" w:rsidRDefault="00FE01D6" w:rsidP="00FE01D6">
      <w:pPr>
        <w:autoSpaceDE w:val="0"/>
        <w:autoSpaceDN w:val="0"/>
        <w:adjustRightInd w:val="0"/>
        <w:spacing w:after="0" w:line="240" w:lineRule="auto"/>
        <w:rPr>
          <w:rFonts w:ascii="Times New Roman" w:hAnsi="Times New Roman"/>
          <w:sz w:val="20"/>
          <w:szCs w:val="20"/>
        </w:rPr>
      </w:pPr>
      <w:r w:rsidRPr="00FE01D6">
        <w:rPr>
          <w:rFonts w:ascii="Times New Roman" w:hAnsi="Times New Roman"/>
          <w:sz w:val="20"/>
          <w:szCs w:val="20"/>
        </w:rPr>
        <w:t>Должность                                          _________________                                           __________________</w:t>
      </w:r>
    </w:p>
    <w:p w:rsidR="00FE01D6" w:rsidRPr="00FE01D6" w:rsidRDefault="00FE01D6" w:rsidP="00FE01D6">
      <w:pPr>
        <w:autoSpaceDE w:val="0"/>
        <w:autoSpaceDN w:val="0"/>
        <w:adjustRightInd w:val="0"/>
        <w:spacing w:after="0" w:line="240" w:lineRule="auto"/>
        <w:rPr>
          <w:rFonts w:ascii="Times New Roman" w:hAnsi="Times New Roman"/>
          <w:sz w:val="20"/>
          <w:szCs w:val="20"/>
        </w:rPr>
      </w:pPr>
      <w:r w:rsidRPr="00FE01D6">
        <w:rPr>
          <w:rFonts w:ascii="Times New Roman" w:hAnsi="Times New Roman"/>
          <w:sz w:val="20"/>
          <w:szCs w:val="20"/>
        </w:rPr>
        <w:t xml:space="preserve">                                                                      (подпись)                                                               (ФИО)</w:t>
      </w:r>
    </w:p>
    <w:p w:rsidR="004A1540" w:rsidRDefault="004A1540" w:rsidP="004A1540">
      <w:pPr>
        <w:spacing w:after="0"/>
        <w:jc w:val="center"/>
        <w:rPr>
          <w:rFonts w:ascii="Times New Roman" w:eastAsia="Times New Roman" w:hAnsi="Times New Roman"/>
          <w:sz w:val="24"/>
          <w:szCs w:val="24"/>
          <w:lang w:val="en-US" w:eastAsia="ru-RU"/>
        </w:rPr>
      </w:pPr>
    </w:p>
    <w:p w:rsidR="004A1540" w:rsidRPr="004A1540" w:rsidRDefault="004A1540" w:rsidP="004A1540">
      <w:pPr>
        <w:spacing w:after="0"/>
        <w:jc w:val="center"/>
        <w:rPr>
          <w:rFonts w:ascii="Times New Roman" w:eastAsia="Times New Roman" w:hAnsi="Times New Roman"/>
          <w:sz w:val="24"/>
          <w:szCs w:val="24"/>
          <w:lang w:eastAsia="ru-RU"/>
        </w:rPr>
      </w:pPr>
      <w:r w:rsidRPr="004A1540">
        <w:rPr>
          <w:rFonts w:ascii="Times New Roman" w:eastAsia="Times New Roman" w:hAnsi="Times New Roman"/>
          <w:sz w:val="24"/>
          <w:szCs w:val="24"/>
          <w:lang w:eastAsia="ru-RU"/>
        </w:rPr>
        <w:t>АДМИНИСТРАЦИЯ БОГУЧАНСКОГО  РАЙОНА</w:t>
      </w:r>
    </w:p>
    <w:p w:rsidR="004A1540" w:rsidRPr="004A1540" w:rsidRDefault="004A1540" w:rsidP="004A1540">
      <w:pPr>
        <w:spacing w:after="0"/>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 xml:space="preserve">                                                            ПОСТАНОВЛЕНИЕ                            </w:t>
      </w:r>
    </w:p>
    <w:p w:rsidR="004A1540" w:rsidRPr="003E2144" w:rsidRDefault="004A1540" w:rsidP="00027E86">
      <w:pPr>
        <w:spacing w:after="0"/>
        <w:jc w:val="center"/>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 xml:space="preserve">31.10.2016                                          с. </w:t>
      </w:r>
      <w:proofErr w:type="spellStart"/>
      <w:r w:rsidRPr="004A1540">
        <w:rPr>
          <w:rFonts w:ascii="Times New Roman" w:eastAsia="Times New Roman" w:hAnsi="Times New Roman"/>
          <w:sz w:val="20"/>
          <w:szCs w:val="20"/>
          <w:lang w:eastAsia="ru-RU"/>
        </w:rPr>
        <w:t>Богучаны</w:t>
      </w:r>
      <w:proofErr w:type="spellEnd"/>
      <w:r w:rsidRPr="004A1540">
        <w:rPr>
          <w:rFonts w:ascii="Times New Roman" w:eastAsia="Times New Roman" w:hAnsi="Times New Roman"/>
          <w:sz w:val="20"/>
          <w:szCs w:val="20"/>
          <w:lang w:eastAsia="ru-RU"/>
        </w:rPr>
        <w:t xml:space="preserve">                                                № 796-п</w:t>
      </w:r>
    </w:p>
    <w:p w:rsidR="003E2144" w:rsidRPr="004A1540" w:rsidRDefault="003E2144" w:rsidP="00027E86">
      <w:pPr>
        <w:spacing w:after="0"/>
        <w:jc w:val="center"/>
        <w:rPr>
          <w:rFonts w:ascii="Times New Roman" w:eastAsia="Times New Roman" w:hAnsi="Times New Roman"/>
          <w:sz w:val="20"/>
          <w:szCs w:val="20"/>
          <w:lang w:eastAsia="ru-RU"/>
        </w:rPr>
      </w:pPr>
    </w:p>
    <w:p w:rsidR="004A1540" w:rsidRPr="004A1540" w:rsidRDefault="004A1540" w:rsidP="00027E86">
      <w:pPr>
        <w:spacing w:after="0" w:line="240" w:lineRule="auto"/>
        <w:jc w:val="center"/>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О внесении дополнений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4A1540" w:rsidRPr="004A1540" w:rsidRDefault="004A1540" w:rsidP="004A1540">
      <w:pPr>
        <w:spacing w:after="0" w:line="240" w:lineRule="auto"/>
        <w:jc w:val="both"/>
        <w:rPr>
          <w:rFonts w:ascii="Times New Roman" w:eastAsia="Times New Roman" w:hAnsi="Times New Roman"/>
          <w:sz w:val="20"/>
          <w:szCs w:val="20"/>
          <w:lang w:eastAsia="ru-RU"/>
        </w:rPr>
      </w:pPr>
    </w:p>
    <w:p w:rsidR="00027E86" w:rsidRDefault="004A1540" w:rsidP="00027E86">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w:t>
      </w:r>
      <w:r w:rsidR="00027E86">
        <w:rPr>
          <w:rFonts w:ascii="Times New Roman" w:eastAsia="Times New Roman" w:hAnsi="Times New Roman"/>
          <w:sz w:val="20"/>
          <w:szCs w:val="20"/>
          <w:lang w:eastAsia="ru-RU"/>
        </w:rPr>
        <w:t>,</w:t>
      </w:r>
    </w:p>
    <w:p w:rsidR="004A1540" w:rsidRPr="004A1540" w:rsidRDefault="004A1540" w:rsidP="00027E86">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 xml:space="preserve"> ПОСТАНОВЛЯЮ:</w:t>
      </w:r>
    </w:p>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1. Внести дополнения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  (далее – Положение).</w:t>
      </w:r>
    </w:p>
    <w:p w:rsidR="004A1540" w:rsidRPr="00B53B09" w:rsidRDefault="004A1540" w:rsidP="004A1540">
      <w:pPr>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1.1.  1.1. дополнить таблицу приложения № 1 к Положению строкой 8 следующего содержания:</w:t>
      </w:r>
    </w:p>
    <w:p w:rsidR="003E2144" w:rsidRPr="00B53B09" w:rsidRDefault="003E2144" w:rsidP="004A1540">
      <w:pPr>
        <w:spacing w:after="0" w:line="240" w:lineRule="auto"/>
        <w:ind w:firstLine="709"/>
        <w:jc w:val="both"/>
        <w:rPr>
          <w:rFonts w:ascii="Times New Roman" w:eastAsia="Times New Roman" w:hAnsi="Times New Roman"/>
          <w:sz w:val="20"/>
          <w:szCs w:val="20"/>
          <w:lang w:eastAsia="ru-RU"/>
        </w:rPr>
      </w:pPr>
    </w:p>
    <w:tbl>
      <w:tblPr>
        <w:tblStyle w:val="58"/>
        <w:tblW w:w="5000" w:type="pct"/>
        <w:tblLook w:val="04A0"/>
      </w:tblPr>
      <w:tblGrid>
        <w:gridCol w:w="673"/>
        <w:gridCol w:w="3970"/>
        <w:gridCol w:w="1133"/>
        <w:gridCol w:w="1277"/>
        <w:gridCol w:w="1133"/>
        <w:gridCol w:w="1384"/>
      </w:tblGrid>
      <w:tr w:rsidR="004A1540" w:rsidRPr="004A1540" w:rsidTr="003E2144">
        <w:tc>
          <w:tcPr>
            <w:tcW w:w="352" w:type="pct"/>
          </w:tcPr>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8</w:t>
            </w:r>
          </w:p>
        </w:tc>
        <w:tc>
          <w:tcPr>
            <w:tcW w:w="2074" w:type="pct"/>
          </w:tcPr>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Муниципальное казенное учреждение  «Централизованная бухгалтерия»</w:t>
            </w:r>
          </w:p>
        </w:tc>
        <w:tc>
          <w:tcPr>
            <w:tcW w:w="592" w:type="pct"/>
          </w:tcPr>
          <w:p w:rsidR="004A1540" w:rsidRPr="004A1540" w:rsidRDefault="004A1540" w:rsidP="004A1540">
            <w:pPr>
              <w:spacing w:after="0" w:line="240" w:lineRule="auto"/>
              <w:jc w:val="both"/>
              <w:rPr>
                <w:rFonts w:ascii="Times New Roman" w:hAnsi="Times New Roman"/>
                <w:sz w:val="14"/>
                <w:szCs w:val="14"/>
                <w:lang w:eastAsia="ru-RU"/>
              </w:rPr>
            </w:pPr>
          </w:p>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1,4-2,0</w:t>
            </w:r>
          </w:p>
        </w:tc>
        <w:tc>
          <w:tcPr>
            <w:tcW w:w="667" w:type="pct"/>
          </w:tcPr>
          <w:p w:rsidR="004A1540" w:rsidRPr="004A1540" w:rsidRDefault="004A1540" w:rsidP="004A1540">
            <w:pPr>
              <w:spacing w:after="0" w:line="240" w:lineRule="auto"/>
              <w:jc w:val="both"/>
              <w:rPr>
                <w:rFonts w:ascii="Times New Roman" w:hAnsi="Times New Roman"/>
                <w:sz w:val="14"/>
                <w:szCs w:val="14"/>
                <w:lang w:eastAsia="ru-RU"/>
              </w:rPr>
            </w:pPr>
          </w:p>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1,1-1,3</w:t>
            </w:r>
          </w:p>
        </w:tc>
        <w:tc>
          <w:tcPr>
            <w:tcW w:w="592" w:type="pct"/>
          </w:tcPr>
          <w:p w:rsidR="004A1540" w:rsidRPr="004A1540" w:rsidRDefault="004A1540" w:rsidP="004A1540">
            <w:pPr>
              <w:spacing w:after="0" w:line="240" w:lineRule="auto"/>
              <w:jc w:val="both"/>
              <w:rPr>
                <w:rFonts w:ascii="Times New Roman" w:hAnsi="Times New Roman"/>
                <w:sz w:val="14"/>
                <w:szCs w:val="14"/>
                <w:lang w:eastAsia="ru-RU"/>
              </w:rPr>
            </w:pPr>
          </w:p>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0,8-1,0</w:t>
            </w:r>
          </w:p>
        </w:tc>
        <w:tc>
          <w:tcPr>
            <w:tcW w:w="723" w:type="pct"/>
          </w:tcPr>
          <w:p w:rsidR="004A1540" w:rsidRPr="004A1540" w:rsidRDefault="004A1540" w:rsidP="004A1540">
            <w:pPr>
              <w:spacing w:after="0" w:line="240" w:lineRule="auto"/>
              <w:jc w:val="both"/>
              <w:rPr>
                <w:rFonts w:ascii="Times New Roman" w:hAnsi="Times New Roman"/>
                <w:sz w:val="14"/>
                <w:szCs w:val="14"/>
                <w:lang w:eastAsia="ru-RU"/>
              </w:rPr>
            </w:pPr>
          </w:p>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0,5-0,7</w:t>
            </w:r>
          </w:p>
        </w:tc>
      </w:tr>
    </w:tbl>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p>
    <w:p w:rsidR="004A1540" w:rsidRPr="00B53B09" w:rsidRDefault="004A1540" w:rsidP="004A1540">
      <w:pPr>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1.2. дополнить таблицу приложения № 8 к Положению строкой 8 следующего содержания:</w:t>
      </w:r>
    </w:p>
    <w:p w:rsidR="003E2144" w:rsidRPr="00B53B09" w:rsidRDefault="003E2144" w:rsidP="004A1540">
      <w:pPr>
        <w:spacing w:after="0" w:line="240" w:lineRule="auto"/>
        <w:ind w:firstLine="709"/>
        <w:jc w:val="both"/>
        <w:rPr>
          <w:rFonts w:ascii="Times New Roman" w:eastAsia="Times New Roman" w:hAnsi="Times New Roman"/>
          <w:sz w:val="20"/>
          <w:szCs w:val="20"/>
          <w:lang w:eastAsia="ru-RU"/>
        </w:rPr>
      </w:pPr>
    </w:p>
    <w:tbl>
      <w:tblPr>
        <w:tblStyle w:val="58"/>
        <w:tblW w:w="5000" w:type="pct"/>
        <w:tblLook w:val="04A0"/>
      </w:tblPr>
      <w:tblGrid>
        <w:gridCol w:w="817"/>
        <w:gridCol w:w="5562"/>
        <w:gridCol w:w="3191"/>
      </w:tblGrid>
      <w:tr w:rsidR="004A1540" w:rsidRPr="004A1540" w:rsidTr="00027E86">
        <w:trPr>
          <w:trHeight w:val="286"/>
        </w:trPr>
        <w:tc>
          <w:tcPr>
            <w:tcW w:w="427" w:type="pct"/>
          </w:tcPr>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8</w:t>
            </w:r>
          </w:p>
        </w:tc>
        <w:tc>
          <w:tcPr>
            <w:tcW w:w="2906" w:type="pct"/>
          </w:tcPr>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Муниципальное казенное учреждение  «Централизованная бухгалтерия»</w:t>
            </w:r>
          </w:p>
        </w:tc>
        <w:tc>
          <w:tcPr>
            <w:tcW w:w="1667"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до 17</w:t>
            </w:r>
          </w:p>
        </w:tc>
      </w:tr>
    </w:tbl>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 xml:space="preserve"> </w:t>
      </w:r>
    </w:p>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1.3. Дополнить Положение приложением № 10 «Показатели для отнесения Муниципального казенного учреждения «Централизованная бухгалтерия»  к группам по оплате труда руководителей учреждений»:</w:t>
      </w:r>
    </w:p>
    <w:tbl>
      <w:tblPr>
        <w:tblStyle w:val="58"/>
        <w:tblW w:w="5000" w:type="pct"/>
        <w:tblLook w:val="04A0"/>
      </w:tblPr>
      <w:tblGrid>
        <w:gridCol w:w="1912"/>
        <w:gridCol w:w="1914"/>
        <w:gridCol w:w="1914"/>
        <w:gridCol w:w="1914"/>
        <w:gridCol w:w="1916"/>
      </w:tblGrid>
      <w:tr w:rsidR="004A1540" w:rsidRPr="004A1540" w:rsidTr="00027E86">
        <w:tc>
          <w:tcPr>
            <w:tcW w:w="999" w:type="pct"/>
            <w:vMerge w:val="restart"/>
          </w:tcPr>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Показатели</w:t>
            </w:r>
          </w:p>
        </w:tc>
        <w:tc>
          <w:tcPr>
            <w:tcW w:w="4001" w:type="pct"/>
            <w:gridSpan w:val="4"/>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Группы по оплате труда руководителей учреждений</w:t>
            </w:r>
          </w:p>
        </w:tc>
      </w:tr>
      <w:tr w:rsidR="004A1540" w:rsidRPr="004A1540" w:rsidTr="00027E86">
        <w:tc>
          <w:tcPr>
            <w:tcW w:w="999" w:type="pct"/>
            <w:vMerge/>
          </w:tcPr>
          <w:p w:rsidR="004A1540" w:rsidRPr="004A1540" w:rsidRDefault="004A1540" w:rsidP="004A1540">
            <w:pPr>
              <w:spacing w:after="0" w:line="240" w:lineRule="auto"/>
              <w:jc w:val="both"/>
              <w:rPr>
                <w:rFonts w:ascii="Times New Roman" w:hAnsi="Times New Roman"/>
                <w:sz w:val="14"/>
                <w:szCs w:val="14"/>
                <w:lang w:eastAsia="ru-RU"/>
              </w:rPr>
            </w:pPr>
          </w:p>
        </w:tc>
        <w:tc>
          <w:tcPr>
            <w:tcW w:w="1000" w:type="pct"/>
          </w:tcPr>
          <w:p w:rsidR="004A1540" w:rsidRPr="004A1540" w:rsidRDefault="004A1540" w:rsidP="004A1540">
            <w:pPr>
              <w:spacing w:after="0" w:line="240" w:lineRule="auto"/>
              <w:jc w:val="center"/>
              <w:rPr>
                <w:rFonts w:ascii="Times New Roman" w:hAnsi="Times New Roman"/>
                <w:sz w:val="14"/>
                <w:szCs w:val="14"/>
                <w:lang w:val="en-US" w:eastAsia="ru-RU"/>
              </w:rPr>
            </w:pPr>
            <w:r w:rsidRPr="004A1540">
              <w:rPr>
                <w:rFonts w:ascii="Times New Roman" w:hAnsi="Times New Roman"/>
                <w:sz w:val="14"/>
                <w:szCs w:val="14"/>
                <w:lang w:val="en-US" w:eastAsia="ru-RU"/>
              </w:rPr>
              <w:t>I</w:t>
            </w:r>
          </w:p>
        </w:tc>
        <w:tc>
          <w:tcPr>
            <w:tcW w:w="1000" w:type="pct"/>
          </w:tcPr>
          <w:p w:rsidR="004A1540" w:rsidRPr="004A1540" w:rsidRDefault="004A1540" w:rsidP="004A1540">
            <w:pPr>
              <w:spacing w:after="0" w:line="240" w:lineRule="auto"/>
              <w:jc w:val="center"/>
              <w:rPr>
                <w:rFonts w:ascii="Times New Roman" w:hAnsi="Times New Roman"/>
                <w:sz w:val="14"/>
                <w:szCs w:val="14"/>
                <w:lang w:val="en-US" w:eastAsia="ru-RU"/>
              </w:rPr>
            </w:pPr>
            <w:r w:rsidRPr="004A1540">
              <w:rPr>
                <w:rFonts w:ascii="Times New Roman" w:hAnsi="Times New Roman"/>
                <w:sz w:val="14"/>
                <w:szCs w:val="14"/>
                <w:lang w:val="en-US" w:eastAsia="ru-RU"/>
              </w:rPr>
              <w:t>II</w:t>
            </w:r>
          </w:p>
        </w:tc>
        <w:tc>
          <w:tcPr>
            <w:tcW w:w="1000" w:type="pct"/>
          </w:tcPr>
          <w:p w:rsidR="004A1540" w:rsidRPr="004A1540" w:rsidRDefault="004A1540" w:rsidP="004A1540">
            <w:pPr>
              <w:spacing w:after="0" w:line="240" w:lineRule="auto"/>
              <w:jc w:val="center"/>
              <w:rPr>
                <w:rFonts w:ascii="Times New Roman" w:hAnsi="Times New Roman"/>
                <w:sz w:val="14"/>
                <w:szCs w:val="14"/>
                <w:lang w:val="en-US" w:eastAsia="ru-RU"/>
              </w:rPr>
            </w:pPr>
            <w:r w:rsidRPr="004A1540">
              <w:rPr>
                <w:rFonts w:ascii="Times New Roman" w:hAnsi="Times New Roman"/>
                <w:sz w:val="14"/>
                <w:szCs w:val="14"/>
                <w:lang w:val="en-US" w:eastAsia="ru-RU"/>
              </w:rPr>
              <w:t>III</w:t>
            </w:r>
          </w:p>
        </w:tc>
        <w:tc>
          <w:tcPr>
            <w:tcW w:w="1001"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val="en-US" w:eastAsia="ru-RU"/>
              </w:rPr>
              <w:t>IV</w:t>
            </w:r>
          </w:p>
        </w:tc>
      </w:tr>
      <w:tr w:rsidR="004A1540" w:rsidRPr="004A1540" w:rsidTr="00027E86">
        <w:tc>
          <w:tcPr>
            <w:tcW w:w="999" w:type="pct"/>
          </w:tcPr>
          <w:p w:rsidR="004A1540" w:rsidRPr="004A1540" w:rsidRDefault="004A1540" w:rsidP="004A1540">
            <w:pPr>
              <w:spacing w:after="0" w:line="240" w:lineRule="auto"/>
              <w:jc w:val="both"/>
              <w:rPr>
                <w:rFonts w:ascii="Times New Roman" w:hAnsi="Times New Roman"/>
                <w:sz w:val="14"/>
                <w:szCs w:val="14"/>
                <w:lang w:eastAsia="ru-RU"/>
              </w:rPr>
            </w:pPr>
            <w:r w:rsidRPr="004A1540">
              <w:rPr>
                <w:rFonts w:ascii="Times New Roman" w:hAnsi="Times New Roman"/>
                <w:sz w:val="14"/>
                <w:szCs w:val="14"/>
                <w:lang w:eastAsia="ru-RU"/>
              </w:rPr>
              <w:t>Годовой объем бюджетных ассигнований обслуживаемых учреждений, млн</w:t>
            </w:r>
            <w:proofErr w:type="gramStart"/>
            <w:r w:rsidRPr="004A1540">
              <w:rPr>
                <w:rFonts w:ascii="Times New Roman" w:hAnsi="Times New Roman"/>
                <w:sz w:val="14"/>
                <w:szCs w:val="14"/>
                <w:lang w:eastAsia="ru-RU"/>
              </w:rPr>
              <w:t>.р</w:t>
            </w:r>
            <w:proofErr w:type="gramEnd"/>
            <w:r w:rsidRPr="004A1540">
              <w:rPr>
                <w:rFonts w:ascii="Times New Roman" w:hAnsi="Times New Roman"/>
                <w:sz w:val="14"/>
                <w:szCs w:val="14"/>
                <w:lang w:eastAsia="ru-RU"/>
              </w:rPr>
              <w:t>ублей</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свыше 100</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70-99</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50-69</w:t>
            </w:r>
          </w:p>
        </w:tc>
        <w:tc>
          <w:tcPr>
            <w:tcW w:w="1001"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менее 50</w:t>
            </w:r>
          </w:p>
        </w:tc>
      </w:tr>
      <w:tr w:rsidR="004A1540" w:rsidRPr="004A1540" w:rsidTr="00027E86">
        <w:tc>
          <w:tcPr>
            <w:tcW w:w="999" w:type="pct"/>
          </w:tcPr>
          <w:p w:rsidR="004A1540" w:rsidRPr="004A1540" w:rsidRDefault="004A1540" w:rsidP="004A1540">
            <w:pPr>
              <w:spacing w:after="0" w:line="240" w:lineRule="auto"/>
              <w:rPr>
                <w:rFonts w:ascii="Times New Roman" w:hAnsi="Times New Roman"/>
                <w:sz w:val="14"/>
                <w:szCs w:val="14"/>
                <w:lang w:eastAsia="ru-RU"/>
              </w:rPr>
            </w:pPr>
            <w:r w:rsidRPr="004A1540">
              <w:rPr>
                <w:rFonts w:ascii="Times New Roman" w:hAnsi="Times New Roman"/>
                <w:sz w:val="14"/>
                <w:szCs w:val="14"/>
                <w:lang w:eastAsia="ru-RU"/>
              </w:rPr>
              <w:t>Количество обслуживаемых учреждений, ед.</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свыше 12</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10-12</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7-9</w:t>
            </w:r>
          </w:p>
        </w:tc>
        <w:tc>
          <w:tcPr>
            <w:tcW w:w="1001"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менее 7</w:t>
            </w:r>
          </w:p>
        </w:tc>
      </w:tr>
      <w:tr w:rsidR="004A1540" w:rsidRPr="004A1540" w:rsidTr="00027E86">
        <w:tc>
          <w:tcPr>
            <w:tcW w:w="999" w:type="pct"/>
          </w:tcPr>
          <w:p w:rsidR="004A1540" w:rsidRPr="004A1540" w:rsidRDefault="004A1540" w:rsidP="004A1540">
            <w:pPr>
              <w:spacing w:after="0" w:line="240" w:lineRule="auto"/>
              <w:rPr>
                <w:rFonts w:ascii="Times New Roman" w:hAnsi="Times New Roman"/>
                <w:sz w:val="14"/>
                <w:szCs w:val="14"/>
                <w:lang w:eastAsia="ru-RU"/>
              </w:rPr>
            </w:pPr>
            <w:r w:rsidRPr="004A1540">
              <w:rPr>
                <w:rFonts w:ascii="Times New Roman" w:hAnsi="Times New Roman"/>
                <w:sz w:val="14"/>
                <w:szCs w:val="14"/>
                <w:lang w:eastAsia="ru-RU"/>
              </w:rPr>
              <w:t>Количество работников в обслуживаемых учреждениях, чел.</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свыше 500</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400-500</w:t>
            </w:r>
          </w:p>
        </w:tc>
        <w:tc>
          <w:tcPr>
            <w:tcW w:w="1000"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300-400</w:t>
            </w:r>
          </w:p>
        </w:tc>
        <w:tc>
          <w:tcPr>
            <w:tcW w:w="1001" w:type="pct"/>
          </w:tcPr>
          <w:p w:rsidR="004A1540" w:rsidRPr="004A1540" w:rsidRDefault="004A1540" w:rsidP="004A1540">
            <w:pPr>
              <w:spacing w:after="0" w:line="240" w:lineRule="auto"/>
              <w:jc w:val="center"/>
              <w:rPr>
                <w:rFonts w:ascii="Times New Roman" w:hAnsi="Times New Roman"/>
                <w:sz w:val="14"/>
                <w:szCs w:val="14"/>
                <w:lang w:eastAsia="ru-RU"/>
              </w:rPr>
            </w:pPr>
            <w:r w:rsidRPr="004A1540">
              <w:rPr>
                <w:rFonts w:ascii="Times New Roman" w:hAnsi="Times New Roman"/>
                <w:sz w:val="14"/>
                <w:szCs w:val="14"/>
                <w:lang w:eastAsia="ru-RU"/>
              </w:rPr>
              <w:t>до 300</w:t>
            </w:r>
          </w:p>
        </w:tc>
      </w:tr>
    </w:tbl>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p>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«Годовой объем бюджетных ассигнований обслуживаемых учреждений, млн</w:t>
      </w:r>
      <w:proofErr w:type="gramStart"/>
      <w:r w:rsidRPr="004A1540">
        <w:rPr>
          <w:rFonts w:ascii="Times New Roman" w:eastAsia="Times New Roman" w:hAnsi="Times New Roman"/>
          <w:sz w:val="20"/>
          <w:szCs w:val="20"/>
          <w:lang w:eastAsia="ru-RU"/>
        </w:rPr>
        <w:t>.р</w:t>
      </w:r>
      <w:proofErr w:type="gramEnd"/>
      <w:r w:rsidRPr="004A1540">
        <w:rPr>
          <w:rFonts w:ascii="Times New Roman" w:eastAsia="Times New Roman" w:hAnsi="Times New Roman"/>
          <w:sz w:val="20"/>
          <w:szCs w:val="20"/>
          <w:lang w:eastAsia="ru-RU"/>
        </w:rPr>
        <w:t>ублей».</w:t>
      </w:r>
    </w:p>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p>
    <w:p w:rsidR="004A1540" w:rsidRPr="004A1540" w:rsidRDefault="004A1540" w:rsidP="004A1540">
      <w:pPr>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 xml:space="preserve">2. </w:t>
      </w:r>
      <w:proofErr w:type="gramStart"/>
      <w:r w:rsidRPr="004A1540">
        <w:rPr>
          <w:rFonts w:ascii="Times New Roman" w:eastAsia="Times New Roman" w:hAnsi="Times New Roman"/>
          <w:sz w:val="20"/>
          <w:szCs w:val="20"/>
          <w:lang w:eastAsia="ru-RU"/>
        </w:rPr>
        <w:t>Контроль за</w:t>
      </w:r>
      <w:proofErr w:type="gramEnd"/>
      <w:r w:rsidRPr="004A1540">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w:t>
      </w:r>
      <w:r w:rsidR="00027E86">
        <w:rPr>
          <w:rFonts w:ascii="Times New Roman" w:eastAsia="Times New Roman" w:hAnsi="Times New Roman"/>
          <w:sz w:val="20"/>
          <w:szCs w:val="20"/>
          <w:lang w:val="en-US" w:eastAsia="ru-RU"/>
        </w:rPr>
        <w:t xml:space="preserve"> </w:t>
      </w:r>
      <w:proofErr w:type="spellStart"/>
      <w:r w:rsidRPr="004A1540">
        <w:rPr>
          <w:rFonts w:ascii="Times New Roman" w:eastAsia="Times New Roman" w:hAnsi="Times New Roman"/>
          <w:sz w:val="20"/>
          <w:szCs w:val="20"/>
          <w:lang w:eastAsia="ru-RU"/>
        </w:rPr>
        <w:t>Илиндееву</w:t>
      </w:r>
      <w:proofErr w:type="spellEnd"/>
      <w:r w:rsidRPr="004A1540">
        <w:rPr>
          <w:rFonts w:ascii="Times New Roman" w:eastAsia="Times New Roman" w:hAnsi="Times New Roman"/>
          <w:sz w:val="20"/>
          <w:szCs w:val="20"/>
          <w:lang w:eastAsia="ru-RU"/>
        </w:rPr>
        <w:t>.</w:t>
      </w:r>
    </w:p>
    <w:p w:rsidR="004A1540" w:rsidRPr="004A1540" w:rsidRDefault="004A1540" w:rsidP="004A154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 xml:space="preserve">3.  Настоящее постановление    вступает  в силу  со </w:t>
      </w:r>
      <w:proofErr w:type="gramStart"/>
      <w:r w:rsidRPr="004A1540">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4A1540">
        <w:rPr>
          <w:rFonts w:ascii="Times New Roman" w:eastAsia="Times New Roman" w:hAnsi="Times New Roman"/>
          <w:sz w:val="20"/>
          <w:szCs w:val="20"/>
          <w:lang w:eastAsia="ru-RU"/>
        </w:rPr>
        <w:t xml:space="preserve">  к правоотношениям, возникшим с 1 ноября 2016 года. </w:t>
      </w:r>
    </w:p>
    <w:p w:rsidR="004A1540" w:rsidRPr="00B53B09" w:rsidRDefault="004A1540" w:rsidP="004A1540">
      <w:pPr>
        <w:autoSpaceDE w:val="0"/>
        <w:autoSpaceDN w:val="0"/>
        <w:adjustRightInd w:val="0"/>
        <w:spacing w:after="0" w:line="240" w:lineRule="auto"/>
        <w:outlineLvl w:val="0"/>
        <w:rPr>
          <w:rFonts w:ascii="Times New Roman" w:eastAsia="Times New Roman" w:hAnsi="Times New Roman"/>
          <w:sz w:val="20"/>
          <w:szCs w:val="20"/>
          <w:lang w:eastAsia="ru-RU"/>
        </w:rPr>
      </w:pPr>
    </w:p>
    <w:p w:rsidR="004A1540" w:rsidRPr="004A1540" w:rsidRDefault="004A1540" w:rsidP="004A1540">
      <w:pPr>
        <w:keepNext/>
        <w:spacing w:after="0" w:line="240" w:lineRule="auto"/>
        <w:jc w:val="both"/>
        <w:outlineLvl w:val="0"/>
        <w:rPr>
          <w:rFonts w:ascii="Times New Roman" w:eastAsia="Times New Roman" w:hAnsi="Times New Roman"/>
          <w:sz w:val="20"/>
          <w:szCs w:val="20"/>
          <w:lang w:eastAsia="ru-RU"/>
        </w:rPr>
      </w:pPr>
      <w:r w:rsidRPr="004A1540">
        <w:rPr>
          <w:rFonts w:ascii="Times New Roman" w:eastAsia="Times New Roman" w:hAnsi="Times New Roman"/>
          <w:sz w:val="20"/>
          <w:szCs w:val="20"/>
          <w:lang w:eastAsia="ru-RU"/>
        </w:rPr>
        <w:t>Главы  Богучанского района                                                                         А.В. Бахтин</w:t>
      </w:r>
    </w:p>
    <w:p w:rsidR="004A1540" w:rsidRDefault="004A1540" w:rsidP="004A1540">
      <w:pPr>
        <w:rPr>
          <w:rFonts w:eastAsia="Times New Roman"/>
          <w:sz w:val="20"/>
          <w:szCs w:val="20"/>
          <w:lang w:eastAsia="ru-RU"/>
        </w:rPr>
      </w:pPr>
    </w:p>
    <w:p w:rsidR="00AA79F4" w:rsidRPr="00AA79F4" w:rsidRDefault="00AA79F4" w:rsidP="00AA79F4">
      <w:pPr>
        <w:jc w:val="center"/>
        <w:rPr>
          <w:rFonts w:ascii="Times New Roman" w:eastAsia="Times New Roman" w:hAnsi="Times New Roman"/>
          <w:bCs/>
          <w:sz w:val="20"/>
          <w:szCs w:val="24"/>
          <w:lang w:eastAsia="ru-RU"/>
        </w:rPr>
      </w:pPr>
      <w:r w:rsidRPr="00AA79F4">
        <w:rPr>
          <w:rFonts w:ascii="Times New Roman" w:eastAsia="Times New Roman" w:hAnsi="Times New Roman"/>
          <w:bCs/>
          <w:sz w:val="20"/>
          <w:szCs w:val="24"/>
          <w:lang w:eastAsia="ru-RU"/>
        </w:rPr>
        <w:t>Информационное сообщение</w:t>
      </w:r>
    </w:p>
    <w:p w:rsidR="00AA79F4" w:rsidRPr="00AA79F4" w:rsidRDefault="00AA79F4" w:rsidP="00AA79F4">
      <w:pPr>
        <w:rPr>
          <w:rFonts w:ascii="Times New Roman" w:eastAsia="Times New Roman" w:hAnsi="Times New Roman"/>
          <w:sz w:val="20"/>
          <w:szCs w:val="24"/>
          <w:lang w:eastAsia="ru-RU"/>
        </w:rPr>
      </w:pPr>
      <w:r w:rsidRPr="00AA79F4">
        <w:rPr>
          <w:rFonts w:ascii="Times New Roman" w:eastAsia="Times New Roman" w:hAnsi="Times New Roman"/>
          <w:bCs/>
          <w:sz w:val="20"/>
          <w:szCs w:val="24"/>
          <w:lang w:eastAsia="ru-RU"/>
        </w:rPr>
        <w:t>14  ноября 2015 года в 17.00 часов состоятся  публичные слушания по проекту решения Богучанского районного Совета депутатов «О внесении изменений и дополнений в Устав Богучанского района Красноярского края», утвержденному решением Богучанского районного Совета депутатов от 13.10.2016 № 11/1-70.</w:t>
      </w:r>
    </w:p>
    <w:p w:rsidR="00AA79F4" w:rsidRPr="00AA79F4" w:rsidRDefault="00AA79F4" w:rsidP="00AA79F4">
      <w:pPr>
        <w:rPr>
          <w:rFonts w:ascii="Times New Roman" w:eastAsia="Times New Roman" w:hAnsi="Times New Roman"/>
          <w:sz w:val="20"/>
          <w:szCs w:val="24"/>
          <w:lang w:eastAsia="ru-RU"/>
        </w:rPr>
      </w:pPr>
      <w:r w:rsidRPr="00AA79F4">
        <w:rPr>
          <w:rFonts w:ascii="Times New Roman" w:eastAsia="Times New Roman" w:hAnsi="Times New Roman"/>
          <w:bCs/>
          <w:sz w:val="20"/>
          <w:szCs w:val="24"/>
          <w:lang w:eastAsia="ru-RU"/>
        </w:rPr>
        <w:t xml:space="preserve">Место проведения: с. </w:t>
      </w:r>
      <w:proofErr w:type="spellStart"/>
      <w:r w:rsidRPr="00AA79F4">
        <w:rPr>
          <w:rFonts w:ascii="Times New Roman" w:eastAsia="Times New Roman" w:hAnsi="Times New Roman"/>
          <w:bCs/>
          <w:sz w:val="20"/>
          <w:szCs w:val="24"/>
          <w:lang w:eastAsia="ru-RU"/>
        </w:rPr>
        <w:t>Богучаны</w:t>
      </w:r>
      <w:proofErr w:type="spellEnd"/>
      <w:r w:rsidRPr="00AA79F4">
        <w:rPr>
          <w:rFonts w:ascii="Times New Roman" w:eastAsia="Times New Roman" w:hAnsi="Times New Roman"/>
          <w:bCs/>
          <w:sz w:val="20"/>
          <w:szCs w:val="24"/>
          <w:lang w:eastAsia="ru-RU"/>
        </w:rPr>
        <w:t xml:space="preserve">, ул. </w:t>
      </w:r>
      <w:proofErr w:type="gramStart"/>
      <w:r w:rsidRPr="00AA79F4">
        <w:rPr>
          <w:rFonts w:ascii="Times New Roman" w:eastAsia="Times New Roman" w:hAnsi="Times New Roman"/>
          <w:bCs/>
          <w:sz w:val="20"/>
          <w:szCs w:val="24"/>
          <w:lang w:eastAsia="ru-RU"/>
        </w:rPr>
        <w:t>Октябрьская</w:t>
      </w:r>
      <w:proofErr w:type="gramEnd"/>
      <w:r w:rsidRPr="00AA79F4">
        <w:rPr>
          <w:rFonts w:ascii="Times New Roman" w:eastAsia="Times New Roman" w:hAnsi="Times New Roman"/>
          <w:bCs/>
          <w:sz w:val="20"/>
          <w:szCs w:val="24"/>
          <w:lang w:eastAsia="ru-RU"/>
        </w:rPr>
        <w:t>, 72, зал заседаний администрации Богучанского района.</w:t>
      </w:r>
    </w:p>
    <w:p w:rsidR="00B53B09" w:rsidRPr="00B53B09" w:rsidRDefault="00B53B09" w:rsidP="004A1540">
      <w:pPr>
        <w:rPr>
          <w:rFonts w:eastAsia="Times New Roman"/>
          <w:sz w:val="16"/>
          <w:szCs w:val="20"/>
          <w:lang w:eastAsia="ru-RU"/>
        </w:rPr>
      </w:pPr>
    </w:p>
    <w:p w:rsidR="00FE01D6" w:rsidRPr="00FE01D6" w:rsidRDefault="00FE01D6" w:rsidP="00FE01D6">
      <w:pPr>
        <w:autoSpaceDE w:val="0"/>
        <w:autoSpaceDN w:val="0"/>
        <w:adjustRightInd w:val="0"/>
        <w:spacing w:after="0" w:line="240" w:lineRule="auto"/>
        <w:jc w:val="both"/>
        <w:rPr>
          <w:rFonts w:ascii="Times New Roman" w:eastAsia="Times New Roman" w:hAnsi="Times New Roman"/>
          <w:sz w:val="20"/>
          <w:szCs w:val="20"/>
          <w:lang w:eastAsia="ru-RU"/>
        </w:rPr>
      </w:pPr>
    </w:p>
    <w:p w:rsidR="00FE01D6" w:rsidRPr="00FE01D6" w:rsidRDefault="00FE01D6" w:rsidP="00FE01D6">
      <w:pPr>
        <w:keepNext/>
        <w:suppressLineNumbers/>
        <w:tabs>
          <w:tab w:val="right" w:pos="9355"/>
        </w:tabs>
        <w:suppressAutoHyphens/>
        <w:autoSpaceDE w:val="0"/>
        <w:autoSpaceDN w:val="0"/>
        <w:adjustRightInd w:val="0"/>
        <w:spacing w:after="0" w:line="240" w:lineRule="auto"/>
        <w:outlineLvl w:val="1"/>
        <w:rPr>
          <w:rFonts w:ascii="Times New Roman" w:hAnsi="Times New Roman"/>
          <w:sz w:val="20"/>
          <w:szCs w:val="20"/>
        </w:rPr>
      </w:pPr>
    </w:p>
    <w:p w:rsidR="005D23AC" w:rsidRPr="004A1540"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FE01D6"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23AC" w:rsidRPr="005D23AC" w:rsidRDefault="005D23AC" w:rsidP="005D23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5D23AC"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E6168A"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E6168A"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E6168A"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E6168A"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Pr="00AC700E"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168A" w:rsidRDefault="00E6168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168A" w:rsidRDefault="00E6168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168A" w:rsidRDefault="00E6168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168A" w:rsidRDefault="00E6168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168A" w:rsidRDefault="00E6168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27E86" w:rsidRPr="00B53B09" w:rsidRDefault="00027E8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27E86" w:rsidRPr="00B53B09" w:rsidRDefault="00027E8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27E86" w:rsidRPr="00B53B09" w:rsidRDefault="00027E8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27E86" w:rsidRPr="00B53B09" w:rsidRDefault="00027E86"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168A" w:rsidRDefault="00E6168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168A" w:rsidRPr="00AC700E" w:rsidRDefault="00E6168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65FC" w:rsidRPr="00AC700E" w:rsidRDefault="00EC65F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A45AEB" w:rsidRDefault="00267B0A" w:rsidP="00A45AEB">
      <w:pPr>
        <w:spacing w:after="0"/>
        <w:jc w:val="both"/>
      </w:pPr>
    </w:p>
    <w:sectPr w:rsidR="00267B0A" w:rsidRPr="00A45AEB" w:rsidSect="00076A04">
      <w:footerReference w:type="default" r:id="rId12"/>
      <w:footerReference w:type="first" r:id="rId1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C2" w:rsidRDefault="001531C2" w:rsidP="00F3397A">
      <w:pPr>
        <w:spacing w:after="0" w:line="240" w:lineRule="auto"/>
      </w:pPr>
      <w:r>
        <w:separator/>
      </w:r>
    </w:p>
  </w:endnote>
  <w:endnote w:type="continuationSeparator" w:id="0">
    <w:p w:rsidR="001531C2" w:rsidRDefault="001531C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C5AF0" w:rsidRDefault="00231F2E">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C5AF0" w:rsidRDefault="00231F2E">
                      <w:pPr>
                        <w:jc w:val="center"/>
                      </w:pPr>
                      <w:r w:rsidRPr="00231F2E">
                        <w:fldChar w:fldCharType="begin"/>
                      </w:r>
                      <w:r w:rsidR="00DC5AF0">
                        <w:instrText>PAGE    \* MERGEFORMAT</w:instrText>
                      </w:r>
                      <w:r w:rsidRPr="00231F2E">
                        <w:fldChar w:fldCharType="separate"/>
                      </w:r>
                      <w:r w:rsidR="00AA79F4" w:rsidRPr="00AA79F4">
                        <w:rPr>
                          <w:rFonts w:ascii="Times New Roman" w:eastAsia="Times New Roman" w:hAnsi="Times New Roman"/>
                          <w:noProof/>
                          <w:sz w:val="20"/>
                          <w:szCs w:val="20"/>
                          <w:lang w:eastAsia="ru-RU"/>
                        </w:rPr>
                        <w:t>20</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C5AF0" w:rsidRDefault="00231F2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C2" w:rsidRDefault="001531C2" w:rsidP="00F3397A">
      <w:pPr>
        <w:spacing w:after="0" w:line="240" w:lineRule="auto"/>
      </w:pPr>
      <w:r>
        <w:separator/>
      </w:r>
    </w:p>
  </w:footnote>
  <w:footnote w:type="continuationSeparator" w:id="0">
    <w:p w:rsidR="001531C2" w:rsidRDefault="001531C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55229B5"/>
    <w:multiLevelType w:val="singleLevel"/>
    <w:tmpl w:val="0C72BFD4"/>
    <w:lvl w:ilvl="0">
      <w:start w:val="1"/>
      <w:numFmt w:val="bullet"/>
      <w:lvlText w:val="-"/>
      <w:lvlJc w:val="left"/>
      <w:pPr>
        <w:tabs>
          <w:tab w:val="num" w:pos="900"/>
        </w:tabs>
        <w:ind w:left="900" w:hanging="360"/>
      </w:pPr>
    </w:lvl>
  </w:abstractNum>
  <w:abstractNum w:abstractNumId="10">
    <w:nsid w:val="27CA2F83"/>
    <w:multiLevelType w:val="hybridMultilevel"/>
    <w:tmpl w:val="58FE604E"/>
    <w:lvl w:ilvl="0" w:tplc="0164D53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9640A97"/>
    <w:multiLevelType w:val="hybridMultilevel"/>
    <w:tmpl w:val="C41AB9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A93052A"/>
    <w:multiLevelType w:val="singleLevel"/>
    <w:tmpl w:val="9926E058"/>
    <w:lvl w:ilvl="0">
      <w:start w:val="1"/>
      <w:numFmt w:val="decimal"/>
      <w:lvlText w:val="%1."/>
      <w:lvlJc w:val="left"/>
      <w:pPr>
        <w:tabs>
          <w:tab w:val="num" w:pos="900"/>
        </w:tabs>
        <w:ind w:left="900" w:hanging="360"/>
      </w:pPr>
    </w:lvl>
  </w:abstractNum>
  <w:abstractNum w:abstractNumId="13">
    <w:nsid w:val="2F5504F7"/>
    <w:multiLevelType w:val="hybridMultilevel"/>
    <w:tmpl w:val="A746C160"/>
    <w:lvl w:ilvl="0" w:tplc="31C811A0">
      <w:start w:val="1"/>
      <w:numFmt w:val="decimal"/>
      <w:lvlText w:val="6.%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97D39"/>
    <w:multiLevelType w:val="hybridMultilevel"/>
    <w:tmpl w:val="8520B7F4"/>
    <w:lvl w:ilvl="0" w:tplc="599C4BF4">
      <w:start w:val="3"/>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8B666C5"/>
    <w:multiLevelType w:val="hybridMultilevel"/>
    <w:tmpl w:val="852415CA"/>
    <w:lvl w:ilvl="0" w:tplc="CDE44C1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0540C2"/>
    <w:multiLevelType w:val="hybridMultilevel"/>
    <w:tmpl w:val="4FAAB114"/>
    <w:lvl w:ilvl="0" w:tplc="0FF440FE">
      <w:start w:val="1"/>
      <w:numFmt w:val="decimal"/>
      <w:lvlText w:val="4.%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6773E"/>
    <w:multiLevelType w:val="hybridMultilevel"/>
    <w:tmpl w:val="B1E66E62"/>
    <w:lvl w:ilvl="0" w:tplc="AA7AA5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F03CD1"/>
    <w:multiLevelType w:val="hybridMultilevel"/>
    <w:tmpl w:val="E03E5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E0D20"/>
    <w:multiLevelType w:val="hybridMultilevel"/>
    <w:tmpl w:val="BCBACD40"/>
    <w:lvl w:ilvl="0" w:tplc="A6F44D10">
      <w:start w:val="1"/>
      <w:numFmt w:val="decimal"/>
      <w:lvlText w:val="1.%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A42CAE"/>
    <w:multiLevelType w:val="hybridMultilevel"/>
    <w:tmpl w:val="59DE03F2"/>
    <w:lvl w:ilvl="0" w:tplc="E2F21E9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7801A2D"/>
    <w:multiLevelType w:val="hybridMultilevel"/>
    <w:tmpl w:val="B3D2EEC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AB169A1"/>
    <w:multiLevelType w:val="multilevel"/>
    <w:tmpl w:val="65B68850"/>
    <w:lvl w:ilvl="0">
      <w:start w:val="1"/>
      <w:numFmt w:val="decimal"/>
      <w:lvlText w:val="%1."/>
      <w:lvlJc w:val="left"/>
      <w:pPr>
        <w:ind w:left="720" w:hanging="360"/>
      </w:pPr>
    </w:lvl>
    <w:lvl w:ilvl="1">
      <w:start w:val="1"/>
      <w:numFmt w:val="decimal"/>
      <w:isLgl/>
      <w:lvlText w:val="%1.%2."/>
      <w:lvlJc w:val="left"/>
      <w:pPr>
        <w:ind w:left="2460" w:hanging="1200"/>
      </w:pPr>
      <w:rPr>
        <w:rFonts w:eastAsia="Times New Roman"/>
      </w:rPr>
    </w:lvl>
    <w:lvl w:ilvl="2">
      <w:start w:val="1"/>
      <w:numFmt w:val="decimal"/>
      <w:isLgl/>
      <w:lvlText w:val="%1.%2.%3."/>
      <w:lvlJc w:val="left"/>
      <w:pPr>
        <w:ind w:left="2258" w:hanging="1200"/>
      </w:pPr>
      <w:rPr>
        <w:rFonts w:eastAsia="Times New Roman"/>
      </w:rPr>
    </w:lvl>
    <w:lvl w:ilvl="3">
      <w:start w:val="1"/>
      <w:numFmt w:val="decimal"/>
      <w:isLgl/>
      <w:lvlText w:val="%1.%2.%3.%4."/>
      <w:lvlJc w:val="left"/>
      <w:pPr>
        <w:ind w:left="2607" w:hanging="1200"/>
      </w:pPr>
      <w:rPr>
        <w:rFonts w:eastAsia="Times New Roman"/>
      </w:rPr>
    </w:lvl>
    <w:lvl w:ilvl="4">
      <w:start w:val="1"/>
      <w:numFmt w:val="decimal"/>
      <w:isLgl/>
      <w:lvlText w:val="%1.%2.%3.%4.%5."/>
      <w:lvlJc w:val="left"/>
      <w:pPr>
        <w:ind w:left="2956" w:hanging="1200"/>
      </w:pPr>
      <w:rPr>
        <w:rFonts w:eastAsia="Times New Roman"/>
      </w:rPr>
    </w:lvl>
    <w:lvl w:ilvl="5">
      <w:start w:val="1"/>
      <w:numFmt w:val="decimal"/>
      <w:isLgl/>
      <w:lvlText w:val="%1.%2.%3.%4.%5.%6."/>
      <w:lvlJc w:val="left"/>
      <w:pPr>
        <w:ind w:left="3305" w:hanging="1200"/>
      </w:pPr>
      <w:rPr>
        <w:rFonts w:eastAsia="Times New Roman"/>
      </w:rPr>
    </w:lvl>
    <w:lvl w:ilvl="6">
      <w:start w:val="1"/>
      <w:numFmt w:val="decimal"/>
      <w:isLgl/>
      <w:lvlText w:val="%1.%2.%3.%4.%5.%6.%7."/>
      <w:lvlJc w:val="left"/>
      <w:pPr>
        <w:ind w:left="3894" w:hanging="1440"/>
      </w:pPr>
      <w:rPr>
        <w:rFonts w:eastAsia="Times New Roman"/>
      </w:rPr>
    </w:lvl>
    <w:lvl w:ilvl="7">
      <w:start w:val="1"/>
      <w:numFmt w:val="decimal"/>
      <w:isLgl/>
      <w:lvlText w:val="%1.%2.%3.%4.%5.%6.%7.%8."/>
      <w:lvlJc w:val="left"/>
      <w:pPr>
        <w:ind w:left="4243" w:hanging="1440"/>
      </w:pPr>
      <w:rPr>
        <w:rFonts w:eastAsia="Times New Roman"/>
      </w:rPr>
    </w:lvl>
    <w:lvl w:ilvl="8">
      <w:start w:val="1"/>
      <w:numFmt w:val="decimal"/>
      <w:isLgl/>
      <w:lvlText w:val="%1.%2.%3.%4.%5.%6.%7.%8.%9."/>
      <w:lvlJc w:val="left"/>
      <w:pPr>
        <w:ind w:left="4952" w:hanging="1800"/>
      </w:pPr>
      <w:rPr>
        <w:rFonts w:eastAsia="Times New Roman"/>
      </w:rPr>
    </w:lvl>
  </w:abstractNum>
  <w:abstractNum w:abstractNumId="29">
    <w:nsid w:val="776D5688"/>
    <w:multiLevelType w:val="hybridMultilevel"/>
    <w:tmpl w:val="CAF0F50E"/>
    <w:lvl w:ilvl="0" w:tplc="D9F4E7C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D7125D5"/>
    <w:multiLevelType w:val="hybridMultilevel"/>
    <w:tmpl w:val="21CE65A6"/>
    <w:lvl w:ilvl="0" w:tplc="EE3281F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0"/>
  </w:num>
  <w:num w:numId="4">
    <w:abstractNumId w:val="8"/>
  </w:num>
  <w:num w:numId="5">
    <w:abstractNumId w:val="27"/>
  </w:num>
  <w:num w:numId="6">
    <w:abstractNumId w:val="19"/>
  </w:num>
  <w:num w:numId="7">
    <w:abstractNumId w:val="25"/>
  </w:num>
  <w:num w:numId="8">
    <w:abstractNumId w:val="15"/>
  </w:num>
  <w:num w:numId="9">
    <w:abstractNumId w:val="23"/>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2"/>
    <w:lvlOverride w:ilvl="0">
      <w:startOverride w:val="1"/>
    </w:lvlOverride>
  </w:num>
  <w:num w:numId="13">
    <w:abstractNumId w:val="9"/>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24"/>
  </w:num>
  <w:num w:numId="22">
    <w:abstractNumId w:val="17"/>
  </w:num>
  <w:num w:numId="23">
    <w:abstractNumId w:val="31"/>
  </w:num>
  <w:num w:numId="24">
    <w:abstractNumId w:val="29"/>
  </w:num>
  <w:num w:numId="25">
    <w:abstractNumId w:val="13"/>
  </w:num>
  <w:num w:numId="26">
    <w:abstractNumId w:val="21"/>
  </w:num>
  <w:num w:numId="27">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05474"/>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5A2"/>
    <w:rsid w:val="00003637"/>
    <w:rsid w:val="00003FE3"/>
    <w:rsid w:val="00006B00"/>
    <w:rsid w:val="00006C7D"/>
    <w:rsid w:val="00007203"/>
    <w:rsid w:val="0000787D"/>
    <w:rsid w:val="000115D3"/>
    <w:rsid w:val="00012A11"/>
    <w:rsid w:val="00013A60"/>
    <w:rsid w:val="000142CC"/>
    <w:rsid w:val="00014D74"/>
    <w:rsid w:val="00014EB3"/>
    <w:rsid w:val="000150E6"/>
    <w:rsid w:val="00015D72"/>
    <w:rsid w:val="0001673D"/>
    <w:rsid w:val="00016974"/>
    <w:rsid w:val="00020926"/>
    <w:rsid w:val="0002117D"/>
    <w:rsid w:val="00021864"/>
    <w:rsid w:val="000224F4"/>
    <w:rsid w:val="00024F00"/>
    <w:rsid w:val="0002502B"/>
    <w:rsid w:val="00025556"/>
    <w:rsid w:val="00025F33"/>
    <w:rsid w:val="000262AA"/>
    <w:rsid w:val="00026768"/>
    <w:rsid w:val="00026EC9"/>
    <w:rsid w:val="00027266"/>
    <w:rsid w:val="00027737"/>
    <w:rsid w:val="00027B70"/>
    <w:rsid w:val="00027E86"/>
    <w:rsid w:val="000302A6"/>
    <w:rsid w:val="00031050"/>
    <w:rsid w:val="000311A8"/>
    <w:rsid w:val="000320FD"/>
    <w:rsid w:val="00034DF4"/>
    <w:rsid w:val="00036F38"/>
    <w:rsid w:val="00036FB2"/>
    <w:rsid w:val="00037213"/>
    <w:rsid w:val="000374A1"/>
    <w:rsid w:val="0004018F"/>
    <w:rsid w:val="00040987"/>
    <w:rsid w:val="00040B47"/>
    <w:rsid w:val="00040CC5"/>
    <w:rsid w:val="0004145F"/>
    <w:rsid w:val="00041E0F"/>
    <w:rsid w:val="000422F2"/>
    <w:rsid w:val="00042795"/>
    <w:rsid w:val="000432A5"/>
    <w:rsid w:val="0004495F"/>
    <w:rsid w:val="00044C76"/>
    <w:rsid w:val="00045598"/>
    <w:rsid w:val="00045C55"/>
    <w:rsid w:val="0004780E"/>
    <w:rsid w:val="000509B5"/>
    <w:rsid w:val="0005122F"/>
    <w:rsid w:val="00051574"/>
    <w:rsid w:val="00051856"/>
    <w:rsid w:val="000548B2"/>
    <w:rsid w:val="00054938"/>
    <w:rsid w:val="00055663"/>
    <w:rsid w:val="000561BE"/>
    <w:rsid w:val="00056577"/>
    <w:rsid w:val="000567FB"/>
    <w:rsid w:val="00057C8B"/>
    <w:rsid w:val="000604C8"/>
    <w:rsid w:val="00061BEE"/>
    <w:rsid w:val="00062542"/>
    <w:rsid w:val="00062D16"/>
    <w:rsid w:val="00063424"/>
    <w:rsid w:val="00063985"/>
    <w:rsid w:val="00063C65"/>
    <w:rsid w:val="000641C7"/>
    <w:rsid w:val="00065E72"/>
    <w:rsid w:val="00065F76"/>
    <w:rsid w:val="00067560"/>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4197"/>
    <w:rsid w:val="0008435B"/>
    <w:rsid w:val="0008471E"/>
    <w:rsid w:val="00084992"/>
    <w:rsid w:val="000849AC"/>
    <w:rsid w:val="0008514C"/>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1E1"/>
    <w:rsid w:val="000A12CD"/>
    <w:rsid w:val="000A2D06"/>
    <w:rsid w:val="000A3064"/>
    <w:rsid w:val="000A445C"/>
    <w:rsid w:val="000A71F7"/>
    <w:rsid w:val="000A739D"/>
    <w:rsid w:val="000B03B6"/>
    <w:rsid w:val="000B1688"/>
    <w:rsid w:val="000B198F"/>
    <w:rsid w:val="000B3450"/>
    <w:rsid w:val="000B3524"/>
    <w:rsid w:val="000B4675"/>
    <w:rsid w:val="000B5FE1"/>
    <w:rsid w:val="000B6D54"/>
    <w:rsid w:val="000B7181"/>
    <w:rsid w:val="000B7381"/>
    <w:rsid w:val="000B7C9E"/>
    <w:rsid w:val="000C0CC0"/>
    <w:rsid w:val="000C1D79"/>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40A8"/>
    <w:rsid w:val="000D41C5"/>
    <w:rsid w:val="000D63BF"/>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443B"/>
    <w:rsid w:val="00104746"/>
    <w:rsid w:val="0010621E"/>
    <w:rsid w:val="00106408"/>
    <w:rsid w:val="00106AF5"/>
    <w:rsid w:val="00106E75"/>
    <w:rsid w:val="001107D8"/>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3288E"/>
    <w:rsid w:val="00133735"/>
    <w:rsid w:val="00133E98"/>
    <w:rsid w:val="001367E0"/>
    <w:rsid w:val="0013748A"/>
    <w:rsid w:val="00137694"/>
    <w:rsid w:val="0014065D"/>
    <w:rsid w:val="00141FCC"/>
    <w:rsid w:val="00142D1D"/>
    <w:rsid w:val="001430F3"/>
    <w:rsid w:val="0014470E"/>
    <w:rsid w:val="0014577E"/>
    <w:rsid w:val="001473DB"/>
    <w:rsid w:val="0014770B"/>
    <w:rsid w:val="00147A06"/>
    <w:rsid w:val="00147BD8"/>
    <w:rsid w:val="00147C1C"/>
    <w:rsid w:val="0015141C"/>
    <w:rsid w:val="00151E10"/>
    <w:rsid w:val="001523F1"/>
    <w:rsid w:val="001524F8"/>
    <w:rsid w:val="00152DA6"/>
    <w:rsid w:val="001531C2"/>
    <w:rsid w:val="0015323C"/>
    <w:rsid w:val="00153758"/>
    <w:rsid w:val="00153BF8"/>
    <w:rsid w:val="00154229"/>
    <w:rsid w:val="001553DE"/>
    <w:rsid w:val="00155C35"/>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6619"/>
    <w:rsid w:val="001668EC"/>
    <w:rsid w:val="00167687"/>
    <w:rsid w:val="001677AB"/>
    <w:rsid w:val="001713C0"/>
    <w:rsid w:val="001725FE"/>
    <w:rsid w:val="001739E5"/>
    <w:rsid w:val="00173F15"/>
    <w:rsid w:val="00174242"/>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13E6"/>
    <w:rsid w:val="001A2D92"/>
    <w:rsid w:val="001A3693"/>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17C05"/>
    <w:rsid w:val="00221630"/>
    <w:rsid w:val="0022169B"/>
    <w:rsid w:val="002219C0"/>
    <w:rsid w:val="00221C82"/>
    <w:rsid w:val="00221F2F"/>
    <w:rsid w:val="0022206C"/>
    <w:rsid w:val="002249AB"/>
    <w:rsid w:val="00225583"/>
    <w:rsid w:val="00225E55"/>
    <w:rsid w:val="00226E0C"/>
    <w:rsid w:val="00227889"/>
    <w:rsid w:val="002279F9"/>
    <w:rsid w:val="00230F26"/>
    <w:rsid w:val="00231D9D"/>
    <w:rsid w:val="00231F2E"/>
    <w:rsid w:val="002320F8"/>
    <w:rsid w:val="00232E4E"/>
    <w:rsid w:val="00233C0F"/>
    <w:rsid w:val="00233E32"/>
    <w:rsid w:val="00234053"/>
    <w:rsid w:val="00234EBB"/>
    <w:rsid w:val="00235C91"/>
    <w:rsid w:val="002366BB"/>
    <w:rsid w:val="00237419"/>
    <w:rsid w:val="00237D32"/>
    <w:rsid w:val="002403CC"/>
    <w:rsid w:val="002404CF"/>
    <w:rsid w:val="0024445E"/>
    <w:rsid w:val="00245183"/>
    <w:rsid w:val="002454FF"/>
    <w:rsid w:val="00246DD5"/>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B9"/>
    <w:rsid w:val="002636AD"/>
    <w:rsid w:val="00263959"/>
    <w:rsid w:val="00263D75"/>
    <w:rsid w:val="00265C68"/>
    <w:rsid w:val="002661BA"/>
    <w:rsid w:val="00266F06"/>
    <w:rsid w:val="0026773B"/>
    <w:rsid w:val="00267B0A"/>
    <w:rsid w:val="00270CBB"/>
    <w:rsid w:val="00271B21"/>
    <w:rsid w:val="002724B0"/>
    <w:rsid w:val="002725A2"/>
    <w:rsid w:val="00272F09"/>
    <w:rsid w:val="00273513"/>
    <w:rsid w:val="002740F1"/>
    <w:rsid w:val="0027447A"/>
    <w:rsid w:val="00274BA0"/>
    <w:rsid w:val="00274D8D"/>
    <w:rsid w:val="00276062"/>
    <w:rsid w:val="002774EC"/>
    <w:rsid w:val="002808CA"/>
    <w:rsid w:val="00281993"/>
    <w:rsid w:val="002819D4"/>
    <w:rsid w:val="00284E32"/>
    <w:rsid w:val="002870B0"/>
    <w:rsid w:val="00287266"/>
    <w:rsid w:val="00291051"/>
    <w:rsid w:val="00291815"/>
    <w:rsid w:val="00293078"/>
    <w:rsid w:val="002937D6"/>
    <w:rsid w:val="002946CE"/>
    <w:rsid w:val="00294D63"/>
    <w:rsid w:val="0029593B"/>
    <w:rsid w:val="002960F7"/>
    <w:rsid w:val="002963BB"/>
    <w:rsid w:val="002A0377"/>
    <w:rsid w:val="002A03CD"/>
    <w:rsid w:val="002A0489"/>
    <w:rsid w:val="002A0BFF"/>
    <w:rsid w:val="002A11EB"/>
    <w:rsid w:val="002A193C"/>
    <w:rsid w:val="002A3A3C"/>
    <w:rsid w:val="002A46CE"/>
    <w:rsid w:val="002A5AF3"/>
    <w:rsid w:val="002A7D95"/>
    <w:rsid w:val="002B10A8"/>
    <w:rsid w:val="002B2AA7"/>
    <w:rsid w:val="002B3B8C"/>
    <w:rsid w:val="002B40F3"/>
    <w:rsid w:val="002B443F"/>
    <w:rsid w:val="002B45CC"/>
    <w:rsid w:val="002B5139"/>
    <w:rsid w:val="002B6697"/>
    <w:rsid w:val="002B7CC4"/>
    <w:rsid w:val="002B7F0C"/>
    <w:rsid w:val="002C0201"/>
    <w:rsid w:val="002C0281"/>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CD"/>
    <w:rsid w:val="003104D4"/>
    <w:rsid w:val="00313029"/>
    <w:rsid w:val="00313BB3"/>
    <w:rsid w:val="00313BDC"/>
    <w:rsid w:val="00313F38"/>
    <w:rsid w:val="003140D6"/>
    <w:rsid w:val="00314C13"/>
    <w:rsid w:val="00314ED2"/>
    <w:rsid w:val="00315325"/>
    <w:rsid w:val="003154D3"/>
    <w:rsid w:val="00316344"/>
    <w:rsid w:val="00316A8D"/>
    <w:rsid w:val="00317591"/>
    <w:rsid w:val="00317747"/>
    <w:rsid w:val="00317860"/>
    <w:rsid w:val="00317975"/>
    <w:rsid w:val="00317C43"/>
    <w:rsid w:val="00317C7D"/>
    <w:rsid w:val="00320E3C"/>
    <w:rsid w:val="003212C3"/>
    <w:rsid w:val="00321432"/>
    <w:rsid w:val="00321607"/>
    <w:rsid w:val="00321994"/>
    <w:rsid w:val="0032272B"/>
    <w:rsid w:val="00322C13"/>
    <w:rsid w:val="00322EC0"/>
    <w:rsid w:val="00323D4E"/>
    <w:rsid w:val="00324E4C"/>
    <w:rsid w:val="0032637D"/>
    <w:rsid w:val="00330871"/>
    <w:rsid w:val="00330D41"/>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4B1C"/>
    <w:rsid w:val="00375CFE"/>
    <w:rsid w:val="00376A02"/>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69F"/>
    <w:rsid w:val="003A2A59"/>
    <w:rsid w:val="003A33FF"/>
    <w:rsid w:val="003A3E5B"/>
    <w:rsid w:val="003A4008"/>
    <w:rsid w:val="003A5260"/>
    <w:rsid w:val="003A58FD"/>
    <w:rsid w:val="003A59E9"/>
    <w:rsid w:val="003A646D"/>
    <w:rsid w:val="003A6693"/>
    <w:rsid w:val="003B0658"/>
    <w:rsid w:val="003B0D79"/>
    <w:rsid w:val="003B2217"/>
    <w:rsid w:val="003B29B0"/>
    <w:rsid w:val="003B2C18"/>
    <w:rsid w:val="003B2CE8"/>
    <w:rsid w:val="003B2D51"/>
    <w:rsid w:val="003B33BF"/>
    <w:rsid w:val="003B35BE"/>
    <w:rsid w:val="003B4019"/>
    <w:rsid w:val="003B46DD"/>
    <w:rsid w:val="003B4E63"/>
    <w:rsid w:val="003B4E8E"/>
    <w:rsid w:val="003B5119"/>
    <w:rsid w:val="003B68B6"/>
    <w:rsid w:val="003C148F"/>
    <w:rsid w:val="003C194E"/>
    <w:rsid w:val="003C211C"/>
    <w:rsid w:val="003C24CF"/>
    <w:rsid w:val="003C2AD4"/>
    <w:rsid w:val="003C348D"/>
    <w:rsid w:val="003C359F"/>
    <w:rsid w:val="003C378E"/>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144"/>
    <w:rsid w:val="003E2787"/>
    <w:rsid w:val="003E2F9F"/>
    <w:rsid w:val="003E3002"/>
    <w:rsid w:val="003E3236"/>
    <w:rsid w:val="003E665E"/>
    <w:rsid w:val="003E7049"/>
    <w:rsid w:val="003E7269"/>
    <w:rsid w:val="003E7697"/>
    <w:rsid w:val="003E77DF"/>
    <w:rsid w:val="003E7ADF"/>
    <w:rsid w:val="003F0CA4"/>
    <w:rsid w:val="003F0E21"/>
    <w:rsid w:val="003F10A5"/>
    <w:rsid w:val="003F1215"/>
    <w:rsid w:val="003F19D7"/>
    <w:rsid w:val="003F44D8"/>
    <w:rsid w:val="003F535D"/>
    <w:rsid w:val="003F55C6"/>
    <w:rsid w:val="003F58ED"/>
    <w:rsid w:val="003F60A2"/>
    <w:rsid w:val="003F69BC"/>
    <w:rsid w:val="003F6BF1"/>
    <w:rsid w:val="003F6ED4"/>
    <w:rsid w:val="003F76F2"/>
    <w:rsid w:val="0040052A"/>
    <w:rsid w:val="00402168"/>
    <w:rsid w:val="00403662"/>
    <w:rsid w:val="00403A66"/>
    <w:rsid w:val="00404A91"/>
    <w:rsid w:val="004067AB"/>
    <w:rsid w:val="00406B07"/>
    <w:rsid w:val="00407421"/>
    <w:rsid w:val="004079F4"/>
    <w:rsid w:val="00410C94"/>
    <w:rsid w:val="00410EC3"/>
    <w:rsid w:val="00410FD1"/>
    <w:rsid w:val="004115DE"/>
    <w:rsid w:val="0041191C"/>
    <w:rsid w:val="004129B3"/>
    <w:rsid w:val="00412C09"/>
    <w:rsid w:val="00413FBB"/>
    <w:rsid w:val="00414271"/>
    <w:rsid w:val="00414D26"/>
    <w:rsid w:val="00414D5C"/>
    <w:rsid w:val="00414ED7"/>
    <w:rsid w:val="004150DF"/>
    <w:rsid w:val="004169A7"/>
    <w:rsid w:val="00416ABC"/>
    <w:rsid w:val="004200C7"/>
    <w:rsid w:val="00420DC6"/>
    <w:rsid w:val="00420FBC"/>
    <w:rsid w:val="004221D0"/>
    <w:rsid w:val="00422CCD"/>
    <w:rsid w:val="00422DC2"/>
    <w:rsid w:val="004233DA"/>
    <w:rsid w:val="004241F1"/>
    <w:rsid w:val="00424D7B"/>
    <w:rsid w:val="00426309"/>
    <w:rsid w:val="00427121"/>
    <w:rsid w:val="004278D8"/>
    <w:rsid w:val="00430025"/>
    <w:rsid w:val="00430922"/>
    <w:rsid w:val="0043117B"/>
    <w:rsid w:val="00431807"/>
    <w:rsid w:val="0043199C"/>
    <w:rsid w:val="004327F1"/>
    <w:rsid w:val="004334E6"/>
    <w:rsid w:val="00433845"/>
    <w:rsid w:val="00434707"/>
    <w:rsid w:val="00434A70"/>
    <w:rsid w:val="00434CF4"/>
    <w:rsid w:val="00434D15"/>
    <w:rsid w:val="00435487"/>
    <w:rsid w:val="00437EBC"/>
    <w:rsid w:val="00437F0F"/>
    <w:rsid w:val="00440446"/>
    <w:rsid w:val="0044144F"/>
    <w:rsid w:val="00442606"/>
    <w:rsid w:val="00442FFB"/>
    <w:rsid w:val="00443D20"/>
    <w:rsid w:val="00443FE6"/>
    <w:rsid w:val="00444510"/>
    <w:rsid w:val="004457C6"/>
    <w:rsid w:val="00445A68"/>
    <w:rsid w:val="00446151"/>
    <w:rsid w:val="00446265"/>
    <w:rsid w:val="004466E1"/>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65"/>
    <w:rsid w:val="00457176"/>
    <w:rsid w:val="004600E5"/>
    <w:rsid w:val="00461A37"/>
    <w:rsid w:val="00462A79"/>
    <w:rsid w:val="00463A45"/>
    <w:rsid w:val="00465651"/>
    <w:rsid w:val="00465DED"/>
    <w:rsid w:val="0046763B"/>
    <w:rsid w:val="004678FF"/>
    <w:rsid w:val="00471AAC"/>
    <w:rsid w:val="004729CF"/>
    <w:rsid w:val="00473822"/>
    <w:rsid w:val="00474DBF"/>
    <w:rsid w:val="004752A5"/>
    <w:rsid w:val="00475401"/>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D4B"/>
    <w:rsid w:val="0049546D"/>
    <w:rsid w:val="0049575F"/>
    <w:rsid w:val="0049683C"/>
    <w:rsid w:val="00496FF5"/>
    <w:rsid w:val="00497245"/>
    <w:rsid w:val="004A1540"/>
    <w:rsid w:val="004A1F6F"/>
    <w:rsid w:val="004A37C1"/>
    <w:rsid w:val="004A4369"/>
    <w:rsid w:val="004A4762"/>
    <w:rsid w:val="004A585D"/>
    <w:rsid w:val="004A6214"/>
    <w:rsid w:val="004A62F3"/>
    <w:rsid w:val="004A6520"/>
    <w:rsid w:val="004B0FB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B4A"/>
    <w:rsid w:val="004D1F71"/>
    <w:rsid w:val="004D259E"/>
    <w:rsid w:val="004D3AA2"/>
    <w:rsid w:val="004D3E60"/>
    <w:rsid w:val="004D4F77"/>
    <w:rsid w:val="004D5E38"/>
    <w:rsid w:val="004D73D3"/>
    <w:rsid w:val="004D7E45"/>
    <w:rsid w:val="004E0FEB"/>
    <w:rsid w:val="004E1C4C"/>
    <w:rsid w:val="004E2079"/>
    <w:rsid w:val="004E2AA3"/>
    <w:rsid w:val="004E4932"/>
    <w:rsid w:val="004E68FE"/>
    <w:rsid w:val="004E6AA9"/>
    <w:rsid w:val="004E6AFF"/>
    <w:rsid w:val="004E7216"/>
    <w:rsid w:val="004E727B"/>
    <w:rsid w:val="004E74F5"/>
    <w:rsid w:val="004E7B9D"/>
    <w:rsid w:val="004E7F2C"/>
    <w:rsid w:val="004F278B"/>
    <w:rsid w:val="004F363E"/>
    <w:rsid w:val="004F43C8"/>
    <w:rsid w:val="004F6ACE"/>
    <w:rsid w:val="004F7BFC"/>
    <w:rsid w:val="005005E4"/>
    <w:rsid w:val="005009F6"/>
    <w:rsid w:val="00500F40"/>
    <w:rsid w:val="005011A5"/>
    <w:rsid w:val="00501654"/>
    <w:rsid w:val="00502788"/>
    <w:rsid w:val="00503621"/>
    <w:rsid w:val="00504AC9"/>
    <w:rsid w:val="0050576F"/>
    <w:rsid w:val="00505FA4"/>
    <w:rsid w:val="0050781F"/>
    <w:rsid w:val="00507C95"/>
    <w:rsid w:val="00507F9E"/>
    <w:rsid w:val="00511C1D"/>
    <w:rsid w:val="0051272B"/>
    <w:rsid w:val="00513C19"/>
    <w:rsid w:val="00513CBB"/>
    <w:rsid w:val="005156C6"/>
    <w:rsid w:val="00515BC8"/>
    <w:rsid w:val="0051765D"/>
    <w:rsid w:val="00517FC9"/>
    <w:rsid w:val="0052060E"/>
    <w:rsid w:val="00521419"/>
    <w:rsid w:val="00521F95"/>
    <w:rsid w:val="005240C6"/>
    <w:rsid w:val="00524870"/>
    <w:rsid w:val="0052578C"/>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4488"/>
    <w:rsid w:val="0053553D"/>
    <w:rsid w:val="00535AC3"/>
    <w:rsid w:val="00536B2C"/>
    <w:rsid w:val="00537C46"/>
    <w:rsid w:val="005405C6"/>
    <w:rsid w:val="00541EC7"/>
    <w:rsid w:val="005420CE"/>
    <w:rsid w:val="005424DB"/>
    <w:rsid w:val="00542FE7"/>
    <w:rsid w:val="005434DB"/>
    <w:rsid w:val="0054411C"/>
    <w:rsid w:val="005441F0"/>
    <w:rsid w:val="00546C1B"/>
    <w:rsid w:val="00550F09"/>
    <w:rsid w:val="005516B0"/>
    <w:rsid w:val="00552715"/>
    <w:rsid w:val="00552D0E"/>
    <w:rsid w:val="00552D44"/>
    <w:rsid w:val="00555AAA"/>
    <w:rsid w:val="00555E48"/>
    <w:rsid w:val="00556036"/>
    <w:rsid w:val="00556C59"/>
    <w:rsid w:val="00557096"/>
    <w:rsid w:val="005616D7"/>
    <w:rsid w:val="00561BCC"/>
    <w:rsid w:val="00561F65"/>
    <w:rsid w:val="0056240C"/>
    <w:rsid w:val="0056271E"/>
    <w:rsid w:val="005644BB"/>
    <w:rsid w:val="00564F52"/>
    <w:rsid w:val="0056609E"/>
    <w:rsid w:val="005663B4"/>
    <w:rsid w:val="00566494"/>
    <w:rsid w:val="00567ACE"/>
    <w:rsid w:val="00567C36"/>
    <w:rsid w:val="00571640"/>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E45"/>
    <w:rsid w:val="005860BF"/>
    <w:rsid w:val="00587453"/>
    <w:rsid w:val="00587BA5"/>
    <w:rsid w:val="0059083C"/>
    <w:rsid w:val="005909AD"/>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C34"/>
    <w:rsid w:val="005A0C4C"/>
    <w:rsid w:val="005A1559"/>
    <w:rsid w:val="005A288A"/>
    <w:rsid w:val="005A29B5"/>
    <w:rsid w:val="005A2A99"/>
    <w:rsid w:val="005A30C0"/>
    <w:rsid w:val="005A36DE"/>
    <w:rsid w:val="005A3824"/>
    <w:rsid w:val="005A3A3A"/>
    <w:rsid w:val="005A41A4"/>
    <w:rsid w:val="005A5883"/>
    <w:rsid w:val="005A5C4D"/>
    <w:rsid w:val="005A7C7F"/>
    <w:rsid w:val="005B105B"/>
    <w:rsid w:val="005B13AB"/>
    <w:rsid w:val="005B14BF"/>
    <w:rsid w:val="005B1B7E"/>
    <w:rsid w:val="005B2530"/>
    <w:rsid w:val="005B2DEB"/>
    <w:rsid w:val="005B31F4"/>
    <w:rsid w:val="005B597C"/>
    <w:rsid w:val="005C0E22"/>
    <w:rsid w:val="005C1799"/>
    <w:rsid w:val="005C19EC"/>
    <w:rsid w:val="005C20DD"/>
    <w:rsid w:val="005C23E1"/>
    <w:rsid w:val="005C42DA"/>
    <w:rsid w:val="005C554C"/>
    <w:rsid w:val="005C5BD6"/>
    <w:rsid w:val="005C71AD"/>
    <w:rsid w:val="005D02E4"/>
    <w:rsid w:val="005D12DA"/>
    <w:rsid w:val="005D23AC"/>
    <w:rsid w:val="005D3614"/>
    <w:rsid w:val="005D3E8F"/>
    <w:rsid w:val="005D45F0"/>
    <w:rsid w:val="005D46A3"/>
    <w:rsid w:val="005D5344"/>
    <w:rsid w:val="005D6723"/>
    <w:rsid w:val="005D6B7A"/>
    <w:rsid w:val="005D72C8"/>
    <w:rsid w:val="005E0303"/>
    <w:rsid w:val="005E185B"/>
    <w:rsid w:val="005E2E9C"/>
    <w:rsid w:val="005E3607"/>
    <w:rsid w:val="005E48E3"/>
    <w:rsid w:val="005E4CDA"/>
    <w:rsid w:val="005E52CC"/>
    <w:rsid w:val="005E57E4"/>
    <w:rsid w:val="005E62A6"/>
    <w:rsid w:val="005E670B"/>
    <w:rsid w:val="005F1CE6"/>
    <w:rsid w:val="005F3AA4"/>
    <w:rsid w:val="005F4733"/>
    <w:rsid w:val="005F48D0"/>
    <w:rsid w:val="005F60F2"/>
    <w:rsid w:val="005F6119"/>
    <w:rsid w:val="005F75D2"/>
    <w:rsid w:val="005F77D5"/>
    <w:rsid w:val="005F7833"/>
    <w:rsid w:val="005F7C2B"/>
    <w:rsid w:val="0060035B"/>
    <w:rsid w:val="00600EF6"/>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5FA7"/>
    <w:rsid w:val="006260B1"/>
    <w:rsid w:val="006269D2"/>
    <w:rsid w:val="00627D95"/>
    <w:rsid w:val="00630A13"/>
    <w:rsid w:val="00630D35"/>
    <w:rsid w:val="0063158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1B05"/>
    <w:rsid w:val="00641CDC"/>
    <w:rsid w:val="00641D34"/>
    <w:rsid w:val="00641E94"/>
    <w:rsid w:val="006426DD"/>
    <w:rsid w:val="00643389"/>
    <w:rsid w:val="0064352D"/>
    <w:rsid w:val="006447B1"/>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5DD8"/>
    <w:rsid w:val="00657031"/>
    <w:rsid w:val="00657A02"/>
    <w:rsid w:val="00657B07"/>
    <w:rsid w:val="00657E30"/>
    <w:rsid w:val="00657F3E"/>
    <w:rsid w:val="0066334C"/>
    <w:rsid w:val="0066386B"/>
    <w:rsid w:val="006641ED"/>
    <w:rsid w:val="006664EF"/>
    <w:rsid w:val="00667828"/>
    <w:rsid w:val="00667A7B"/>
    <w:rsid w:val="00667E4E"/>
    <w:rsid w:val="0067049F"/>
    <w:rsid w:val="006713D3"/>
    <w:rsid w:val="00671891"/>
    <w:rsid w:val="006724B1"/>
    <w:rsid w:val="006727B3"/>
    <w:rsid w:val="00673C56"/>
    <w:rsid w:val="00673D71"/>
    <w:rsid w:val="00673FBB"/>
    <w:rsid w:val="0067424C"/>
    <w:rsid w:val="00674A4D"/>
    <w:rsid w:val="0067604D"/>
    <w:rsid w:val="00676F3B"/>
    <w:rsid w:val="0068045B"/>
    <w:rsid w:val="006812BF"/>
    <w:rsid w:val="00681678"/>
    <w:rsid w:val="006817E5"/>
    <w:rsid w:val="00681F09"/>
    <w:rsid w:val="00681FF5"/>
    <w:rsid w:val="0068452E"/>
    <w:rsid w:val="00685272"/>
    <w:rsid w:val="006856CD"/>
    <w:rsid w:val="00685FF1"/>
    <w:rsid w:val="0068664C"/>
    <w:rsid w:val="00686B22"/>
    <w:rsid w:val="00686F51"/>
    <w:rsid w:val="00690427"/>
    <w:rsid w:val="006904EF"/>
    <w:rsid w:val="00690605"/>
    <w:rsid w:val="00690C8B"/>
    <w:rsid w:val="0069123B"/>
    <w:rsid w:val="0069247C"/>
    <w:rsid w:val="006931E1"/>
    <w:rsid w:val="006937FA"/>
    <w:rsid w:val="00693CE6"/>
    <w:rsid w:val="00694CE8"/>
    <w:rsid w:val="0069685C"/>
    <w:rsid w:val="0069725A"/>
    <w:rsid w:val="00697A96"/>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06"/>
    <w:rsid w:val="006D56A8"/>
    <w:rsid w:val="006D598F"/>
    <w:rsid w:val="006D5D24"/>
    <w:rsid w:val="006D5DB6"/>
    <w:rsid w:val="006D657C"/>
    <w:rsid w:val="006D65D0"/>
    <w:rsid w:val="006D6B9F"/>
    <w:rsid w:val="006D6E0C"/>
    <w:rsid w:val="006D6F72"/>
    <w:rsid w:val="006D6FD7"/>
    <w:rsid w:val="006D75D3"/>
    <w:rsid w:val="006D7768"/>
    <w:rsid w:val="006E0024"/>
    <w:rsid w:val="006E0106"/>
    <w:rsid w:val="006E04C7"/>
    <w:rsid w:val="006E172B"/>
    <w:rsid w:val="006E3243"/>
    <w:rsid w:val="006E3442"/>
    <w:rsid w:val="006E36A6"/>
    <w:rsid w:val="006E39F4"/>
    <w:rsid w:val="006E7270"/>
    <w:rsid w:val="006F1292"/>
    <w:rsid w:val="006F1E7B"/>
    <w:rsid w:val="006F414D"/>
    <w:rsid w:val="006F46D7"/>
    <w:rsid w:val="006F6447"/>
    <w:rsid w:val="006F6B51"/>
    <w:rsid w:val="007002B9"/>
    <w:rsid w:val="00700472"/>
    <w:rsid w:val="00701E15"/>
    <w:rsid w:val="0070209F"/>
    <w:rsid w:val="007022FF"/>
    <w:rsid w:val="00702EEA"/>
    <w:rsid w:val="0070517D"/>
    <w:rsid w:val="00705FB3"/>
    <w:rsid w:val="00706962"/>
    <w:rsid w:val="00706EFA"/>
    <w:rsid w:val="00707160"/>
    <w:rsid w:val="00707A87"/>
    <w:rsid w:val="00707E94"/>
    <w:rsid w:val="00711067"/>
    <w:rsid w:val="00712F43"/>
    <w:rsid w:val="0071338A"/>
    <w:rsid w:val="00713890"/>
    <w:rsid w:val="00713A93"/>
    <w:rsid w:val="00714F68"/>
    <w:rsid w:val="007158AC"/>
    <w:rsid w:val="00715A07"/>
    <w:rsid w:val="00715AA0"/>
    <w:rsid w:val="00715B35"/>
    <w:rsid w:val="00716950"/>
    <w:rsid w:val="00717E83"/>
    <w:rsid w:val="00720A68"/>
    <w:rsid w:val="0072118E"/>
    <w:rsid w:val="00722137"/>
    <w:rsid w:val="0072464F"/>
    <w:rsid w:val="0072488F"/>
    <w:rsid w:val="00726ADE"/>
    <w:rsid w:val="00727327"/>
    <w:rsid w:val="0073067E"/>
    <w:rsid w:val="00731892"/>
    <w:rsid w:val="00732B76"/>
    <w:rsid w:val="007339E0"/>
    <w:rsid w:val="00733AA9"/>
    <w:rsid w:val="007341CF"/>
    <w:rsid w:val="00735077"/>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B9F"/>
    <w:rsid w:val="00752F9F"/>
    <w:rsid w:val="0075392D"/>
    <w:rsid w:val="00753F1B"/>
    <w:rsid w:val="0075415C"/>
    <w:rsid w:val="007551F5"/>
    <w:rsid w:val="00757CEC"/>
    <w:rsid w:val="00760115"/>
    <w:rsid w:val="00760233"/>
    <w:rsid w:val="00760776"/>
    <w:rsid w:val="00761343"/>
    <w:rsid w:val="0076264E"/>
    <w:rsid w:val="007627F6"/>
    <w:rsid w:val="007629D6"/>
    <w:rsid w:val="00762EEC"/>
    <w:rsid w:val="00763BEC"/>
    <w:rsid w:val="00764CEC"/>
    <w:rsid w:val="00766456"/>
    <w:rsid w:val="0076659E"/>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8B7"/>
    <w:rsid w:val="00795611"/>
    <w:rsid w:val="00795B93"/>
    <w:rsid w:val="007968B8"/>
    <w:rsid w:val="00796BCA"/>
    <w:rsid w:val="0079715E"/>
    <w:rsid w:val="007973CD"/>
    <w:rsid w:val="00797A76"/>
    <w:rsid w:val="00797EF2"/>
    <w:rsid w:val="007A0050"/>
    <w:rsid w:val="007A0645"/>
    <w:rsid w:val="007A066F"/>
    <w:rsid w:val="007A23C3"/>
    <w:rsid w:val="007A2424"/>
    <w:rsid w:val="007A258F"/>
    <w:rsid w:val="007A4A7A"/>
    <w:rsid w:val="007A4ED2"/>
    <w:rsid w:val="007A5984"/>
    <w:rsid w:val="007A5C6F"/>
    <w:rsid w:val="007A6C79"/>
    <w:rsid w:val="007A6DBC"/>
    <w:rsid w:val="007A76F4"/>
    <w:rsid w:val="007B0A16"/>
    <w:rsid w:val="007B1B3E"/>
    <w:rsid w:val="007B1F3C"/>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C7088"/>
    <w:rsid w:val="007D0273"/>
    <w:rsid w:val="007D0285"/>
    <w:rsid w:val="007D33D6"/>
    <w:rsid w:val="007D4096"/>
    <w:rsid w:val="007D43B0"/>
    <w:rsid w:val="007D50E3"/>
    <w:rsid w:val="007D5350"/>
    <w:rsid w:val="007D5708"/>
    <w:rsid w:val="007D60AD"/>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6F9B"/>
    <w:rsid w:val="007F7E01"/>
    <w:rsid w:val="0080074C"/>
    <w:rsid w:val="00800D83"/>
    <w:rsid w:val="00801264"/>
    <w:rsid w:val="00801418"/>
    <w:rsid w:val="0080305E"/>
    <w:rsid w:val="00803779"/>
    <w:rsid w:val="00804202"/>
    <w:rsid w:val="0080493A"/>
    <w:rsid w:val="00804C19"/>
    <w:rsid w:val="008053E1"/>
    <w:rsid w:val="008068E5"/>
    <w:rsid w:val="00810FB0"/>
    <w:rsid w:val="008111C2"/>
    <w:rsid w:val="00811AC5"/>
    <w:rsid w:val="00812486"/>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3CD2"/>
    <w:rsid w:val="00823E5B"/>
    <w:rsid w:val="00826B60"/>
    <w:rsid w:val="0082723E"/>
    <w:rsid w:val="008301D8"/>
    <w:rsid w:val="00830622"/>
    <w:rsid w:val="0083134A"/>
    <w:rsid w:val="008318F4"/>
    <w:rsid w:val="00831925"/>
    <w:rsid w:val="00831964"/>
    <w:rsid w:val="00833599"/>
    <w:rsid w:val="00833ADF"/>
    <w:rsid w:val="00836CE1"/>
    <w:rsid w:val="00837F74"/>
    <w:rsid w:val="008403C1"/>
    <w:rsid w:val="008409D4"/>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BD2"/>
    <w:rsid w:val="00852EEA"/>
    <w:rsid w:val="008533C8"/>
    <w:rsid w:val="00853DC0"/>
    <w:rsid w:val="00853FC8"/>
    <w:rsid w:val="0085472C"/>
    <w:rsid w:val="00854B0A"/>
    <w:rsid w:val="008550A5"/>
    <w:rsid w:val="008550CA"/>
    <w:rsid w:val="008555E6"/>
    <w:rsid w:val="008556EA"/>
    <w:rsid w:val="0085782E"/>
    <w:rsid w:val="008600FE"/>
    <w:rsid w:val="0086013D"/>
    <w:rsid w:val="008601E9"/>
    <w:rsid w:val="00860503"/>
    <w:rsid w:val="0086197E"/>
    <w:rsid w:val="00861FE2"/>
    <w:rsid w:val="00862F7A"/>
    <w:rsid w:val="008634F4"/>
    <w:rsid w:val="00864873"/>
    <w:rsid w:val="00864932"/>
    <w:rsid w:val="00865C1F"/>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2EC4"/>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50C4"/>
    <w:rsid w:val="008B5196"/>
    <w:rsid w:val="008B538C"/>
    <w:rsid w:val="008B5D8E"/>
    <w:rsid w:val="008B6561"/>
    <w:rsid w:val="008B67A0"/>
    <w:rsid w:val="008B696D"/>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A4E"/>
    <w:rsid w:val="008D2238"/>
    <w:rsid w:val="008D310E"/>
    <w:rsid w:val="008D4C19"/>
    <w:rsid w:val="008D5146"/>
    <w:rsid w:val="008D601F"/>
    <w:rsid w:val="008D63CD"/>
    <w:rsid w:val="008D6A07"/>
    <w:rsid w:val="008D764C"/>
    <w:rsid w:val="008D7983"/>
    <w:rsid w:val="008E07AE"/>
    <w:rsid w:val="008E2502"/>
    <w:rsid w:val="008E5057"/>
    <w:rsid w:val="008E52DC"/>
    <w:rsid w:val="008E74EB"/>
    <w:rsid w:val="008E783F"/>
    <w:rsid w:val="008E7C5C"/>
    <w:rsid w:val="008F0309"/>
    <w:rsid w:val="008F0628"/>
    <w:rsid w:val="008F08B6"/>
    <w:rsid w:val="008F0F95"/>
    <w:rsid w:val="008F300D"/>
    <w:rsid w:val="008F397E"/>
    <w:rsid w:val="008F440D"/>
    <w:rsid w:val="008F46E2"/>
    <w:rsid w:val="008F52CB"/>
    <w:rsid w:val="008F59A4"/>
    <w:rsid w:val="008F6273"/>
    <w:rsid w:val="008F6503"/>
    <w:rsid w:val="008F75F0"/>
    <w:rsid w:val="008F76BE"/>
    <w:rsid w:val="008F7C2E"/>
    <w:rsid w:val="00900255"/>
    <w:rsid w:val="009003B9"/>
    <w:rsid w:val="00900635"/>
    <w:rsid w:val="00901A30"/>
    <w:rsid w:val="00902D93"/>
    <w:rsid w:val="00903491"/>
    <w:rsid w:val="00903A1B"/>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D12"/>
    <w:rsid w:val="0095308D"/>
    <w:rsid w:val="00953530"/>
    <w:rsid w:val="00953D07"/>
    <w:rsid w:val="00953F75"/>
    <w:rsid w:val="00954277"/>
    <w:rsid w:val="0095683A"/>
    <w:rsid w:val="00956AA4"/>
    <w:rsid w:val="00957949"/>
    <w:rsid w:val="0096010F"/>
    <w:rsid w:val="009603FA"/>
    <w:rsid w:val="00960B23"/>
    <w:rsid w:val="009630DE"/>
    <w:rsid w:val="00963BD6"/>
    <w:rsid w:val="00963D4C"/>
    <w:rsid w:val="009640F1"/>
    <w:rsid w:val="009643E7"/>
    <w:rsid w:val="009660C0"/>
    <w:rsid w:val="0096620B"/>
    <w:rsid w:val="009666D1"/>
    <w:rsid w:val="00967353"/>
    <w:rsid w:val="00967F74"/>
    <w:rsid w:val="00971A2C"/>
    <w:rsid w:val="00971D4F"/>
    <w:rsid w:val="00971F00"/>
    <w:rsid w:val="00972C54"/>
    <w:rsid w:val="0097327D"/>
    <w:rsid w:val="009732E8"/>
    <w:rsid w:val="0097361F"/>
    <w:rsid w:val="00973708"/>
    <w:rsid w:val="00974D91"/>
    <w:rsid w:val="00975FBC"/>
    <w:rsid w:val="00976042"/>
    <w:rsid w:val="009768BF"/>
    <w:rsid w:val="00977116"/>
    <w:rsid w:val="00977186"/>
    <w:rsid w:val="00977D3F"/>
    <w:rsid w:val="00977D8A"/>
    <w:rsid w:val="0098028E"/>
    <w:rsid w:val="009808A2"/>
    <w:rsid w:val="009819C0"/>
    <w:rsid w:val="009828CC"/>
    <w:rsid w:val="00982D58"/>
    <w:rsid w:val="00983128"/>
    <w:rsid w:val="00983962"/>
    <w:rsid w:val="009840C4"/>
    <w:rsid w:val="0098473B"/>
    <w:rsid w:val="00985A86"/>
    <w:rsid w:val="009862EE"/>
    <w:rsid w:val="009864BA"/>
    <w:rsid w:val="009866B4"/>
    <w:rsid w:val="009869BA"/>
    <w:rsid w:val="00987D5B"/>
    <w:rsid w:val="00990E73"/>
    <w:rsid w:val="00992856"/>
    <w:rsid w:val="009932D8"/>
    <w:rsid w:val="00993589"/>
    <w:rsid w:val="0099370F"/>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2117"/>
    <w:rsid w:val="009B2DDA"/>
    <w:rsid w:val="009B46BA"/>
    <w:rsid w:val="009B4961"/>
    <w:rsid w:val="009B4E07"/>
    <w:rsid w:val="009B545F"/>
    <w:rsid w:val="009B62E2"/>
    <w:rsid w:val="009B7290"/>
    <w:rsid w:val="009B7448"/>
    <w:rsid w:val="009C16B2"/>
    <w:rsid w:val="009C1870"/>
    <w:rsid w:val="009C41E4"/>
    <w:rsid w:val="009C4D87"/>
    <w:rsid w:val="009C5791"/>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2757"/>
    <w:rsid w:val="009E3823"/>
    <w:rsid w:val="009E4350"/>
    <w:rsid w:val="009E4FAE"/>
    <w:rsid w:val="009E5609"/>
    <w:rsid w:val="009E79BF"/>
    <w:rsid w:val="009F0855"/>
    <w:rsid w:val="009F08A3"/>
    <w:rsid w:val="009F2126"/>
    <w:rsid w:val="009F412F"/>
    <w:rsid w:val="009F4416"/>
    <w:rsid w:val="009F4DB7"/>
    <w:rsid w:val="009F502F"/>
    <w:rsid w:val="009F5690"/>
    <w:rsid w:val="009F657D"/>
    <w:rsid w:val="009F752F"/>
    <w:rsid w:val="00A00175"/>
    <w:rsid w:val="00A001CF"/>
    <w:rsid w:val="00A0087C"/>
    <w:rsid w:val="00A013D0"/>
    <w:rsid w:val="00A01983"/>
    <w:rsid w:val="00A01C63"/>
    <w:rsid w:val="00A02BD9"/>
    <w:rsid w:val="00A03235"/>
    <w:rsid w:val="00A0719F"/>
    <w:rsid w:val="00A07A75"/>
    <w:rsid w:val="00A101DF"/>
    <w:rsid w:val="00A1102A"/>
    <w:rsid w:val="00A12DFC"/>
    <w:rsid w:val="00A1379A"/>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72D"/>
    <w:rsid w:val="00A26CDD"/>
    <w:rsid w:val="00A27614"/>
    <w:rsid w:val="00A30570"/>
    <w:rsid w:val="00A310E8"/>
    <w:rsid w:val="00A33317"/>
    <w:rsid w:val="00A339FA"/>
    <w:rsid w:val="00A33EB2"/>
    <w:rsid w:val="00A35CFF"/>
    <w:rsid w:val="00A366AB"/>
    <w:rsid w:val="00A36EFC"/>
    <w:rsid w:val="00A3718B"/>
    <w:rsid w:val="00A37984"/>
    <w:rsid w:val="00A37A9B"/>
    <w:rsid w:val="00A4005C"/>
    <w:rsid w:val="00A4147C"/>
    <w:rsid w:val="00A4236F"/>
    <w:rsid w:val="00A425BD"/>
    <w:rsid w:val="00A42E21"/>
    <w:rsid w:val="00A43BE6"/>
    <w:rsid w:val="00A4475E"/>
    <w:rsid w:val="00A45AEB"/>
    <w:rsid w:val="00A46534"/>
    <w:rsid w:val="00A46541"/>
    <w:rsid w:val="00A46FE0"/>
    <w:rsid w:val="00A47B58"/>
    <w:rsid w:val="00A506A6"/>
    <w:rsid w:val="00A52B08"/>
    <w:rsid w:val="00A52DF6"/>
    <w:rsid w:val="00A52E1E"/>
    <w:rsid w:val="00A52EF3"/>
    <w:rsid w:val="00A52F28"/>
    <w:rsid w:val="00A531A8"/>
    <w:rsid w:val="00A53436"/>
    <w:rsid w:val="00A53753"/>
    <w:rsid w:val="00A568F7"/>
    <w:rsid w:val="00A56B81"/>
    <w:rsid w:val="00A57BBB"/>
    <w:rsid w:val="00A57C21"/>
    <w:rsid w:val="00A61657"/>
    <w:rsid w:val="00A617D3"/>
    <w:rsid w:val="00A619DE"/>
    <w:rsid w:val="00A62500"/>
    <w:rsid w:val="00A62526"/>
    <w:rsid w:val="00A62594"/>
    <w:rsid w:val="00A65924"/>
    <w:rsid w:val="00A65E5D"/>
    <w:rsid w:val="00A675E2"/>
    <w:rsid w:val="00A67BAF"/>
    <w:rsid w:val="00A7116B"/>
    <w:rsid w:val="00A71681"/>
    <w:rsid w:val="00A71D5F"/>
    <w:rsid w:val="00A734E6"/>
    <w:rsid w:val="00A73691"/>
    <w:rsid w:val="00A75D4B"/>
    <w:rsid w:val="00A76F1C"/>
    <w:rsid w:val="00A77670"/>
    <w:rsid w:val="00A779B6"/>
    <w:rsid w:val="00A77BF1"/>
    <w:rsid w:val="00A77C90"/>
    <w:rsid w:val="00A80236"/>
    <w:rsid w:val="00A80C4B"/>
    <w:rsid w:val="00A81475"/>
    <w:rsid w:val="00A81DFA"/>
    <w:rsid w:val="00A81F40"/>
    <w:rsid w:val="00A81F8F"/>
    <w:rsid w:val="00A840B3"/>
    <w:rsid w:val="00A84366"/>
    <w:rsid w:val="00A86892"/>
    <w:rsid w:val="00A86BA6"/>
    <w:rsid w:val="00A86C7B"/>
    <w:rsid w:val="00A90145"/>
    <w:rsid w:val="00A902A5"/>
    <w:rsid w:val="00A92E1D"/>
    <w:rsid w:val="00A935BF"/>
    <w:rsid w:val="00A9416B"/>
    <w:rsid w:val="00A9473F"/>
    <w:rsid w:val="00A95479"/>
    <w:rsid w:val="00A95EE3"/>
    <w:rsid w:val="00A96049"/>
    <w:rsid w:val="00A9695A"/>
    <w:rsid w:val="00AA1940"/>
    <w:rsid w:val="00AA1EB8"/>
    <w:rsid w:val="00AA21FD"/>
    <w:rsid w:val="00AA2F24"/>
    <w:rsid w:val="00AA378F"/>
    <w:rsid w:val="00AA4024"/>
    <w:rsid w:val="00AA4142"/>
    <w:rsid w:val="00AA44F6"/>
    <w:rsid w:val="00AA57F2"/>
    <w:rsid w:val="00AA64FF"/>
    <w:rsid w:val="00AA79F4"/>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D15A3"/>
    <w:rsid w:val="00AD1E6D"/>
    <w:rsid w:val="00AD3B18"/>
    <w:rsid w:val="00AD3FFE"/>
    <w:rsid w:val="00AD4024"/>
    <w:rsid w:val="00AD4E6B"/>
    <w:rsid w:val="00AD4F4B"/>
    <w:rsid w:val="00AD5545"/>
    <w:rsid w:val="00AD55CF"/>
    <w:rsid w:val="00AD5BBF"/>
    <w:rsid w:val="00AD5C3B"/>
    <w:rsid w:val="00AD717C"/>
    <w:rsid w:val="00AD7B8C"/>
    <w:rsid w:val="00AE0F7C"/>
    <w:rsid w:val="00AE16EF"/>
    <w:rsid w:val="00AE2B30"/>
    <w:rsid w:val="00AE2C16"/>
    <w:rsid w:val="00AE2E72"/>
    <w:rsid w:val="00AE3240"/>
    <w:rsid w:val="00AE39B5"/>
    <w:rsid w:val="00AE3BBB"/>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67B4"/>
    <w:rsid w:val="00AF7256"/>
    <w:rsid w:val="00AF74C6"/>
    <w:rsid w:val="00AF78EE"/>
    <w:rsid w:val="00AF7ABF"/>
    <w:rsid w:val="00AF7BC7"/>
    <w:rsid w:val="00AF7F01"/>
    <w:rsid w:val="00B00726"/>
    <w:rsid w:val="00B020BC"/>
    <w:rsid w:val="00B02976"/>
    <w:rsid w:val="00B032BC"/>
    <w:rsid w:val="00B05182"/>
    <w:rsid w:val="00B05192"/>
    <w:rsid w:val="00B061E6"/>
    <w:rsid w:val="00B077C9"/>
    <w:rsid w:val="00B1152A"/>
    <w:rsid w:val="00B11EB4"/>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CC7"/>
    <w:rsid w:val="00B36285"/>
    <w:rsid w:val="00B3633E"/>
    <w:rsid w:val="00B36E5D"/>
    <w:rsid w:val="00B37893"/>
    <w:rsid w:val="00B37E78"/>
    <w:rsid w:val="00B401FF"/>
    <w:rsid w:val="00B40911"/>
    <w:rsid w:val="00B40B44"/>
    <w:rsid w:val="00B41A96"/>
    <w:rsid w:val="00B42AAC"/>
    <w:rsid w:val="00B430D7"/>
    <w:rsid w:val="00B45720"/>
    <w:rsid w:val="00B46048"/>
    <w:rsid w:val="00B46D3B"/>
    <w:rsid w:val="00B46E80"/>
    <w:rsid w:val="00B46F41"/>
    <w:rsid w:val="00B470C5"/>
    <w:rsid w:val="00B471E2"/>
    <w:rsid w:val="00B47EA7"/>
    <w:rsid w:val="00B50DDD"/>
    <w:rsid w:val="00B53458"/>
    <w:rsid w:val="00B534F4"/>
    <w:rsid w:val="00B53B09"/>
    <w:rsid w:val="00B53FFE"/>
    <w:rsid w:val="00B5476F"/>
    <w:rsid w:val="00B550EF"/>
    <w:rsid w:val="00B551E4"/>
    <w:rsid w:val="00B56153"/>
    <w:rsid w:val="00B5630F"/>
    <w:rsid w:val="00B56FF3"/>
    <w:rsid w:val="00B57215"/>
    <w:rsid w:val="00B601B3"/>
    <w:rsid w:val="00B60C20"/>
    <w:rsid w:val="00B61C83"/>
    <w:rsid w:val="00B62B79"/>
    <w:rsid w:val="00B63030"/>
    <w:rsid w:val="00B636BF"/>
    <w:rsid w:val="00B63A88"/>
    <w:rsid w:val="00B641BF"/>
    <w:rsid w:val="00B645F1"/>
    <w:rsid w:val="00B65635"/>
    <w:rsid w:val="00B6571A"/>
    <w:rsid w:val="00B66784"/>
    <w:rsid w:val="00B70F8C"/>
    <w:rsid w:val="00B71092"/>
    <w:rsid w:val="00B71494"/>
    <w:rsid w:val="00B71771"/>
    <w:rsid w:val="00B71A45"/>
    <w:rsid w:val="00B71EB8"/>
    <w:rsid w:val="00B72B7D"/>
    <w:rsid w:val="00B73267"/>
    <w:rsid w:val="00B746F8"/>
    <w:rsid w:val="00B758BF"/>
    <w:rsid w:val="00B779C6"/>
    <w:rsid w:val="00B77BE4"/>
    <w:rsid w:val="00B80BED"/>
    <w:rsid w:val="00B839C7"/>
    <w:rsid w:val="00B83D3F"/>
    <w:rsid w:val="00B840C0"/>
    <w:rsid w:val="00B842B0"/>
    <w:rsid w:val="00B84E2A"/>
    <w:rsid w:val="00B8576D"/>
    <w:rsid w:val="00B8631E"/>
    <w:rsid w:val="00B87284"/>
    <w:rsid w:val="00B908F8"/>
    <w:rsid w:val="00B90F5D"/>
    <w:rsid w:val="00B91697"/>
    <w:rsid w:val="00B93875"/>
    <w:rsid w:val="00B93A8E"/>
    <w:rsid w:val="00B93BD2"/>
    <w:rsid w:val="00B93EDA"/>
    <w:rsid w:val="00B94399"/>
    <w:rsid w:val="00B96481"/>
    <w:rsid w:val="00B96975"/>
    <w:rsid w:val="00B97009"/>
    <w:rsid w:val="00BA0350"/>
    <w:rsid w:val="00BA045A"/>
    <w:rsid w:val="00BA2F8A"/>
    <w:rsid w:val="00BA3769"/>
    <w:rsid w:val="00BA49DC"/>
    <w:rsid w:val="00BA5842"/>
    <w:rsid w:val="00BA586D"/>
    <w:rsid w:val="00BA6078"/>
    <w:rsid w:val="00BB2139"/>
    <w:rsid w:val="00BB2FCF"/>
    <w:rsid w:val="00BB326E"/>
    <w:rsid w:val="00BB37C6"/>
    <w:rsid w:val="00BB3BB5"/>
    <w:rsid w:val="00BB3CDD"/>
    <w:rsid w:val="00BB4D9D"/>
    <w:rsid w:val="00BB5C08"/>
    <w:rsid w:val="00BB61EB"/>
    <w:rsid w:val="00BB6BC8"/>
    <w:rsid w:val="00BB6F8E"/>
    <w:rsid w:val="00BC1105"/>
    <w:rsid w:val="00BC127A"/>
    <w:rsid w:val="00BC1359"/>
    <w:rsid w:val="00BC18E0"/>
    <w:rsid w:val="00BC1A95"/>
    <w:rsid w:val="00BC2639"/>
    <w:rsid w:val="00BC2D97"/>
    <w:rsid w:val="00BC3C5B"/>
    <w:rsid w:val="00BC3DC2"/>
    <w:rsid w:val="00BC4459"/>
    <w:rsid w:val="00BC44B6"/>
    <w:rsid w:val="00BC4AC5"/>
    <w:rsid w:val="00BC4B06"/>
    <w:rsid w:val="00BC699D"/>
    <w:rsid w:val="00BC7471"/>
    <w:rsid w:val="00BD012A"/>
    <w:rsid w:val="00BD08CC"/>
    <w:rsid w:val="00BD0AD0"/>
    <w:rsid w:val="00BD0EB0"/>
    <w:rsid w:val="00BD170C"/>
    <w:rsid w:val="00BD1D84"/>
    <w:rsid w:val="00BD2089"/>
    <w:rsid w:val="00BD3803"/>
    <w:rsid w:val="00BD50C5"/>
    <w:rsid w:val="00BD5799"/>
    <w:rsid w:val="00BD69F5"/>
    <w:rsid w:val="00BD6B69"/>
    <w:rsid w:val="00BD6DFB"/>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E2D"/>
    <w:rsid w:val="00BF4F08"/>
    <w:rsid w:val="00BF4F51"/>
    <w:rsid w:val="00BF5784"/>
    <w:rsid w:val="00BF62D2"/>
    <w:rsid w:val="00BF6367"/>
    <w:rsid w:val="00BF6890"/>
    <w:rsid w:val="00BF6F78"/>
    <w:rsid w:val="00BF7800"/>
    <w:rsid w:val="00BF78DD"/>
    <w:rsid w:val="00C00147"/>
    <w:rsid w:val="00C0014F"/>
    <w:rsid w:val="00C00156"/>
    <w:rsid w:val="00C0170B"/>
    <w:rsid w:val="00C017D6"/>
    <w:rsid w:val="00C01A48"/>
    <w:rsid w:val="00C02291"/>
    <w:rsid w:val="00C034DA"/>
    <w:rsid w:val="00C037EF"/>
    <w:rsid w:val="00C03C5F"/>
    <w:rsid w:val="00C04079"/>
    <w:rsid w:val="00C05008"/>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0843"/>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4D1A"/>
    <w:rsid w:val="00C3537C"/>
    <w:rsid w:val="00C36183"/>
    <w:rsid w:val="00C361E3"/>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8C1"/>
    <w:rsid w:val="00C6634A"/>
    <w:rsid w:val="00C672CC"/>
    <w:rsid w:val="00C700B3"/>
    <w:rsid w:val="00C70366"/>
    <w:rsid w:val="00C7057B"/>
    <w:rsid w:val="00C71076"/>
    <w:rsid w:val="00C72B12"/>
    <w:rsid w:val="00C7481F"/>
    <w:rsid w:val="00C74878"/>
    <w:rsid w:val="00C74E8F"/>
    <w:rsid w:val="00C75805"/>
    <w:rsid w:val="00C75E74"/>
    <w:rsid w:val="00C77EC8"/>
    <w:rsid w:val="00C800E3"/>
    <w:rsid w:val="00C80790"/>
    <w:rsid w:val="00C80CF6"/>
    <w:rsid w:val="00C80E92"/>
    <w:rsid w:val="00C82238"/>
    <w:rsid w:val="00C835AB"/>
    <w:rsid w:val="00C8665B"/>
    <w:rsid w:val="00C86E1E"/>
    <w:rsid w:val="00C8795F"/>
    <w:rsid w:val="00C90487"/>
    <w:rsid w:val="00C91250"/>
    <w:rsid w:val="00C915DB"/>
    <w:rsid w:val="00C94DE2"/>
    <w:rsid w:val="00C956F3"/>
    <w:rsid w:val="00C964F2"/>
    <w:rsid w:val="00C96707"/>
    <w:rsid w:val="00C9678A"/>
    <w:rsid w:val="00C9795E"/>
    <w:rsid w:val="00CA0463"/>
    <w:rsid w:val="00CA078A"/>
    <w:rsid w:val="00CA0F1F"/>
    <w:rsid w:val="00CA105E"/>
    <w:rsid w:val="00CA1BF6"/>
    <w:rsid w:val="00CA1DC4"/>
    <w:rsid w:val="00CA3F22"/>
    <w:rsid w:val="00CA4AAF"/>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3F0B"/>
    <w:rsid w:val="00CE46C5"/>
    <w:rsid w:val="00CE7818"/>
    <w:rsid w:val="00CF11A0"/>
    <w:rsid w:val="00CF1336"/>
    <w:rsid w:val="00CF1D07"/>
    <w:rsid w:val="00CF1F1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CD2"/>
    <w:rsid w:val="00D25D18"/>
    <w:rsid w:val="00D261B3"/>
    <w:rsid w:val="00D264E9"/>
    <w:rsid w:val="00D26F5D"/>
    <w:rsid w:val="00D27190"/>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E44"/>
    <w:rsid w:val="00D502C5"/>
    <w:rsid w:val="00D5074F"/>
    <w:rsid w:val="00D508DB"/>
    <w:rsid w:val="00D50F25"/>
    <w:rsid w:val="00D510E7"/>
    <w:rsid w:val="00D51207"/>
    <w:rsid w:val="00D51FBD"/>
    <w:rsid w:val="00D5272A"/>
    <w:rsid w:val="00D54816"/>
    <w:rsid w:val="00D5570D"/>
    <w:rsid w:val="00D56376"/>
    <w:rsid w:val="00D57CE1"/>
    <w:rsid w:val="00D605F4"/>
    <w:rsid w:val="00D6097C"/>
    <w:rsid w:val="00D60B52"/>
    <w:rsid w:val="00D6122D"/>
    <w:rsid w:val="00D612C3"/>
    <w:rsid w:val="00D62451"/>
    <w:rsid w:val="00D65CEF"/>
    <w:rsid w:val="00D67C5F"/>
    <w:rsid w:val="00D702AB"/>
    <w:rsid w:val="00D70E33"/>
    <w:rsid w:val="00D71104"/>
    <w:rsid w:val="00D7122F"/>
    <w:rsid w:val="00D722BA"/>
    <w:rsid w:val="00D72445"/>
    <w:rsid w:val="00D7342B"/>
    <w:rsid w:val="00D73D5F"/>
    <w:rsid w:val="00D74698"/>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4E6"/>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EFA"/>
    <w:rsid w:val="00DA304A"/>
    <w:rsid w:val="00DA310F"/>
    <w:rsid w:val="00DA384B"/>
    <w:rsid w:val="00DA5ADB"/>
    <w:rsid w:val="00DA7BD7"/>
    <w:rsid w:val="00DB145B"/>
    <w:rsid w:val="00DB182E"/>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5AF0"/>
    <w:rsid w:val="00DC7452"/>
    <w:rsid w:val="00DC76CC"/>
    <w:rsid w:val="00DD03D8"/>
    <w:rsid w:val="00DD11A4"/>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3BB"/>
    <w:rsid w:val="00DE2983"/>
    <w:rsid w:val="00DE31DB"/>
    <w:rsid w:val="00DE4144"/>
    <w:rsid w:val="00DE4AA2"/>
    <w:rsid w:val="00DE60B8"/>
    <w:rsid w:val="00DE6364"/>
    <w:rsid w:val="00DE6E72"/>
    <w:rsid w:val="00DE6E7F"/>
    <w:rsid w:val="00DE6EE1"/>
    <w:rsid w:val="00DE7D36"/>
    <w:rsid w:val="00DF0AA4"/>
    <w:rsid w:val="00DF0C4F"/>
    <w:rsid w:val="00DF0CAA"/>
    <w:rsid w:val="00DF0E58"/>
    <w:rsid w:val="00DF1507"/>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301"/>
    <w:rsid w:val="00E01D2D"/>
    <w:rsid w:val="00E0219F"/>
    <w:rsid w:val="00E02AA6"/>
    <w:rsid w:val="00E03EA2"/>
    <w:rsid w:val="00E0443F"/>
    <w:rsid w:val="00E04A55"/>
    <w:rsid w:val="00E04F71"/>
    <w:rsid w:val="00E05215"/>
    <w:rsid w:val="00E05241"/>
    <w:rsid w:val="00E0551E"/>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3168"/>
    <w:rsid w:val="00E3444B"/>
    <w:rsid w:val="00E3480D"/>
    <w:rsid w:val="00E34A70"/>
    <w:rsid w:val="00E35889"/>
    <w:rsid w:val="00E3627E"/>
    <w:rsid w:val="00E36602"/>
    <w:rsid w:val="00E36EA1"/>
    <w:rsid w:val="00E379B8"/>
    <w:rsid w:val="00E40ACF"/>
    <w:rsid w:val="00E41B72"/>
    <w:rsid w:val="00E41C5E"/>
    <w:rsid w:val="00E4231D"/>
    <w:rsid w:val="00E42487"/>
    <w:rsid w:val="00E43934"/>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3231"/>
    <w:rsid w:val="00E54840"/>
    <w:rsid w:val="00E54C2F"/>
    <w:rsid w:val="00E558B2"/>
    <w:rsid w:val="00E55E25"/>
    <w:rsid w:val="00E561E1"/>
    <w:rsid w:val="00E563A4"/>
    <w:rsid w:val="00E57EA0"/>
    <w:rsid w:val="00E60055"/>
    <w:rsid w:val="00E60454"/>
    <w:rsid w:val="00E615F9"/>
    <w:rsid w:val="00E6160F"/>
    <w:rsid w:val="00E6168A"/>
    <w:rsid w:val="00E61F19"/>
    <w:rsid w:val="00E61FBD"/>
    <w:rsid w:val="00E64D82"/>
    <w:rsid w:val="00E66611"/>
    <w:rsid w:val="00E667A8"/>
    <w:rsid w:val="00E66DF7"/>
    <w:rsid w:val="00E67DBA"/>
    <w:rsid w:val="00E7042D"/>
    <w:rsid w:val="00E7191D"/>
    <w:rsid w:val="00E71964"/>
    <w:rsid w:val="00E72AA4"/>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458"/>
    <w:rsid w:val="00E874BD"/>
    <w:rsid w:val="00E8786F"/>
    <w:rsid w:val="00E87AB0"/>
    <w:rsid w:val="00E90CB3"/>
    <w:rsid w:val="00E90D1F"/>
    <w:rsid w:val="00E90FCE"/>
    <w:rsid w:val="00E92462"/>
    <w:rsid w:val="00E92876"/>
    <w:rsid w:val="00E93625"/>
    <w:rsid w:val="00E93E6F"/>
    <w:rsid w:val="00E9421C"/>
    <w:rsid w:val="00E9616A"/>
    <w:rsid w:val="00E96D9D"/>
    <w:rsid w:val="00E97104"/>
    <w:rsid w:val="00E975AE"/>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F7A"/>
    <w:rsid w:val="00EB03EF"/>
    <w:rsid w:val="00EB0B91"/>
    <w:rsid w:val="00EB1322"/>
    <w:rsid w:val="00EB14F0"/>
    <w:rsid w:val="00EB39F2"/>
    <w:rsid w:val="00EB3A55"/>
    <w:rsid w:val="00EB3ECA"/>
    <w:rsid w:val="00EB52F0"/>
    <w:rsid w:val="00EB720D"/>
    <w:rsid w:val="00EB79AD"/>
    <w:rsid w:val="00EC0A0B"/>
    <w:rsid w:val="00EC1DA3"/>
    <w:rsid w:val="00EC20DE"/>
    <w:rsid w:val="00EC25F2"/>
    <w:rsid w:val="00EC2A1A"/>
    <w:rsid w:val="00EC3BC9"/>
    <w:rsid w:val="00EC50E9"/>
    <w:rsid w:val="00EC6428"/>
    <w:rsid w:val="00EC65FC"/>
    <w:rsid w:val="00EC7EAF"/>
    <w:rsid w:val="00ED0281"/>
    <w:rsid w:val="00ED09F1"/>
    <w:rsid w:val="00ED0BC6"/>
    <w:rsid w:val="00ED16A5"/>
    <w:rsid w:val="00ED1917"/>
    <w:rsid w:val="00ED2B26"/>
    <w:rsid w:val="00ED4088"/>
    <w:rsid w:val="00ED437F"/>
    <w:rsid w:val="00ED47B6"/>
    <w:rsid w:val="00ED51DE"/>
    <w:rsid w:val="00ED60D5"/>
    <w:rsid w:val="00ED7350"/>
    <w:rsid w:val="00ED7873"/>
    <w:rsid w:val="00EE1A72"/>
    <w:rsid w:val="00EE2216"/>
    <w:rsid w:val="00EE2490"/>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441F"/>
    <w:rsid w:val="00F060A7"/>
    <w:rsid w:val="00F061E7"/>
    <w:rsid w:val="00F07890"/>
    <w:rsid w:val="00F07E51"/>
    <w:rsid w:val="00F12B9E"/>
    <w:rsid w:val="00F1353E"/>
    <w:rsid w:val="00F137F0"/>
    <w:rsid w:val="00F13BA2"/>
    <w:rsid w:val="00F13C18"/>
    <w:rsid w:val="00F141A3"/>
    <w:rsid w:val="00F14BFC"/>
    <w:rsid w:val="00F158BF"/>
    <w:rsid w:val="00F15BAE"/>
    <w:rsid w:val="00F16911"/>
    <w:rsid w:val="00F17A7F"/>
    <w:rsid w:val="00F215E4"/>
    <w:rsid w:val="00F2169A"/>
    <w:rsid w:val="00F21CF0"/>
    <w:rsid w:val="00F22D76"/>
    <w:rsid w:val="00F24564"/>
    <w:rsid w:val="00F27A8B"/>
    <w:rsid w:val="00F27C7B"/>
    <w:rsid w:val="00F3020D"/>
    <w:rsid w:val="00F32AB8"/>
    <w:rsid w:val="00F32CA9"/>
    <w:rsid w:val="00F3397A"/>
    <w:rsid w:val="00F34721"/>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52A3"/>
    <w:rsid w:val="00F458AE"/>
    <w:rsid w:val="00F45CFE"/>
    <w:rsid w:val="00F46544"/>
    <w:rsid w:val="00F46A98"/>
    <w:rsid w:val="00F503EF"/>
    <w:rsid w:val="00F5086E"/>
    <w:rsid w:val="00F51393"/>
    <w:rsid w:val="00F51E64"/>
    <w:rsid w:val="00F52AC8"/>
    <w:rsid w:val="00F53FE2"/>
    <w:rsid w:val="00F54EAC"/>
    <w:rsid w:val="00F5612F"/>
    <w:rsid w:val="00F563B3"/>
    <w:rsid w:val="00F56CE0"/>
    <w:rsid w:val="00F57A54"/>
    <w:rsid w:val="00F57ED4"/>
    <w:rsid w:val="00F60690"/>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079E"/>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1416"/>
    <w:rsid w:val="00F9175C"/>
    <w:rsid w:val="00F9294A"/>
    <w:rsid w:val="00F92F5A"/>
    <w:rsid w:val="00F94492"/>
    <w:rsid w:val="00F946C5"/>
    <w:rsid w:val="00F94A0D"/>
    <w:rsid w:val="00F96BEC"/>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3A47"/>
    <w:rsid w:val="00FB3EC3"/>
    <w:rsid w:val="00FB418E"/>
    <w:rsid w:val="00FB5C7C"/>
    <w:rsid w:val="00FB6EC4"/>
    <w:rsid w:val="00FB799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57E"/>
    <w:rsid w:val="00FD2EFF"/>
    <w:rsid w:val="00FD33B3"/>
    <w:rsid w:val="00FD34E1"/>
    <w:rsid w:val="00FD3ABD"/>
    <w:rsid w:val="00FD3CCA"/>
    <w:rsid w:val="00FD44FB"/>
    <w:rsid w:val="00FD6BCD"/>
    <w:rsid w:val="00FD7FD9"/>
    <w:rsid w:val="00FE01D6"/>
    <w:rsid w:val="00FE0C93"/>
    <w:rsid w:val="00FE18AA"/>
    <w:rsid w:val="00FE24F2"/>
    <w:rsid w:val="00FE2C77"/>
    <w:rsid w:val="00FE5AD2"/>
    <w:rsid w:val="00FE5D74"/>
    <w:rsid w:val="00FF09E2"/>
    <w:rsid w:val="00FF29EE"/>
    <w:rsid w:val="00FF2C23"/>
    <w:rsid w:val="00FF32D6"/>
    <w:rsid w:val="00FF4877"/>
    <w:rsid w:val="00FF4F40"/>
    <w:rsid w:val="00FF55BF"/>
    <w:rsid w:val="00FF57A2"/>
    <w:rsid w:val="00FF582E"/>
    <w:rsid w:val="00FF5C60"/>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A154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402989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568616">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0826276">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1066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4330656">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145117">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181063">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05099">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0884165">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4072;fld=134;dst=1000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1E69-4BBE-481B-9A15-27F24171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9876</Words>
  <Characters>56296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66040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18</cp:revision>
  <cp:lastPrinted>2016-11-15T05:18:00Z</cp:lastPrinted>
  <dcterms:created xsi:type="dcterms:W3CDTF">2016-11-11T10:58:00Z</dcterms:created>
  <dcterms:modified xsi:type="dcterms:W3CDTF">2016-11-15T07:46:00Z</dcterms:modified>
</cp:coreProperties>
</file>