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9F3CBB" w:rsidP="00B6571A">
      <w:pPr>
        <w:spacing w:after="0" w:line="240" w:lineRule="auto"/>
        <w:ind w:left="6372"/>
        <w:rPr>
          <w:rFonts w:ascii="Times New Roman" w:eastAsia="Times New Roman" w:hAnsi="Times New Roman"/>
          <w:b/>
          <w:lang w:eastAsia="ru-RU"/>
        </w:rPr>
      </w:pPr>
      <w:r>
        <w:rPr>
          <w:rFonts w:ascii="Times New Roman" w:hAnsi="Times New Roman"/>
        </w:rPr>
        <w:t xml:space="preserve"> </w:t>
      </w:r>
      <w:r w:rsidR="00552D0E"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5904AF">
        <w:rPr>
          <w:rFonts w:ascii="Times New Roman" w:eastAsia="Times New Roman" w:hAnsi="Times New Roman"/>
          <w:b/>
          <w:sz w:val="56"/>
          <w:szCs w:val="56"/>
          <w:lang w:eastAsia="ru-RU"/>
        </w:rPr>
        <w:t>14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5904AF"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октября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B35285" w:rsidRDefault="00B35285"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A52F28" w:rsidRDefault="00A52F28" w:rsidP="00651FF3">
      <w:pPr>
        <w:spacing w:after="0" w:line="240" w:lineRule="auto"/>
        <w:jc w:val="center"/>
        <w:rPr>
          <w:rFonts w:ascii="Times New Roman" w:eastAsia="Times New Roman" w:hAnsi="Times New Roman"/>
          <w:sz w:val="20"/>
          <w:szCs w:val="20"/>
          <w:lang w:eastAsia="ru-RU"/>
        </w:rPr>
      </w:pP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1238-П от 01.10.2014 г. «О внесении изменений в постановление администрации Богучанского района от 08.09.2010 №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1240-П от 02.10.2014 г. «О внесении изменений и дополнений в Положение о стипендии одаренным учащимся образовательных учреждений Богучанского района и молодежи Богучанского района, утвержденного Постановлением администрации Богучанского района от 26.09.2011 № 1352-П»</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1286-П от 10.10.2014 г. «Об организации общественных обсуждений»</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1300-П от 14.10.2014 г. «О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1301-П от 14.10.2014 г. «О внесении изменений в муниципальную программу «Защита населения и территории Богучанского района от чрезвычайных ситуаций природного и техногенного характера» на 2014-2016 годы, утвержденную постановлением администрации Богучанского района от 01.11.2013 № 1395-П»</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1302-П от 14.10.2014 г. «О внесении изменений в муниципальную программу «Развитие сельского хозяйства в Богучанском районе» на 2014-2016 годы, утвержденную постановлением администрации Богучанского района от 25.10.2013 № 1350-П»</w:t>
      </w:r>
    </w:p>
    <w:p w:rsid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1304-П от 14.10.2014 г. «О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w:t>
      </w:r>
    </w:p>
    <w:p w:rsidR="00AD68BD" w:rsidRPr="00015576" w:rsidRDefault="00AD68BD" w:rsidP="00015576">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Постановление администрации Богучанского района № 1305-П от 14.10.2014 г. «О внесении изменений в муниципальную программу Богучанского района «Управление муниципальными финансами» на 2014-2016 годы»</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1306-П от 14.10.2014 г. «О внесении изменений в муниципальную программу «Система социальной защиты населения Богучанского района» на 2014-2016 годы, утвержденную постановлением администрации Богучанского района от 01.11.2013 № 1393-П»</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1307-П от 14.10.2014 г. «О внесении изменений в муниципальную программу «Обеспечение доступным и комфортным жильем граждан Богучанского района» на 2014-2016 годы, утвержденную постановлением администрации Богучанского района от 01.11.2013 № 1396-П»</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1308-П от 14.10.2014 г. «О внесении изменений в муниципальную программу «Развитие инвестиционной, инновационной деятельности, малого и среднего предпринимательства на территории Богучанского района» на 2014-2016 годы, утвержденную постановлением администрации Богучанского района от 01.11.2013 № 1389-П»</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1322-П от 15.10.2014 г. «О внесении изменений в Постановление администрации Богучанского района от 20.07.2012 № 1134-П «Об утверждении порядка предоставления социальных выплат на приобретение (строительство) жилья молодым семьям-участникам долгосрочной целевой программы «Обеспечение жильем молодых семей» на 2012-2015 годы»</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1323-П от 15.10.2014 г. «О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1326-П от 17.10.2014 г. «Об утверждении отчета об исполнении районного бюджета за 9 месяцев 2014 года»</w:t>
      </w:r>
    </w:p>
    <w:p w:rsidR="00015576" w:rsidRP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Постановление администрации Богучанского района № 1345-П от 23.10.2014 г. «О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r w:rsidRPr="00015576">
        <w:rPr>
          <w:rFonts w:ascii="Times New Roman" w:hAnsi="Times New Roman"/>
          <w:sz w:val="20"/>
          <w:szCs w:val="20"/>
        </w:rPr>
        <w:tab/>
      </w:r>
    </w:p>
    <w:p w:rsidR="00015576" w:rsidRDefault="00015576" w:rsidP="00015576">
      <w:pPr>
        <w:numPr>
          <w:ilvl w:val="0"/>
          <w:numId w:val="9"/>
        </w:numPr>
        <w:spacing w:after="0" w:line="240" w:lineRule="auto"/>
        <w:jc w:val="both"/>
        <w:rPr>
          <w:rFonts w:ascii="Times New Roman" w:hAnsi="Times New Roman"/>
          <w:sz w:val="20"/>
          <w:szCs w:val="20"/>
        </w:rPr>
      </w:pPr>
      <w:r w:rsidRPr="00015576">
        <w:rPr>
          <w:rFonts w:ascii="Times New Roman" w:hAnsi="Times New Roman"/>
          <w:sz w:val="20"/>
          <w:szCs w:val="20"/>
        </w:rPr>
        <w:t xml:space="preserve">Постановление администрации Богучанского района № 1367-П от 28.10.2014 г. «О внесении изменений в административный регламент предоставления муниципальной услуги «Выдача </w:t>
      </w:r>
      <w:r w:rsidRPr="00015576">
        <w:rPr>
          <w:rFonts w:ascii="Times New Roman" w:hAnsi="Times New Roman"/>
          <w:sz w:val="20"/>
          <w:szCs w:val="20"/>
        </w:rPr>
        <w:lastRenderedPageBreak/>
        <w:t>градостроительных планов земельных участков», утвержденный постановлением администрации Богучанского района от 28.05.2013 № 614-П»</w:t>
      </w:r>
    </w:p>
    <w:p w:rsidR="00AD68BD" w:rsidRDefault="00AD68BD" w:rsidP="00015576">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Постановление администрации Богучанского района № 1369-П от 29.10.2014 г. «О внесении изменений в Постановление администрации Богучанского района от 22.07.2014 № 906-П «Об утверждении перечня муниципальных программ Богучанского района на 2015-2017 годы»</w:t>
      </w:r>
    </w:p>
    <w:p w:rsidR="00985AB0" w:rsidRDefault="00985AB0" w:rsidP="00015576">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Постановление администрации Богучанского района № 1375-П от 30.10.2014 г. «О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p>
    <w:p w:rsidR="00985AB0" w:rsidRDefault="00985AB0" w:rsidP="00015576">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Постановление администрации Богучанского района № 1376-П  от 30.10.2014 г. «О внесении изменений в постановление администрации Богучанского района от 23.11.2012 № 1175-П «Об организации транспортного обслуживания населения в Богучанском районе»</w:t>
      </w:r>
    </w:p>
    <w:p w:rsidR="00015576" w:rsidRDefault="00015576" w:rsidP="00015576">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Приказ финансового управления администрации Богучанского района № 19-ПД от 02.09.2014 г. «Об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 Федерации</w:t>
      </w:r>
    </w:p>
    <w:p w:rsidR="00015576" w:rsidRDefault="00015576" w:rsidP="00015576">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Приказ финансового управления администрации Богучанского района № 17-ПД от 02.09.2014 г. «Об утверждении Порядка учета бюджетных обязательств получателей средств местного бюджета</w:t>
      </w:r>
    </w:p>
    <w:p w:rsidR="00015576" w:rsidRDefault="00015576" w:rsidP="00015576">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Приказ финансового управления администрации Богучанского района № 18-ПД от 02.09.2014 г. «Об утверждении  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AD68BD" w:rsidRDefault="00AD68BD" w:rsidP="008463DA">
      <w:pPr>
        <w:spacing w:after="0" w:line="240" w:lineRule="auto"/>
        <w:jc w:val="both"/>
        <w:rPr>
          <w:rFonts w:ascii="Times New Roman" w:hAnsi="Times New Roman"/>
          <w:sz w:val="20"/>
          <w:szCs w:val="20"/>
        </w:rPr>
      </w:pPr>
    </w:p>
    <w:p w:rsidR="00F0055F" w:rsidRDefault="00F0055F" w:rsidP="008463DA">
      <w:pPr>
        <w:spacing w:after="0" w:line="240" w:lineRule="auto"/>
        <w:jc w:val="both"/>
        <w:rPr>
          <w:rFonts w:ascii="Times New Roman" w:hAnsi="Times New Roman"/>
          <w:sz w:val="20"/>
          <w:szCs w:val="20"/>
        </w:rPr>
      </w:pPr>
    </w:p>
    <w:p w:rsidR="008463DA" w:rsidRDefault="008463DA" w:rsidP="008463DA">
      <w:pPr>
        <w:spacing w:after="0" w:line="240" w:lineRule="auto"/>
        <w:jc w:val="both"/>
        <w:rPr>
          <w:rFonts w:ascii="Times New Roman" w:hAnsi="Times New Roman"/>
          <w:sz w:val="20"/>
          <w:szCs w:val="20"/>
        </w:rPr>
      </w:pPr>
    </w:p>
    <w:p w:rsidR="00B53C9B" w:rsidRDefault="00B53C9B" w:rsidP="008463DA">
      <w:pPr>
        <w:spacing w:after="0" w:line="240" w:lineRule="auto"/>
        <w:jc w:val="both"/>
        <w:rPr>
          <w:rFonts w:ascii="Times New Roman" w:hAnsi="Times New Roman"/>
          <w:sz w:val="20"/>
          <w:szCs w:val="20"/>
        </w:rPr>
      </w:pPr>
    </w:p>
    <w:p w:rsidR="00B53C9B" w:rsidRDefault="00B53C9B" w:rsidP="008463DA">
      <w:pPr>
        <w:spacing w:after="0" w:line="240" w:lineRule="auto"/>
        <w:jc w:val="both"/>
        <w:rPr>
          <w:rFonts w:ascii="Times New Roman" w:hAnsi="Times New Roman"/>
          <w:sz w:val="20"/>
          <w:szCs w:val="20"/>
        </w:rPr>
      </w:pPr>
    </w:p>
    <w:p w:rsidR="00B53C9B" w:rsidRDefault="00B53C9B" w:rsidP="008463DA">
      <w:pPr>
        <w:spacing w:after="0" w:line="240" w:lineRule="auto"/>
        <w:jc w:val="both"/>
        <w:rPr>
          <w:rFonts w:ascii="Times New Roman" w:hAnsi="Times New Roman"/>
          <w:sz w:val="20"/>
          <w:szCs w:val="20"/>
        </w:rPr>
      </w:pPr>
    </w:p>
    <w:p w:rsidR="00F951F7" w:rsidRDefault="00F951F7" w:rsidP="008463DA">
      <w:pPr>
        <w:spacing w:after="0" w:line="240" w:lineRule="auto"/>
        <w:jc w:val="center"/>
        <w:rPr>
          <w:rFonts w:ascii="Times New Roman" w:hAnsi="Times New Roman"/>
          <w:sz w:val="18"/>
          <w:szCs w:val="18"/>
        </w:rPr>
      </w:pPr>
    </w:p>
    <w:p w:rsidR="00F951F7" w:rsidRPr="00F951F7" w:rsidRDefault="008463DA" w:rsidP="008463DA">
      <w:pPr>
        <w:spacing w:after="0" w:line="240" w:lineRule="auto"/>
        <w:jc w:val="center"/>
        <w:rPr>
          <w:rFonts w:ascii="Times New Roman" w:hAnsi="Times New Roman"/>
          <w:sz w:val="18"/>
          <w:szCs w:val="18"/>
        </w:rPr>
      </w:pPr>
      <w:r w:rsidRPr="00F951F7">
        <w:rPr>
          <w:rFonts w:ascii="Times New Roman" w:hAnsi="Times New Roman"/>
          <w:sz w:val="18"/>
          <w:szCs w:val="18"/>
        </w:rPr>
        <w:t>АДМИНИСТРАЦИЯ БОГУЧАНСКОГО  РАЙОНА</w:t>
      </w:r>
    </w:p>
    <w:p w:rsidR="008463DA" w:rsidRPr="00F951F7" w:rsidRDefault="00F951F7" w:rsidP="008463DA">
      <w:pPr>
        <w:spacing w:after="0" w:line="240" w:lineRule="auto"/>
        <w:jc w:val="center"/>
        <w:rPr>
          <w:rFonts w:ascii="Times New Roman" w:hAnsi="Times New Roman"/>
          <w:sz w:val="18"/>
          <w:szCs w:val="18"/>
        </w:rPr>
      </w:pPr>
      <w:r w:rsidRPr="00F951F7">
        <w:rPr>
          <w:rFonts w:ascii="Times New Roman" w:hAnsi="Times New Roman"/>
          <w:sz w:val="18"/>
          <w:szCs w:val="18"/>
        </w:rPr>
        <w:t>КРАСНОЯРСКОГО КРАЯ</w:t>
      </w:r>
      <w:r w:rsidR="008463DA" w:rsidRPr="00F951F7">
        <w:rPr>
          <w:rFonts w:ascii="Times New Roman" w:hAnsi="Times New Roman"/>
          <w:sz w:val="18"/>
          <w:szCs w:val="18"/>
        </w:rPr>
        <w:t xml:space="preserve">  </w:t>
      </w:r>
    </w:p>
    <w:p w:rsidR="008463DA" w:rsidRPr="008463DA" w:rsidRDefault="008463DA" w:rsidP="008463DA">
      <w:pPr>
        <w:spacing w:after="0" w:line="240" w:lineRule="auto"/>
        <w:jc w:val="center"/>
        <w:rPr>
          <w:rFonts w:ascii="Times New Roman" w:hAnsi="Times New Roman"/>
          <w:sz w:val="20"/>
          <w:szCs w:val="20"/>
        </w:rPr>
      </w:pPr>
      <w:r w:rsidRPr="00F951F7">
        <w:rPr>
          <w:rFonts w:ascii="Times New Roman" w:hAnsi="Times New Roman"/>
          <w:sz w:val="18"/>
          <w:szCs w:val="18"/>
        </w:rPr>
        <w:t xml:space="preserve"> ПОСТАНОВЛЕНИЕ</w:t>
      </w:r>
    </w:p>
    <w:p w:rsidR="008463DA" w:rsidRPr="008463DA" w:rsidRDefault="00F951F7" w:rsidP="008463DA">
      <w:pPr>
        <w:pStyle w:val="ab"/>
        <w:spacing w:after="0" w:line="240" w:lineRule="auto"/>
        <w:rPr>
          <w:rFonts w:ascii="Times New Roman" w:hAnsi="Times New Roman"/>
          <w:sz w:val="20"/>
          <w:szCs w:val="20"/>
        </w:rPr>
      </w:pPr>
      <w:r>
        <w:rPr>
          <w:rFonts w:ascii="Times New Roman" w:hAnsi="Times New Roman"/>
          <w:sz w:val="20"/>
          <w:szCs w:val="20"/>
        </w:rPr>
        <w:t>01.</w:t>
      </w:r>
      <w:r w:rsidR="008463DA" w:rsidRPr="008463DA">
        <w:rPr>
          <w:rFonts w:ascii="Times New Roman" w:hAnsi="Times New Roman"/>
          <w:sz w:val="20"/>
          <w:szCs w:val="20"/>
        </w:rPr>
        <w:t xml:space="preserve">10. </w:t>
      </w:r>
      <w:smartTag w:uri="urn:schemas-microsoft-com:office:smarttags" w:element="metricconverter">
        <w:smartTagPr>
          <w:attr w:name="ProductID" w:val="2014 г"/>
        </w:smartTagPr>
        <w:r w:rsidR="008463DA" w:rsidRPr="008463DA">
          <w:rPr>
            <w:rFonts w:ascii="Times New Roman" w:hAnsi="Times New Roman"/>
            <w:sz w:val="20"/>
            <w:szCs w:val="20"/>
          </w:rPr>
          <w:t>2014 г</w:t>
        </w:r>
      </w:smartTag>
      <w:r w:rsidR="008463DA" w:rsidRPr="008463DA">
        <w:rPr>
          <w:rFonts w:ascii="Times New Roman" w:hAnsi="Times New Roman"/>
          <w:sz w:val="20"/>
          <w:szCs w:val="20"/>
        </w:rPr>
        <w:t xml:space="preserve">                        </w:t>
      </w:r>
      <w:r>
        <w:rPr>
          <w:rFonts w:ascii="Times New Roman" w:hAnsi="Times New Roman"/>
          <w:sz w:val="20"/>
          <w:szCs w:val="20"/>
        </w:rPr>
        <w:t xml:space="preserve">                                      </w:t>
      </w:r>
      <w:r w:rsidR="008463DA" w:rsidRPr="008463DA">
        <w:rPr>
          <w:rFonts w:ascii="Times New Roman" w:hAnsi="Times New Roman"/>
          <w:sz w:val="20"/>
          <w:szCs w:val="20"/>
        </w:rPr>
        <w:t xml:space="preserve">с. Богучаны                               </w:t>
      </w:r>
      <w:r>
        <w:rPr>
          <w:rFonts w:ascii="Times New Roman" w:hAnsi="Times New Roman"/>
          <w:sz w:val="20"/>
          <w:szCs w:val="20"/>
        </w:rPr>
        <w:t xml:space="preserve">                                  </w:t>
      </w:r>
      <w:r w:rsidR="008463DA" w:rsidRPr="008463DA">
        <w:rPr>
          <w:rFonts w:ascii="Times New Roman" w:hAnsi="Times New Roman"/>
          <w:sz w:val="20"/>
          <w:szCs w:val="20"/>
        </w:rPr>
        <w:t xml:space="preserve">№1238-п           </w:t>
      </w:r>
    </w:p>
    <w:p w:rsidR="008463DA" w:rsidRPr="008463DA" w:rsidRDefault="008463DA" w:rsidP="008463DA">
      <w:pPr>
        <w:spacing w:after="0" w:line="240" w:lineRule="auto"/>
        <w:rPr>
          <w:rFonts w:ascii="Times New Roman" w:hAnsi="Times New Roman"/>
          <w:sz w:val="20"/>
          <w:szCs w:val="20"/>
        </w:rPr>
      </w:pPr>
    </w:p>
    <w:p w:rsidR="008463DA" w:rsidRPr="008463DA" w:rsidRDefault="008463DA" w:rsidP="00F951F7">
      <w:pPr>
        <w:pStyle w:val="ConsPlusNormal"/>
        <w:widowControl/>
        <w:ind w:firstLine="0"/>
        <w:jc w:val="center"/>
        <w:rPr>
          <w:rFonts w:ascii="Times New Roman" w:hAnsi="Times New Roman" w:cs="Times New Roman"/>
        </w:rPr>
      </w:pPr>
      <w:r w:rsidRPr="008463DA">
        <w:rPr>
          <w:rFonts w:ascii="Times New Roman" w:hAnsi="Times New Roman" w:cs="Times New Roman"/>
        </w:rPr>
        <w:t>О внесении изменений в постановление администрации Богучанского района от 08.09.2010 №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w:t>
      </w:r>
    </w:p>
    <w:p w:rsidR="008463DA" w:rsidRPr="008463DA" w:rsidRDefault="008463DA" w:rsidP="008463DA">
      <w:pPr>
        <w:pStyle w:val="ConsPlusNormal"/>
        <w:widowControl/>
        <w:ind w:firstLine="0"/>
        <w:jc w:val="both"/>
        <w:rPr>
          <w:rFonts w:ascii="Times New Roman" w:hAnsi="Times New Roman" w:cs="Times New Roman"/>
        </w:rPr>
      </w:pPr>
    </w:p>
    <w:p w:rsidR="008463DA" w:rsidRPr="008463DA" w:rsidRDefault="008463DA" w:rsidP="008463DA">
      <w:pPr>
        <w:pStyle w:val="ConsPlusNormal"/>
        <w:widowControl/>
        <w:ind w:firstLine="709"/>
        <w:jc w:val="both"/>
        <w:rPr>
          <w:rFonts w:ascii="Times New Roman" w:hAnsi="Times New Roman" w:cs="Times New Roman"/>
        </w:rPr>
      </w:pPr>
      <w:r w:rsidRPr="008463DA">
        <w:rPr>
          <w:rFonts w:ascii="Times New Roman" w:hAnsi="Times New Roman" w:cs="Times New Roman"/>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47,48 Устава Богучанского района</w:t>
      </w:r>
      <w:r w:rsidR="00F951F7">
        <w:rPr>
          <w:rFonts w:ascii="Times New Roman" w:hAnsi="Times New Roman" w:cs="Times New Roman"/>
        </w:rPr>
        <w:t xml:space="preserve"> </w:t>
      </w:r>
      <w:r w:rsidRPr="008463DA">
        <w:rPr>
          <w:rFonts w:ascii="Times New Roman" w:hAnsi="Times New Roman" w:cs="Times New Roman"/>
        </w:rPr>
        <w:t>ПОСТАНОВЛЯЮ:</w:t>
      </w:r>
    </w:p>
    <w:p w:rsidR="008463DA" w:rsidRPr="00F951F7" w:rsidRDefault="00F951F7" w:rsidP="00F951F7">
      <w:pPr>
        <w:pStyle w:val="ConsPlusNormal"/>
        <w:widowControl/>
        <w:ind w:firstLine="709"/>
        <w:jc w:val="both"/>
        <w:rPr>
          <w:rFonts w:ascii="Times New Roman" w:hAnsi="Times New Roman" w:cs="Times New Roman"/>
        </w:rPr>
      </w:pPr>
      <w:r>
        <w:rPr>
          <w:rFonts w:ascii="Times New Roman" w:hAnsi="Times New Roman" w:cs="Times New Roman"/>
        </w:rPr>
        <w:t>1.</w:t>
      </w:r>
      <w:r w:rsidR="008463DA" w:rsidRPr="008463DA">
        <w:rPr>
          <w:rFonts w:ascii="Times New Roman" w:hAnsi="Times New Roman" w:cs="Times New Roman"/>
        </w:rPr>
        <w:t>Внести изменения в постановление администрации Богучанского</w:t>
      </w:r>
      <w:r>
        <w:rPr>
          <w:rFonts w:ascii="Times New Roman" w:hAnsi="Times New Roman" w:cs="Times New Roman"/>
        </w:rPr>
        <w:t xml:space="preserve"> </w:t>
      </w:r>
      <w:r w:rsidR="008463DA" w:rsidRPr="00F951F7">
        <w:rPr>
          <w:rFonts w:ascii="Times New Roman" w:hAnsi="Times New Roman" w:cs="Times New Roman"/>
        </w:rPr>
        <w:t>района от 08.09.2010 №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 (далее – Постановление).</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1.1. В преамбуле постановления слова «новых» и «новой» исключить.</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2. Внести изменения и дополнения в примерное Положение об оплате труда работников муниципальных казенных и бюджетных образовательных учреждений Богучанского района, утвержденное постановлением администрации Богучанского района от 08.09.2010 № 1273-п (далее – примерное Положение):</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xml:space="preserve"> 2.1. Раздел 2 примерного Положения дополнить пунктом 1.3. следующего содержания: «Педагогическим работникам образовательных учреждений устанавливаются повышающие коэффициенты к окладу за квалификационную категорию:</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xml:space="preserve"> - при наличии высшей квалификационной категории – 25%;</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xml:space="preserve"> - при наличии первой квалификационной категории – 15%;</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при наличии второй квалификационной категории – 10%;</w:t>
      </w:r>
    </w:p>
    <w:p w:rsidR="008463DA" w:rsidRPr="008463DA" w:rsidRDefault="00F951F7" w:rsidP="00F951F7">
      <w:pPr>
        <w:pStyle w:val="ConsPlusNormal"/>
        <w:widowControl/>
        <w:ind w:firstLine="0"/>
        <w:jc w:val="both"/>
        <w:rPr>
          <w:rFonts w:ascii="Times New Roman" w:hAnsi="Times New Roman" w:cs="Times New Roman"/>
        </w:rPr>
      </w:pPr>
      <w:r>
        <w:rPr>
          <w:rFonts w:ascii="Times New Roman" w:hAnsi="Times New Roman" w:cs="Times New Roman"/>
        </w:rPr>
        <w:tab/>
      </w:r>
      <w:r w:rsidR="008463DA" w:rsidRPr="008463DA">
        <w:rPr>
          <w:rFonts w:ascii="Times New Roman" w:hAnsi="Times New Roman" w:cs="Times New Roman"/>
        </w:rPr>
        <w:t>Педагогическим работникам образовательных учреждений устанавливаются повышающие коэффициенты к окладу за осуществление педагогической деятельности в условиях изменения содержания образования и воспитания:</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xml:space="preserve"> - для педагогических работников общеобразовательных учреждений – 35%;</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xml:space="preserve">- для педагогических работников дошкольных образовательных учреждений – 50%; </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xml:space="preserve"> - для педагогических работников прочих образовательных учреждений – 20%».</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2.2. Раздел 2 примерного Положения дополнить пунктом 2.5. следующего содержания: «Выплаты компенсационного характера устанавливаются от оклада (должностного оклада) без учета повышающих коэффициентов».</w:t>
      </w:r>
    </w:p>
    <w:p w:rsidR="008463DA" w:rsidRPr="008463DA" w:rsidRDefault="008463DA" w:rsidP="00F951F7">
      <w:pPr>
        <w:pStyle w:val="ConsPlusNormal"/>
        <w:widowControl/>
        <w:ind w:firstLine="0"/>
        <w:jc w:val="both"/>
        <w:rPr>
          <w:rFonts w:ascii="Times New Roman" w:hAnsi="Times New Roman" w:cs="Times New Roman"/>
        </w:rPr>
      </w:pPr>
      <w:r w:rsidRPr="008463DA">
        <w:rPr>
          <w:rFonts w:ascii="Times New Roman" w:hAnsi="Times New Roman" w:cs="Times New Roman"/>
        </w:rPr>
        <w:t xml:space="preserve">       </w:t>
      </w:r>
      <w:r w:rsidR="00F951F7">
        <w:rPr>
          <w:rFonts w:ascii="Times New Roman" w:hAnsi="Times New Roman" w:cs="Times New Roman"/>
        </w:rPr>
        <w:tab/>
      </w:r>
      <w:r w:rsidRPr="008463DA">
        <w:rPr>
          <w:rFonts w:ascii="Times New Roman" w:hAnsi="Times New Roman" w:cs="Times New Roman"/>
        </w:rPr>
        <w:t xml:space="preserve">  2.3. Пункт 3 раздела 2 примерного Положения дополнить абзацем следующего содержания: «Персональные выплаты стимулирующего характера устанавливаются от оклада (должностного оклада) без учета повышающих коэффициентов».</w:t>
      </w:r>
    </w:p>
    <w:p w:rsidR="008463DA" w:rsidRPr="008463DA" w:rsidRDefault="008463DA" w:rsidP="00F951F7">
      <w:pPr>
        <w:autoSpaceDE w:val="0"/>
        <w:autoSpaceDN w:val="0"/>
        <w:adjustRightInd w:val="0"/>
        <w:spacing w:after="0" w:line="240" w:lineRule="auto"/>
        <w:ind w:firstLine="709"/>
        <w:jc w:val="both"/>
        <w:rPr>
          <w:rFonts w:ascii="Times New Roman" w:hAnsi="Times New Roman"/>
          <w:sz w:val="20"/>
          <w:szCs w:val="20"/>
        </w:rPr>
      </w:pPr>
      <w:r w:rsidRPr="008463DA">
        <w:rPr>
          <w:rFonts w:ascii="Times New Roman" w:hAnsi="Times New Roman"/>
          <w:sz w:val="20"/>
          <w:szCs w:val="20"/>
        </w:rPr>
        <w:t>2.4</w:t>
      </w:r>
      <w:r w:rsidRPr="00F951F7">
        <w:rPr>
          <w:rFonts w:ascii="Times New Roman" w:hAnsi="Times New Roman"/>
          <w:sz w:val="20"/>
          <w:szCs w:val="20"/>
        </w:rPr>
        <w:t xml:space="preserve">. </w:t>
      </w:r>
      <w:hyperlink r:id="rId11" w:history="1">
        <w:r w:rsidRPr="00F951F7">
          <w:rPr>
            <w:rStyle w:val="af6"/>
            <w:rFonts w:ascii="Times New Roman" w:hAnsi="Times New Roman"/>
            <w:color w:val="000000"/>
            <w:sz w:val="20"/>
            <w:szCs w:val="20"/>
            <w:u w:val="none"/>
          </w:rPr>
          <w:t>Приложение № 1</w:t>
        </w:r>
      </w:hyperlink>
      <w:r w:rsidRPr="008463DA">
        <w:rPr>
          <w:rFonts w:ascii="Times New Roman" w:hAnsi="Times New Roman"/>
          <w:sz w:val="20"/>
          <w:szCs w:val="20"/>
        </w:rPr>
        <w:t xml:space="preserve"> к примерному Положению изложить в новой редакции согласно </w:t>
      </w:r>
      <w:hyperlink r:id="rId12" w:history="1">
        <w:r w:rsidRPr="008463DA">
          <w:rPr>
            <w:rStyle w:val="af6"/>
            <w:rFonts w:ascii="Times New Roman" w:hAnsi="Times New Roman"/>
            <w:color w:val="000000"/>
            <w:sz w:val="20"/>
            <w:szCs w:val="20"/>
          </w:rPr>
          <w:t>приложению</w:t>
        </w:r>
      </w:hyperlink>
      <w:r w:rsidRPr="008463DA">
        <w:rPr>
          <w:rFonts w:ascii="Times New Roman" w:hAnsi="Times New Roman"/>
          <w:color w:val="000000"/>
          <w:sz w:val="20"/>
          <w:szCs w:val="20"/>
        </w:rPr>
        <w:t xml:space="preserve"> </w:t>
      </w:r>
      <w:r w:rsidRPr="008463DA">
        <w:rPr>
          <w:rFonts w:ascii="Times New Roman" w:hAnsi="Times New Roman"/>
          <w:sz w:val="20"/>
          <w:szCs w:val="20"/>
        </w:rPr>
        <w:t>№ 1 к настоящему постановлению.</w:t>
      </w:r>
    </w:p>
    <w:p w:rsidR="008463DA" w:rsidRPr="008463DA" w:rsidRDefault="008463DA" w:rsidP="00F951F7">
      <w:pPr>
        <w:autoSpaceDE w:val="0"/>
        <w:autoSpaceDN w:val="0"/>
        <w:adjustRightInd w:val="0"/>
        <w:spacing w:after="0" w:line="240" w:lineRule="auto"/>
        <w:ind w:firstLine="709"/>
        <w:jc w:val="both"/>
        <w:rPr>
          <w:rFonts w:ascii="Times New Roman" w:hAnsi="Times New Roman"/>
          <w:sz w:val="20"/>
          <w:szCs w:val="20"/>
        </w:rPr>
      </w:pPr>
      <w:r w:rsidRPr="008463DA">
        <w:rPr>
          <w:rFonts w:ascii="Times New Roman" w:hAnsi="Times New Roman"/>
          <w:sz w:val="20"/>
          <w:szCs w:val="20"/>
        </w:rPr>
        <w:t xml:space="preserve">2.5. Приложение № 2 примерному Положению изложить в новой редакции согласно </w:t>
      </w:r>
      <w:hyperlink r:id="rId13" w:history="1">
        <w:r w:rsidRPr="008463DA">
          <w:rPr>
            <w:rStyle w:val="af6"/>
            <w:rFonts w:ascii="Times New Roman" w:hAnsi="Times New Roman"/>
            <w:color w:val="000000"/>
            <w:sz w:val="20"/>
            <w:szCs w:val="20"/>
          </w:rPr>
          <w:t>приложению</w:t>
        </w:r>
      </w:hyperlink>
      <w:r w:rsidRPr="008463DA">
        <w:rPr>
          <w:rFonts w:ascii="Times New Roman" w:hAnsi="Times New Roman"/>
          <w:sz w:val="20"/>
          <w:szCs w:val="20"/>
        </w:rPr>
        <w:t xml:space="preserve"> № 2 к настоящему постановлению.</w:t>
      </w:r>
    </w:p>
    <w:p w:rsidR="008463DA" w:rsidRPr="008463DA" w:rsidRDefault="008463DA" w:rsidP="00F951F7">
      <w:pPr>
        <w:autoSpaceDE w:val="0"/>
        <w:autoSpaceDN w:val="0"/>
        <w:adjustRightInd w:val="0"/>
        <w:spacing w:after="0" w:line="240" w:lineRule="auto"/>
        <w:ind w:firstLine="709"/>
        <w:jc w:val="both"/>
        <w:rPr>
          <w:rFonts w:ascii="Times New Roman" w:hAnsi="Times New Roman"/>
          <w:sz w:val="20"/>
          <w:szCs w:val="20"/>
        </w:rPr>
      </w:pPr>
      <w:r w:rsidRPr="008463DA">
        <w:rPr>
          <w:rFonts w:ascii="Times New Roman" w:hAnsi="Times New Roman"/>
          <w:sz w:val="20"/>
          <w:szCs w:val="20"/>
        </w:rPr>
        <w:t xml:space="preserve">2.6. Приложение № 3 к примерному Положению изложить в новой редакции согласно </w:t>
      </w:r>
      <w:hyperlink r:id="rId14" w:history="1">
        <w:r w:rsidRPr="008463DA">
          <w:rPr>
            <w:rStyle w:val="af6"/>
            <w:rFonts w:ascii="Times New Roman" w:hAnsi="Times New Roman"/>
            <w:color w:val="000000"/>
            <w:sz w:val="20"/>
            <w:szCs w:val="20"/>
          </w:rPr>
          <w:t>приложению</w:t>
        </w:r>
      </w:hyperlink>
      <w:r w:rsidRPr="008463DA">
        <w:rPr>
          <w:rFonts w:ascii="Times New Roman" w:hAnsi="Times New Roman"/>
          <w:sz w:val="20"/>
          <w:szCs w:val="20"/>
        </w:rPr>
        <w:t xml:space="preserve"> № 3 к настоящему постановлению.</w:t>
      </w:r>
    </w:p>
    <w:p w:rsidR="008463DA" w:rsidRPr="008463DA" w:rsidRDefault="008463DA" w:rsidP="00F951F7">
      <w:pPr>
        <w:autoSpaceDE w:val="0"/>
        <w:autoSpaceDN w:val="0"/>
        <w:adjustRightInd w:val="0"/>
        <w:spacing w:after="0" w:line="240" w:lineRule="auto"/>
        <w:ind w:firstLine="709"/>
        <w:jc w:val="both"/>
        <w:rPr>
          <w:rFonts w:ascii="Times New Roman" w:hAnsi="Times New Roman"/>
          <w:sz w:val="20"/>
          <w:szCs w:val="20"/>
        </w:rPr>
      </w:pPr>
      <w:r w:rsidRPr="008463DA">
        <w:rPr>
          <w:rFonts w:ascii="Times New Roman" w:hAnsi="Times New Roman"/>
          <w:sz w:val="20"/>
          <w:szCs w:val="20"/>
        </w:rPr>
        <w:t xml:space="preserve">2.7. </w:t>
      </w:r>
      <w:hyperlink r:id="rId15" w:history="1">
        <w:r w:rsidRPr="008463DA">
          <w:rPr>
            <w:rStyle w:val="af6"/>
            <w:rFonts w:ascii="Times New Roman" w:hAnsi="Times New Roman"/>
            <w:color w:val="000000"/>
            <w:sz w:val="20"/>
            <w:szCs w:val="20"/>
          </w:rPr>
          <w:t>Приложение № 4</w:t>
        </w:r>
      </w:hyperlink>
      <w:r w:rsidRPr="008463DA">
        <w:rPr>
          <w:rFonts w:ascii="Times New Roman" w:hAnsi="Times New Roman"/>
          <w:sz w:val="20"/>
          <w:szCs w:val="20"/>
        </w:rPr>
        <w:t xml:space="preserve"> к примерному Положению изложить в новой редакции согласно приложению № 4 к настоящему постановлению.</w:t>
      </w:r>
    </w:p>
    <w:p w:rsidR="008463DA" w:rsidRPr="008463DA" w:rsidRDefault="008463DA" w:rsidP="00F951F7">
      <w:pPr>
        <w:autoSpaceDE w:val="0"/>
        <w:autoSpaceDN w:val="0"/>
        <w:adjustRightInd w:val="0"/>
        <w:spacing w:after="0" w:line="240" w:lineRule="auto"/>
        <w:ind w:firstLine="709"/>
        <w:jc w:val="both"/>
        <w:rPr>
          <w:rFonts w:ascii="Times New Roman" w:hAnsi="Times New Roman"/>
          <w:sz w:val="20"/>
          <w:szCs w:val="20"/>
        </w:rPr>
      </w:pPr>
      <w:r w:rsidRPr="008463DA">
        <w:rPr>
          <w:rFonts w:ascii="Times New Roman" w:hAnsi="Times New Roman"/>
          <w:sz w:val="20"/>
          <w:szCs w:val="20"/>
        </w:rPr>
        <w:t>3. Контроль за исполнением данного постановления возложить на заместителя Главы администрации Богучанского района по экономике и финансам Н.В. Илиндееву.</w:t>
      </w:r>
    </w:p>
    <w:p w:rsidR="008463DA" w:rsidRPr="008463DA" w:rsidRDefault="008463DA" w:rsidP="00F951F7">
      <w:pPr>
        <w:spacing w:after="0" w:line="240" w:lineRule="auto"/>
        <w:ind w:firstLine="709"/>
        <w:jc w:val="both"/>
        <w:rPr>
          <w:rFonts w:ascii="Times New Roman" w:hAnsi="Times New Roman"/>
          <w:sz w:val="20"/>
          <w:szCs w:val="20"/>
        </w:rPr>
      </w:pPr>
      <w:r w:rsidRPr="008463DA">
        <w:rPr>
          <w:rFonts w:ascii="Times New Roman" w:hAnsi="Times New Roman"/>
          <w:sz w:val="20"/>
          <w:szCs w:val="20"/>
        </w:rPr>
        <w:t xml:space="preserve">4. Постановление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 октября 2014 года.  </w:t>
      </w:r>
    </w:p>
    <w:p w:rsidR="008463DA" w:rsidRPr="008463DA" w:rsidRDefault="008463DA" w:rsidP="008463DA">
      <w:pPr>
        <w:autoSpaceDE w:val="0"/>
        <w:autoSpaceDN w:val="0"/>
        <w:adjustRightInd w:val="0"/>
        <w:spacing w:after="0" w:line="240" w:lineRule="auto"/>
        <w:ind w:firstLine="709"/>
        <w:jc w:val="both"/>
        <w:rPr>
          <w:rFonts w:ascii="Times New Roman" w:hAnsi="Times New Roman"/>
          <w:sz w:val="20"/>
          <w:szCs w:val="20"/>
        </w:rPr>
      </w:pPr>
    </w:p>
    <w:p w:rsidR="008463DA" w:rsidRPr="008463DA" w:rsidRDefault="008463DA" w:rsidP="008463DA">
      <w:pPr>
        <w:autoSpaceDE w:val="0"/>
        <w:spacing w:after="0" w:line="240" w:lineRule="auto"/>
        <w:rPr>
          <w:rFonts w:ascii="Times New Roman" w:hAnsi="Times New Roman"/>
          <w:sz w:val="20"/>
          <w:szCs w:val="20"/>
        </w:rPr>
      </w:pPr>
      <w:r w:rsidRPr="008463DA">
        <w:rPr>
          <w:rFonts w:ascii="Times New Roman" w:hAnsi="Times New Roman"/>
          <w:sz w:val="20"/>
          <w:szCs w:val="20"/>
        </w:rPr>
        <w:t>И.о. главы администрации</w:t>
      </w:r>
    </w:p>
    <w:p w:rsidR="00F951F7" w:rsidRDefault="008463DA" w:rsidP="008463DA">
      <w:pPr>
        <w:autoSpaceDE w:val="0"/>
        <w:spacing w:after="0" w:line="240" w:lineRule="auto"/>
        <w:rPr>
          <w:rFonts w:ascii="Times New Roman" w:hAnsi="Times New Roman"/>
          <w:sz w:val="20"/>
          <w:szCs w:val="20"/>
        </w:rPr>
      </w:pPr>
      <w:r w:rsidRPr="008463DA">
        <w:rPr>
          <w:rFonts w:ascii="Times New Roman" w:hAnsi="Times New Roman"/>
          <w:sz w:val="20"/>
          <w:szCs w:val="20"/>
        </w:rPr>
        <w:t xml:space="preserve">Богучанского района                                                                    </w:t>
      </w:r>
      <w:r w:rsidR="00F951F7">
        <w:rPr>
          <w:rFonts w:ascii="Times New Roman" w:hAnsi="Times New Roman"/>
          <w:sz w:val="20"/>
          <w:szCs w:val="20"/>
        </w:rPr>
        <w:t xml:space="preserve">                                                       </w:t>
      </w:r>
      <w:r w:rsidRPr="008463DA">
        <w:rPr>
          <w:rFonts w:ascii="Times New Roman" w:hAnsi="Times New Roman"/>
          <w:sz w:val="20"/>
          <w:szCs w:val="20"/>
        </w:rPr>
        <w:t xml:space="preserve"> Н.В. Илиндеева </w:t>
      </w:r>
    </w:p>
    <w:p w:rsidR="00F951F7" w:rsidRDefault="00F951F7" w:rsidP="008463DA">
      <w:pPr>
        <w:autoSpaceDE w:val="0"/>
        <w:spacing w:after="0" w:line="240" w:lineRule="auto"/>
        <w:rPr>
          <w:rFonts w:ascii="Times New Roman" w:hAnsi="Times New Roman"/>
          <w:sz w:val="20"/>
          <w:szCs w:val="20"/>
        </w:rPr>
      </w:pPr>
    </w:p>
    <w:tbl>
      <w:tblPr>
        <w:tblW w:w="9606" w:type="dxa"/>
        <w:tblLook w:val="00A0"/>
      </w:tblPr>
      <w:tblGrid>
        <w:gridCol w:w="4786"/>
        <w:gridCol w:w="4820"/>
      </w:tblGrid>
      <w:tr w:rsidR="00F951F7" w:rsidRPr="00F951F7" w:rsidTr="00AF5A83">
        <w:tc>
          <w:tcPr>
            <w:tcW w:w="4786" w:type="dxa"/>
          </w:tcPr>
          <w:p w:rsidR="00F951F7" w:rsidRPr="00F951F7" w:rsidRDefault="00F951F7" w:rsidP="00F951F7">
            <w:pPr>
              <w:pStyle w:val="af7"/>
              <w:rPr>
                <w:b w:val="0"/>
                <w:sz w:val="20"/>
              </w:rPr>
            </w:pPr>
          </w:p>
        </w:tc>
        <w:tc>
          <w:tcPr>
            <w:tcW w:w="4820" w:type="dxa"/>
          </w:tcPr>
          <w:p w:rsidR="00F951F7" w:rsidRDefault="00F951F7" w:rsidP="00F951F7">
            <w:pPr>
              <w:pStyle w:val="af7"/>
              <w:jc w:val="right"/>
              <w:rPr>
                <w:b w:val="0"/>
                <w:sz w:val="18"/>
                <w:szCs w:val="18"/>
              </w:rPr>
            </w:pPr>
            <w:r w:rsidRPr="00F951F7">
              <w:rPr>
                <w:b w:val="0"/>
                <w:sz w:val="18"/>
                <w:szCs w:val="18"/>
              </w:rPr>
              <w:t xml:space="preserve"> Приложение № 1 </w:t>
            </w:r>
          </w:p>
          <w:p w:rsidR="00F951F7" w:rsidRPr="00F951F7" w:rsidRDefault="00F951F7" w:rsidP="00F951F7">
            <w:pPr>
              <w:pStyle w:val="af7"/>
              <w:jc w:val="right"/>
              <w:rPr>
                <w:b w:val="0"/>
                <w:sz w:val="18"/>
                <w:szCs w:val="18"/>
              </w:rPr>
            </w:pPr>
            <w:r w:rsidRPr="00F951F7">
              <w:rPr>
                <w:b w:val="0"/>
                <w:sz w:val="18"/>
                <w:szCs w:val="18"/>
              </w:rPr>
              <w:t>к Постановлению</w:t>
            </w:r>
          </w:p>
          <w:p w:rsidR="00F951F7" w:rsidRPr="00F951F7" w:rsidRDefault="00F951F7" w:rsidP="00F951F7">
            <w:pPr>
              <w:pStyle w:val="af7"/>
              <w:jc w:val="right"/>
              <w:rPr>
                <w:b w:val="0"/>
                <w:sz w:val="18"/>
                <w:szCs w:val="18"/>
              </w:rPr>
            </w:pPr>
            <w:r w:rsidRPr="00F951F7">
              <w:rPr>
                <w:b w:val="0"/>
                <w:sz w:val="18"/>
                <w:szCs w:val="18"/>
              </w:rPr>
              <w:t xml:space="preserve"> </w:t>
            </w:r>
            <w:r>
              <w:rPr>
                <w:b w:val="0"/>
                <w:sz w:val="18"/>
                <w:szCs w:val="18"/>
              </w:rPr>
              <w:t>от  01</w:t>
            </w:r>
            <w:r w:rsidRPr="00F951F7">
              <w:rPr>
                <w:b w:val="0"/>
                <w:sz w:val="18"/>
                <w:szCs w:val="18"/>
              </w:rPr>
              <w:t xml:space="preserve"> октября 2014 № 1238-п</w:t>
            </w:r>
          </w:p>
        </w:tc>
      </w:tr>
      <w:tr w:rsidR="00F951F7" w:rsidRPr="00F951F7" w:rsidTr="00AF5A83">
        <w:tc>
          <w:tcPr>
            <w:tcW w:w="4786" w:type="dxa"/>
          </w:tcPr>
          <w:p w:rsidR="00F951F7" w:rsidRPr="00F951F7" w:rsidRDefault="00F951F7" w:rsidP="00F951F7">
            <w:pPr>
              <w:pStyle w:val="af7"/>
              <w:rPr>
                <w:b w:val="0"/>
                <w:sz w:val="20"/>
              </w:rPr>
            </w:pPr>
          </w:p>
        </w:tc>
        <w:tc>
          <w:tcPr>
            <w:tcW w:w="4820" w:type="dxa"/>
          </w:tcPr>
          <w:p w:rsidR="00F951F7" w:rsidRPr="00F951F7" w:rsidRDefault="00F951F7" w:rsidP="00F951F7">
            <w:pPr>
              <w:pStyle w:val="af7"/>
              <w:jc w:val="right"/>
              <w:rPr>
                <w:b w:val="0"/>
                <w:sz w:val="18"/>
                <w:szCs w:val="18"/>
              </w:rPr>
            </w:pPr>
          </w:p>
          <w:p w:rsidR="00F951F7" w:rsidRPr="00F951F7" w:rsidRDefault="00F951F7" w:rsidP="00F951F7">
            <w:pPr>
              <w:pStyle w:val="af7"/>
              <w:jc w:val="right"/>
              <w:rPr>
                <w:b w:val="0"/>
                <w:sz w:val="18"/>
                <w:szCs w:val="18"/>
              </w:rPr>
            </w:pPr>
            <w:r w:rsidRPr="00F951F7">
              <w:rPr>
                <w:b w:val="0"/>
                <w:sz w:val="18"/>
                <w:szCs w:val="18"/>
              </w:rPr>
              <w:t xml:space="preserve"> Приложение № 1</w:t>
            </w:r>
          </w:p>
          <w:p w:rsidR="00F951F7" w:rsidRDefault="00F951F7" w:rsidP="00F951F7">
            <w:pPr>
              <w:pStyle w:val="af7"/>
              <w:jc w:val="right"/>
              <w:rPr>
                <w:b w:val="0"/>
                <w:sz w:val="18"/>
                <w:szCs w:val="18"/>
              </w:rPr>
            </w:pPr>
            <w:r w:rsidRPr="00F951F7">
              <w:rPr>
                <w:b w:val="0"/>
                <w:sz w:val="18"/>
                <w:szCs w:val="18"/>
              </w:rPr>
              <w:t xml:space="preserve"> к примерному «Положению</w:t>
            </w:r>
            <w:r>
              <w:rPr>
                <w:b w:val="0"/>
                <w:sz w:val="18"/>
                <w:szCs w:val="18"/>
              </w:rPr>
              <w:t xml:space="preserve"> </w:t>
            </w:r>
            <w:r w:rsidRPr="00F951F7">
              <w:rPr>
                <w:b w:val="0"/>
                <w:sz w:val="18"/>
                <w:szCs w:val="18"/>
              </w:rPr>
              <w:t xml:space="preserve">об оплате труда </w:t>
            </w:r>
          </w:p>
          <w:p w:rsidR="00F951F7" w:rsidRPr="00F951F7" w:rsidRDefault="00F951F7" w:rsidP="00F951F7">
            <w:pPr>
              <w:pStyle w:val="af7"/>
              <w:jc w:val="right"/>
              <w:rPr>
                <w:b w:val="0"/>
                <w:sz w:val="18"/>
                <w:szCs w:val="18"/>
              </w:rPr>
            </w:pPr>
            <w:r w:rsidRPr="00F951F7">
              <w:rPr>
                <w:b w:val="0"/>
                <w:sz w:val="18"/>
                <w:szCs w:val="18"/>
              </w:rPr>
              <w:t xml:space="preserve">работников муниципальных казенных и бюджетных    </w:t>
            </w:r>
          </w:p>
          <w:p w:rsidR="00F951F7" w:rsidRPr="00F951F7" w:rsidRDefault="00F951F7" w:rsidP="00F951F7">
            <w:pPr>
              <w:pStyle w:val="af7"/>
              <w:jc w:val="right"/>
              <w:rPr>
                <w:b w:val="0"/>
                <w:sz w:val="18"/>
                <w:szCs w:val="18"/>
              </w:rPr>
            </w:pPr>
            <w:r w:rsidRPr="00F951F7">
              <w:rPr>
                <w:b w:val="0"/>
                <w:sz w:val="18"/>
                <w:szCs w:val="18"/>
              </w:rPr>
              <w:t xml:space="preserve"> образовательных учреждений Богучанского  района»</w:t>
            </w:r>
          </w:p>
        </w:tc>
      </w:tr>
    </w:tbl>
    <w:p w:rsidR="00F951F7" w:rsidRPr="00F951F7" w:rsidRDefault="00F951F7" w:rsidP="00F951F7">
      <w:pPr>
        <w:spacing w:after="0" w:line="240" w:lineRule="auto"/>
        <w:jc w:val="center"/>
        <w:rPr>
          <w:rFonts w:ascii="Times New Roman" w:hAnsi="Times New Roman"/>
          <w:sz w:val="20"/>
          <w:szCs w:val="20"/>
        </w:rPr>
      </w:pPr>
      <w:r w:rsidRPr="00F951F7">
        <w:rPr>
          <w:rFonts w:ascii="Times New Roman" w:hAnsi="Times New Roman"/>
          <w:sz w:val="20"/>
          <w:szCs w:val="20"/>
        </w:rPr>
        <w:lastRenderedPageBreak/>
        <w:t xml:space="preserve">Минимальные размеры окладов (должностных окладов), </w:t>
      </w:r>
      <w:r>
        <w:rPr>
          <w:rFonts w:ascii="Times New Roman" w:hAnsi="Times New Roman"/>
          <w:sz w:val="20"/>
          <w:szCs w:val="20"/>
        </w:rPr>
        <w:t xml:space="preserve"> </w:t>
      </w:r>
      <w:r w:rsidRPr="00F951F7">
        <w:rPr>
          <w:rFonts w:ascii="Times New Roman" w:hAnsi="Times New Roman"/>
          <w:sz w:val="20"/>
          <w:szCs w:val="20"/>
        </w:rPr>
        <w:t>ставок заработной платы работников учреждений</w:t>
      </w:r>
    </w:p>
    <w:p w:rsidR="00F951F7" w:rsidRPr="00F951F7" w:rsidRDefault="00F951F7" w:rsidP="00F951F7">
      <w:pPr>
        <w:pStyle w:val="ConsPlusNormal"/>
        <w:ind w:firstLine="0"/>
        <w:outlineLvl w:val="0"/>
        <w:rPr>
          <w:rFonts w:ascii="Times New Roman" w:hAnsi="Times New Roman" w:cs="Times New Roman"/>
        </w:rPr>
      </w:pPr>
    </w:p>
    <w:p w:rsidR="00F951F7" w:rsidRPr="00F951F7" w:rsidRDefault="00F951F7" w:rsidP="00F951F7">
      <w:pPr>
        <w:pStyle w:val="ConsPlusNormal"/>
        <w:jc w:val="center"/>
        <w:outlineLvl w:val="0"/>
        <w:rPr>
          <w:rFonts w:ascii="Times New Roman" w:hAnsi="Times New Roman" w:cs="Times New Roman"/>
        </w:rPr>
      </w:pPr>
      <w:r w:rsidRPr="00F951F7">
        <w:rPr>
          <w:rFonts w:ascii="Times New Roman" w:hAnsi="Times New Roman" w:cs="Times New Roman"/>
        </w:rPr>
        <w:t>1. Профессиональная квалификационная группа должностей</w:t>
      </w:r>
      <w:r>
        <w:rPr>
          <w:rFonts w:ascii="Times New Roman" w:hAnsi="Times New Roman" w:cs="Times New Roman"/>
        </w:rPr>
        <w:t xml:space="preserve"> </w:t>
      </w:r>
      <w:r w:rsidRPr="00F951F7">
        <w:rPr>
          <w:rFonts w:ascii="Times New Roman" w:hAnsi="Times New Roman" w:cs="Times New Roman"/>
        </w:rPr>
        <w:t>работников образования</w:t>
      </w:r>
    </w:p>
    <w:p w:rsidR="00F951F7" w:rsidRPr="00F951F7" w:rsidRDefault="00F951F7" w:rsidP="00F951F7">
      <w:pPr>
        <w:pStyle w:val="ConsPlusNormal"/>
        <w:jc w:val="both"/>
        <w:rPr>
          <w:rFonts w:ascii="Times New Roman" w:hAnsi="Times New Roman" w:cs="Times New Roman"/>
        </w:rPr>
      </w:pPr>
    </w:p>
    <w:tbl>
      <w:tblPr>
        <w:tblW w:w="5000" w:type="pct"/>
        <w:tblCellSpacing w:w="5" w:type="nil"/>
        <w:tblCellMar>
          <w:left w:w="75" w:type="dxa"/>
          <w:right w:w="75" w:type="dxa"/>
        </w:tblCellMar>
        <w:tblLook w:val="0000"/>
      </w:tblPr>
      <w:tblGrid>
        <w:gridCol w:w="3686"/>
        <w:gridCol w:w="3413"/>
        <w:gridCol w:w="2510"/>
      </w:tblGrid>
      <w:tr w:rsidR="00F951F7" w:rsidRPr="00F951F7" w:rsidTr="00055D01">
        <w:trPr>
          <w:trHeight w:val="305"/>
          <w:tblCellSpacing w:w="5" w:type="nil"/>
        </w:trPr>
        <w:tc>
          <w:tcPr>
            <w:tcW w:w="3694" w:type="pct"/>
            <w:gridSpan w:val="2"/>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Квалификационные уровни</w:t>
            </w:r>
          </w:p>
        </w:tc>
        <w:tc>
          <w:tcPr>
            <w:tcW w:w="1306" w:type="pct"/>
            <w:tcBorders>
              <w:top w:val="single" w:sz="4" w:space="0" w:color="auto"/>
              <w:left w:val="single" w:sz="4" w:space="0" w:color="auto"/>
              <w:bottom w:val="single" w:sz="4" w:space="0" w:color="auto"/>
              <w:right w:val="single" w:sz="4" w:space="0" w:color="auto"/>
            </w:tcBorders>
          </w:tcPr>
          <w:p w:rsidR="00F951F7" w:rsidRPr="00F951F7" w:rsidRDefault="00F951F7" w:rsidP="00055D01">
            <w:pPr>
              <w:pStyle w:val="ConsPlusCell"/>
              <w:rPr>
                <w:rFonts w:ascii="Times New Roman" w:hAnsi="Times New Roman" w:cs="Times New Roman"/>
                <w:sz w:val="16"/>
                <w:szCs w:val="16"/>
              </w:rPr>
            </w:pPr>
            <w:r w:rsidRPr="00F951F7">
              <w:rPr>
                <w:rFonts w:ascii="Times New Roman" w:hAnsi="Times New Roman" w:cs="Times New Roman"/>
                <w:sz w:val="16"/>
                <w:szCs w:val="16"/>
              </w:rPr>
              <w:t>Минимальны</w:t>
            </w:r>
            <w:r w:rsidR="00055D01">
              <w:rPr>
                <w:rFonts w:ascii="Times New Roman" w:hAnsi="Times New Roman" w:cs="Times New Roman"/>
                <w:sz w:val="16"/>
                <w:szCs w:val="16"/>
              </w:rPr>
              <w:t xml:space="preserve">й размер оклада (должностного </w:t>
            </w:r>
            <w:r w:rsidRPr="00F951F7">
              <w:rPr>
                <w:rFonts w:ascii="Times New Roman" w:hAnsi="Times New Roman" w:cs="Times New Roman"/>
                <w:sz w:val="16"/>
                <w:szCs w:val="16"/>
              </w:rPr>
              <w:t>оклада), ставки заработной платы, руб.</w:t>
            </w:r>
          </w:p>
        </w:tc>
      </w:tr>
      <w:tr w:rsidR="00F951F7" w:rsidRPr="00F951F7" w:rsidTr="00F951F7">
        <w:trPr>
          <w:trHeight w:val="400"/>
          <w:tblCellSpacing w:w="5" w:type="nil"/>
        </w:trPr>
        <w:tc>
          <w:tcPr>
            <w:tcW w:w="5000" w:type="pct"/>
            <w:gridSpan w:val="3"/>
            <w:tcBorders>
              <w:left w:val="single" w:sz="4" w:space="0" w:color="auto"/>
              <w:bottom w:val="single" w:sz="4" w:space="0" w:color="auto"/>
              <w:right w:val="single" w:sz="4" w:space="0" w:color="auto"/>
            </w:tcBorders>
            <w:vAlign w:val="center"/>
          </w:tcPr>
          <w:p w:rsidR="00F951F7" w:rsidRPr="00F951F7" w:rsidRDefault="00F951F7" w:rsidP="00055D01">
            <w:pPr>
              <w:pStyle w:val="ConsPlusCell"/>
              <w:rPr>
                <w:rFonts w:ascii="Times New Roman" w:hAnsi="Times New Roman" w:cs="Times New Roman"/>
                <w:sz w:val="16"/>
                <w:szCs w:val="16"/>
              </w:rPr>
            </w:pPr>
            <w:r w:rsidRPr="00F951F7">
              <w:rPr>
                <w:rFonts w:ascii="Times New Roman" w:hAnsi="Times New Roman" w:cs="Times New Roman"/>
                <w:sz w:val="16"/>
                <w:szCs w:val="16"/>
              </w:rPr>
              <w:t>Профессиональная квалификационная группа должност</w:t>
            </w:r>
            <w:r w:rsidR="00055D01">
              <w:rPr>
                <w:rFonts w:ascii="Times New Roman" w:hAnsi="Times New Roman" w:cs="Times New Roman"/>
                <w:sz w:val="16"/>
                <w:szCs w:val="16"/>
              </w:rPr>
              <w:t xml:space="preserve">ей работников      </w:t>
            </w:r>
            <w:r w:rsidRPr="00F951F7">
              <w:rPr>
                <w:rFonts w:ascii="Times New Roman" w:hAnsi="Times New Roman" w:cs="Times New Roman"/>
                <w:sz w:val="16"/>
                <w:szCs w:val="16"/>
              </w:rPr>
              <w:t xml:space="preserve">учебно-вспомогательного персонала первого уровня             </w:t>
            </w:r>
          </w:p>
        </w:tc>
      </w:tr>
      <w:tr w:rsidR="00F951F7" w:rsidRPr="00F951F7" w:rsidTr="00055D01">
        <w:trPr>
          <w:tblCellSpacing w:w="5" w:type="nil"/>
        </w:trPr>
        <w:tc>
          <w:tcPr>
            <w:tcW w:w="3694"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p>
        </w:tc>
        <w:tc>
          <w:tcPr>
            <w:tcW w:w="1306" w:type="pct"/>
            <w:tcBorders>
              <w:left w:val="single" w:sz="4" w:space="0" w:color="auto"/>
              <w:bottom w:val="single" w:sz="4" w:space="0" w:color="auto"/>
              <w:right w:val="single" w:sz="4" w:space="0" w:color="auto"/>
            </w:tcBorders>
            <w:vAlign w:val="bottom"/>
          </w:tcPr>
          <w:p w:rsidR="00F951F7" w:rsidRPr="00F951F7" w:rsidRDefault="00F951F7" w:rsidP="00F951F7">
            <w:pPr>
              <w:spacing w:after="0" w:line="240" w:lineRule="auto"/>
              <w:jc w:val="center"/>
              <w:rPr>
                <w:rFonts w:ascii="Times New Roman" w:hAnsi="Times New Roman"/>
                <w:color w:val="000000"/>
                <w:sz w:val="16"/>
                <w:szCs w:val="16"/>
              </w:rPr>
            </w:pPr>
            <w:r w:rsidRPr="00F951F7">
              <w:rPr>
                <w:rFonts w:ascii="Times New Roman" w:hAnsi="Times New Roman"/>
                <w:color w:val="000000"/>
                <w:sz w:val="16"/>
                <w:szCs w:val="16"/>
              </w:rPr>
              <w:t>2 466,0</w:t>
            </w:r>
          </w:p>
        </w:tc>
      </w:tr>
      <w:tr w:rsidR="00F951F7" w:rsidRPr="00F951F7" w:rsidTr="00055D01">
        <w:trPr>
          <w:trHeight w:val="70"/>
          <w:tblCellSpacing w:w="5" w:type="nil"/>
        </w:trPr>
        <w:tc>
          <w:tcPr>
            <w:tcW w:w="5000" w:type="pct"/>
            <w:gridSpan w:val="3"/>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Профессиональная квалификационная группа должност</w:t>
            </w:r>
            <w:r w:rsidR="00055D01">
              <w:rPr>
                <w:rFonts w:ascii="Times New Roman" w:hAnsi="Times New Roman" w:cs="Times New Roman"/>
                <w:sz w:val="16"/>
                <w:szCs w:val="16"/>
              </w:rPr>
              <w:t xml:space="preserve">ей работников      </w:t>
            </w:r>
            <w:r w:rsidRPr="00F951F7">
              <w:rPr>
                <w:rFonts w:ascii="Times New Roman" w:hAnsi="Times New Roman" w:cs="Times New Roman"/>
                <w:sz w:val="16"/>
                <w:szCs w:val="16"/>
              </w:rPr>
              <w:t xml:space="preserve">учебно-вспомогательного персонала второго уровня             </w:t>
            </w:r>
          </w:p>
        </w:tc>
      </w:tr>
      <w:tr w:rsidR="00F951F7" w:rsidRPr="00F951F7" w:rsidTr="00055D01">
        <w:trPr>
          <w:tblCellSpacing w:w="5" w:type="nil"/>
        </w:trPr>
        <w:tc>
          <w:tcPr>
            <w:tcW w:w="1918"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p>
        </w:tc>
        <w:tc>
          <w:tcPr>
            <w:tcW w:w="1306" w:type="pct"/>
            <w:tcBorders>
              <w:left w:val="single" w:sz="4" w:space="0" w:color="auto"/>
              <w:bottom w:val="single" w:sz="4" w:space="0" w:color="auto"/>
              <w:right w:val="single" w:sz="4" w:space="0" w:color="auto"/>
            </w:tcBorders>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 xml:space="preserve">      2 597,0 </w:t>
            </w:r>
            <w:hyperlink r:id="rId16" w:history="1">
              <w:r w:rsidRPr="00F951F7">
                <w:rPr>
                  <w:rFonts w:ascii="Times New Roman" w:hAnsi="Times New Roman" w:cs="Times New Roman"/>
                  <w:sz w:val="16"/>
                  <w:szCs w:val="16"/>
                </w:rPr>
                <w:t>&lt;*&gt;</w:t>
              </w:r>
            </w:hyperlink>
          </w:p>
        </w:tc>
      </w:tr>
      <w:tr w:rsidR="00F951F7" w:rsidRPr="00F951F7" w:rsidTr="00055D01">
        <w:trPr>
          <w:tblCellSpacing w:w="5" w:type="nil"/>
        </w:trPr>
        <w:tc>
          <w:tcPr>
            <w:tcW w:w="1918"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p>
        </w:tc>
        <w:tc>
          <w:tcPr>
            <w:tcW w:w="1306" w:type="pct"/>
            <w:tcBorders>
              <w:left w:val="single" w:sz="4" w:space="0" w:color="auto"/>
              <w:bottom w:val="single" w:sz="4" w:space="0" w:color="auto"/>
              <w:right w:val="single" w:sz="4" w:space="0" w:color="auto"/>
            </w:tcBorders>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2 882,0</w:t>
            </w:r>
          </w:p>
        </w:tc>
      </w:tr>
      <w:tr w:rsidR="00F951F7" w:rsidRPr="00F951F7" w:rsidTr="00F951F7">
        <w:trPr>
          <w:trHeight w:val="70"/>
          <w:tblCellSpacing w:w="5" w:type="nil"/>
        </w:trPr>
        <w:tc>
          <w:tcPr>
            <w:tcW w:w="5000" w:type="pct"/>
            <w:gridSpan w:val="3"/>
            <w:tcBorders>
              <w:left w:val="single" w:sz="4" w:space="0" w:color="auto"/>
              <w:bottom w:val="single" w:sz="4" w:space="0" w:color="auto"/>
              <w:right w:val="single" w:sz="4" w:space="0" w:color="auto"/>
            </w:tcBorders>
            <w:vAlign w:val="center"/>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Профессиональная квалификационная группа должностей педагогических работников</w:t>
            </w:r>
          </w:p>
        </w:tc>
      </w:tr>
      <w:tr w:rsidR="00F951F7" w:rsidRPr="00F951F7" w:rsidTr="00055D01">
        <w:trPr>
          <w:trHeight w:val="70"/>
          <w:tblCellSpacing w:w="5" w:type="nil"/>
        </w:trPr>
        <w:tc>
          <w:tcPr>
            <w:tcW w:w="1918" w:type="pct"/>
            <w:vMerge w:val="restart"/>
            <w:tcBorders>
              <w:left w:val="single" w:sz="4" w:space="0" w:color="auto"/>
              <w:bottom w:val="single" w:sz="4" w:space="0" w:color="auto"/>
              <w:right w:val="single" w:sz="4" w:space="0" w:color="auto"/>
            </w:tcBorders>
            <w:vAlign w:val="center"/>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среднего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3 605,0</w:t>
            </w:r>
          </w:p>
        </w:tc>
      </w:tr>
      <w:tr w:rsidR="00F951F7" w:rsidRPr="00F951F7" w:rsidTr="00055D01">
        <w:trPr>
          <w:trHeight w:val="70"/>
          <w:tblCellSpacing w:w="5" w:type="nil"/>
        </w:trPr>
        <w:tc>
          <w:tcPr>
            <w:tcW w:w="1918" w:type="pct"/>
            <w:vMerge/>
            <w:tcBorders>
              <w:left w:val="single" w:sz="4" w:space="0" w:color="auto"/>
              <w:bottom w:val="single" w:sz="4" w:space="0" w:color="auto"/>
              <w:right w:val="single" w:sz="4" w:space="0" w:color="auto"/>
            </w:tcBorders>
            <w:vAlign w:val="center"/>
          </w:tcPr>
          <w:p w:rsidR="00F951F7" w:rsidRPr="00F951F7" w:rsidRDefault="00F951F7" w:rsidP="00F951F7">
            <w:pPr>
              <w:pStyle w:val="ConsPlusCell"/>
              <w:rPr>
                <w:rFonts w:ascii="Times New Roman" w:hAnsi="Times New Roman" w:cs="Times New Roman"/>
                <w:sz w:val="16"/>
                <w:szCs w:val="16"/>
              </w:rPr>
            </w:pP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высшего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4 103,0</w:t>
            </w:r>
          </w:p>
        </w:tc>
      </w:tr>
      <w:tr w:rsidR="00F951F7" w:rsidRPr="00F951F7" w:rsidTr="00055D01">
        <w:trPr>
          <w:trHeight w:val="70"/>
          <w:tblCellSpacing w:w="5" w:type="nil"/>
        </w:trPr>
        <w:tc>
          <w:tcPr>
            <w:tcW w:w="1918" w:type="pct"/>
            <w:vMerge w:val="restart"/>
            <w:tcBorders>
              <w:left w:val="single" w:sz="4" w:space="0" w:color="auto"/>
              <w:bottom w:val="single" w:sz="4" w:space="0" w:color="auto"/>
              <w:right w:val="single" w:sz="4" w:space="0" w:color="auto"/>
            </w:tcBorders>
            <w:vAlign w:val="center"/>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среднего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3 774,0</w:t>
            </w:r>
          </w:p>
        </w:tc>
      </w:tr>
      <w:tr w:rsidR="00F951F7" w:rsidRPr="00F951F7" w:rsidTr="00055D01">
        <w:trPr>
          <w:trHeight w:val="263"/>
          <w:tblCellSpacing w:w="5" w:type="nil"/>
        </w:trPr>
        <w:tc>
          <w:tcPr>
            <w:tcW w:w="1918" w:type="pct"/>
            <w:vMerge/>
            <w:tcBorders>
              <w:left w:val="single" w:sz="4" w:space="0" w:color="auto"/>
              <w:bottom w:val="single" w:sz="4" w:space="0" w:color="auto"/>
              <w:right w:val="single" w:sz="4" w:space="0" w:color="auto"/>
            </w:tcBorders>
            <w:vAlign w:val="center"/>
          </w:tcPr>
          <w:p w:rsidR="00F951F7" w:rsidRPr="00F951F7" w:rsidRDefault="00F951F7" w:rsidP="00F951F7">
            <w:pPr>
              <w:pStyle w:val="ConsPlusCell"/>
              <w:rPr>
                <w:rFonts w:ascii="Times New Roman" w:hAnsi="Times New Roman" w:cs="Times New Roman"/>
                <w:sz w:val="16"/>
                <w:szCs w:val="16"/>
              </w:rPr>
            </w:pP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высшего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4 298,0</w:t>
            </w:r>
          </w:p>
        </w:tc>
      </w:tr>
      <w:tr w:rsidR="00F951F7" w:rsidRPr="00F951F7" w:rsidTr="00055D01">
        <w:trPr>
          <w:trHeight w:val="70"/>
          <w:tblCellSpacing w:w="5" w:type="nil"/>
        </w:trPr>
        <w:tc>
          <w:tcPr>
            <w:tcW w:w="1918" w:type="pct"/>
            <w:vMerge w:val="restar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3 квалификационный уровень </w:t>
            </w: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среднего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4 133,0</w:t>
            </w:r>
          </w:p>
        </w:tc>
      </w:tr>
      <w:tr w:rsidR="00F951F7" w:rsidRPr="00F951F7" w:rsidTr="00055D01">
        <w:trPr>
          <w:trHeight w:val="70"/>
          <w:tblCellSpacing w:w="5" w:type="nil"/>
        </w:trPr>
        <w:tc>
          <w:tcPr>
            <w:tcW w:w="1918" w:type="pct"/>
            <w:vMerge/>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pStyle w:val="ConsPlusCell"/>
              <w:rPr>
                <w:rFonts w:ascii="Times New Roman" w:hAnsi="Times New Roman" w:cs="Times New Roman"/>
                <w:sz w:val="16"/>
                <w:szCs w:val="16"/>
              </w:rPr>
            </w:pPr>
          </w:p>
        </w:tc>
        <w:tc>
          <w:tcPr>
            <w:tcW w:w="1776" w:type="pct"/>
            <w:tcBorders>
              <w:top w:val="single" w:sz="4" w:space="0" w:color="auto"/>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высшего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4 707,0</w:t>
            </w:r>
          </w:p>
        </w:tc>
      </w:tr>
      <w:tr w:rsidR="00F951F7" w:rsidRPr="00F951F7" w:rsidTr="00055D01">
        <w:trPr>
          <w:trHeight w:val="70"/>
          <w:tblCellSpacing w:w="5" w:type="nil"/>
        </w:trPr>
        <w:tc>
          <w:tcPr>
            <w:tcW w:w="1918" w:type="pct"/>
            <w:vMerge w:val="restar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4 квалификационный уровень </w:t>
            </w:r>
          </w:p>
        </w:tc>
        <w:tc>
          <w:tcPr>
            <w:tcW w:w="1776" w:type="pct"/>
            <w:tcBorders>
              <w:top w:val="single" w:sz="4" w:space="0" w:color="auto"/>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среднего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4 523,0</w:t>
            </w:r>
          </w:p>
        </w:tc>
      </w:tr>
      <w:tr w:rsidR="00F951F7" w:rsidRPr="00F951F7" w:rsidTr="00055D01">
        <w:trPr>
          <w:trHeight w:val="70"/>
          <w:tblCellSpacing w:w="5" w:type="nil"/>
        </w:trPr>
        <w:tc>
          <w:tcPr>
            <w:tcW w:w="1918" w:type="pct"/>
            <w:vMerge/>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p>
        </w:tc>
        <w:tc>
          <w:tcPr>
            <w:tcW w:w="1776"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Pr>
                <w:rFonts w:ascii="Times New Roman" w:hAnsi="Times New Roman" w:cs="Times New Roman"/>
                <w:sz w:val="16"/>
                <w:szCs w:val="16"/>
              </w:rPr>
              <w:t xml:space="preserve">при наличии высшего     </w:t>
            </w:r>
            <w:r w:rsidRPr="00F951F7">
              <w:rPr>
                <w:rFonts w:ascii="Times New Roman" w:hAnsi="Times New Roman" w:cs="Times New Roman"/>
                <w:sz w:val="16"/>
                <w:szCs w:val="16"/>
              </w:rPr>
              <w:t xml:space="preserve">профессионального       </w:t>
            </w:r>
            <w:r w:rsidRPr="00F951F7">
              <w:rPr>
                <w:rFonts w:ascii="Times New Roman" w:hAnsi="Times New Roman" w:cs="Times New Roman"/>
                <w:sz w:val="16"/>
                <w:szCs w:val="16"/>
              </w:rPr>
              <w:br/>
              <w:t xml:space="preserve">образования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5 153,0</w:t>
            </w:r>
          </w:p>
        </w:tc>
      </w:tr>
    </w:tbl>
    <w:p w:rsidR="00F951F7" w:rsidRPr="00F951F7" w:rsidRDefault="00F951F7" w:rsidP="00F951F7">
      <w:pPr>
        <w:pStyle w:val="ConsPlusNormal"/>
        <w:ind w:firstLine="540"/>
        <w:jc w:val="both"/>
        <w:rPr>
          <w:rFonts w:ascii="Times New Roman" w:hAnsi="Times New Roman" w:cs="Times New Roman"/>
        </w:rPr>
      </w:pPr>
    </w:p>
    <w:p w:rsidR="00F951F7" w:rsidRPr="00F951F7" w:rsidRDefault="00F951F7" w:rsidP="00F951F7">
      <w:pPr>
        <w:pStyle w:val="ConsPlusNormal"/>
        <w:ind w:firstLine="540"/>
        <w:jc w:val="both"/>
        <w:rPr>
          <w:rFonts w:ascii="Times New Roman" w:hAnsi="Times New Roman" w:cs="Times New Roman"/>
        </w:rPr>
      </w:pPr>
      <w:r w:rsidRPr="00F951F7">
        <w:rPr>
          <w:rFonts w:ascii="Times New Roman" w:hAnsi="Times New Roman" w:cs="Times New Roman"/>
        </w:rPr>
        <w:t>&lt;*&gt; Для должности «младший воспитатель» минимальный размер оклада (должностного оклада), ставки заработной платы устанавливается в размере 2 933,0 руб., для должности «дежурный по режиму» минимальный размер оклада (должностного оклада), ставки заработной платы устанавливается в размере 3 980,0 руб.</w:t>
      </w:r>
    </w:p>
    <w:p w:rsidR="00F951F7" w:rsidRPr="00F951F7" w:rsidRDefault="00F951F7" w:rsidP="00F951F7">
      <w:pPr>
        <w:pStyle w:val="ConsPlusNormal"/>
        <w:jc w:val="center"/>
        <w:outlineLvl w:val="0"/>
        <w:rPr>
          <w:rFonts w:ascii="Times New Roman" w:hAnsi="Times New Roman" w:cs="Times New Roman"/>
        </w:rPr>
      </w:pPr>
    </w:p>
    <w:p w:rsidR="00F951F7" w:rsidRPr="00F951F7" w:rsidRDefault="00F951F7" w:rsidP="00F951F7">
      <w:pPr>
        <w:pStyle w:val="ConsPlusNormal"/>
        <w:jc w:val="center"/>
        <w:outlineLvl w:val="0"/>
        <w:rPr>
          <w:rFonts w:ascii="Times New Roman" w:hAnsi="Times New Roman" w:cs="Times New Roman"/>
        </w:rPr>
      </w:pPr>
      <w:r w:rsidRPr="00F951F7">
        <w:rPr>
          <w:rFonts w:ascii="Times New Roman" w:hAnsi="Times New Roman" w:cs="Times New Roman"/>
        </w:rPr>
        <w:t>2. Профессиональная квалификационная группа</w:t>
      </w:r>
      <w:r>
        <w:rPr>
          <w:rFonts w:ascii="Times New Roman" w:hAnsi="Times New Roman" w:cs="Times New Roman"/>
        </w:rPr>
        <w:t xml:space="preserve"> </w:t>
      </w:r>
      <w:r w:rsidRPr="00F951F7">
        <w:rPr>
          <w:rFonts w:ascii="Times New Roman" w:hAnsi="Times New Roman" w:cs="Times New Roman"/>
        </w:rPr>
        <w:t>«Общеотраслевые должности служащих»</w:t>
      </w:r>
    </w:p>
    <w:p w:rsidR="00F951F7" w:rsidRPr="00F951F7" w:rsidRDefault="00F951F7" w:rsidP="00F951F7">
      <w:pPr>
        <w:pStyle w:val="ConsPlusNormal"/>
        <w:jc w:val="both"/>
        <w:rPr>
          <w:rFonts w:ascii="Times New Roman" w:hAnsi="Times New Roman" w:cs="Times New Roman"/>
        </w:rPr>
      </w:pPr>
    </w:p>
    <w:tbl>
      <w:tblPr>
        <w:tblW w:w="5000" w:type="pct"/>
        <w:tblCellSpacing w:w="5" w:type="nil"/>
        <w:tblCellMar>
          <w:left w:w="75" w:type="dxa"/>
          <w:right w:w="75" w:type="dxa"/>
        </w:tblCellMar>
        <w:tblLook w:val="0000"/>
      </w:tblPr>
      <w:tblGrid>
        <w:gridCol w:w="7099"/>
        <w:gridCol w:w="2510"/>
      </w:tblGrid>
      <w:tr w:rsidR="00F951F7" w:rsidRPr="00F951F7" w:rsidTr="00055D01">
        <w:trPr>
          <w:trHeight w:val="552"/>
          <w:tblCellSpacing w:w="5" w:type="nil"/>
        </w:trPr>
        <w:tc>
          <w:tcPr>
            <w:tcW w:w="3694" w:type="pc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Квалификационные уровни</w:t>
            </w:r>
          </w:p>
        </w:tc>
        <w:tc>
          <w:tcPr>
            <w:tcW w:w="1306" w:type="pct"/>
            <w:tcBorders>
              <w:top w:val="single" w:sz="4" w:space="0" w:color="auto"/>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Минимальный</w:t>
            </w:r>
            <w:r w:rsidR="00055D01">
              <w:rPr>
                <w:rFonts w:ascii="Times New Roman" w:hAnsi="Times New Roman" w:cs="Times New Roman"/>
                <w:sz w:val="16"/>
                <w:szCs w:val="16"/>
              </w:rPr>
              <w:t xml:space="preserve"> размер оклада (должностного оклада), ставки   </w:t>
            </w:r>
            <w:r w:rsidRPr="00F951F7">
              <w:rPr>
                <w:rFonts w:ascii="Times New Roman" w:hAnsi="Times New Roman" w:cs="Times New Roman"/>
                <w:sz w:val="16"/>
                <w:szCs w:val="16"/>
              </w:rPr>
              <w:t xml:space="preserve">заработной платы, руб.        </w:t>
            </w:r>
          </w:p>
        </w:tc>
      </w:tr>
      <w:tr w:rsidR="00F951F7" w:rsidRPr="00F951F7" w:rsidTr="00055D01">
        <w:trPr>
          <w:trHeight w:val="124"/>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Профессиональная квалификационная группа </w:t>
            </w:r>
            <w:r w:rsidR="00055D01">
              <w:rPr>
                <w:rFonts w:ascii="Times New Roman" w:hAnsi="Times New Roman" w:cs="Times New Roman"/>
                <w:sz w:val="16"/>
                <w:szCs w:val="16"/>
              </w:rPr>
              <w:t xml:space="preserve"> </w:t>
            </w:r>
            <w:r w:rsidRPr="00F951F7">
              <w:rPr>
                <w:rFonts w:ascii="Times New Roman" w:hAnsi="Times New Roman" w:cs="Times New Roman"/>
                <w:sz w:val="16"/>
                <w:szCs w:val="16"/>
              </w:rPr>
              <w:t>«Общеотраслевые должности служащих первого уровня»</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306" w:type="pct"/>
            <w:tcBorders>
              <w:left w:val="single" w:sz="4" w:space="0" w:color="auto"/>
              <w:bottom w:val="single" w:sz="4" w:space="0" w:color="auto"/>
              <w:right w:val="single" w:sz="4" w:space="0" w:color="auto"/>
            </w:tcBorders>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2 597,0</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306" w:type="pct"/>
            <w:tcBorders>
              <w:left w:val="single" w:sz="4" w:space="0" w:color="auto"/>
              <w:bottom w:val="single" w:sz="4" w:space="0" w:color="auto"/>
              <w:right w:val="single" w:sz="4" w:space="0" w:color="auto"/>
            </w:tcBorders>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2 739,0</w:t>
            </w:r>
          </w:p>
        </w:tc>
      </w:tr>
      <w:tr w:rsidR="00F951F7" w:rsidRPr="00F951F7" w:rsidTr="00F951F7">
        <w:trPr>
          <w:trHeight w:val="400"/>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   Профессиональная квалификационная группа </w:t>
            </w:r>
          </w:p>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«Общеотраслевые должности служащих второго уровня»</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2 882,0</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3 167,0</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3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3 480,0</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4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4 392,0</w:t>
            </w:r>
          </w:p>
        </w:tc>
      </w:tr>
      <w:tr w:rsidR="00F951F7" w:rsidRPr="00F951F7" w:rsidTr="00F951F7">
        <w:trPr>
          <w:trHeight w:val="400"/>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Профессиональная квалификационная группа </w:t>
            </w:r>
          </w:p>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«Общеотраслевые должности служащих третьего уровня»</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3 167,0</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3 480,0</w:t>
            </w:r>
          </w:p>
        </w:tc>
      </w:tr>
      <w:tr w:rsidR="00F951F7" w:rsidRPr="00F951F7" w:rsidTr="00055D01">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3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3 820,0</w:t>
            </w:r>
          </w:p>
        </w:tc>
      </w:tr>
      <w:tr w:rsidR="00F951F7" w:rsidRPr="00F951F7" w:rsidTr="00055D01">
        <w:trPr>
          <w:tblCellSpacing w:w="5" w:type="nil"/>
        </w:trPr>
        <w:tc>
          <w:tcPr>
            <w:tcW w:w="3694" w:type="pct"/>
            <w:tcBorders>
              <w:top w:val="single" w:sz="4" w:space="0" w:color="auto"/>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4 квалификационный уровень                          </w:t>
            </w:r>
          </w:p>
        </w:tc>
        <w:tc>
          <w:tcPr>
            <w:tcW w:w="1306" w:type="pc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4 592,0</w:t>
            </w:r>
          </w:p>
        </w:tc>
      </w:tr>
    </w:tbl>
    <w:p w:rsidR="00F951F7" w:rsidRPr="00F951F7" w:rsidRDefault="00F951F7" w:rsidP="00F951F7">
      <w:pPr>
        <w:pStyle w:val="ConsPlusNormal"/>
        <w:ind w:firstLine="0"/>
        <w:jc w:val="both"/>
        <w:rPr>
          <w:rFonts w:ascii="Times New Roman" w:hAnsi="Times New Roman" w:cs="Times New Roman"/>
        </w:rPr>
      </w:pPr>
    </w:p>
    <w:p w:rsidR="00F951F7" w:rsidRPr="00F951F7" w:rsidRDefault="00F951F7" w:rsidP="00F951F7">
      <w:pPr>
        <w:pStyle w:val="ConsPlusNormal"/>
        <w:jc w:val="center"/>
        <w:outlineLvl w:val="0"/>
        <w:rPr>
          <w:rFonts w:ascii="Times New Roman" w:hAnsi="Times New Roman" w:cs="Times New Roman"/>
        </w:rPr>
      </w:pPr>
      <w:r w:rsidRPr="00F951F7">
        <w:rPr>
          <w:rFonts w:ascii="Times New Roman" w:hAnsi="Times New Roman" w:cs="Times New Roman"/>
        </w:rPr>
        <w:t>3. Профессиональные квалификационные группы</w:t>
      </w:r>
      <w:r>
        <w:rPr>
          <w:rFonts w:ascii="Times New Roman" w:hAnsi="Times New Roman" w:cs="Times New Roman"/>
        </w:rPr>
        <w:t xml:space="preserve"> </w:t>
      </w:r>
      <w:r w:rsidRPr="00F951F7">
        <w:rPr>
          <w:rFonts w:ascii="Times New Roman" w:hAnsi="Times New Roman" w:cs="Times New Roman"/>
        </w:rPr>
        <w:t>общеотраслевых профессий рабочих</w:t>
      </w:r>
    </w:p>
    <w:p w:rsidR="00F951F7" w:rsidRPr="00F951F7" w:rsidRDefault="00F951F7" w:rsidP="00F951F7">
      <w:pPr>
        <w:pStyle w:val="ConsPlusNormal"/>
        <w:ind w:firstLine="540"/>
        <w:jc w:val="both"/>
        <w:rPr>
          <w:rFonts w:ascii="Times New Roman" w:hAnsi="Times New Roman" w:cs="Times New Roman"/>
        </w:rPr>
      </w:pPr>
    </w:p>
    <w:tbl>
      <w:tblPr>
        <w:tblW w:w="5000" w:type="pct"/>
        <w:tblCellSpacing w:w="5" w:type="nil"/>
        <w:tblCellMar>
          <w:left w:w="75" w:type="dxa"/>
          <w:right w:w="75" w:type="dxa"/>
        </w:tblCellMar>
        <w:tblLook w:val="0000"/>
      </w:tblPr>
      <w:tblGrid>
        <w:gridCol w:w="7099"/>
        <w:gridCol w:w="2510"/>
      </w:tblGrid>
      <w:tr w:rsidR="00F951F7" w:rsidRPr="00F951F7" w:rsidTr="00AF5A83">
        <w:trPr>
          <w:trHeight w:val="273"/>
          <w:tblCellSpacing w:w="5" w:type="nil"/>
        </w:trPr>
        <w:tc>
          <w:tcPr>
            <w:tcW w:w="3694" w:type="pc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Квалификационные уровни</w:t>
            </w:r>
          </w:p>
        </w:tc>
        <w:tc>
          <w:tcPr>
            <w:tcW w:w="1306" w:type="pct"/>
            <w:tcBorders>
              <w:top w:val="single" w:sz="4" w:space="0" w:color="auto"/>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Минимальный</w:t>
            </w:r>
            <w:r w:rsidR="00055D01">
              <w:rPr>
                <w:rFonts w:ascii="Times New Roman" w:hAnsi="Times New Roman" w:cs="Times New Roman"/>
                <w:sz w:val="16"/>
                <w:szCs w:val="16"/>
              </w:rPr>
              <w:t xml:space="preserve"> размер оклада (должностного </w:t>
            </w:r>
            <w:r w:rsidRPr="00F951F7">
              <w:rPr>
                <w:rFonts w:ascii="Times New Roman" w:hAnsi="Times New Roman" w:cs="Times New Roman"/>
                <w:sz w:val="16"/>
                <w:szCs w:val="16"/>
              </w:rPr>
              <w:t xml:space="preserve">оклада), ставки   </w:t>
            </w:r>
            <w:r w:rsidRPr="00F951F7">
              <w:rPr>
                <w:rFonts w:ascii="Times New Roman" w:hAnsi="Times New Roman" w:cs="Times New Roman"/>
                <w:sz w:val="16"/>
                <w:szCs w:val="16"/>
              </w:rPr>
              <w:br/>
              <w:t>заработной платы, руб.</w:t>
            </w:r>
          </w:p>
        </w:tc>
      </w:tr>
      <w:tr w:rsidR="00F951F7" w:rsidRPr="00F951F7" w:rsidTr="00AF5A83">
        <w:trPr>
          <w:trHeight w:val="215"/>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Профессиональная квалификационная группа </w:t>
            </w:r>
            <w:r w:rsidR="00055D01">
              <w:rPr>
                <w:rFonts w:ascii="Times New Roman" w:hAnsi="Times New Roman" w:cs="Times New Roman"/>
                <w:sz w:val="16"/>
                <w:szCs w:val="16"/>
              </w:rPr>
              <w:t xml:space="preserve"> </w:t>
            </w:r>
            <w:r w:rsidRPr="00F951F7">
              <w:rPr>
                <w:rFonts w:ascii="Times New Roman" w:hAnsi="Times New Roman" w:cs="Times New Roman"/>
                <w:sz w:val="16"/>
                <w:szCs w:val="16"/>
              </w:rPr>
              <w:t xml:space="preserve">«Общеотраслевые профессии рабочих первого уровня» </w:t>
            </w:r>
          </w:p>
        </w:tc>
      </w:tr>
      <w:tr w:rsidR="00F951F7" w:rsidRPr="00F951F7" w:rsidTr="00AF5A83">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306" w:type="pct"/>
            <w:tcBorders>
              <w:left w:val="single" w:sz="4" w:space="0" w:color="auto"/>
              <w:bottom w:val="single" w:sz="4" w:space="0" w:color="auto"/>
              <w:right w:val="single" w:sz="4" w:space="0" w:color="auto"/>
            </w:tcBorders>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2 231,0</w:t>
            </w:r>
          </w:p>
        </w:tc>
      </w:tr>
      <w:tr w:rsidR="00F951F7" w:rsidRPr="00F951F7" w:rsidTr="00AF5A83">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306" w:type="pct"/>
            <w:tcBorders>
              <w:left w:val="single" w:sz="4" w:space="0" w:color="auto"/>
              <w:bottom w:val="single" w:sz="4" w:space="0" w:color="auto"/>
              <w:right w:val="single" w:sz="4" w:space="0" w:color="auto"/>
            </w:tcBorders>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2 338,0</w:t>
            </w:r>
          </w:p>
        </w:tc>
      </w:tr>
      <w:tr w:rsidR="00F951F7" w:rsidRPr="00F951F7" w:rsidTr="00AF5A83">
        <w:trPr>
          <w:trHeight w:val="70"/>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Профессиональная квалификационная группа </w:t>
            </w:r>
            <w:r w:rsidR="00055D01">
              <w:rPr>
                <w:rFonts w:ascii="Times New Roman" w:hAnsi="Times New Roman" w:cs="Times New Roman"/>
                <w:sz w:val="16"/>
                <w:szCs w:val="16"/>
              </w:rPr>
              <w:t xml:space="preserve"> </w:t>
            </w:r>
            <w:r w:rsidRPr="00F951F7">
              <w:rPr>
                <w:rFonts w:ascii="Times New Roman" w:hAnsi="Times New Roman" w:cs="Times New Roman"/>
                <w:sz w:val="16"/>
                <w:szCs w:val="16"/>
              </w:rPr>
              <w:t xml:space="preserve">«Общеотраслевые профессии рабочих второго уровня»                         </w:t>
            </w:r>
          </w:p>
        </w:tc>
      </w:tr>
      <w:tr w:rsidR="00F951F7" w:rsidRPr="00F951F7" w:rsidTr="00AF5A83">
        <w:trPr>
          <w:tblCellSpacing w:w="5" w:type="nil"/>
        </w:trPr>
        <w:tc>
          <w:tcPr>
            <w:tcW w:w="3694" w:type="pct"/>
            <w:tcBorders>
              <w:top w:val="single" w:sz="4" w:space="0" w:color="auto"/>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306" w:type="pc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2 597,0</w:t>
            </w:r>
          </w:p>
        </w:tc>
      </w:tr>
      <w:tr w:rsidR="00F951F7" w:rsidRPr="00F951F7" w:rsidTr="00AF5A83">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3 167,0</w:t>
            </w:r>
          </w:p>
        </w:tc>
      </w:tr>
      <w:tr w:rsidR="00F951F7" w:rsidRPr="00F951F7" w:rsidTr="00AF5A83">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3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3 480,0</w:t>
            </w:r>
          </w:p>
        </w:tc>
      </w:tr>
      <w:tr w:rsidR="00F951F7" w:rsidRPr="00F951F7" w:rsidTr="00AF5A83">
        <w:trPr>
          <w:tblCellSpacing w:w="5" w:type="nil"/>
        </w:trPr>
        <w:tc>
          <w:tcPr>
            <w:tcW w:w="3694"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4 квалификационный уровень                          </w:t>
            </w:r>
          </w:p>
        </w:tc>
        <w:tc>
          <w:tcPr>
            <w:tcW w:w="1306"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4 193,0</w:t>
            </w:r>
          </w:p>
        </w:tc>
      </w:tr>
    </w:tbl>
    <w:p w:rsidR="00F951F7" w:rsidRPr="00F951F7" w:rsidRDefault="00F951F7" w:rsidP="00F951F7">
      <w:pPr>
        <w:pStyle w:val="ConsPlusNormal"/>
        <w:jc w:val="both"/>
        <w:rPr>
          <w:rFonts w:ascii="Times New Roman" w:hAnsi="Times New Roman" w:cs="Times New Roman"/>
        </w:rPr>
      </w:pPr>
    </w:p>
    <w:p w:rsidR="00F951F7" w:rsidRPr="00F951F7" w:rsidRDefault="00F951F7" w:rsidP="00F951F7">
      <w:pPr>
        <w:pStyle w:val="ConsPlusNormal"/>
        <w:jc w:val="center"/>
        <w:outlineLvl w:val="0"/>
        <w:rPr>
          <w:rFonts w:ascii="Times New Roman" w:hAnsi="Times New Roman" w:cs="Times New Roman"/>
        </w:rPr>
      </w:pPr>
      <w:r w:rsidRPr="00F951F7">
        <w:rPr>
          <w:rFonts w:ascii="Times New Roman" w:hAnsi="Times New Roman" w:cs="Times New Roman"/>
        </w:rPr>
        <w:t>4. Должности руководителей структурных подразделений</w:t>
      </w:r>
    </w:p>
    <w:p w:rsidR="00F951F7" w:rsidRPr="00F951F7" w:rsidRDefault="00F951F7" w:rsidP="00F951F7">
      <w:pPr>
        <w:pStyle w:val="ConsPlusNormal"/>
        <w:ind w:firstLine="540"/>
        <w:jc w:val="both"/>
        <w:rPr>
          <w:rFonts w:ascii="Times New Roman" w:hAnsi="Times New Roman" w:cs="Times New Roman"/>
        </w:rPr>
      </w:pPr>
    </w:p>
    <w:tbl>
      <w:tblPr>
        <w:tblW w:w="5000" w:type="pct"/>
        <w:tblCellSpacing w:w="5" w:type="nil"/>
        <w:tblCellMar>
          <w:left w:w="75" w:type="dxa"/>
          <w:right w:w="75" w:type="dxa"/>
        </w:tblCellMar>
        <w:tblLook w:val="0000"/>
      </w:tblPr>
      <w:tblGrid>
        <w:gridCol w:w="7243"/>
        <w:gridCol w:w="2366"/>
      </w:tblGrid>
      <w:tr w:rsidR="00F951F7" w:rsidRPr="00F951F7" w:rsidTr="00AF5A83">
        <w:trPr>
          <w:trHeight w:val="250"/>
          <w:tblCellSpacing w:w="5" w:type="nil"/>
        </w:trPr>
        <w:tc>
          <w:tcPr>
            <w:tcW w:w="3769" w:type="pct"/>
            <w:tcBorders>
              <w:top w:val="single" w:sz="4" w:space="0" w:color="auto"/>
              <w:left w:val="single" w:sz="4" w:space="0" w:color="auto"/>
              <w:bottom w:val="single" w:sz="4" w:space="0" w:color="auto"/>
              <w:right w:val="single" w:sz="4" w:space="0" w:color="auto"/>
            </w:tcBorders>
            <w:vAlign w:val="center"/>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Квалификационные уровни</w:t>
            </w:r>
          </w:p>
        </w:tc>
        <w:tc>
          <w:tcPr>
            <w:tcW w:w="1231" w:type="pct"/>
            <w:tcBorders>
              <w:top w:val="single" w:sz="4" w:space="0" w:color="auto"/>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Минимальный</w:t>
            </w:r>
            <w:r w:rsidR="00AF5A83">
              <w:rPr>
                <w:rFonts w:ascii="Times New Roman" w:hAnsi="Times New Roman" w:cs="Times New Roman"/>
                <w:sz w:val="16"/>
                <w:szCs w:val="16"/>
              </w:rPr>
              <w:t xml:space="preserve"> размер оклада (должностного </w:t>
            </w:r>
            <w:r w:rsidRPr="00F951F7">
              <w:rPr>
                <w:rFonts w:ascii="Times New Roman" w:hAnsi="Times New Roman" w:cs="Times New Roman"/>
                <w:sz w:val="16"/>
                <w:szCs w:val="16"/>
              </w:rPr>
              <w:t xml:space="preserve">оклада), ставки   </w:t>
            </w:r>
            <w:r w:rsidRPr="00F951F7">
              <w:rPr>
                <w:rFonts w:ascii="Times New Roman" w:hAnsi="Times New Roman" w:cs="Times New Roman"/>
                <w:sz w:val="16"/>
                <w:szCs w:val="16"/>
              </w:rPr>
              <w:br/>
              <w:t xml:space="preserve">заработной платы, руб.        </w:t>
            </w:r>
          </w:p>
        </w:tc>
      </w:tr>
      <w:tr w:rsidR="00F951F7" w:rsidRPr="00F951F7" w:rsidTr="00AF5A83">
        <w:trPr>
          <w:trHeight w:val="102"/>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Профессиональная квалификационная груп</w:t>
            </w:r>
            <w:r w:rsidR="00AF5A83">
              <w:rPr>
                <w:rFonts w:ascii="Times New Roman" w:hAnsi="Times New Roman" w:cs="Times New Roman"/>
                <w:sz w:val="16"/>
                <w:szCs w:val="16"/>
              </w:rPr>
              <w:t xml:space="preserve">па должностей руководителей    </w:t>
            </w:r>
            <w:r w:rsidRPr="00F951F7">
              <w:rPr>
                <w:rFonts w:ascii="Times New Roman" w:hAnsi="Times New Roman" w:cs="Times New Roman"/>
                <w:sz w:val="16"/>
                <w:szCs w:val="16"/>
              </w:rPr>
              <w:t xml:space="preserve">структурных подразделений                        </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5 361,0</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5 762,0</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3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6 218,0</w:t>
            </w:r>
          </w:p>
        </w:tc>
      </w:tr>
      <w:tr w:rsidR="00F951F7" w:rsidRPr="00F951F7" w:rsidTr="00AF5A83">
        <w:trPr>
          <w:trHeight w:val="70"/>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Профессиональная квалификационная группа </w:t>
            </w:r>
          </w:p>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«Общеотраслевые должности служащих второго уровня»</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3 167,0</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3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3 480,0</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4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4 392,0</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5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4 961,0</w:t>
            </w:r>
          </w:p>
        </w:tc>
      </w:tr>
      <w:tr w:rsidR="00F951F7" w:rsidRPr="00F951F7" w:rsidTr="00AF5A83">
        <w:trPr>
          <w:trHeight w:val="158"/>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Профессиональная квалификационная группа </w:t>
            </w:r>
          </w:p>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«Общеотраслевые должности служащих третьего уровня»</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5 квалификационный уровень                          </w:t>
            </w:r>
          </w:p>
        </w:tc>
        <w:tc>
          <w:tcPr>
            <w:tcW w:w="1231" w:type="pct"/>
            <w:tcBorders>
              <w:left w:val="single" w:sz="4" w:space="0" w:color="auto"/>
              <w:bottom w:val="single" w:sz="4" w:space="0" w:color="auto"/>
              <w:right w:val="single" w:sz="4" w:space="0" w:color="auto"/>
            </w:tcBorders>
          </w:tcPr>
          <w:p w:rsidR="00F951F7" w:rsidRPr="00F951F7" w:rsidRDefault="00F951F7" w:rsidP="00F951F7">
            <w:pPr>
              <w:pStyle w:val="ConsPlusCell"/>
              <w:jc w:val="center"/>
              <w:rPr>
                <w:rFonts w:ascii="Times New Roman" w:hAnsi="Times New Roman" w:cs="Times New Roman"/>
                <w:sz w:val="16"/>
                <w:szCs w:val="16"/>
              </w:rPr>
            </w:pPr>
            <w:r w:rsidRPr="00F951F7">
              <w:rPr>
                <w:rFonts w:ascii="Times New Roman" w:hAnsi="Times New Roman" w:cs="Times New Roman"/>
                <w:sz w:val="16"/>
                <w:szCs w:val="16"/>
              </w:rPr>
              <w:t>5 361,0</w:t>
            </w:r>
          </w:p>
        </w:tc>
      </w:tr>
      <w:tr w:rsidR="00F951F7" w:rsidRPr="00F951F7" w:rsidTr="00AF5A83">
        <w:trPr>
          <w:trHeight w:val="138"/>
          <w:tblCellSpacing w:w="5" w:type="nil"/>
        </w:trPr>
        <w:tc>
          <w:tcPr>
            <w:tcW w:w="5000" w:type="pct"/>
            <w:gridSpan w:val="2"/>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Профессиональная квалификационная группа </w:t>
            </w:r>
          </w:p>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«Общеотраслевые должности служащих четвертого уровня»</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1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5 762,0</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2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6 675,0</w:t>
            </w:r>
          </w:p>
        </w:tc>
      </w:tr>
      <w:tr w:rsidR="00F951F7" w:rsidRPr="00F951F7" w:rsidTr="00AF5A83">
        <w:trPr>
          <w:tblCellSpacing w:w="5" w:type="nil"/>
        </w:trPr>
        <w:tc>
          <w:tcPr>
            <w:tcW w:w="3769" w:type="pct"/>
            <w:tcBorders>
              <w:left w:val="single" w:sz="4" w:space="0" w:color="auto"/>
              <w:bottom w:val="single" w:sz="4" w:space="0" w:color="auto"/>
              <w:right w:val="single" w:sz="4" w:space="0" w:color="auto"/>
            </w:tcBorders>
          </w:tcPr>
          <w:p w:rsidR="00F951F7" w:rsidRPr="00F951F7" w:rsidRDefault="00F951F7" w:rsidP="00F951F7">
            <w:pPr>
              <w:pStyle w:val="ConsPlusCell"/>
              <w:rPr>
                <w:rFonts w:ascii="Times New Roman" w:hAnsi="Times New Roman" w:cs="Times New Roman"/>
                <w:sz w:val="16"/>
                <w:szCs w:val="16"/>
              </w:rPr>
            </w:pPr>
            <w:r w:rsidRPr="00F951F7">
              <w:rPr>
                <w:rFonts w:ascii="Times New Roman" w:hAnsi="Times New Roman" w:cs="Times New Roman"/>
                <w:sz w:val="16"/>
                <w:szCs w:val="16"/>
              </w:rPr>
              <w:t xml:space="preserve">3 квалификационный уровень                          </w:t>
            </w:r>
          </w:p>
        </w:tc>
        <w:tc>
          <w:tcPr>
            <w:tcW w:w="1231" w:type="pct"/>
            <w:tcBorders>
              <w:left w:val="single" w:sz="4" w:space="0" w:color="auto"/>
              <w:bottom w:val="single" w:sz="4" w:space="0" w:color="auto"/>
              <w:right w:val="single" w:sz="4" w:space="0" w:color="auto"/>
            </w:tcBorders>
            <w:vAlign w:val="center"/>
          </w:tcPr>
          <w:p w:rsidR="00F951F7" w:rsidRPr="00F951F7" w:rsidRDefault="00F951F7" w:rsidP="00F951F7">
            <w:pPr>
              <w:autoSpaceDE w:val="0"/>
              <w:autoSpaceDN w:val="0"/>
              <w:adjustRightInd w:val="0"/>
              <w:spacing w:after="0" w:line="240" w:lineRule="auto"/>
              <w:jc w:val="center"/>
              <w:rPr>
                <w:rFonts w:ascii="Times New Roman" w:hAnsi="Times New Roman"/>
                <w:sz w:val="16"/>
                <w:szCs w:val="16"/>
              </w:rPr>
            </w:pPr>
            <w:r w:rsidRPr="00F951F7">
              <w:rPr>
                <w:rFonts w:ascii="Times New Roman" w:hAnsi="Times New Roman"/>
                <w:sz w:val="16"/>
                <w:szCs w:val="16"/>
              </w:rPr>
              <w:t>7 188,0</w:t>
            </w:r>
          </w:p>
        </w:tc>
      </w:tr>
    </w:tbl>
    <w:p w:rsidR="008463DA" w:rsidRPr="008463DA" w:rsidRDefault="008463DA" w:rsidP="008463DA">
      <w:pPr>
        <w:autoSpaceDE w:val="0"/>
        <w:spacing w:after="0" w:line="240" w:lineRule="auto"/>
        <w:rPr>
          <w:rFonts w:ascii="Times New Roman" w:hAnsi="Times New Roman"/>
          <w:sz w:val="20"/>
          <w:szCs w:val="20"/>
        </w:rPr>
      </w:pPr>
      <w:r w:rsidRPr="008463DA">
        <w:rPr>
          <w:rFonts w:ascii="Times New Roman" w:hAnsi="Times New Roman"/>
          <w:sz w:val="20"/>
          <w:szCs w:val="20"/>
        </w:rPr>
        <w:tab/>
      </w:r>
    </w:p>
    <w:tbl>
      <w:tblPr>
        <w:tblW w:w="9606" w:type="dxa"/>
        <w:tblLook w:val="00A0"/>
      </w:tblPr>
      <w:tblGrid>
        <w:gridCol w:w="4786"/>
        <w:gridCol w:w="4820"/>
      </w:tblGrid>
      <w:tr w:rsidR="00AF5A83" w:rsidRPr="00AF5A83" w:rsidTr="00AF5A83">
        <w:tc>
          <w:tcPr>
            <w:tcW w:w="4786" w:type="dxa"/>
          </w:tcPr>
          <w:p w:rsidR="00AF5A83" w:rsidRPr="00AF5A83" w:rsidRDefault="00AF5A83" w:rsidP="00AF5A83">
            <w:pPr>
              <w:pStyle w:val="af7"/>
              <w:rPr>
                <w:b w:val="0"/>
                <w:sz w:val="20"/>
              </w:rPr>
            </w:pPr>
          </w:p>
        </w:tc>
        <w:tc>
          <w:tcPr>
            <w:tcW w:w="4820" w:type="dxa"/>
          </w:tcPr>
          <w:p w:rsidR="00AF5A83" w:rsidRPr="00AF5A83" w:rsidRDefault="00AF5A83" w:rsidP="00AF5A83">
            <w:pPr>
              <w:pStyle w:val="af7"/>
              <w:jc w:val="right"/>
              <w:rPr>
                <w:b w:val="0"/>
                <w:sz w:val="20"/>
              </w:rPr>
            </w:pPr>
          </w:p>
          <w:p w:rsidR="00AF5A83" w:rsidRDefault="00AF5A83" w:rsidP="00AF5A83">
            <w:pPr>
              <w:pStyle w:val="af7"/>
              <w:jc w:val="right"/>
              <w:rPr>
                <w:b w:val="0"/>
                <w:sz w:val="20"/>
              </w:rPr>
            </w:pPr>
            <w:r w:rsidRPr="00AF5A83">
              <w:rPr>
                <w:b w:val="0"/>
                <w:sz w:val="20"/>
              </w:rPr>
              <w:t xml:space="preserve">Приложение № 2 </w:t>
            </w:r>
          </w:p>
          <w:p w:rsidR="00AF5A83" w:rsidRPr="00AF5A83" w:rsidRDefault="00AF5A83" w:rsidP="00AF5A83">
            <w:pPr>
              <w:pStyle w:val="af7"/>
              <w:jc w:val="right"/>
              <w:rPr>
                <w:b w:val="0"/>
                <w:sz w:val="20"/>
              </w:rPr>
            </w:pPr>
            <w:r w:rsidRPr="00AF5A83">
              <w:rPr>
                <w:b w:val="0"/>
                <w:sz w:val="20"/>
              </w:rPr>
              <w:t xml:space="preserve">к Постановлению от </w:t>
            </w:r>
            <w:r>
              <w:rPr>
                <w:b w:val="0"/>
                <w:sz w:val="20"/>
              </w:rPr>
              <w:t>01</w:t>
            </w:r>
            <w:r w:rsidRPr="00AF5A83">
              <w:rPr>
                <w:b w:val="0"/>
                <w:sz w:val="20"/>
              </w:rPr>
              <w:t xml:space="preserve"> октября 2014 № 1238-п</w:t>
            </w:r>
          </w:p>
        </w:tc>
      </w:tr>
      <w:tr w:rsidR="00AF5A83" w:rsidRPr="00AF5A83" w:rsidTr="00AF5A83">
        <w:trPr>
          <w:trHeight w:val="954"/>
        </w:trPr>
        <w:tc>
          <w:tcPr>
            <w:tcW w:w="4786" w:type="dxa"/>
          </w:tcPr>
          <w:p w:rsidR="00AF5A83" w:rsidRPr="00AF5A83" w:rsidRDefault="00AF5A83" w:rsidP="00AF5A83">
            <w:pPr>
              <w:pStyle w:val="af7"/>
              <w:rPr>
                <w:b w:val="0"/>
                <w:sz w:val="20"/>
              </w:rPr>
            </w:pPr>
          </w:p>
        </w:tc>
        <w:tc>
          <w:tcPr>
            <w:tcW w:w="4820" w:type="dxa"/>
          </w:tcPr>
          <w:p w:rsidR="00AF5A83" w:rsidRPr="00AF5A83" w:rsidRDefault="00AF5A83" w:rsidP="00AF5A83">
            <w:pPr>
              <w:pStyle w:val="af7"/>
              <w:jc w:val="right"/>
              <w:rPr>
                <w:b w:val="0"/>
                <w:sz w:val="20"/>
              </w:rPr>
            </w:pPr>
          </w:p>
          <w:p w:rsidR="00AF5A83" w:rsidRPr="00AF5A83" w:rsidRDefault="00AF5A83" w:rsidP="00AF5A83">
            <w:pPr>
              <w:pStyle w:val="af7"/>
              <w:jc w:val="right"/>
              <w:rPr>
                <w:b w:val="0"/>
                <w:sz w:val="20"/>
              </w:rPr>
            </w:pPr>
            <w:r w:rsidRPr="00AF5A83">
              <w:rPr>
                <w:b w:val="0"/>
                <w:sz w:val="20"/>
              </w:rPr>
              <w:t>Приложение № 2</w:t>
            </w:r>
          </w:p>
          <w:p w:rsidR="00AF5A83" w:rsidRPr="00AF5A83" w:rsidRDefault="00AF5A83" w:rsidP="00AF5A83">
            <w:pPr>
              <w:pStyle w:val="af7"/>
              <w:jc w:val="right"/>
              <w:rPr>
                <w:b w:val="0"/>
                <w:sz w:val="20"/>
              </w:rPr>
            </w:pPr>
            <w:r w:rsidRPr="00AF5A83">
              <w:rPr>
                <w:b w:val="0"/>
                <w:sz w:val="20"/>
              </w:rPr>
              <w:t>к примерному Положению</w:t>
            </w:r>
            <w:r>
              <w:rPr>
                <w:b w:val="0"/>
                <w:sz w:val="20"/>
              </w:rPr>
              <w:t xml:space="preserve"> </w:t>
            </w:r>
            <w:r w:rsidRPr="00AF5A83">
              <w:rPr>
                <w:b w:val="0"/>
                <w:sz w:val="20"/>
              </w:rPr>
              <w:t>об оплате труда работников</w:t>
            </w:r>
            <w:r>
              <w:rPr>
                <w:b w:val="0"/>
                <w:sz w:val="20"/>
              </w:rPr>
              <w:t xml:space="preserve"> </w:t>
            </w:r>
            <w:r w:rsidRPr="00AF5A83">
              <w:rPr>
                <w:b w:val="0"/>
                <w:sz w:val="20"/>
              </w:rPr>
              <w:t>муниципальных казенных и бюджетных образовательных учреждений Богучанского района</w:t>
            </w:r>
          </w:p>
        </w:tc>
      </w:tr>
    </w:tbl>
    <w:p w:rsidR="00AF5A83" w:rsidRPr="00AF5A83" w:rsidRDefault="00AF5A83" w:rsidP="00AF5A83">
      <w:pPr>
        <w:spacing w:after="0" w:line="240" w:lineRule="auto"/>
        <w:jc w:val="center"/>
        <w:rPr>
          <w:rFonts w:ascii="Times New Roman" w:hAnsi="Times New Roman"/>
          <w:sz w:val="20"/>
          <w:szCs w:val="20"/>
        </w:rPr>
      </w:pPr>
    </w:p>
    <w:p w:rsidR="00AF5A83" w:rsidRPr="00AF5A83" w:rsidRDefault="00AF5A83" w:rsidP="00AF5A83">
      <w:pPr>
        <w:pStyle w:val="ConsPlusNormal"/>
        <w:jc w:val="center"/>
        <w:rPr>
          <w:rFonts w:ascii="Times New Roman" w:hAnsi="Times New Roman" w:cs="Times New Roman"/>
        </w:rPr>
      </w:pPr>
      <w:r w:rsidRPr="00AF5A83">
        <w:rPr>
          <w:rFonts w:ascii="Times New Roman" w:hAnsi="Times New Roman" w:cs="Times New Roman"/>
        </w:rPr>
        <w:t>Виды и размеры компенсационных выплат</w:t>
      </w:r>
    </w:p>
    <w:p w:rsidR="00AF5A83" w:rsidRPr="00AF5A83" w:rsidRDefault="00AF5A83" w:rsidP="00AF5A83">
      <w:pPr>
        <w:pStyle w:val="ConsPlusNormal"/>
        <w:jc w:val="center"/>
        <w:rPr>
          <w:rFonts w:ascii="Times New Roman" w:hAnsi="Times New Roman" w:cs="Times New Roman"/>
        </w:rPr>
      </w:pPr>
      <w:r w:rsidRPr="00AF5A83">
        <w:rPr>
          <w:rFonts w:ascii="Times New Roman" w:hAnsi="Times New Roman" w:cs="Times New Roman"/>
        </w:rPr>
        <w:t>за работу в условиях, отклоняющихся от нормальных (при выполнении работ в других условиях, отклоняющихся от нормальных)</w:t>
      </w:r>
    </w:p>
    <w:p w:rsidR="00AF5A83" w:rsidRPr="00AF5A83" w:rsidRDefault="00AF5A83" w:rsidP="00AF5A83">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6736"/>
        <w:gridCol w:w="2256"/>
      </w:tblGrid>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 п/п</w:t>
            </w:r>
          </w:p>
        </w:tc>
        <w:tc>
          <w:tcPr>
            <w:tcW w:w="3481"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Виды компенсационных выплат</w:t>
            </w:r>
          </w:p>
        </w:tc>
        <w:tc>
          <w:tcPr>
            <w:tcW w:w="1166"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Размер в процентах к окладу (должностному окладу), ставке заработной платы</w:t>
            </w:r>
            <w:hyperlink r:id="rId17" w:history="1">
              <w:r w:rsidRPr="00AF5A83">
                <w:rPr>
                  <w:rFonts w:ascii="Times New Roman" w:hAnsi="Times New Roman"/>
                  <w:sz w:val="16"/>
                  <w:szCs w:val="16"/>
                </w:rPr>
                <w:t>&lt;*&gt;</w:t>
              </w:r>
            </w:hyperlink>
          </w:p>
        </w:tc>
      </w:tr>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1.</w:t>
            </w:r>
          </w:p>
        </w:tc>
        <w:tc>
          <w:tcPr>
            <w:tcW w:w="3481" w:type="pct"/>
          </w:tcPr>
          <w:p w:rsidR="00AF5A83" w:rsidRPr="00AF5A83" w:rsidRDefault="00AF5A83" w:rsidP="00AF5A83">
            <w:pPr>
              <w:pStyle w:val="ConsPlusCell"/>
              <w:rPr>
                <w:rFonts w:ascii="Times New Roman" w:hAnsi="Times New Roman" w:cs="Times New Roman"/>
                <w:sz w:val="16"/>
                <w:szCs w:val="16"/>
                <w:lang w:eastAsia="en-US"/>
              </w:rPr>
            </w:pPr>
            <w:r w:rsidRPr="00AF5A83">
              <w:rPr>
                <w:rFonts w:ascii="Times New Roman" w:hAnsi="Times New Roman" w:cs="Times New Roman"/>
                <w:sz w:val="16"/>
                <w:szCs w:val="16"/>
              </w:rPr>
              <w:t>за работу</w:t>
            </w:r>
            <w:r>
              <w:rPr>
                <w:rFonts w:ascii="Times New Roman" w:hAnsi="Times New Roman" w:cs="Times New Roman"/>
                <w:sz w:val="16"/>
                <w:szCs w:val="16"/>
              </w:rPr>
              <w:t xml:space="preserve"> в образовательных учреждениях  </w:t>
            </w:r>
            <w:r w:rsidRPr="00AF5A83">
              <w:rPr>
                <w:rFonts w:ascii="Times New Roman" w:hAnsi="Times New Roman" w:cs="Times New Roman"/>
                <w:sz w:val="16"/>
                <w:szCs w:val="16"/>
              </w:rPr>
              <w:t xml:space="preserve">для обучающихся с ограниченным возможностями здоровья  (отделениях, классах, группах) (кроме медицинских работников) </w:t>
            </w:r>
            <w:hyperlink r:id="rId18" w:history="1">
              <w:r w:rsidRPr="00AF5A83">
                <w:rPr>
                  <w:rFonts w:ascii="Times New Roman" w:hAnsi="Times New Roman" w:cs="Times New Roman"/>
                  <w:sz w:val="16"/>
                  <w:szCs w:val="16"/>
                </w:rPr>
                <w:t>&lt;**&gt;</w:t>
              </w:r>
            </w:hyperlink>
          </w:p>
        </w:tc>
        <w:tc>
          <w:tcPr>
            <w:tcW w:w="1166"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2.</w:t>
            </w:r>
          </w:p>
        </w:tc>
        <w:tc>
          <w:tcPr>
            <w:tcW w:w="3481" w:type="pct"/>
          </w:tcPr>
          <w:p w:rsidR="00AF5A83" w:rsidRPr="00AF5A83" w:rsidRDefault="00AF5A83" w:rsidP="00AF5A83">
            <w:pPr>
              <w:autoSpaceDE w:val="0"/>
              <w:autoSpaceDN w:val="0"/>
              <w:adjustRightInd w:val="0"/>
              <w:spacing w:after="0" w:line="240" w:lineRule="auto"/>
              <w:jc w:val="both"/>
              <w:rPr>
                <w:rFonts w:ascii="Times New Roman" w:hAnsi="Times New Roman"/>
                <w:sz w:val="16"/>
                <w:szCs w:val="16"/>
              </w:rPr>
            </w:pPr>
            <w:r w:rsidRPr="00AF5A83">
              <w:rPr>
                <w:rFonts w:ascii="Times New Roman" w:hAnsi="Times New Roman"/>
                <w:sz w:val="16"/>
                <w:szCs w:val="16"/>
              </w:rPr>
              <w:t>медицинским работникам за работу в образовательных учреждениях для обучающихся с ограниченным возможностями здоровья (в том числе с задержкой психического развития)</w:t>
            </w:r>
          </w:p>
        </w:tc>
        <w:tc>
          <w:tcPr>
            <w:tcW w:w="1166"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15</w:t>
            </w:r>
          </w:p>
        </w:tc>
      </w:tr>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3.</w:t>
            </w:r>
          </w:p>
        </w:tc>
        <w:tc>
          <w:tcPr>
            <w:tcW w:w="3481" w:type="pct"/>
          </w:tcPr>
          <w:p w:rsidR="00AF5A83" w:rsidRPr="00AF5A83" w:rsidRDefault="00AF5A83" w:rsidP="00AF5A83">
            <w:pPr>
              <w:autoSpaceDE w:val="0"/>
              <w:autoSpaceDN w:val="0"/>
              <w:adjustRightInd w:val="0"/>
              <w:spacing w:after="0" w:line="240" w:lineRule="auto"/>
              <w:rPr>
                <w:rFonts w:ascii="Times New Roman" w:hAnsi="Times New Roman"/>
                <w:sz w:val="16"/>
                <w:szCs w:val="16"/>
              </w:rPr>
            </w:pPr>
            <w:r w:rsidRPr="00AF5A83">
              <w:rPr>
                <w:rFonts w:ascii="Times New Roman" w:hAnsi="Times New Roman"/>
                <w:sz w:val="16"/>
                <w:szCs w:val="16"/>
              </w:rPr>
              <w:t xml:space="preserve">педагогическим работникам за индивидуальное обучение на дому обучающихся, осваивающих </w:t>
            </w:r>
            <w:r w:rsidRPr="00AF5A83">
              <w:rPr>
                <w:rFonts w:ascii="Times New Roman" w:hAnsi="Times New Roman"/>
                <w:sz w:val="16"/>
                <w:szCs w:val="16"/>
                <w:lang w:eastAsia="ru-RU"/>
              </w:rPr>
              <w:t>образовательные программы начального общего, основного общего и среднего общего образования</w:t>
            </w:r>
            <w:r w:rsidRPr="00AF5A83">
              <w:rPr>
                <w:rFonts w:ascii="Times New Roman" w:hAnsi="Times New Roman"/>
                <w:sz w:val="16"/>
                <w:szCs w:val="16"/>
              </w:rPr>
              <w:t xml:space="preserve"> и нуждающихся в длительном лечении, </w:t>
            </w:r>
            <w:r w:rsidRPr="00AF5A83">
              <w:rPr>
                <w:rFonts w:ascii="Times New Roman" w:hAnsi="Times New Roman"/>
                <w:sz w:val="16"/>
                <w:szCs w:val="16"/>
              </w:rPr>
              <w:br/>
              <w:t>а также детей-инвалидов,</w:t>
            </w:r>
            <w:r>
              <w:rPr>
                <w:rFonts w:ascii="Times New Roman" w:hAnsi="Times New Roman"/>
                <w:sz w:val="16"/>
                <w:szCs w:val="16"/>
              </w:rPr>
              <w:t xml:space="preserve"> которые по состоянию здоровья  </w:t>
            </w:r>
            <w:r w:rsidRPr="00AF5A83">
              <w:rPr>
                <w:rFonts w:ascii="Times New Roman" w:hAnsi="Times New Roman"/>
                <w:sz w:val="16"/>
                <w:szCs w:val="16"/>
              </w:rPr>
              <w:t xml:space="preserve">не могут посещать образовательные учреждения (при наличии соответствующего медицинского заключения), </w:t>
            </w:r>
            <w:r w:rsidRPr="00AF5A83">
              <w:rPr>
                <w:rFonts w:ascii="Times New Roman" w:hAnsi="Times New Roman"/>
                <w:sz w:val="16"/>
                <w:szCs w:val="16"/>
              </w:rPr>
              <w:br/>
              <w:t>за индивидуальное и групповое обучение детей, находящихся на длительном лечении в медицинских организациях</w:t>
            </w:r>
          </w:p>
        </w:tc>
        <w:tc>
          <w:tcPr>
            <w:tcW w:w="1166"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4.</w:t>
            </w:r>
          </w:p>
        </w:tc>
        <w:tc>
          <w:tcPr>
            <w:tcW w:w="3481" w:type="pct"/>
          </w:tcPr>
          <w:p w:rsidR="00AF5A83" w:rsidRPr="00AF5A83" w:rsidRDefault="00AF5A83" w:rsidP="00AF5A83">
            <w:pPr>
              <w:autoSpaceDE w:val="0"/>
              <w:autoSpaceDN w:val="0"/>
              <w:adjustRightInd w:val="0"/>
              <w:spacing w:after="0" w:line="240" w:lineRule="auto"/>
              <w:rPr>
                <w:rFonts w:ascii="Times New Roman" w:hAnsi="Times New Roman"/>
                <w:sz w:val="16"/>
                <w:szCs w:val="16"/>
              </w:rPr>
            </w:pPr>
            <w:r w:rsidRPr="00AF5A83">
              <w:rPr>
                <w:rFonts w:ascii="Times New Roman" w:hAnsi="Times New Roman"/>
                <w:sz w:val="16"/>
                <w:szCs w:val="16"/>
              </w:rPr>
              <w:t>женщинам, ра</w:t>
            </w:r>
            <w:r>
              <w:rPr>
                <w:rFonts w:ascii="Times New Roman" w:hAnsi="Times New Roman"/>
                <w:sz w:val="16"/>
                <w:szCs w:val="16"/>
              </w:rPr>
              <w:t xml:space="preserve">ботающим в сельской местности,  </w:t>
            </w:r>
            <w:r w:rsidRPr="00AF5A83">
              <w:rPr>
                <w:rFonts w:ascii="Times New Roman" w:hAnsi="Times New Roman"/>
                <w:sz w:val="16"/>
                <w:szCs w:val="16"/>
              </w:rPr>
              <w:t>на работах, где по услови</w:t>
            </w:r>
            <w:r>
              <w:rPr>
                <w:rFonts w:ascii="Times New Roman" w:hAnsi="Times New Roman"/>
                <w:sz w:val="16"/>
                <w:szCs w:val="16"/>
              </w:rPr>
              <w:t xml:space="preserve">ям труда рабочий день разделен </w:t>
            </w:r>
            <w:r w:rsidRPr="00AF5A83">
              <w:rPr>
                <w:rFonts w:ascii="Times New Roman" w:hAnsi="Times New Roman"/>
                <w:sz w:val="16"/>
                <w:szCs w:val="16"/>
              </w:rPr>
              <w:t>на части (с перерывом рабочего времени более двух часов)</w:t>
            </w:r>
          </w:p>
        </w:tc>
        <w:tc>
          <w:tcPr>
            <w:tcW w:w="1166"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30</w:t>
            </w:r>
          </w:p>
        </w:tc>
      </w:tr>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5.</w:t>
            </w:r>
          </w:p>
        </w:tc>
        <w:tc>
          <w:tcPr>
            <w:tcW w:w="3481" w:type="pct"/>
          </w:tcPr>
          <w:p w:rsidR="00AF5A83" w:rsidRPr="00AF5A83" w:rsidRDefault="00AF5A83" w:rsidP="00AF5A83">
            <w:pPr>
              <w:autoSpaceDE w:val="0"/>
              <w:autoSpaceDN w:val="0"/>
              <w:adjustRightInd w:val="0"/>
              <w:spacing w:after="0" w:line="240" w:lineRule="auto"/>
              <w:rPr>
                <w:rFonts w:ascii="Times New Roman" w:hAnsi="Times New Roman"/>
                <w:sz w:val="16"/>
                <w:szCs w:val="16"/>
              </w:rPr>
            </w:pPr>
            <w:r w:rsidRPr="00AF5A83">
              <w:rPr>
                <w:rFonts w:ascii="Times New Roman" w:hAnsi="Times New Roman"/>
                <w:sz w:val="16"/>
                <w:szCs w:val="16"/>
              </w:rPr>
              <w:t>водителям легковых автомобилей за ненормированный</w:t>
            </w:r>
            <w:r>
              <w:rPr>
                <w:rFonts w:ascii="Times New Roman" w:hAnsi="Times New Roman"/>
                <w:sz w:val="16"/>
                <w:szCs w:val="16"/>
              </w:rPr>
              <w:t xml:space="preserve"> </w:t>
            </w:r>
            <w:r w:rsidRPr="00AF5A83">
              <w:rPr>
                <w:rFonts w:ascii="Times New Roman" w:hAnsi="Times New Roman"/>
                <w:sz w:val="16"/>
                <w:szCs w:val="16"/>
              </w:rPr>
              <w:t>рабочий день</w:t>
            </w:r>
          </w:p>
        </w:tc>
        <w:tc>
          <w:tcPr>
            <w:tcW w:w="1166"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25</w:t>
            </w:r>
          </w:p>
        </w:tc>
      </w:tr>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6.</w:t>
            </w:r>
          </w:p>
        </w:tc>
        <w:tc>
          <w:tcPr>
            <w:tcW w:w="3481" w:type="pct"/>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за ненормированный рабочий день (за исключением водителей легковых автомобилей)</w:t>
            </w:r>
          </w:p>
        </w:tc>
        <w:tc>
          <w:tcPr>
            <w:tcW w:w="1166" w:type="pct"/>
            <w:vAlign w:val="center"/>
          </w:tcPr>
          <w:p w:rsidR="00AF5A83" w:rsidRPr="00AF5A83" w:rsidRDefault="00AF5A83" w:rsidP="00AF5A83">
            <w:pPr>
              <w:pStyle w:val="ConsPlusNormal"/>
              <w:widowControl/>
              <w:ind w:firstLine="0"/>
              <w:jc w:val="center"/>
              <w:outlineLvl w:val="3"/>
              <w:rPr>
                <w:rFonts w:ascii="Times New Roman" w:hAnsi="Times New Roman" w:cs="Times New Roman"/>
                <w:sz w:val="16"/>
                <w:szCs w:val="16"/>
              </w:rPr>
            </w:pPr>
            <w:r w:rsidRPr="00AF5A83">
              <w:rPr>
                <w:rFonts w:ascii="Times New Roman" w:hAnsi="Times New Roman" w:cs="Times New Roman"/>
                <w:sz w:val="16"/>
                <w:szCs w:val="16"/>
              </w:rPr>
              <w:t>15</w:t>
            </w:r>
          </w:p>
        </w:tc>
      </w:tr>
      <w:tr w:rsidR="00AF5A83" w:rsidRPr="00AF5A83" w:rsidTr="00AF5A83">
        <w:tc>
          <w:tcPr>
            <w:tcW w:w="353" w:type="pct"/>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rPr>
            </w:pPr>
            <w:r w:rsidRPr="00AF5A83">
              <w:rPr>
                <w:rFonts w:ascii="Times New Roman" w:hAnsi="Times New Roman"/>
                <w:sz w:val="16"/>
                <w:szCs w:val="16"/>
              </w:rPr>
              <w:t>7.</w:t>
            </w:r>
          </w:p>
        </w:tc>
        <w:tc>
          <w:tcPr>
            <w:tcW w:w="3481" w:type="pct"/>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выплата за работу в сельской местности специалистам</w:t>
            </w:r>
          </w:p>
        </w:tc>
        <w:tc>
          <w:tcPr>
            <w:tcW w:w="1166" w:type="pct"/>
            <w:vAlign w:val="center"/>
          </w:tcPr>
          <w:p w:rsidR="00AF5A83" w:rsidRPr="00AF5A83" w:rsidRDefault="00AF5A83" w:rsidP="00AF5A83">
            <w:pPr>
              <w:pStyle w:val="ConsPlusNormal"/>
              <w:widowControl/>
              <w:ind w:firstLine="0"/>
              <w:jc w:val="center"/>
              <w:outlineLvl w:val="3"/>
              <w:rPr>
                <w:rFonts w:ascii="Times New Roman" w:hAnsi="Times New Roman" w:cs="Times New Roman"/>
                <w:sz w:val="16"/>
                <w:szCs w:val="16"/>
              </w:rPr>
            </w:pPr>
            <w:r w:rsidRPr="00AF5A83">
              <w:rPr>
                <w:rFonts w:ascii="Times New Roman" w:hAnsi="Times New Roman" w:cs="Times New Roman"/>
                <w:sz w:val="16"/>
                <w:szCs w:val="16"/>
              </w:rPr>
              <w:t>25</w:t>
            </w:r>
          </w:p>
        </w:tc>
      </w:tr>
    </w:tbl>
    <w:p w:rsidR="00AF5A83" w:rsidRPr="00AF5A83" w:rsidRDefault="00AF5A83" w:rsidP="00AF5A83">
      <w:pPr>
        <w:autoSpaceDE w:val="0"/>
        <w:autoSpaceDN w:val="0"/>
        <w:adjustRightInd w:val="0"/>
        <w:spacing w:after="0" w:line="240" w:lineRule="auto"/>
        <w:jc w:val="both"/>
        <w:rPr>
          <w:rFonts w:ascii="Times New Roman" w:hAnsi="Times New Roman"/>
          <w:sz w:val="20"/>
          <w:szCs w:val="20"/>
        </w:rPr>
      </w:pPr>
      <w:r w:rsidRPr="00AF5A83">
        <w:rPr>
          <w:rFonts w:ascii="Times New Roman" w:hAnsi="Times New Roman"/>
          <w:sz w:val="20"/>
          <w:szCs w:val="20"/>
        </w:rPr>
        <w:t>&lt;*&gt; Без учета повышающих коэффициентов.</w:t>
      </w:r>
    </w:p>
    <w:p w:rsidR="00AF5A83" w:rsidRPr="00AF5A83" w:rsidRDefault="00E83359" w:rsidP="00AF5A83">
      <w:pPr>
        <w:autoSpaceDE w:val="0"/>
        <w:autoSpaceDN w:val="0"/>
        <w:adjustRightInd w:val="0"/>
        <w:spacing w:after="0" w:line="240" w:lineRule="auto"/>
        <w:jc w:val="both"/>
        <w:rPr>
          <w:rFonts w:ascii="Times New Roman" w:hAnsi="Times New Roman"/>
          <w:sz w:val="20"/>
          <w:szCs w:val="20"/>
        </w:rPr>
      </w:pPr>
      <w:hyperlink r:id="rId19" w:history="1">
        <w:r w:rsidR="00AF5A83" w:rsidRPr="00AF5A83">
          <w:rPr>
            <w:rFonts w:ascii="Times New Roman" w:hAnsi="Times New Roman"/>
            <w:sz w:val="20"/>
            <w:szCs w:val="20"/>
          </w:rPr>
          <w:t>&lt;**&gt;</w:t>
        </w:r>
      </w:hyperlink>
      <w:r w:rsidR="00AF5A83" w:rsidRPr="00AF5A83">
        <w:rPr>
          <w:rFonts w:ascii="Times New Roman" w:hAnsi="Times New Roman"/>
          <w:sz w:val="20"/>
          <w:szCs w:val="20"/>
        </w:rPr>
        <w:t xml:space="preserve"> В образовательных учреждениях, имеющих классы или группы для детей </w:t>
      </w:r>
      <w:r w:rsidR="00AF5A83" w:rsidRPr="00AF5A83">
        <w:rPr>
          <w:rFonts w:ascii="Times New Roman" w:hAnsi="Times New Roman"/>
          <w:sz w:val="20"/>
          <w:szCs w:val="20"/>
        </w:rPr>
        <w:br/>
        <w:t>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015576" w:rsidRDefault="00015576" w:rsidP="008463DA">
      <w:pPr>
        <w:spacing w:after="0" w:line="240" w:lineRule="auto"/>
        <w:jc w:val="center"/>
        <w:rPr>
          <w:rFonts w:ascii="Times New Roman" w:eastAsia="Times New Roman" w:hAnsi="Times New Roman"/>
          <w:sz w:val="20"/>
          <w:szCs w:val="20"/>
          <w:lang w:eastAsia="ru-RU"/>
        </w:rPr>
      </w:pPr>
    </w:p>
    <w:tbl>
      <w:tblPr>
        <w:tblW w:w="9606" w:type="dxa"/>
        <w:tblLook w:val="00A0"/>
      </w:tblPr>
      <w:tblGrid>
        <w:gridCol w:w="4786"/>
        <w:gridCol w:w="4820"/>
      </w:tblGrid>
      <w:tr w:rsidR="00AF5A83" w:rsidRPr="00AF5A83" w:rsidTr="00AF5A83">
        <w:tc>
          <w:tcPr>
            <w:tcW w:w="4786" w:type="dxa"/>
          </w:tcPr>
          <w:p w:rsidR="00AF5A83" w:rsidRPr="00AF5A83" w:rsidRDefault="00AF5A83" w:rsidP="00AF5A83">
            <w:pPr>
              <w:pStyle w:val="af7"/>
              <w:rPr>
                <w:b w:val="0"/>
                <w:sz w:val="20"/>
              </w:rPr>
            </w:pPr>
          </w:p>
        </w:tc>
        <w:tc>
          <w:tcPr>
            <w:tcW w:w="4820" w:type="dxa"/>
          </w:tcPr>
          <w:p w:rsidR="00AF5A83" w:rsidRDefault="00AF5A83" w:rsidP="00AF5A83">
            <w:pPr>
              <w:pStyle w:val="af7"/>
              <w:jc w:val="right"/>
              <w:rPr>
                <w:b w:val="0"/>
                <w:sz w:val="20"/>
              </w:rPr>
            </w:pPr>
            <w:r w:rsidRPr="00AF5A83">
              <w:rPr>
                <w:b w:val="0"/>
                <w:sz w:val="20"/>
              </w:rPr>
              <w:t xml:space="preserve">Приложение № 3 </w:t>
            </w:r>
          </w:p>
          <w:p w:rsidR="00AF5A83" w:rsidRPr="00AF5A83" w:rsidRDefault="00AF5A83" w:rsidP="00AF5A83">
            <w:pPr>
              <w:pStyle w:val="af7"/>
              <w:jc w:val="right"/>
              <w:rPr>
                <w:b w:val="0"/>
                <w:sz w:val="20"/>
              </w:rPr>
            </w:pPr>
            <w:r w:rsidRPr="00AF5A83">
              <w:rPr>
                <w:b w:val="0"/>
                <w:sz w:val="20"/>
              </w:rPr>
              <w:t xml:space="preserve">к Постановлению от </w:t>
            </w:r>
            <w:r>
              <w:rPr>
                <w:b w:val="0"/>
                <w:sz w:val="20"/>
              </w:rPr>
              <w:t>01</w:t>
            </w:r>
            <w:r w:rsidRPr="00AF5A83">
              <w:rPr>
                <w:b w:val="0"/>
                <w:sz w:val="20"/>
              </w:rPr>
              <w:t xml:space="preserve"> октября 2014 № 1238-п</w:t>
            </w:r>
          </w:p>
        </w:tc>
      </w:tr>
      <w:tr w:rsidR="00AF5A83" w:rsidRPr="00AF5A83" w:rsidTr="00AF5A83">
        <w:tc>
          <w:tcPr>
            <w:tcW w:w="4786" w:type="dxa"/>
          </w:tcPr>
          <w:p w:rsidR="00AF5A83" w:rsidRPr="00AF5A83" w:rsidRDefault="00AF5A83" w:rsidP="00AF5A83">
            <w:pPr>
              <w:pStyle w:val="af7"/>
              <w:rPr>
                <w:b w:val="0"/>
                <w:sz w:val="20"/>
              </w:rPr>
            </w:pPr>
          </w:p>
        </w:tc>
        <w:tc>
          <w:tcPr>
            <w:tcW w:w="4820" w:type="dxa"/>
          </w:tcPr>
          <w:p w:rsidR="00AF5A83" w:rsidRPr="00AF5A83" w:rsidRDefault="00AF5A83" w:rsidP="00AF5A83">
            <w:pPr>
              <w:pStyle w:val="af7"/>
              <w:jc w:val="right"/>
              <w:rPr>
                <w:b w:val="0"/>
                <w:sz w:val="20"/>
              </w:rPr>
            </w:pPr>
          </w:p>
          <w:p w:rsidR="00AF5A83" w:rsidRPr="00AF5A83" w:rsidRDefault="00AF5A83" w:rsidP="00AF5A83">
            <w:pPr>
              <w:pStyle w:val="af7"/>
              <w:jc w:val="right"/>
              <w:rPr>
                <w:b w:val="0"/>
                <w:sz w:val="20"/>
              </w:rPr>
            </w:pPr>
            <w:r w:rsidRPr="00AF5A83">
              <w:rPr>
                <w:b w:val="0"/>
                <w:sz w:val="20"/>
              </w:rPr>
              <w:t>Приложение № 3</w:t>
            </w:r>
          </w:p>
          <w:p w:rsidR="00AF5A83" w:rsidRPr="00AF5A83" w:rsidRDefault="00AF5A83" w:rsidP="00AF5A83">
            <w:pPr>
              <w:pStyle w:val="af7"/>
              <w:jc w:val="right"/>
              <w:rPr>
                <w:b w:val="0"/>
                <w:sz w:val="20"/>
              </w:rPr>
            </w:pPr>
            <w:r w:rsidRPr="00AF5A83">
              <w:rPr>
                <w:b w:val="0"/>
                <w:sz w:val="20"/>
              </w:rPr>
              <w:t>к примерному Положению</w:t>
            </w:r>
            <w:r>
              <w:rPr>
                <w:b w:val="0"/>
                <w:sz w:val="20"/>
              </w:rPr>
              <w:t xml:space="preserve"> </w:t>
            </w:r>
            <w:r w:rsidRPr="00AF5A83">
              <w:rPr>
                <w:b w:val="0"/>
                <w:sz w:val="20"/>
              </w:rPr>
              <w:t>об оплате труда работников</w:t>
            </w:r>
            <w:r>
              <w:rPr>
                <w:b w:val="0"/>
                <w:sz w:val="20"/>
              </w:rPr>
              <w:t xml:space="preserve"> </w:t>
            </w:r>
            <w:r w:rsidRPr="00AF5A83">
              <w:rPr>
                <w:b w:val="0"/>
                <w:sz w:val="20"/>
              </w:rPr>
              <w:t>муниципальных казенных и бюджетных образовательных учреждений Богучанского района</w:t>
            </w:r>
          </w:p>
        </w:tc>
      </w:tr>
    </w:tbl>
    <w:p w:rsidR="00AF5A83" w:rsidRPr="00AF5A83" w:rsidRDefault="00AF5A83" w:rsidP="00AF5A83">
      <w:pPr>
        <w:spacing w:after="0" w:line="240" w:lineRule="auto"/>
        <w:jc w:val="center"/>
        <w:rPr>
          <w:rFonts w:ascii="Times New Roman" w:hAnsi="Times New Roman"/>
          <w:sz w:val="20"/>
          <w:szCs w:val="20"/>
        </w:rPr>
      </w:pPr>
    </w:p>
    <w:p w:rsidR="00AF5A83" w:rsidRPr="00AF5A83" w:rsidRDefault="00AF5A83" w:rsidP="00AF5A83">
      <w:pPr>
        <w:autoSpaceDE w:val="0"/>
        <w:autoSpaceDN w:val="0"/>
        <w:adjustRightInd w:val="0"/>
        <w:spacing w:after="0" w:line="240" w:lineRule="auto"/>
        <w:jc w:val="center"/>
        <w:rPr>
          <w:rFonts w:ascii="Times New Roman" w:hAnsi="Times New Roman"/>
          <w:sz w:val="20"/>
          <w:szCs w:val="20"/>
          <w:lang w:eastAsia="ru-RU"/>
        </w:rPr>
      </w:pPr>
      <w:r w:rsidRPr="00AF5A83">
        <w:rPr>
          <w:rFonts w:ascii="Times New Roman" w:hAnsi="Times New Roman"/>
          <w:sz w:val="20"/>
          <w:szCs w:val="20"/>
          <w:lang w:eastAsia="ru-RU"/>
        </w:rPr>
        <w:lastRenderedPageBreak/>
        <w:t xml:space="preserve">Виды выплат стимулирующего характера, размер и условия </w:t>
      </w:r>
      <w:r w:rsidRPr="00AF5A83">
        <w:rPr>
          <w:rFonts w:ascii="Times New Roman" w:hAnsi="Times New Roman"/>
          <w:sz w:val="20"/>
          <w:szCs w:val="20"/>
          <w:lang w:eastAsia="ru-RU"/>
        </w:rPr>
        <w:br/>
        <w:t>их осуществления, критерии оценки результативности и качества деятельности учреждений для руководителей, заместителей и главных бухгалтеров</w:t>
      </w:r>
    </w:p>
    <w:p w:rsidR="00AF5A83" w:rsidRPr="00AF5A83" w:rsidRDefault="00AF5A83" w:rsidP="00AF5A83">
      <w:pPr>
        <w:autoSpaceDE w:val="0"/>
        <w:autoSpaceDN w:val="0"/>
        <w:adjustRightInd w:val="0"/>
        <w:spacing w:after="0" w:line="240" w:lineRule="auto"/>
        <w:ind w:firstLine="709"/>
        <w:jc w:val="both"/>
        <w:outlineLvl w:val="0"/>
        <w:rPr>
          <w:rFonts w:ascii="Times New Roman" w:hAnsi="Times New Roman"/>
          <w:sz w:val="20"/>
          <w:szCs w:val="20"/>
          <w:lang w:eastAsia="ru-RU"/>
        </w:rPr>
      </w:pPr>
    </w:p>
    <w:p w:rsidR="00AF5A83" w:rsidRPr="00AF5A83" w:rsidRDefault="00AF5A83" w:rsidP="00AF5A83">
      <w:pPr>
        <w:autoSpaceDE w:val="0"/>
        <w:autoSpaceDN w:val="0"/>
        <w:adjustRightInd w:val="0"/>
        <w:spacing w:after="0" w:line="240" w:lineRule="auto"/>
        <w:ind w:firstLine="709"/>
        <w:jc w:val="center"/>
        <w:outlineLvl w:val="0"/>
        <w:rPr>
          <w:rFonts w:ascii="Times New Roman" w:hAnsi="Times New Roman"/>
          <w:sz w:val="20"/>
          <w:szCs w:val="20"/>
          <w:lang w:eastAsia="ru-RU"/>
        </w:rPr>
      </w:pPr>
      <w:r w:rsidRPr="00AF5A83">
        <w:rPr>
          <w:rFonts w:ascii="Times New Roman" w:hAnsi="Times New Roman"/>
          <w:sz w:val="20"/>
          <w:szCs w:val="20"/>
          <w:lang w:eastAsia="ru-RU"/>
        </w:rPr>
        <w:t>Образовательные учреждения, осуществляющие образовательную деятельность по адаптированным основным общеобразовательным программам (дошкольного, начального общего, основного общего, среднего общего образования)</w:t>
      </w:r>
    </w:p>
    <w:p w:rsidR="00AF5A83" w:rsidRPr="00AF5A83" w:rsidRDefault="00AF5A83" w:rsidP="00AF5A83">
      <w:pPr>
        <w:spacing w:after="0" w:line="240" w:lineRule="auto"/>
        <w:jc w:val="center"/>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3"/>
        <w:gridCol w:w="1935"/>
        <w:gridCol w:w="81"/>
        <w:gridCol w:w="2368"/>
        <w:gridCol w:w="41"/>
        <w:gridCol w:w="2067"/>
        <w:gridCol w:w="17"/>
        <w:gridCol w:w="1683"/>
      </w:tblGrid>
      <w:tr w:rsidR="00AF5A83" w:rsidRPr="00AF5A83" w:rsidTr="00AF5A83">
        <w:trPr>
          <w:trHeight w:val="20"/>
        </w:trPr>
        <w:tc>
          <w:tcPr>
            <w:tcW w:w="766" w:type="pct"/>
            <w:vMerge w:val="restar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Должность</w:t>
            </w:r>
          </w:p>
        </w:tc>
        <w:tc>
          <w:tcPr>
            <w:tcW w:w="1000" w:type="pct"/>
            <w:vMerge w:val="restar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Критерии оценки результативнос-ти и качества деятельности учреждения</w:t>
            </w:r>
          </w:p>
        </w:tc>
        <w:tc>
          <w:tcPr>
            <w:tcW w:w="2364" w:type="pct"/>
            <w:gridSpan w:val="5"/>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Условия</w:t>
            </w:r>
          </w:p>
        </w:tc>
        <w:tc>
          <w:tcPr>
            <w:tcW w:w="869" w:type="pct"/>
            <w:vMerge w:val="restar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Предельный размер выплат к окладу (должностно-му окладу), ставке заработной платы &lt;*&gt;</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tcPr>
          <w:p w:rsidR="00AF5A83" w:rsidRPr="00AF5A83" w:rsidRDefault="00AF5A83" w:rsidP="00AF5A83">
            <w:pPr>
              <w:spacing w:after="0" w:line="240" w:lineRule="auto"/>
              <w:jc w:val="center"/>
              <w:rPr>
                <w:rFonts w:ascii="Times New Roman" w:hAnsi="Times New Roman"/>
                <w:sz w:val="16"/>
                <w:szCs w:val="16"/>
              </w:rPr>
            </w:pPr>
          </w:p>
        </w:tc>
        <w:tc>
          <w:tcPr>
            <w:tcW w:w="1287" w:type="pct"/>
            <w:gridSpan w:val="3"/>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наименование</w:t>
            </w:r>
          </w:p>
        </w:tc>
        <w:tc>
          <w:tcPr>
            <w:tcW w:w="1077"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индикатор</w:t>
            </w:r>
          </w:p>
        </w:tc>
        <w:tc>
          <w:tcPr>
            <w:tcW w:w="869" w:type="pct"/>
            <w:vMerge/>
          </w:tcPr>
          <w:p w:rsidR="00AF5A83" w:rsidRPr="00AF5A83" w:rsidRDefault="00AF5A83" w:rsidP="00AF5A83">
            <w:pPr>
              <w:spacing w:after="0" w:line="240" w:lineRule="auto"/>
              <w:jc w:val="center"/>
              <w:rPr>
                <w:rFonts w:ascii="Times New Roman" w:hAnsi="Times New Roman"/>
                <w:sz w:val="16"/>
                <w:szCs w:val="16"/>
              </w:rPr>
            </w:pPr>
          </w:p>
        </w:tc>
      </w:tr>
      <w:tr w:rsidR="00AF5A83" w:rsidRPr="00AF5A83" w:rsidTr="00AF5A83">
        <w:trPr>
          <w:trHeight w:val="20"/>
        </w:trPr>
        <w:tc>
          <w:tcPr>
            <w:tcW w:w="766" w:type="pct"/>
            <w:tcBorders>
              <w:bottom w:val="single" w:sz="4" w:space="0" w:color="auto"/>
            </w:tcBorders>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w:t>
            </w:r>
          </w:p>
        </w:tc>
        <w:tc>
          <w:tcPr>
            <w:tcW w:w="1000" w:type="pct"/>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2</w:t>
            </w:r>
          </w:p>
        </w:tc>
        <w:tc>
          <w:tcPr>
            <w:tcW w:w="1287" w:type="pct"/>
            <w:gridSpan w:val="3"/>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3</w:t>
            </w:r>
          </w:p>
        </w:tc>
        <w:tc>
          <w:tcPr>
            <w:tcW w:w="1077" w:type="pct"/>
            <w:gridSpan w:val="2"/>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4</w:t>
            </w:r>
          </w:p>
        </w:tc>
        <w:tc>
          <w:tcPr>
            <w:tcW w:w="869" w:type="pct"/>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5</w:t>
            </w:r>
          </w:p>
        </w:tc>
      </w:tr>
      <w:tr w:rsidR="00AF5A83" w:rsidRPr="00AF5A83" w:rsidTr="00AF5A83">
        <w:trPr>
          <w:trHeight w:val="20"/>
        </w:trPr>
        <w:tc>
          <w:tcPr>
            <w:tcW w:w="766" w:type="pct"/>
            <w:vMerge w:val="restart"/>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Руководи-тель организа-ции</w:t>
            </w:r>
          </w:p>
        </w:tc>
        <w:tc>
          <w:tcPr>
            <w:tcW w:w="4234" w:type="pct"/>
            <w:gridSpan w:val="7"/>
            <w:tcBorders>
              <w:left w:val="single" w:sz="4" w:space="0" w:color="auto"/>
            </w:tcBorders>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Выплаты за важность выполняемой работы, степень самостоятельности и ответственности при выполнении поставленных задач</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Обеспечение стабильного функционирования учреждения</w:t>
            </w: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выполнение показателей государственного здания</w:t>
            </w:r>
          </w:p>
        </w:tc>
        <w:tc>
          <w:tcPr>
            <w:tcW w:w="1077"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100%</w:t>
            </w:r>
          </w:p>
        </w:tc>
        <w:tc>
          <w:tcPr>
            <w:tcW w:w="869"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30%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предписаний (замечаний) контролирующих органов, учредителя по проведенным проверкам</w:t>
            </w:r>
            <w:r w:rsidRPr="00AF5A83">
              <w:rPr>
                <w:rFonts w:ascii="Times New Roman" w:hAnsi="Times New Roman"/>
                <w:sz w:val="16"/>
                <w:szCs w:val="16"/>
                <w:lang w:eastAsia="ru-RU"/>
              </w:rPr>
              <w:t xml:space="preserve"> </w:t>
            </w:r>
            <w:r w:rsidRPr="00AF5A83">
              <w:rPr>
                <w:rFonts w:ascii="Times New Roman" w:hAnsi="Times New Roman"/>
                <w:sz w:val="16"/>
                <w:szCs w:val="16"/>
              </w:rPr>
              <w:t>(по итогам предыдущего квартала)</w:t>
            </w:r>
          </w:p>
        </w:tc>
        <w:tc>
          <w:tcPr>
            <w:tcW w:w="1077"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0</w:t>
            </w:r>
          </w:p>
        </w:tc>
        <w:tc>
          <w:tcPr>
            <w:tcW w:w="869"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bottom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p>
        </w:tc>
        <w:tc>
          <w:tcPr>
            <w:tcW w:w="1287" w:type="pct"/>
            <w:gridSpan w:val="3"/>
            <w:tcBorders>
              <w:bottom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травм, несчастных случаев</w:t>
            </w:r>
            <w:r>
              <w:rPr>
                <w:rFonts w:ascii="Times New Roman" w:hAnsi="Times New Roman"/>
                <w:sz w:val="16"/>
                <w:szCs w:val="16"/>
              </w:rPr>
              <w:t xml:space="preserve"> </w:t>
            </w:r>
            <w:r w:rsidRPr="00AF5A83">
              <w:rPr>
                <w:rFonts w:ascii="Times New Roman" w:hAnsi="Times New Roman"/>
                <w:sz w:val="16"/>
                <w:szCs w:val="16"/>
              </w:rPr>
              <w:t>(по итогам предыдущего квартала)</w:t>
            </w:r>
          </w:p>
        </w:tc>
        <w:tc>
          <w:tcPr>
            <w:tcW w:w="1077"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0</w:t>
            </w:r>
          </w:p>
        </w:tc>
        <w:tc>
          <w:tcPr>
            <w:tcW w:w="869"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Эффективность реализуемой кадровой политики</w:t>
            </w:r>
          </w:p>
        </w:tc>
        <w:tc>
          <w:tcPr>
            <w:tcW w:w="1287" w:type="pct"/>
            <w:gridSpan w:val="3"/>
            <w:vMerge w:val="restart"/>
            <w:tcBorders>
              <w:top w:val="single" w:sz="4" w:space="0" w:color="auto"/>
              <w:left w:val="single" w:sz="4" w:space="0" w:color="auto"/>
              <w:right w:val="single" w:sz="4" w:space="0" w:color="auto"/>
            </w:tcBorders>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укомплектованность кадрами</w:t>
            </w:r>
          </w:p>
        </w:tc>
        <w:tc>
          <w:tcPr>
            <w:tcW w:w="1077" w:type="pct"/>
            <w:gridSpan w:val="2"/>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100% работников работает в учреждении по основному месту работы (для учреждений, осуществляющих образовательную деятельность по адаптированным основным общеобразовательным программам (дошкольного, начального общего, основного общего, среднего общего образования – (далее - школа)</w:t>
            </w:r>
          </w:p>
        </w:tc>
        <w:tc>
          <w:tcPr>
            <w:tcW w:w="869"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line="240" w:lineRule="auto"/>
              <w:jc w:val="center"/>
              <w:rPr>
                <w:rFonts w:ascii="Times New Roman" w:hAnsi="Times New Roman"/>
                <w:sz w:val="16"/>
                <w:szCs w:val="16"/>
              </w:rPr>
            </w:pPr>
          </w:p>
        </w:tc>
        <w:tc>
          <w:tcPr>
            <w:tcW w:w="1287" w:type="pct"/>
            <w:gridSpan w:val="3"/>
            <w:vMerge/>
            <w:tcBorders>
              <w:left w:val="single" w:sz="4" w:space="0" w:color="auto"/>
              <w:right w:val="single" w:sz="4" w:space="0" w:color="auto"/>
            </w:tcBorders>
          </w:tcPr>
          <w:p w:rsidR="00AF5A83" w:rsidRPr="00AF5A83" w:rsidRDefault="00AF5A83" w:rsidP="00AF5A83">
            <w:pPr>
              <w:spacing w:line="240" w:lineRule="auto"/>
              <w:jc w:val="center"/>
              <w:rPr>
                <w:rFonts w:ascii="Times New Roman" w:hAnsi="Times New Roman"/>
                <w:sz w:val="16"/>
                <w:szCs w:val="16"/>
              </w:rPr>
            </w:pPr>
          </w:p>
        </w:tc>
        <w:tc>
          <w:tcPr>
            <w:tcW w:w="1077" w:type="pct"/>
            <w:gridSpan w:val="2"/>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вакансий (для школы дистанционного обучения (далее - ШДО)</w:t>
            </w:r>
          </w:p>
        </w:tc>
        <w:tc>
          <w:tcPr>
            <w:tcW w:w="869"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line="240" w:lineRule="auto"/>
              <w:jc w:val="center"/>
              <w:rPr>
                <w:rFonts w:ascii="Times New Roman" w:hAnsi="Times New Roman"/>
                <w:sz w:val="16"/>
                <w:szCs w:val="16"/>
              </w:rPr>
            </w:pPr>
          </w:p>
        </w:tc>
        <w:tc>
          <w:tcPr>
            <w:tcW w:w="1287" w:type="pct"/>
            <w:gridSpan w:val="3"/>
            <w:vMerge/>
            <w:tcBorders>
              <w:left w:val="single" w:sz="4" w:space="0" w:color="auto"/>
              <w:bottom w:val="single" w:sz="4" w:space="0" w:color="auto"/>
              <w:right w:val="single" w:sz="4" w:space="0" w:color="auto"/>
            </w:tcBorders>
          </w:tcPr>
          <w:p w:rsidR="00AF5A83" w:rsidRPr="00AF5A83" w:rsidRDefault="00AF5A83" w:rsidP="00AF5A83">
            <w:pPr>
              <w:spacing w:line="240" w:lineRule="auto"/>
              <w:jc w:val="center"/>
              <w:rPr>
                <w:rFonts w:ascii="Times New Roman" w:hAnsi="Times New Roman"/>
                <w:sz w:val="16"/>
                <w:szCs w:val="16"/>
              </w:rPr>
            </w:pPr>
          </w:p>
        </w:tc>
        <w:tc>
          <w:tcPr>
            <w:tcW w:w="1077" w:type="pct"/>
            <w:gridSpan w:val="2"/>
            <w:tcBorders>
              <w:left w:val="single" w:sz="4" w:space="0" w:color="auto"/>
              <w:bottom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80% работников работает в учреждении по основному месту работы (для образовательных учреждений для детей, нуждающиеся в психолого-педагогической и медико-социальной помощи (далее - Центр)</w:t>
            </w:r>
          </w:p>
        </w:tc>
        <w:tc>
          <w:tcPr>
            <w:tcW w:w="869"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top w:val="single" w:sz="4" w:space="0" w:color="auto"/>
              <w:left w:val="single" w:sz="4" w:space="0" w:color="auto"/>
              <w:bottom w:val="nil"/>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287" w:type="pct"/>
            <w:gridSpan w:val="3"/>
            <w:vMerge w:val="restart"/>
            <w:tcBorders>
              <w:top w:val="single" w:sz="4" w:space="0" w:color="auto"/>
              <w:left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наличие квалифицированных педагогических кадров</w:t>
            </w:r>
          </w:p>
        </w:tc>
        <w:tc>
          <w:tcPr>
            <w:tcW w:w="1077" w:type="pct"/>
            <w:gridSpan w:val="2"/>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100% педагогов, работающих в учреждении, имеют дефектологичес-кое образование или переподготовку в области специальной педагогики (для школ)</w:t>
            </w:r>
          </w:p>
        </w:tc>
        <w:tc>
          <w:tcPr>
            <w:tcW w:w="869" w:type="pct"/>
            <w:tcBorders>
              <w:left w:val="single" w:sz="4" w:space="0" w:color="auto"/>
            </w:tcBorders>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287" w:type="pct"/>
            <w:gridSpan w:val="3"/>
            <w:vMerge/>
            <w:tcBorders>
              <w:left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77" w:type="pct"/>
            <w:gridSpan w:val="2"/>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100% педагогов, работающих с использованием дистанционных технологий, имеют повышение квалификации данной в области (для ШДО)</w:t>
            </w:r>
          </w:p>
        </w:tc>
        <w:tc>
          <w:tcPr>
            <w:tcW w:w="869" w:type="pct"/>
            <w:tcBorders>
              <w:left w:val="single" w:sz="4" w:space="0" w:color="auto"/>
            </w:tcBorders>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287" w:type="pct"/>
            <w:gridSpan w:val="3"/>
            <w:vMerge/>
            <w:tcBorders>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77" w:type="pct"/>
            <w:gridSpan w:val="2"/>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20% работников, работающих в учреждении имеют высшую квалификационную категорию (для Центра )</w:t>
            </w:r>
          </w:p>
        </w:tc>
        <w:tc>
          <w:tcPr>
            <w:tcW w:w="869" w:type="pct"/>
            <w:tcBorders>
              <w:left w:val="single" w:sz="4" w:space="0" w:color="auto"/>
            </w:tcBorders>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4234" w:type="pct"/>
            <w:gridSpan w:val="7"/>
            <w:tcBorders>
              <w:left w:val="single" w:sz="4" w:space="0" w:color="auto"/>
            </w:tcBorders>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Выплаты за интенсивность и высокие результаты работы</w:t>
            </w:r>
          </w:p>
        </w:tc>
      </w:tr>
      <w:tr w:rsidR="00AF5A83" w:rsidRPr="00AF5A83" w:rsidTr="00AF5A83">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Успешная интеграция в общество обучающихся, воспитанников</w:t>
            </w: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правонарушений, преступлений, самовольных уходов, несчастных случаев с обучающимися, воспитанниками</w:t>
            </w:r>
          </w:p>
        </w:tc>
        <w:tc>
          <w:tcPr>
            <w:tcW w:w="1077"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100%</w:t>
            </w:r>
          </w:p>
        </w:tc>
        <w:tc>
          <w:tcPr>
            <w:tcW w:w="869"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Borders>
              <w:top w:val="single" w:sz="4" w:space="0" w:color="auto"/>
              <w:left w:val="single" w:sz="4" w:space="0" w:color="auto"/>
              <w:bottom w:val="nil"/>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restar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продолжение обучения выпускников учреждения в учреждениях профессионального образования</w:t>
            </w:r>
          </w:p>
        </w:tc>
        <w:tc>
          <w:tcPr>
            <w:tcW w:w="1077" w:type="pct"/>
            <w:gridSpan w:val="2"/>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90% выпускников продолжают обучение в профессиональ-ных образовательных учреждениях (для ШДО)</w:t>
            </w:r>
          </w:p>
        </w:tc>
        <w:tc>
          <w:tcPr>
            <w:tcW w:w="869"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val="restart"/>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tcPr>
          <w:p w:rsidR="00AF5A83" w:rsidRPr="00AF5A83" w:rsidRDefault="00AF5A83" w:rsidP="00AF5A83">
            <w:pPr>
              <w:spacing w:line="240" w:lineRule="auto"/>
              <w:jc w:val="center"/>
              <w:rPr>
                <w:rFonts w:ascii="Times New Roman" w:hAnsi="Times New Roman"/>
                <w:sz w:val="16"/>
                <w:szCs w:val="16"/>
              </w:rPr>
            </w:pPr>
          </w:p>
        </w:tc>
        <w:tc>
          <w:tcPr>
            <w:tcW w:w="1287" w:type="pct"/>
            <w:gridSpan w:val="3"/>
            <w:vMerge/>
          </w:tcPr>
          <w:p w:rsidR="00AF5A83" w:rsidRPr="00AF5A83" w:rsidRDefault="00AF5A83" w:rsidP="00AF5A83">
            <w:pPr>
              <w:spacing w:line="240" w:lineRule="auto"/>
              <w:jc w:val="center"/>
              <w:rPr>
                <w:rFonts w:ascii="Times New Roman" w:hAnsi="Times New Roman"/>
                <w:sz w:val="16"/>
                <w:szCs w:val="16"/>
              </w:rPr>
            </w:pPr>
          </w:p>
        </w:tc>
        <w:tc>
          <w:tcPr>
            <w:tcW w:w="1077" w:type="pct"/>
            <w:gridSpan w:val="2"/>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70% выпускников, из числа детей-инвалидов продолжают обучение в профессиональ-ных образовательных учреждениях (для ШДО)</w:t>
            </w:r>
          </w:p>
        </w:tc>
        <w:tc>
          <w:tcPr>
            <w:tcW w:w="869"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left w:val="single" w:sz="4" w:space="0" w:color="auto"/>
            </w:tcBorders>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Формирование положительного социального опыта обучающихся, воспитанников</w:t>
            </w:r>
          </w:p>
        </w:tc>
        <w:tc>
          <w:tcPr>
            <w:tcW w:w="1287" w:type="pct"/>
            <w:gridSpan w:val="3"/>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участие обучающихся, воспитанников  в соревнованиях, конкурсах олимпиадах</w:t>
            </w:r>
          </w:p>
        </w:tc>
        <w:tc>
          <w:tcPr>
            <w:tcW w:w="1077" w:type="pct"/>
            <w:gridSpan w:val="2"/>
            <w:tcBorders>
              <w:bottom w:val="single" w:sz="4" w:space="0" w:color="auto"/>
            </w:tcBorders>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наличие призового места наследующих уровнях:</w:t>
            </w:r>
          </w:p>
        </w:tc>
        <w:tc>
          <w:tcPr>
            <w:tcW w:w="869" w:type="pct"/>
            <w:tcBorders>
              <w:bottom w:val="single" w:sz="4" w:space="0" w:color="auto"/>
            </w:tcBorders>
            <w:vAlign w:val="center"/>
          </w:tcPr>
          <w:p w:rsidR="00AF5A83" w:rsidRPr="00AF5A83" w:rsidRDefault="00AF5A83" w:rsidP="00AF5A83">
            <w:pPr>
              <w:spacing w:line="240" w:lineRule="auto"/>
              <w:jc w:val="center"/>
              <w:rPr>
                <w:rFonts w:ascii="Times New Roman" w:hAnsi="Times New Roman"/>
                <w:sz w:val="16"/>
                <w:szCs w:val="16"/>
              </w:rPr>
            </w:pP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ign w:val="center"/>
          </w:tcPr>
          <w:p w:rsidR="00AF5A83" w:rsidRPr="00AF5A83" w:rsidRDefault="00AF5A83" w:rsidP="00AF5A83">
            <w:pPr>
              <w:spacing w:line="240" w:lineRule="auto"/>
              <w:rPr>
                <w:rFonts w:ascii="Times New Roman" w:hAnsi="Times New Roman"/>
                <w:sz w:val="16"/>
                <w:szCs w:val="16"/>
              </w:rPr>
            </w:pPr>
          </w:p>
        </w:tc>
        <w:tc>
          <w:tcPr>
            <w:tcW w:w="1077" w:type="pct"/>
            <w:gridSpan w:val="2"/>
            <w:tcBorders>
              <w:top w:val="single" w:sz="4" w:space="0" w:color="auto"/>
            </w:tcBorders>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региональном</w:t>
            </w:r>
          </w:p>
        </w:tc>
        <w:tc>
          <w:tcPr>
            <w:tcW w:w="869" w:type="pct"/>
            <w:tcBorders>
              <w:top w:val="single" w:sz="4" w:space="0" w:color="auto"/>
            </w:tcBorders>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5%</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p>
        </w:tc>
        <w:tc>
          <w:tcPr>
            <w:tcW w:w="1287" w:type="pct"/>
            <w:gridSpan w:val="3"/>
            <w:vMerge/>
            <w:vAlign w:val="center"/>
          </w:tcPr>
          <w:p w:rsidR="00AF5A83" w:rsidRPr="00AF5A83" w:rsidRDefault="00AF5A83" w:rsidP="00AF5A83">
            <w:pPr>
              <w:spacing w:after="0" w:line="240" w:lineRule="auto"/>
              <w:rPr>
                <w:rFonts w:ascii="Times New Roman" w:hAnsi="Times New Roman"/>
                <w:sz w:val="16"/>
                <w:szCs w:val="16"/>
              </w:rPr>
            </w:pPr>
          </w:p>
        </w:tc>
        <w:tc>
          <w:tcPr>
            <w:tcW w:w="1077" w:type="pct"/>
            <w:gridSpan w:val="2"/>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межрегиональ-ном</w:t>
            </w:r>
          </w:p>
        </w:tc>
        <w:tc>
          <w:tcPr>
            <w:tcW w:w="869"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DA6B86">
        <w:trPr>
          <w:trHeight w:val="232"/>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287" w:type="pct"/>
            <w:gridSpan w:val="3"/>
            <w:vMerge/>
            <w:vAlign w:val="center"/>
          </w:tcPr>
          <w:p w:rsidR="00AF5A83" w:rsidRPr="00AF5A83" w:rsidRDefault="00AF5A83" w:rsidP="00AF5A83">
            <w:pPr>
              <w:spacing w:after="0" w:line="240" w:lineRule="auto"/>
              <w:jc w:val="center"/>
              <w:rPr>
                <w:rFonts w:ascii="Times New Roman" w:hAnsi="Times New Roman"/>
                <w:sz w:val="16"/>
                <w:szCs w:val="16"/>
              </w:rPr>
            </w:pPr>
          </w:p>
        </w:tc>
        <w:tc>
          <w:tcPr>
            <w:tcW w:w="1077" w:type="pct"/>
            <w:gridSpan w:val="2"/>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всероссийском</w:t>
            </w:r>
          </w:p>
        </w:tc>
        <w:tc>
          <w:tcPr>
            <w:tcW w:w="869"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15%</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left w:val="single" w:sz="4" w:space="0" w:color="auto"/>
            </w:tcBorders>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Обеспечение развития учреждения</w:t>
            </w:r>
          </w:p>
        </w:tc>
        <w:tc>
          <w:tcPr>
            <w:tcW w:w="1287" w:type="pct"/>
            <w:gridSpan w:val="3"/>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ведение экспериментальной работы</w:t>
            </w:r>
          </w:p>
        </w:tc>
        <w:tc>
          <w:tcPr>
            <w:tcW w:w="1077" w:type="pct"/>
            <w:gridSpan w:val="2"/>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 xml:space="preserve">исполнение мероприятий </w:t>
            </w:r>
            <w:r w:rsidRPr="00AF5A83">
              <w:rPr>
                <w:rFonts w:ascii="Times New Roman" w:hAnsi="Times New Roman"/>
                <w:sz w:val="16"/>
                <w:szCs w:val="16"/>
              </w:rPr>
              <w:br/>
              <w:t xml:space="preserve">в соответствии </w:t>
            </w:r>
            <w:r w:rsidRPr="00AF5A83">
              <w:rPr>
                <w:rFonts w:ascii="Times New Roman" w:hAnsi="Times New Roman"/>
                <w:sz w:val="16"/>
                <w:szCs w:val="16"/>
              </w:rPr>
              <w:br/>
              <w:t>с планом работы стажировочной (базовой) площадки</w:t>
            </w:r>
          </w:p>
        </w:tc>
        <w:tc>
          <w:tcPr>
            <w:tcW w:w="869"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15%</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vAlign w:val="center"/>
          </w:tcPr>
          <w:p w:rsidR="00AF5A83" w:rsidRPr="00AF5A83" w:rsidRDefault="00AF5A83" w:rsidP="00AF5A83">
            <w:pPr>
              <w:pStyle w:val="ConsPlusCell"/>
              <w:rPr>
                <w:rFonts w:ascii="Times New Roman" w:hAnsi="Times New Roman" w:cs="Times New Roman"/>
                <w:sz w:val="16"/>
                <w:szCs w:val="16"/>
              </w:rPr>
            </w:pPr>
          </w:p>
        </w:tc>
        <w:tc>
          <w:tcPr>
            <w:tcW w:w="1287" w:type="pct"/>
            <w:gridSpan w:val="3"/>
            <w:vMerge/>
            <w:vAlign w:val="center"/>
          </w:tcPr>
          <w:p w:rsidR="00AF5A83" w:rsidRPr="00AF5A83" w:rsidRDefault="00AF5A83" w:rsidP="00AF5A83">
            <w:pPr>
              <w:spacing w:line="240" w:lineRule="auto"/>
              <w:rPr>
                <w:rFonts w:ascii="Times New Roman" w:hAnsi="Times New Roman"/>
                <w:sz w:val="16"/>
                <w:szCs w:val="16"/>
              </w:rPr>
            </w:pPr>
          </w:p>
        </w:tc>
        <w:tc>
          <w:tcPr>
            <w:tcW w:w="1077" w:type="pct"/>
            <w:gridSpan w:val="2"/>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замечаний, проверяющих организаций к работе стажировочной (базовой) площадки</w:t>
            </w:r>
          </w:p>
        </w:tc>
        <w:tc>
          <w:tcPr>
            <w:tcW w:w="869"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15%</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4234" w:type="pct"/>
            <w:gridSpan w:val="7"/>
            <w:tcBorders>
              <w:left w:val="single" w:sz="4" w:space="0" w:color="auto"/>
            </w:tcBorders>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Выплаты за качество выполняемых работ</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top w:val="single" w:sz="4" w:space="0" w:color="auto"/>
              <w:left w:val="single" w:sz="4" w:space="0" w:color="auto"/>
              <w:right w:val="single" w:sz="4" w:space="0" w:color="auto"/>
            </w:tcBorders>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Результатив-ность деятельности учреждения</w:t>
            </w:r>
          </w:p>
        </w:tc>
        <w:tc>
          <w:tcPr>
            <w:tcW w:w="1287" w:type="pct"/>
            <w:gridSpan w:val="3"/>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реализация образовательной программы учреждения</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показатели качества по результатам итоговых контрольных работ, итоговой аттестации учащихся от 40% и выше (для Школ и ШДО)</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top w:val="single" w:sz="4" w:space="0" w:color="auto"/>
              <w:left w:val="single" w:sz="4" w:space="0" w:color="auto"/>
              <w:right w:val="single" w:sz="4" w:space="0" w:color="auto"/>
            </w:tcBorders>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 xml:space="preserve">реализация программы сопровождения (коррекционной, адаптированной программы) </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98% обучающихся, воспитанников имеют положительную динамику результатов (для Центров)</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30%</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bottom w:val="single" w:sz="4" w:space="0" w:color="auto"/>
              <w:right w:val="single" w:sz="4" w:space="0" w:color="auto"/>
            </w:tcBorders>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обращений граждан по поводу конфликтных ситуаций в учреждении (по итогам предыдущего квартала)</w:t>
            </w:r>
          </w:p>
        </w:tc>
        <w:tc>
          <w:tcPr>
            <w:tcW w:w="1068"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0</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tcBorders>
              <w:top w:val="single" w:sz="4" w:space="0" w:color="auto"/>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Умение выстраивать эффективное взаимодействие для достижения целей учреждения</w:t>
            </w: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привлечение экономических и социальных партнеров для реализации основных направлений деятельности  учреждения</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заключен договор о сетевом взаимодействии, привлечены средства из дополнительных источников финансирования (грант)</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Умение качественно предоставлять информацию о деятельности учреждения</w:t>
            </w: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эффективное</w:t>
            </w:r>
          </w:p>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и системное использование в работе информационно - коммуникационных технологий</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100% информации представляется в срок и в соответствии с требованиями</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tcBorders>
              <w:left w:val="single" w:sz="4" w:space="0" w:color="auto"/>
            </w:tcBorders>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Внедрение современных средств автоматизации сбора,</w:t>
            </w:r>
            <w:r>
              <w:rPr>
                <w:rFonts w:ascii="Times New Roman" w:hAnsi="Times New Roman"/>
                <w:sz w:val="16"/>
                <w:szCs w:val="16"/>
              </w:rPr>
              <w:t xml:space="preserve"> учета и хранения информации  с </w:t>
            </w:r>
            <w:r w:rsidRPr="00AF5A83">
              <w:rPr>
                <w:rFonts w:ascii="Times New Roman" w:hAnsi="Times New Roman"/>
                <w:sz w:val="16"/>
                <w:szCs w:val="16"/>
              </w:rPr>
              <w:t xml:space="preserve">помощью информацион-ных компьютерных технологий </w:t>
            </w:r>
          </w:p>
        </w:tc>
        <w:tc>
          <w:tcPr>
            <w:tcW w:w="1287" w:type="pct"/>
            <w:gridSpan w:val="3"/>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ведение баз автоматического сбора информации</w:t>
            </w:r>
          </w:p>
        </w:tc>
        <w:tc>
          <w:tcPr>
            <w:tcW w:w="1068" w:type="pc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 xml:space="preserve">отсутствие замечаний по ведению баз автоматического сбора информации </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Borders>
              <w:top w:val="nil"/>
              <w:left w:val="single" w:sz="4" w:space="0" w:color="auto"/>
              <w:bottom w:val="nil"/>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tcBorders>
              <w:left w:val="single" w:sz="4" w:space="0" w:color="auto"/>
            </w:tcBorders>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rPr>
            </w:pPr>
            <w:r w:rsidRPr="00AF5A83">
              <w:rPr>
                <w:rFonts w:ascii="Times New Roman" w:hAnsi="Times New Roman"/>
                <w:sz w:val="16"/>
                <w:szCs w:val="16"/>
                <w:lang w:eastAsia="ru-RU"/>
              </w:rPr>
              <w:t>Обеспечение информацион-ной открытости учреждения</w:t>
            </w:r>
          </w:p>
        </w:tc>
        <w:tc>
          <w:tcPr>
            <w:tcW w:w="1287" w:type="pct"/>
            <w:gridSpan w:val="3"/>
            <w:vMerge w:val="restart"/>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rPr>
            </w:pPr>
            <w:r w:rsidRPr="00AF5A83">
              <w:rPr>
                <w:rFonts w:ascii="Times New Roman" w:hAnsi="Times New Roman"/>
                <w:sz w:val="16"/>
                <w:szCs w:val="16"/>
                <w:lang w:eastAsia="ru-RU"/>
              </w:rPr>
              <w:t>проведение информационно-разъяснительной работы среди граждан, а также популяризация деятельности учреждения</w:t>
            </w:r>
          </w:p>
        </w:tc>
        <w:tc>
          <w:tcPr>
            <w:tcW w:w="1068" w:type="pct"/>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r w:rsidRPr="00AF5A83">
              <w:rPr>
                <w:rFonts w:ascii="Times New Roman" w:hAnsi="Times New Roman"/>
                <w:sz w:val="16"/>
                <w:szCs w:val="16"/>
                <w:lang w:eastAsia="ru-RU"/>
              </w:rPr>
              <w:t>системное сопровождение официального Интернет-сайта учреждения</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lang w:eastAsia="ru-RU"/>
              </w:rPr>
            </w:pPr>
            <w:r w:rsidRPr="00AF5A83">
              <w:rPr>
                <w:rFonts w:ascii="Times New Roman" w:hAnsi="Times New Roman"/>
                <w:sz w:val="16"/>
                <w:szCs w:val="16"/>
                <w:lang w:eastAsia="ru-RU"/>
              </w:rPr>
              <w:t>10%</w:t>
            </w:r>
          </w:p>
        </w:tc>
      </w:tr>
      <w:tr w:rsidR="00AF5A83" w:rsidRPr="00AF5A83" w:rsidTr="00AF5A83">
        <w:trPr>
          <w:trHeight w:val="20"/>
        </w:trPr>
        <w:tc>
          <w:tcPr>
            <w:tcW w:w="766" w:type="pct"/>
            <w:tcBorders>
              <w:top w:val="nil"/>
              <w:left w:val="single" w:sz="4" w:space="0" w:color="auto"/>
              <w:bottom w:val="single" w:sz="4" w:space="0" w:color="auto"/>
              <w:right w:val="single" w:sz="4" w:space="0" w:color="auto"/>
            </w:tcBorders>
          </w:tcPr>
          <w:p w:rsidR="00AF5A83" w:rsidRPr="00AF5A83" w:rsidRDefault="00AF5A83" w:rsidP="00AF5A83">
            <w:pPr>
              <w:spacing w:after="0" w:line="240" w:lineRule="auto"/>
              <w:jc w:val="center"/>
              <w:rPr>
                <w:rFonts w:ascii="Times New Roman" w:hAnsi="Times New Roman"/>
                <w:sz w:val="16"/>
                <w:szCs w:val="16"/>
              </w:rPr>
            </w:pPr>
          </w:p>
        </w:tc>
        <w:tc>
          <w:tcPr>
            <w:tcW w:w="1000" w:type="pct"/>
            <w:vMerge/>
            <w:tcBorders>
              <w:left w:val="single" w:sz="4" w:space="0" w:color="auto"/>
            </w:tcBorders>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p>
        </w:tc>
        <w:tc>
          <w:tcPr>
            <w:tcW w:w="1287" w:type="pct"/>
            <w:gridSpan w:val="3"/>
            <w:vMerge/>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p>
        </w:tc>
        <w:tc>
          <w:tcPr>
            <w:tcW w:w="1068" w:type="pct"/>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r w:rsidRPr="00AF5A83">
              <w:rPr>
                <w:rFonts w:ascii="Times New Roman" w:hAnsi="Times New Roman"/>
                <w:sz w:val="16"/>
                <w:szCs w:val="16"/>
                <w:lang w:eastAsia="ru-RU"/>
              </w:rPr>
              <w:t>положительные сюжеты в СМИ</w:t>
            </w:r>
          </w:p>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r w:rsidRPr="00AF5A83">
              <w:rPr>
                <w:rFonts w:ascii="Times New Roman" w:hAnsi="Times New Roman"/>
                <w:sz w:val="16"/>
                <w:szCs w:val="16"/>
                <w:lang w:eastAsia="ru-RU"/>
              </w:rPr>
              <w:t>(для ШДО, Центров)</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lang w:eastAsia="ru-RU"/>
              </w:rPr>
            </w:pPr>
            <w:r w:rsidRPr="00AF5A83">
              <w:rPr>
                <w:rFonts w:ascii="Times New Roman" w:hAnsi="Times New Roman"/>
                <w:sz w:val="16"/>
                <w:szCs w:val="16"/>
                <w:lang w:eastAsia="ru-RU"/>
              </w:rPr>
              <w:t>10%</w:t>
            </w:r>
          </w:p>
        </w:tc>
      </w:tr>
      <w:tr w:rsidR="00AF5A83" w:rsidRPr="00AF5A83" w:rsidTr="00AF5A83">
        <w:trPr>
          <w:trHeight w:val="20"/>
        </w:trPr>
        <w:tc>
          <w:tcPr>
            <w:tcW w:w="766" w:type="pct"/>
            <w:vMerge w:val="restart"/>
            <w:tcBorders>
              <w:top w:val="single" w:sz="4" w:space="0" w:color="auto"/>
            </w:tcBorders>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 xml:space="preserve">Замести-тель руководи-теля </w:t>
            </w:r>
          </w:p>
        </w:tc>
        <w:tc>
          <w:tcPr>
            <w:tcW w:w="4234" w:type="pct"/>
            <w:gridSpan w:val="7"/>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 xml:space="preserve">Выплаты за важность выполняемой работы, степень самостоятельности </w:t>
            </w:r>
            <w:r w:rsidRPr="00AF5A83">
              <w:rPr>
                <w:rFonts w:ascii="Times New Roman" w:hAnsi="Times New Roman"/>
                <w:sz w:val="16"/>
                <w:szCs w:val="16"/>
              </w:rPr>
              <w:br/>
              <w:t>и ответственности при выполнении поставленных задач</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Обеспечение стабильного функционирова-ния учреждения</w:t>
            </w: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выполнение показателей государственного здания</w:t>
            </w:r>
          </w:p>
        </w:tc>
        <w:tc>
          <w:tcPr>
            <w:tcW w:w="1068"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100%</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after="0" w:line="240" w:lineRule="auto"/>
              <w:rPr>
                <w:rFonts w:ascii="Times New Roman" w:hAnsi="Times New Roman"/>
                <w:sz w:val="16"/>
                <w:szCs w:val="16"/>
              </w:rPr>
            </w:pP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предписаний (замечаний) контролирующих органов, учредителя, руководителя  по проведенным проверкам</w:t>
            </w:r>
            <w:r w:rsidRPr="00AF5A83">
              <w:rPr>
                <w:rFonts w:ascii="Times New Roman" w:hAnsi="Times New Roman"/>
                <w:sz w:val="16"/>
                <w:szCs w:val="16"/>
                <w:lang w:eastAsia="ru-RU"/>
              </w:rPr>
              <w:t xml:space="preserve"> </w:t>
            </w:r>
            <w:r w:rsidRPr="00AF5A83">
              <w:rPr>
                <w:rFonts w:ascii="Times New Roman" w:hAnsi="Times New Roman"/>
                <w:sz w:val="16"/>
                <w:szCs w:val="16"/>
              </w:rPr>
              <w:t xml:space="preserve">(по итогам </w:t>
            </w:r>
            <w:r w:rsidRPr="00AF5A83">
              <w:rPr>
                <w:rFonts w:ascii="Times New Roman" w:hAnsi="Times New Roman"/>
                <w:sz w:val="16"/>
                <w:szCs w:val="16"/>
              </w:rPr>
              <w:lastRenderedPageBreak/>
              <w:t>предыдущего квартала)</w:t>
            </w:r>
          </w:p>
        </w:tc>
        <w:tc>
          <w:tcPr>
            <w:tcW w:w="1068"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lastRenderedPageBreak/>
              <w:t>0</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after="0" w:line="240" w:lineRule="auto"/>
              <w:rPr>
                <w:rFonts w:ascii="Times New Roman" w:hAnsi="Times New Roman"/>
                <w:sz w:val="16"/>
                <w:szCs w:val="16"/>
              </w:rPr>
            </w:pP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травм, несчастных случаев</w:t>
            </w:r>
          </w:p>
        </w:tc>
        <w:tc>
          <w:tcPr>
            <w:tcW w:w="1068" w:type="pct"/>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0</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Оказание методической помощи образователь-ным организациям Красноярского края (для Центров)</w:t>
            </w:r>
          </w:p>
        </w:tc>
        <w:tc>
          <w:tcPr>
            <w:tcW w:w="1287" w:type="pct"/>
            <w:gridSpan w:val="3"/>
            <w:shd w:val="clear" w:color="auto" w:fill="FFFFFF"/>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разработка методических рекомендаций, проведение методических объединений  (семинаров) для специалистов общеобразовательных организаций</w:t>
            </w:r>
          </w:p>
        </w:tc>
        <w:tc>
          <w:tcPr>
            <w:tcW w:w="1068" w:type="pct"/>
            <w:shd w:val="clear" w:color="auto" w:fill="FFFFFF"/>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 xml:space="preserve">методические рекомендации по итогам проведенных мероприятий размещены </w:t>
            </w:r>
            <w:r w:rsidRPr="00AF5A83">
              <w:rPr>
                <w:rFonts w:ascii="Times New Roman" w:hAnsi="Times New Roman"/>
                <w:sz w:val="16"/>
                <w:szCs w:val="16"/>
              </w:rPr>
              <w:br/>
              <w:t>на сайте организации</w:t>
            </w:r>
          </w:p>
        </w:tc>
        <w:tc>
          <w:tcPr>
            <w:tcW w:w="878" w:type="pct"/>
            <w:gridSpan w:val="2"/>
            <w:shd w:val="clear" w:color="auto" w:fill="FFFFFF"/>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деятельность в рамках стажировочной (базовой) площадки</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замечаний проверяющих организаций, учредителя к работе стажировочной (базовой)  площадки</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5%</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ign w:val="center"/>
          </w:tcPr>
          <w:p w:rsidR="00AF5A83" w:rsidRPr="00AF5A83" w:rsidRDefault="00AF5A83" w:rsidP="00AF5A83">
            <w:pPr>
              <w:spacing w:line="240" w:lineRule="auto"/>
              <w:rPr>
                <w:rFonts w:ascii="Times New Roman" w:hAnsi="Times New Roman"/>
                <w:sz w:val="16"/>
                <w:szCs w:val="16"/>
              </w:rPr>
            </w:pP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исполнение плана мероприятий стажировочной (базовой) площадки в соответствии с установленными сроками</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5%</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Эффективность реализуемой кадровой политики</w:t>
            </w:r>
          </w:p>
        </w:tc>
        <w:tc>
          <w:tcPr>
            <w:tcW w:w="1287" w:type="pct"/>
            <w:gridSpan w:val="3"/>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исполнение плана повышения профессиональной подготовки работников</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 xml:space="preserve">100% работников повысили квалификацию </w:t>
            </w:r>
            <w:r w:rsidRPr="00AF5A83">
              <w:rPr>
                <w:rFonts w:ascii="Times New Roman" w:hAnsi="Times New Roman"/>
                <w:sz w:val="16"/>
                <w:szCs w:val="16"/>
              </w:rPr>
              <w:br/>
              <w:t xml:space="preserve">в соответствии </w:t>
            </w:r>
            <w:r w:rsidRPr="00AF5A83">
              <w:rPr>
                <w:rFonts w:ascii="Times New Roman" w:hAnsi="Times New Roman"/>
                <w:sz w:val="16"/>
                <w:szCs w:val="16"/>
              </w:rPr>
              <w:br/>
              <w:t xml:space="preserve">с планом (по итогам предыдущего квартала) </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4234" w:type="pct"/>
            <w:gridSpan w:val="7"/>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Выплаты за интенсивность и высокие результаты работы</w:t>
            </w:r>
          </w:p>
        </w:tc>
      </w:tr>
      <w:tr w:rsidR="00AF5A83" w:rsidRPr="00AF5A83" w:rsidTr="00090067">
        <w:trPr>
          <w:trHeight w:val="839"/>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Успешная интеграция в общество обучающихся, воспитанников</w:t>
            </w:r>
          </w:p>
        </w:tc>
        <w:tc>
          <w:tcPr>
            <w:tcW w:w="1287" w:type="pct"/>
            <w:gridSpan w:val="3"/>
            <w:vAlign w:val="center"/>
          </w:tcPr>
          <w:p w:rsidR="00AF5A83" w:rsidRPr="00AF5A83" w:rsidRDefault="00AF5A83" w:rsidP="00090067">
            <w:pPr>
              <w:spacing w:after="0" w:line="240" w:lineRule="auto"/>
              <w:rPr>
                <w:rFonts w:ascii="Times New Roman" w:hAnsi="Times New Roman"/>
                <w:sz w:val="16"/>
                <w:szCs w:val="16"/>
              </w:rPr>
            </w:pPr>
            <w:r w:rsidRPr="00AF5A83">
              <w:rPr>
                <w:rFonts w:ascii="Times New Roman" w:hAnsi="Times New Roman"/>
                <w:sz w:val="16"/>
                <w:szCs w:val="16"/>
              </w:rPr>
              <w:t>отсутствие правонарушений, преступлений, самовольных уходов, несчастных случаев с обучающимися, воспитанниками</w:t>
            </w:r>
          </w:p>
        </w:tc>
        <w:tc>
          <w:tcPr>
            <w:tcW w:w="1068"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100%</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restar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продолжение обучения выпускников учреждения в профессиональных образовательных учреждениях (для школ и ШДО)</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90% выпускников продолжают обучение в профессиональ-ных образовательных учреждениях</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ign w:val="center"/>
          </w:tcPr>
          <w:p w:rsidR="00AF5A83" w:rsidRPr="00AF5A83" w:rsidRDefault="00AF5A83" w:rsidP="00AF5A83">
            <w:pPr>
              <w:spacing w:line="240" w:lineRule="auto"/>
              <w:rPr>
                <w:rFonts w:ascii="Times New Roman" w:hAnsi="Times New Roman"/>
                <w:sz w:val="16"/>
                <w:szCs w:val="16"/>
              </w:rPr>
            </w:pPr>
          </w:p>
        </w:tc>
        <w:tc>
          <w:tcPr>
            <w:tcW w:w="1068" w:type="pct"/>
            <w:vAlign w:val="center"/>
          </w:tcPr>
          <w:p w:rsidR="00AF5A83" w:rsidRPr="00AF5A83" w:rsidRDefault="00AF5A83" w:rsidP="00090067">
            <w:pPr>
              <w:spacing w:after="0" w:line="240" w:lineRule="auto"/>
              <w:rPr>
                <w:rFonts w:ascii="Times New Roman" w:hAnsi="Times New Roman"/>
                <w:sz w:val="16"/>
                <w:szCs w:val="16"/>
              </w:rPr>
            </w:pPr>
            <w:r w:rsidRPr="00AF5A83">
              <w:rPr>
                <w:rFonts w:ascii="Times New Roman" w:hAnsi="Times New Roman"/>
                <w:sz w:val="16"/>
                <w:szCs w:val="16"/>
              </w:rPr>
              <w:t>70% выпускников, из числа детей-инвалидов продолжают обучение в профессиональных образовательных учреждениях (для  ШДО)</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Формирование социального опыта обучающихся, воспитанников</w:t>
            </w:r>
          </w:p>
        </w:tc>
        <w:tc>
          <w:tcPr>
            <w:tcW w:w="1287" w:type="pct"/>
            <w:gridSpan w:val="3"/>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участие обучающихся, воспитанников  в соревнованиях, конкурсах олимпиадах</w:t>
            </w:r>
          </w:p>
        </w:tc>
        <w:tc>
          <w:tcPr>
            <w:tcW w:w="1068" w:type="pct"/>
            <w:tcBorders>
              <w:bottom w:val="single" w:sz="4" w:space="0" w:color="auto"/>
            </w:tcBorders>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наличие призового места на следующих уровнях:</w:t>
            </w:r>
          </w:p>
        </w:tc>
        <w:tc>
          <w:tcPr>
            <w:tcW w:w="878" w:type="pct"/>
            <w:gridSpan w:val="2"/>
            <w:tcBorders>
              <w:bottom w:val="single" w:sz="4" w:space="0" w:color="auto"/>
            </w:tcBorders>
            <w:vAlign w:val="center"/>
          </w:tcPr>
          <w:p w:rsidR="00AF5A83" w:rsidRPr="00AF5A83" w:rsidRDefault="00AF5A83" w:rsidP="00AF5A83">
            <w:pPr>
              <w:spacing w:line="240" w:lineRule="auto"/>
              <w:jc w:val="center"/>
              <w:rPr>
                <w:rFonts w:ascii="Times New Roman" w:hAnsi="Times New Roman"/>
                <w:sz w:val="16"/>
                <w:szCs w:val="16"/>
              </w:rPr>
            </w:pP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ign w:val="center"/>
          </w:tcPr>
          <w:p w:rsidR="00AF5A83" w:rsidRPr="00AF5A83" w:rsidRDefault="00AF5A83" w:rsidP="00AF5A83">
            <w:pPr>
              <w:spacing w:line="240" w:lineRule="auto"/>
              <w:rPr>
                <w:rFonts w:ascii="Times New Roman" w:hAnsi="Times New Roman"/>
                <w:sz w:val="16"/>
                <w:szCs w:val="16"/>
              </w:rPr>
            </w:pPr>
          </w:p>
        </w:tc>
        <w:tc>
          <w:tcPr>
            <w:tcW w:w="1068" w:type="pct"/>
            <w:tcBorders>
              <w:top w:val="single" w:sz="4" w:space="0" w:color="auto"/>
            </w:tcBorders>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региональном</w:t>
            </w:r>
          </w:p>
        </w:tc>
        <w:tc>
          <w:tcPr>
            <w:tcW w:w="878" w:type="pct"/>
            <w:gridSpan w:val="2"/>
            <w:tcBorders>
              <w:top w:val="single" w:sz="4" w:space="0" w:color="auto"/>
            </w:tcBorders>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5%</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ign w:val="center"/>
          </w:tcPr>
          <w:p w:rsidR="00AF5A83" w:rsidRPr="00AF5A83" w:rsidRDefault="00AF5A83" w:rsidP="00AF5A83">
            <w:pPr>
              <w:spacing w:line="240" w:lineRule="auto"/>
              <w:rPr>
                <w:rFonts w:ascii="Times New Roman" w:hAnsi="Times New Roman"/>
                <w:sz w:val="16"/>
                <w:szCs w:val="16"/>
              </w:rPr>
            </w:pP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межрегиональ-ном</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spacing w:line="240" w:lineRule="auto"/>
              <w:rPr>
                <w:rFonts w:ascii="Times New Roman" w:hAnsi="Times New Roman"/>
                <w:sz w:val="16"/>
                <w:szCs w:val="16"/>
              </w:rPr>
            </w:pPr>
          </w:p>
        </w:tc>
        <w:tc>
          <w:tcPr>
            <w:tcW w:w="1287" w:type="pct"/>
            <w:gridSpan w:val="3"/>
            <w:vMerge/>
            <w:vAlign w:val="center"/>
          </w:tcPr>
          <w:p w:rsidR="00AF5A83" w:rsidRPr="00AF5A83" w:rsidRDefault="00AF5A83" w:rsidP="00AF5A83">
            <w:pPr>
              <w:spacing w:line="240" w:lineRule="auto"/>
              <w:rPr>
                <w:rFonts w:ascii="Times New Roman" w:hAnsi="Times New Roman"/>
                <w:sz w:val="16"/>
                <w:szCs w:val="16"/>
              </w:rPr>
            </w:pPr>
          </w:p>
        </w:tc>
        <w:tc>
          <w:tcPr>
            <w:tcW w:w="1068" w:type="pct"/>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всероссийском</w:t>
            </w:r>
          </w:p>
        </w:tc>
        <w:tc>
          <w:tcPr>
            <w:tcW w:w="878" w:type="pct"/>
            <w:gridSpan w:val="2"/>
            <w:vAlign w:val="center"/>
          </w:tcPr>
          <w:p w:rsidR="00AF5A83" w:rsidRPr="00AF5A83" w:rsidRDefault="00AF5A83" w:rsidP="00AF5A83">
            <w:pPr>
              <w:spacing w:after="0" w:line="240" w:lineRule="auto"/>
              <w:jc w:val="center"/>
              <w:rPr>
                <w:rFonts w:ascii="Times New Roman" w:hAnsi="Times New Roman"/>
                <w:sz w:val="16"/>
                <w:szCs w:val="16"/>
              </w:rPr>
            </w:pPr>
            <w:r w:rsidRPr="00AF5A83">
              <w:rPr>
                <w:rFonts w:ascii="Times New Roman" w:hAnsi="Times New Roman"/>
                <w:sz w:val="16"/>
                <w:szCs w:val="16"/>
              </w:rPr>
              <w:t>15%</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4234" w:type="pct"/>
            <w:gridSpan w:val="7"/>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Выплаты за качество выполняемых работ</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Результатив-ность деятельности учреждения</w:t>
            </w:r>
          </w:p>
        </w:tc>
        <w:tc>
          <w:tcPr>
            <w:tcW w:w="1287" w:type="pct"/>
            <w:gridSpan w:val="3"/>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реализация образовательной программы учреждения</w:t>
            </w:r>
          </w:p>
        </w:tc>
        <w:tc>
          <w:tcPr>
            <w:tcW w:w="1068" w:type="pct"/>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показатели качества по результатам четвертных контрольных работ, итоговой аттестации учащихся от 40% и выше</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tcPr>
          <w:p w:rsidR="00AF5A83" w:rsidRPr="00AF5A83" w:rsidRDefault="00AF5A83" w:rsidP="00AF5A83">
            <w:pPr>
              <w:spacing w:line="240" w:lineRule="auto"/>
              <w:jc w:val="center"/>
              <w:rPr>
                <w:rFonts w:ascii="Times New Roman" w:hAnsi="Times New Roman"/>
                <w:sz w:val="16"/>
                <w:szCs w:val="16"/>
              </w:rPr>
            </w:pP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разработка адаптированных образовательных программ для всех детей с ограниченными возможностями здоровья</w:t>
            </w:r>
          </w:p>
        </w:tc>
        <w:tc>
          <w:tcPr>
            <w:tcW w:w="1068"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100%</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20%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tcPr>
          <w:p w:rsidR="00AF5A83" w:rsidRPr="00AF5A83" w:rsidRDefault="00AF5A83" w:rsidP="00AF5A83">
            <w:pPr>
              <w:spacing w:line="240" w:lineRule="auto"/>
              <w:jc w:val="center"/>
              <w:rPr>
                <w:rFonts w:ascii="Times New Roman" w:hAnsi="Times New Roman"/>
                <w:sz w:val="16"/>
                <w:szCs w:val="16"/>
              </w:rPr>
            </w:pP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отсутствие обращений граждан по поводу конфликтных ситуаций в учреждении (по итогам предыдущего квартала)</w:t>
            </w:r>
          </w:p>
        </w:tc>
        <w:tc>
          <w:tcPr>
            <w:tcW w:w="1068" w:type="pct"/>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0</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tcPr>
          <w:p w:rsidR="00AF5A83" w:rsidRPr="00AF5A83" w:rsidRDefault="00AF5A83" w:rsidP="00AF5A83">
            <w:pPr>
              <w:spacing w:line="240" w:lineRule="auto"/>
              <w:jc w:val="center"/>
              <w:rPr>
                <w:rFonts w:ascii="Times New Roman" w:hAnsi="Times New Roman"/>
                <w:sz w:val="16"/>
                <w:szCs w:val="16"/>
              </w:rPr>
            </w:pPr>
          </w:p>
        </w:tc>
        <w:tc>
          <w:tcPr>
            <w:tcW w:w="1287" w:type="pct"/>
            <w:gridSpan w:val="3"/>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реализация проектной и исследовательской деятельности обучающихся, воспитанников</w:t>
            </w:r>
          </w:p>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(для Школ и ШДО)</w:t>
            </w:r>
          </w:p>
        </w:tc>
        <w:tc>
          <w:tcPr>
            <w:tcW w:w="1068" w:type="pct"/>
            <w:vAlign w:val="center"/>
          </w:tcPr>
          <w:p w:rsidR="00AF5A83" w:rsidRPr="00AF5A83" w:rsidRDefault="00AF5A83" w:rsidP="00AF5A83">
            <w:pPr>
              <w:pStyle w:val="ConsPlusCell"/>
              <w:rPr>
                <w:rFonts w:ascii="Times New Roman" w:hAnsi="Times New Roman" w:cs="Times New Roman"/>
                <w:sz w:val="16"/>
                <w:szCs w:val="16"/>
              </w:rPr>
            </w:pPr>
            <w:r w:rsidRPr="00AF5A83">
              <w:rPr>
                <w:rFonts w:ascii="Times New Roman" w:hAnsi="Times New Roman" w:cs="Times New Roman"/>
                <w:sz w:val="16"/>
                <w:szCs w:val="16"/>
              </w:rPr>
              <w:t xml:space="preserve">охват детей, вовлеченных в проектную и исследовательскую деятельность не менее 30% </w:t>
            </w:r>
          </w:p>
        </w:tc>
        <w:tc>
          <w:tcPr>
            <w:tcW w:w="878" w:type="pct"/>
            <w:gridSpan w:val="2"/>
          </w:tcPr>
          <w:p w:rsidR="00AF5A83" w:rsidRPr="00AF5A83" w:rsidRDefault="00AF5A83" w:rsidP="00AF5A83">
            <w:pPr>
              <w:pStyle w:val="ConsPlusCell"/>
              <w:jc w:val="center"/>
              <w:rPr>
                <w:rFonts w:ascii="Times New Roman" w:hAnsi="Times New Roman" w:cs="Times New Roman"/>
                <w:sz w:val="16"/>
                <w:szCs w:val="16"/>
              </w:rPr>
            </w:pPr>
            <w:r w:rsidRPr="00AF5A83">
              <w:rPr>
                <w:rFonts w:ascii="Times New Roman" w:hAnsi="Times New Roman" w:cs="Times New Roman"/>
                <w:sz w:val="16"/>
                <w:szCs w:val="16"/>
              </w:rPr>
              <w:t>15%</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tcPr>
          <w:p w:rsidR="00AF5A83" w:rsidRPr="00AF5A83" w:rsidRDefault="00AF5A83" w:rsidP="00AF5A83">
            <w:pPr>
              <w:spacing w:line="240" w:lineRule="auto"/>
              <w:jc w:val="center"/>
              <w:rPr>
                <w:rFonts w:ascii="Times New Roman" w:hAnsi="Times New Roman"/>
                <w:sz w:val="16"/>
                <w:szCs w:val="16"/>
              </w:rPr>
            </w:pPr>
          </w:p>
        </w:tc>
        <w:tc>
          <w:tcPr>
            <w:tcW w:w="1287" w:type="pct"/>
            <w:gridSpan w:val="3"/>
            <w:vAlign w:val="center"/>
          </w:tcPr>
          <w:p w:rsidR="00AF5A83" w:rsidRPr="00AF5A83" w:rsidRDefault="00AF5A83" w:rsidP="00AF5A83">
            <w:pPr>
              <w:spacing w:after="0" w:line="240" w:lineRule="auto"/>
              <w:rPr>
                <w:rFonts w:ascii="Times New Roman" w:hAnsi="Times New Roman"/>
                <w:sz w:val="16"/>
                <w:szCs w:val="16"/>
              </w:rPr>
            </w:pPr>
            <w:r w:rsidRPr="00AF5A83">
              <w:rPr>
                <w:rFonts w:ascii="Times New Roman" w:hAnsi="Times New Roman"/>
                <w:sz w:val="16"/>
                <w:szCs w:val="16"/>
              </w:rPr>
              <w:t>реализация программы сопровождения (коррекционной, адаптированной программы) (для - Центров)</w:t>
            </w:r>
          </w:p>
        </w:tc>
        <w:tc>
          <w:tcPr>
            <w:tcW w:w="1068" w:type="pct"/>
            <w:vAlign w:val="center"/>
          </w:tcPr>
          <w:p w:rsidR="00AF5A83" w:rsidRPr="00AF5A83" w:rsidRDefault="00AF5A83" w:rsidP="00AF5A83">
            <w:pPr>
              <w:spacing w:line="240" w:lineRule="auto"/>
              <w:rPr>
                <w:rFonts w:ascii="Times New Roman" w:hAnsi="Times New Roman"/>
                <w:sz w:val="16"/>
                <w:szCs w:val="16"/>
              </w:rPr>
            </w:pPr>
            <w:r w:rsidRPr="00AF5A83">
              <w:rPr>
                <w:rFonts w:ascii="Times New Roman" w:hAnsi="Times New Roman"/>
                <w:sz w:val="16"/>
                <w:szCs w:val="16"/>
              </w:rPr>
              <w:t>98% детей имеют положительную динамику результатов</w:t>
            </w:r>
          </w:p>
        </w:tc>
        <w:tc>
          <w:tcPr>
            <w:tcW w:w="878" w:type="pct"/>
            <w:gridSpan w:val="2"/>
            <w:vAlign w:val="center"/>
          </w:tcPr>
          <w:p w:rsidR="00AF5A83" w:rsidRPr="00AF5A83" w:rsidRDefault="00AF5A83" w:rsidP="00AF5A83">
            <w:pPr>
              <w:spacing w:line="240" w:lineRule="auto"/>
              <w:jc w:val="center"/>
              <w:rPr>
                <w:rFonts w:ascii="Times New Roman" w:hAnsi="Times New Roman"/>
                <w:sz w:val="16"/>
                <w:szCs w:val="16"/>
              </w:rPr>
            </w:pPr>
            <w:r w:rsidRPr="00AF5A83">
              <w:rPr>
                <w:rFonts w:ascii="Times New Roman" w:hAnsi="Times New Roman"/>
                <w:sz w:val="16"/>
                <w:szCs w:val="16"/>
              </w:rPr>
              <w:t>30%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restart"/>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r w:rsidRPr="00AF5A83">
              <w:rPr>
                <w:rFonts w:ascii="Times New Roman" w:hAnsi="Times New Roman"/>
                <w:sz w:val="16"/>
                <w:szCs w:val="16"/>
                <w:lang w:eastAsia="ru-RU"/>
              </w:rPr>
              <w:t>Обеспечение информацион-ной открытости учреждения</w:t>
            </w:r>
          </w:p>
        </w:tc>
        <w:tc>
          <w:tcPr>
            <w:tcW w:w="1287" w:type="pct"/>
            <w:gridSpan w:val="3"/>
            <w:vMerge w:val="restart"/>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rPr>
            </w:pPr>
            <w:r w:rsidRPr="00AF5A83">
              <w:rPr>
                <w:rFonts w:ascii="Times New Roman" w:hAnsi="Times New Roman"/>
                <w:sz w:val="16"/>
                <w:szCs w:val="16"/>
                <w:lang w:eastAsia="ru-RU"/>
              </w:rPr>
              <w:t>проведение информационно-разъяснительной работы среди граждан, а также популяризация деятельности учреждения</w:t>
            </w:r>
          </w:p>
        </w:tc>
        <w:tc>
          <w:tcPr>
            <w:tcW w:w="1068" w:type="pct"/>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r w:rsidRPr="00AF5A83">
              <w:rPr>
                <w:rFonts w:ascii="Times New Roman" w:hAnsi="Times New Roman"/>
                <w:sz w:val="16"/>
                <w:szCs w:val="16"/>
                <w:lang w:eastAsia="ru-RU"/>
              </w:rPr>
              <w:t xml:space="preserve">наличие в учреждении стендов с информацией </w:t>
            </w:r>
            <w:r w:rsidRPr="00AF5A83">
              <w:rPr>
                <w:rFonts w:ascii="Times New Roman" w:hAnsi="Times New Roman"/>
                <w:sz w:val="16"/>
                <w:szCs w:val="16"/>
                <w:lang w:eastAsia="ru-RU"/>
              </w:rPr>
              <w:br/>
              <w:t xml:space="preserve">о перечне предоставляемых услуг, о правах </w:t>
            </w:r>
            <w:r w:rsidRPr="00AF5A83">
              <w:rPr>
                <w:rFonts w:ascii="Times New Roman" w:hAnsi="Times New Roman"/>
                <w:sz w:val="16"/>
                <w:szCs w:val="16"/>
                <w:lang w:eastAsia="ru-RU"/>
              </w:rPr>
              <w:br/>
              <w:t xml:space="preserve">и обязанностях обучающихся, </w:t>
            </w:r>
            <w:r w:rsidRPr="00AF5A83">
              <w:rPr>
                <w:rFonts w:ascii="Times New Roman" w:hAnsi="Times New Roman"/>
                <w:sz w:val="16"/>
                <w:szCs w:val="16"/>
                <w:lang w:eastAsia="ru-RU"/>
              </w:rPr>
              <w:br/>
              <w:t xml:space="preserve">о составе попечительского совета, </w:t>
            </w:r>
            <w:r w:rsidRPr="00AF5A83">
              <w:rPr>
                <w:rFonts w:ascii="Times New Roman" w:hAnsi="Times New Roman"/>
                <w:sz w:val="16"/>
                <w:szCs w:val="16"/>
                <w:lang w:eastAsia="ru-RU"/>
              </w:rPr>
              <w:br/>
            </w:r>
            <w:r w:rsidRPr="00AF5A83">
              <w:rPr>
                <w:rFonts w:ascii="Times New Roman" w:hAnsi="Times New Roman"/>
                <w:sz w:val="16"/>
                <w:szCs w:val="16"/>
                <w:lang w:eastAsia="ru-RU"/>
              </w:rPr>
              <w:lastRenderedPageBreak/>
              <w:t>о действующем законодательстве и с другой информацией</w:t>
            </w:r>
          </w:p>
        </w:tc>
        <w:tc>
          <w:tcPr>
            <w:tcW w:w="878" w:type="pct"/>
            <w:gridSpan w:val="2"/>
            <w:tcBorders>
              <w:bottom w:val="single" w:sz="4" w:space="0" w:color="auto"/>
            </w:tcBorders>
            <w:vAlign w:val="center"/>
          </w:tcPr>
          <w:p w:rsidR="00AF5A83" w:rsidRPr="00AF5A83" w:rsidRDefault="00AF5A83" w:rsidP="00AF5A83">
            <w:pPr>
              <w:spacing w:after="0" w:line="240" w:lineRule="auto"/>
              <w:jc w:val="center"/>
              <w:rPr>
                <w:rFonts w:ascii="Times New Roman" w:hAnsi="Times New Roman"/>
                <w:sz w:val="16"/>
                <w:szCs w:val="16"/>
                <w:lang w:eastAsia="ru-RU"/>
              </w:rPr>
            </w:pPr>
            <w:r w:rsidRPr="00AF5A83">
              <w:rPr>
                <w:rFonts w:ascii="Times New Roman" w:hAnsi="Times New Roman"/>
                <w:sz w:val="16"/>
                <w:szCs w:val="16"/>
                <w:lang w:eastAsia="ru-RU"/>
              </w:rPr>
              <w:lastRenderedPageBreak/>
              <w:t>10%</w:t>
            </w:r>
          </w:p>
        </w:tc>
      </w:tr>
      <w:tr w:rsidR="00AF5A83" w:rsidRPr="00AF5A83" w:rsidTr="00AF5A83">
        <w:trPr>
          <w:trHeight w:val="20"/>
        </w:trPr>
        <w:tc>
          <w:tcPr>
            <w:tcW w:w="766" w:type="pct"/>
            <w:vMerge/>
          </w:tcPr>
          <w:p w:rsidR="00AF5A83" w:rsidRPr="00AF5A83" w:rsidRDefault="00AF5A83" w:rsidP="00AF5A83">
            <w:pPr>
              <w:spacing w:after="0" w:line="240" w:lineRule="auto"/>
              <w:jc w:val="center"/>
              <w:rPr>
                <w:rFonts w:ascii="Times New Roman" w:hAnsi="Times New Roman"/>
                <w:sz w:val="16"/>
                <w:szCs w:val="16"/>
              </w:rPr>
            </w:pPr>
          </w:p>
        </w:tc>
        <w:tc>
          <w:tcPr>
            <w:tcW w:w="1000" w:type="pct"/>
            <w:vMerge/>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p>
        </w:tc>
        <w:tc>
          <w:tcPr>
            <w:tcW w:w="1287" w:type="pct"/>
            <w:gridSpan w:val="3"/>
            <w:vMerge/>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p>
        </w:tc>
        <w:tc>
          <w:tcPr>
            <w:tcW w:w="1068" w:type="pct"/>
            <w:tcBorders>
              <w:right w:val="single" w:sz="4" w:space="0" w:color="auto"/>
            </w:tcBorders>
            <w:vAlign w:val="center"/>
          </w:tcPr>
          <w:p w:rsidR="00AF5A83" w:rsidRPr="00AF5A83" w:rsidRDefault="00AF5A83" w:rsidP="00AF5A83">
            <w:pPr>
              <w:autoSpaceDE w:val="0"/>
              <w:autoSpaceDN w:val="0"/>
              <w:adjustRightInd w:val="0"/>
              <w:spacing w:after="0" w:line="240" w:lineRule="auto"/>
              <w:rPr>
                <w:rFonts w:ascii="Times New Roman" w:hAnsi="Times New Roman"/>
                <w:sz w:val="16"/>
                <w:szCs w:val="16"/>
                <w:lang w:eastAsia="ru-RU"/>
              </w:rPr>
            </w:pPr>
            <w:r w:rsidRPr="00AF5A83">
              <w:rPr>
                <w:rFonts w:ascii="Times New Roman" w:hAnsi="Times New Roman"/>
                <w:sz w:val="16"/>
                <w:szCs w:val="16"/>
                <w:lang w:eastAsia="ru-RU"/>
              </w:rPr>
              <w:t>системное сопровождение официального Интернет-сайта учреждения</w:t>
            </w:r>
          </w:p>
        </w:tc>
        <w:tc>
          <w:tcPr>
            <w:tcW w:w="878" w:type="pct"/>
            <w:gridSpan w:val="2"/>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sz w:val="16"/>
                <w:szCs w:val="16"/>
                <w:lang w:eastAsia="ru-RU"/>
              </w:rPr>
            </w:pPr>
            <w:r w:rsidRPr="00AF5A83">
              <w:rPr>
                <w:rFonts w:ascii="Times New Roman" w:hAnsi="Times New Roman"/>
                <w:sz w:val="16"/>
                <w:szCs w:val="16"/>
                <w:lang w:eastAsia="ru-RU"/>
              </w:rPr>
              <w:t>10%</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val="restart"/>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Главный бухгалтер</w:t>
            </w:r>
          </w:p>
        </w:tc>
        <w:tc>
          <w:tcPr>
            <w:tcW w:w="4234" w:type="pct"/>
            <w:gridSpan w:val="7"/>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bCs/>
                <w:color w:val="000000"/>
                <w:sz w:val="16"/>
                <w:szCs w:val="16"/>
                <w:lang w:eastAsia="ru-RU"/>
              </w:rPr>
              <w:t>Выплаты за важность выполняемой раб</w:t>
            </w:r>
            <w:r w:rsidR="00090067">
              <w:rPr>
                <w:rFonts w:ascii="Times New Roman" w:hAnsi="Times New Roman"/>
                <w:bCs/>
                <w:color w:val="000000"/>
                <w:sz w:val="16"/>
                <w:szCs w:val="16"/>
                <w:lang w:eastAsia="ru-RU"/>
              </w:rPr>
              <w:t xml:space="preserve">оты, степень самостоятельности  </w:t>
            </w:r>
            <w:r w:rsidRPr="00AF5A83">
              <w:rPr>
                <w:rFonts w:ascii="Times New Roman" w:hAnsi="Times New Roman"/>
                <w:bCs/>
                <w:color w:val="000000"/>
                <w:sz w:val="16"/>
                <w:szCs w:val="16"/>
                <w:lang w:eastAsia="ru-RU"/>
              </w:rPr>
              <w:t>и ответственности при выполнении поставленных задач</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p>
        </w:tc>
        <w:tc>
          <w:tcPr>
            <w:tcW w:w="1000" w:type="pct"/>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Ответственное отношение к своим обязанностям</w:t>
            </w:r>
          </w:p>
        </w:tc>
        <w:tc>
          <w:tcPr>
            <w:tcW w:w="1287" w:type="pct"/>
            <w:gridSpan w:val="3"/>
            <w:tcBorders>
              <w:top w:val="single" w:sz="4" w:space="0" w:color="auto"/>
              <w:left w:val="nil"/>
              <w:bottom w:val="single" w:sz="4" w:space="0" w:color="auto"/>
              <w:right w:val="single" w:sz="4" w:space="0" w:color="auto"/>
            </w:tcBorders>
            <w:vAlign w:val="center"/>
          </w:tcPr>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 xml:space="preserve">отсутствие  </w:t>
            </w:r>
          </w:p>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обоснованных</w:t>
            </w:r>
            <w:r w:rsidR="00090067">
              <w:rPr>
                <w:rFonts w:ascii="Times New Roman" w:hAnsi="Times New Roman"/>
                <w:color w:val="000000"/>
                <w:sz w:val="16"/>
                <w:szCs w:val="16"/>
                <w:lang w:eastAsia="ru-RU"/>
              </w:rPr>
              <w:t xml:space="preserve"> </w:t>
            </w:r>
            <w:r w:rsidRPr="00AF5A83">
              <w:rPr>
                <w:rFonts w:ascii="Times New Roman" w:hAnsi="Times New Roman"/>
                <w:color w:val="000000"/>
                <w:sz w:val="16"/>
                <w:szCs w:val="16"/>
                <w:lang w:eastAsia="ru-RU"/>
              </w:rPr>
              <w:t xml:space="preserve">претензий </w:t>
            </w:r>
            <w:r w:rsidRPr="00AF5A83">
              <w:rPr>
                <w:rFonts w:ascii="Times New Roman" w:hAnsi="Times New Roman"/>
                <w:color w:val="000000"/>
                <w:sz w:val="16"/>
                <w:szCs w:val="16"/>
                <w:lang w:eastAsia="ru-RU"/>
              </w:rPr>
              <w:br/>
              <w:t>со стороны</w:t>
            </w:r>
            <w:r w:rsidR="00090067">
              <w:rPr>
                <w:rFonts w:ascii="Times New Roman" w:hAnsi="Times New Roman"/>
                <w:color w:val="000000"/>
                <w:sz w:val="16"/>
                <w:szCs w:val="16"/>
                <w:lang w:eastAsia="ru-RU"/>
              </w:rPr>
              <w:t xml:space="preserve"> </w:t>
            </w:r>
            <w:r w:rsidRPr="00AF5A83">
              <w:rPr>
                <w:rFonts w:ascii="Times New Roman" w:hAnsi="Times New Roman"/>
                <w:color w:val="000000"/>
                <w:sz w:val="16"/>
                <w:szCs w:val="16"/>
                <w:lang w:eastAsia="ru-RU"/>
              </w:rPr>
              <w:t>руководителя, работников, обучающихся, граждан</w:t>
            </w:r>
          </w:p>
        </w:tc>
        <w:tc>
          <w:tcPr>
            <w:tcW w:w="1068" w:type="pct"/>
            <w:tcBorders>
              <w:top w:val="single" w:sz="4" w:space="0" w:color="auto"/>
              <w:left w:val="nil"/>
              <w:bottom w:val="single" w:sz="4" w:space="0" w:color="auto"/>
              <w:right w:val="single" w:sz="4" w:space="0" w:color="auto"/>
            </w:tcBorders>
            <w:vAlign w:val="center"/>
          </w:tcPr>
          <w:p w:rsidR="00AF5A83" w:rsidRPr="00AF5A83" w:rsidRDefault="00AF5A83" w:rsidP="00AF5A83">
            <w:pPr>
              <w:autoSpaceDE w:val="0"/>
              <w:autoSpaceDN w:val="0"/>
              <w:adjustRightInd w:val="0"/>
              <w:spacing w:after="0" w:line="240" w:lineRule="auto"/>
              <w:jc w:val="center"/>
              <w:rPr>
                <w:rFonts w:ascii="Times New Roman" w:hAnsi="Times New Roman"/>
                <w:sz w:val="16"/>
                <w:szCs w:val="16"/>
                <w:lang w:eastAsia="ru-RU"/>
              </w:rPr>
            </w:pPr>
            <w:r w:rsidRPr="00AF5A83">
              <w:rPr>
                <w:rFonts w:ascii="Times New Roman" w:hAnsi="Times New Roman"/>
                <w:sz w:val="16"/>
                <w:szCs w:val="16"/>
                <w:lang w:eastAsia="ru-RU"/>
              </w:rPr>
              <w:t>100%</w:t>
            </w:r>
          </w:p>
        </w:tc>
        <w:tc>
          <w:tcPr>
            <w:tcW w:w="878" w:type="pct"/>
            <w:gridSpan w:val="2"/>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color w:val="000000"/>
                <w:sz w:val="16"/>
                <w:szCs w:val="16"/>
                <w:lang w:eastAsia="ru-RU"/>
              </w:rPr>
            </w:pPr>
            <w:r w:rsidRPr="00AF5A83">
              <w:rPr>
                <w:rFonts w:ascii="Times New Roman" w:hAnsi="Times New Roman"/>
                <w:color w:val="000000"/>
                <w:sz w:val="16"/>
                <w:szCs w:val="16"/>
                <w:lang w:eastAsia="ru-RU"/>
              </w:rPr>
              <w:t>30%</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p>
        </w:tc>
        <w:tc>
          <w:tcPr>
            <w:tcW w:w="1000" w:type="pct"/>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Непрерывное профессиональное развитие</w:t>
            </w:r>
          </w:p>
        </w:tc>
        <w:tc>
          <w:tcPr>
            <w:tcW w:w="1287" w:type="pct"/>
            <w:gridSpan w:val="3"/>
            <w:tcBorders>
              <w:top w:val="single" w:sz="4" w:space="0" w:color="auto"/>
              <w:left w:val="nil"/>
              <w:bottom w:val="single" w:sz="4" w:space="0" w:color="auto"/>
              <w:right w:val="single" w:sz="4" w:space="0" w:color="auto"/>
            </w:tcBorders>
            <w:vAlign w:val="center"/>
          </w:tcPr>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 xml:space="preserve">участие в работе </w:t>
            </w:r>
          </w:p>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курсов, семинаров,</w:t>
            </w:r>
          </w:p>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совещаний,</w:t>
            </w:r>
          </w:p>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конференций</w:t>
            </w:r>
          </w:p>
        </w:tc>
        <w:tc>
          <w:tcPr>
            <w:tcW w:w="1068" w:type="pct"/>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sz w:val="16"/>
                <w:szCs w:val="16"/>
                <w:lang w:eastAsia="ru-RU"/>
              </w:rPr>
              <w:t>количество мероприятий - 2</w:t>
            </w:r>
          </w:p>
        </w:tc>
        <w:tc>
          <w:tcPr>
            <w:tcW w:w="878" w:type="pct"/>
            <w:gridSpan w:val="2"/>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color w:val="000000"/>
                <w:sz w:val="16"/>
                <w:szCs w:val="16"/>
                <w:lang w:eastAsia="ru-RU"/>
              </w:rPr>
            </w:pPr>
            <w:r w:rsidRPr="00AF5A83">
              <w:rPr>
                <w:rFonts w:ascii="Times New Roman" w:hAnsi="Times New Roman"/>
                <w:color w:val="000000"/>
                <w:sz w:val="16"/>
                <w:szCs w:val="16"/>
                <w:lang w:eastAsia="ru-RU"/>
              </w:rPr>
              <w:t>10%</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p>
        </w:tc>
        <w:tc>
          <w:tcPr>
            <w:tcW w:w="4234" w:type="pct"/>
            <w:gridSpan w:val="7"/>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bCs/>
                <w:color w:val="000000"/>
                <w:sz w:val="16"/>
                <w:szCs w:val="16"/>
                <w:lang w:eastAsia="ru-RU"/>
              </w:rPr>
              <w:t>Выплаты за интенсивность и высокие результаты работы</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p>
        </w:tc>
        <w:tc>
          <w:tcPr>
            <w:tcW w:w="1042" w:type="pct"/>
            <w:gridSpan w:val="2"/>
            <w:vMerge w:val="restart"/>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Результативность учреждения</w:t>
            </w:r>
          </w:p>
        </w:tc>
        <w:tc>
          <w:tcPr>
            <w:tcW w:w="1224" w:type="pct"/>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исполнение бюджета, выполнение мероприятий и достижение заявленных параметров в планах учреждения, государственном задании</w:t>
            </w:r>
          </w:p>
        </w:tc>
        <w:tc>
          <w:tcPr>
            <w:tcW w:w="1098" w:type="pct"/>
            <w:gridSpan w:val="3"/>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color w:val="000000"/>
                <w:sz w:val="16"/>
                <w:szCs w:val="16"/>
                <w:lang w:eastAsia="ru-RU"/>
              </w:rPr>
            </w:pPr>
            <w:r w:rsidRPr="00AF5A83">
              <w:rPr>
                <w:rFonts w:ascii="Times New Roman" w:hAnsi="Times New Roman"/>
                <w:sz w:val="16"/>
                <w:szCs w:val="16"/>
                <w:lang w:eastAsia="ru-RU"/>
              </w:rPr>
              <w:t>99% - 100%</w:t>
            </w:r>
          </w:p>
        </w:tc>
        <w:tc>
          <w:tcPr>
            <w:tcW w:w="869" w:type="pct"/>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color w:val="000000"/>
                <w:sz w:val="16"/>
                <w:szCs w:val="16"/>
                <w:lang w:eastAsia="ru-RU"/>
              </w:rPr>
            </w:pPr>
            <w:r w:rsidRPr="00AF5A83">
              <w:rPr>
                <w:rFonts w:ascii="Times New Roman" w:hAnsi="Times New Roman"/>
                <w:color w:val="000000"/>
                <w:sz w:val="16"/>
                <w:szCs w:val="16"/>
                <w:lang w:eastAsia="ru-RU"/>
              </w:rPr>
              <w:t>90%</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p>
        </w:tc>
        <w:tc>
          <w:tcPr>
            <w:tcW w:w="1042" w:type="pct"/>
            <w:gridSpan w:val="2"/>
            <w:vMerge/>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p>
        </w:tc>
        <w:tc>
          <w:tcPr>
            <w:tcW w:w="1224" w:type="pct"/>
            <w:tcBorders>
              <w:top w:val="single" w:sz="4" w:space="0" w:color="auto"/>
              <w:left w:val="nil"/>
              <w:bottom w:val="single" w:sz="4" w:space="0" w:color="auto"/>
              <w:right w:val="single" w:sz="4" w:space="0" w:color="auto"/>
            </w:tcBorders>
            <w:vAlign w:val="center"/>
          </w:tcPr>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отсутствие замечаний</w:t>
            </w:r>
          </w:p>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 xml:space="preserve">надзорных и </w:t>
            </w:r>
          </w:p>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контролирующих</w:t>
            </w:r>
          </w:p>
          <w:p w:rsidR="00AF5A83" w:rsidRPr="00AF5A83" w:rsidRDefault="00AF5A83" w:rsidP="00AF5A83">
            <w:pPr>
              <w:autoSpaceDE w:val="0"/>
              <w:autoSpaceDN w:val="0"/>
              <w:adjustRightInd w:val="0"/>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органов, учредителя</w:t>
            </w:r>
          </w:p>
        </w:tc>
        <w:tc>
          <w:tcPr>
            <w:tcW w:w="1098" w:type="pct"/>
            <w:gridSpan w:val="3"/>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color w:val="000000"/>
                <w:sz w:val="16"/>
                <w:szCs w:val="16"/>
                <w:lang w:eastAsia="ru-RU"/>
              </w:rPr>
            </w:pPr>
            <w:r w:rsidRPr="00AF5A83">
              <w:rPr>
                <w:rFonts w:ascii="Times New Roman" w:hAnsi="Times New Roman"/>
                <w:sz w:val="16"/>
                <w:szCs w:val="16"/>
                <w:lang w:eastAsia="ru-RU"/>
              </w:rPr>
              <w:t>100%</w:t>
            </w:r>
          </w:p>
        </w:tc>
        <w:tc>
          <w:tcPr>
            <w:tcW w:w="869" w:type="pct"/>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color w:val="000000"/>
                <w:sz w:val="16"/>
                <w:szCs w:val="16"/>
                <w:lang w:eastAsia="ru-RU"/>
              </w:rPr>
            </w:pPr>
            <w:r w:rsidRPr="00AF5A83">
              <w:rPr>
                <w:rFonts w:ascii="Times New Roman" w:hAnsi="Times New Roman"/>
                <w:color w:val="000000"/>
                <w:sz w:val="16"/>
                <w:szCs w:val="16"/>
                <w:lang w:eastAsia="ru-RU"/>
              </w:rPr>
              <w:t>55%</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p>
        </w:tc>
        <w:tc>
          <w:tcPr>
            <w:tcW w:w="4234" w:type="pct"/>
            <w:gridSpan w:val="7"/>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За качество выполняемых работ</w:t>
            </w:r>
          </w:p>
        </w:tc>
      </w:tr>
      <w:tr w:rsidR="00AF5A83" w:rsidRPr="00AF5A83" w:rsidTr="00AF5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66" w:type="pct"/>
            <w:vMerge/>
            <w:tcBorders>
              <w:top w:val="single" w:sz="4" w:space="0" w:color="auto"/>
              <w:left w:val="single" w:sz="4" w:space="0" w:color="auto"/>
              <w:bottom w:val="single" w:sz="4" w:space="0" w:color="auto"/>
              <w:right w:val="single" w:sz="4" w:space="0" w:color="auto"/>
            </w:tcBorders>
          </w:tcPr>
          <w:p w:rsidR="00AF5A83" w:rsidRPr="00AF5A83" w:rsidRDefault="00AF5A83" w:rsidP="00AF5A83">
            <w:pPr>
              <w:spacing w:after="0" w:line="240" w:lineRule="auto"/>
              <w:rPr>
                <w:rFonts w:ascii="Times New Roman" w:hAnsi="Times New Roman"/>
                <w:color w:val="000000"/>
                <w:sz w:val="16"/>
                <w:szCs w:val="16"/>
                <w:lang w:eastAsia="ru-RU"/>
              </w:rPr>
            </w:pPr>
          </w:p>
        </w:tc>
        <w:tc>
          <w:tcPr>
            <w:tcW w:w="1042" w:type="pct"/>
            <w:gridSpan w:val="2"/>
            <w:tcBorders>
              <w:top w:val="single" w:sz="4" w:space="0" w:color="auto"/>
              <w:left w:val="single" w:sz="4" w:space="0" w:color="auto"/>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Управленческая культура</w:t>
            </w:r>
          </w:p>
        </w:tc>
        <w:tc>
          <w:tcPr>
            <w:tcW w:w="1224" w:type="pct"/>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эффективность реализуемой кадровой политики</w:t>
            </w:r>
          </w:p>
        </w:tc>
        <w:tc>
          <w:tcPr>
            <w:tcW w:w="1089" w:type="pct"/>
            <w:gridSpan w:val="2"/>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rPr>
                <w:rFonts w:ascii="Times New Roman" w:hAnsi="Times New Roman"/>
                <w:color w:val="000000"/>
                <w:sz w:val="16"/>
                <w:szCs w:val="16"/>
                <w:lang w:eastAsia="ru-RU"/>
              </w:rPr>
            </w:pPr>
            <w:r w:rsidRPr="00AF5A83">
              <w:rPr>
                <w:rFonts w:ascii="Times New Roman" w:hAnsi="Times New Roman"/>
                <w:color w:val="000000"/>
                <w:sz w:val="16"/>
                <w:szCs w:val="16"/>
                <w:lang w:eastAsia="ru-RU"/>
              </w:rPr>
              <w:t>укомплектованность кадрами 100%</w:t>
            </w:r>
          </w:p>
        </w:tc>
        <w:tc>
          <w:tcPr>
            <w:tcW w:w="878" w:type="pct"/>
            <w:gridSpan w:val="2"/>
            <w:tcBorders>
              <w:top w:val="single" w:sz="4" w:space="0" w:color="auto"/>
              <w:left w:val="nil"/>
              <w:bottom w:val="single" w:sz="4" w:space="0" w:color="auto"/>
              <w:right w:val="single" w:sz="4" w:space="0" w:color="auto"/>
            </w:tcBorders>
            <w:vAlign w:val="center"/>
          </w:tcPr>
          <w:p w:rsidR="00AF5A83" w:rsidRPr="00AF5A83" w:rsidRDefault="00AF5A83" w:rsidP="00AF5A83">
            <w:pPr>
              <w:spacing w:after="0" w:line="240" w:lineRule="auto"/>
              <w:jc w:val="center"/>
              <w:rPr>
                <w:rFonts w:ascii="Times New Roman" w:hAnsi="Times New Roman"/>
                <w:color w:val="000000"/>
                <w:sz w:val="16"/>
                <w:szCs w:val="16"/>
                <w:lang w:eastAsia="ru-RU"/>
              </w:rPr>
            </w:pPr>
            <w:r w:rsidRPr="00AF5A83">
              <w:rPr>
                <w:rFonts w:ascii="Times New Roman" w:hAnsi="Times New Roman"/>
                <w:color w:val="000000"/>
                <w:sz w:val="16"/>
                <w:szCs w:val="16"/>
                <w:lang w:eastAsia="ru-RU"/>
              </w:rPr>
              <w:t>15%</w:t>
            </w:r>
          </w:p>
        </w:tc>
      </w:tr>
    </w:tbl>
    <w:p w:rsidR="00AF5A83" w:rsidRPr="00AF5A83" w:rsidRDefault="00AF5A83" w:rsidP="00AF5A83">
      <w:pPr>
        <w:autoSpaceDE w:val="0"/>
        <w:autoSpaceDN w:val="0"/>
        <w:adjustRightInd w:val="0"/>
        <w:spacing w:after="0" w:line="240" w:lineRule="auto"/>
        <w:jc w:val="both"/>
        <w:rPr>
          <w:rFonts w:ascii="Times New Roman" w:hAnsi="Times New Roman"/>
          <w:sz w:val="20"/>
          <w:szCs w:val="20"/>
        </w:rPr>
      </w:pPr>
      <w:r w:rsidRPr="00AF5A83">
        <w:rPr>
          <w:rFonts w:ascii="Times New Roman" w:hAnsi="Times New Roman"/>
          <w:sz w:val="20"/>
          <w:szCs w:val="20"/>
        </w:rPr>
        <w:t>&lt;*&gt; Без учета повышающих коэффициентов.</w:t>
      </w:r>
    </w:p>
    <w:p w:rsidR="00AF5A83" w:rsidRPr="00AF5A83" w:rsidRDefault="00AF5A83" w:rsidP="00AF5A83">
      <w:pPr>
        <w:autoSpaceDE w:val="0"/>
        <w:autoSpaceDN w:val="0"/>
        <w:adjustRightInd w:val="0"/>
        <w:spacing w:after="0" w:line="240" w:lineRule="auto"/>
        <w:jc w:val="both"/>
        <w:outlineLvl w:val="0"/>
        <w:rPr>
          <w:rFonts w:ascii="Times New Roman" w:hAnsi="Times New Roman"/>
          <w:sz w:val="20"/>
          <w:szCs w:val="20"/>
        </w:rPr>
      </w:pPr>
    </w:p>
    <w:p w:rsidR="00AF5A83" w:rsidRPr="00AF5A83" w:rsidRDefault="00AF5A83" w:rsidP="00AF5A83">
      <w:pPr>
        <w:autoSpaceDE w:val="0"/>
        <w:autoSpaceDN w:val="0"/>
        <w:adjustRightInd w:val="0"/>
        <w:spacing w:after="0" w:line="240" w:lineRule="auto"/>
        <w:ind w:firstLine="709"/>
        <w:jc w:val="center"/>
        <w:outlineLvl w:val="0"/>
        <w:rPr>
          <w:rFonts w:ascii="Times New Roman" w:hAnsi="Times New Roman"/>
          <w:sz w:val="20"/>
          <w:szCs w:val="20"/>
          <w:lang w:eastAsia="ru-RU"/>
        </w:rPr>
      </w:pPr>
      <w:r w:rsidRPr="00AF5A83">
        <w:rPr>
          <w:rFonts w:ascii="Times New Roman" w:hAnsi="Times New Roman"/>
          <w:sz w:val="20"/>
          <w:szCs w:val="20"/>
          <w:lang w:eastAsia="ru-RU"/>
        </w:rPr>
        <w:t>Учреждения дополнительного образования</w:t>
      </w:r>
    </w:p>
    <w:p w:rsidR="00AF5A83" w:rsidRPr="00AF5A83" w:rsidRDefault="00AF5A83" w:rsidP="00AF5A83">
      <w:pPr>
        <w:widowControl w:val="0"/>
        <w:autoSpaceDE w:val="0"/>
        <w:autoSpaceDN w:val="0"/>
        <w:adjustRightInd w:val="0"/>
        <w:spacing w:after="0" w:line="240" w:lineRule="auto"/>
        <w:jc w:val="center"/>
        <w:rPr>
          <w:rFonts w:ascii="Times New Roman" w:hAnsi="Times New Roman"/>
          <w:sz w:val="20"/>
          <w:szCs w:val="20"/>
        </w:rPr>
      </w:pPr>
    </w:p>
    <w:tbl>
      <w:tblPr>
        <w:tblpPr w:leftFromText="180" w:rightFromText="180" w:vertAnchor="text" w:tblpX="11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2026"/>
        <w:gridCol w:w="2396"/>
        <w:gridCol w:w="2382"/>
        <w:gridCol w:w="1451"/>
      </w:tblGrid>
      <w:tr w:rsidR="00AF5A83" w:rsidRPr="00090067" w:rsidTr="00090067">
        <w:trPr>
          <w:trHeight w:val="20"/>
          <w:tblHeader/>
        </w:trPr>
        <w:tc>
          <w:tcPr>
            <w:tcW w:w="734" w:type="pct"/>
            <w:vMerge w:val="restar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Должности</w:t>
            </w:r>
          </w:p>
        </w:tc>
        <w:tc>
          <w:tcPr>
            <w:tcW w:w="1047" w:type="pct"/>
            <w:vMerge w:val="restar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Критерии оценки результатив-ности и качества деятельности учреждения</w:t>
            </w:r>
          </w:p>
        </w:tc>
        <w:tc>
          <w:tcPr>
            <w:tcW w:w="2469" w:type="pct"/>
            <w:gridSpan w:val="2"/>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Условия</w:t>
            </w:r>
          </w:p>
        </w:tc>
        <w:tc>
          <w:tcPr>
            <w:tcW w:w="750" w:type="pct"/>
            <w:vMerge w:val="restar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color w:val="000000"/>
                <w:sz w:val="16"/>
                <w:szCs w:val="16"/>
                <w:lang w:eastAsia="ru-RU"/>
              </w:rPr>
              <w:t xml:space="preserve">Предельный размер </w:t>
            </w:r>
            <w:r w:rsidRPr="00090067">
              <w:rPr>
                <w:rFonts w:ascii="Times New Roman" w:hAnsi="Times New Roman"/>
                <w:color w:val="000000"/>
                <w:sz w:val="16"/>
                <w:szCs w:val="16"/>
                <w:lang w:eastAsia="ru-RU"/>
              </w:rPr>
              <w:br/>
              <w:t xml:space="preserve">к окладу (должностному окладу), ставке заработной платы </w:t>
            </w:r>
            <w:r w:rsidRPr="00090067">
              <w:rPr>
                <w:rFonts w:ascii="Times New Roman" w:hAnsi="Times New Roman"/>
                <w:sz w:val="16"/>
                <w:szCs w:val="16"/>
              </w:rPr>
              <w:t>&lt;*&gt;</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наименование</w:t>
            </w:r>
          </w:p>
        </w:tc>
        <w:tc>
          <w:tcPr>
            <w:tcW w:w="1231"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индикатор</w:t>
            </w:r>
          </w:p>
        </w:tc>
        <w:tc>
          <w:tcPr>
            <w:tcW w:w="750" w:type="pct"/>
            <w:vMerge/>
            <w:shd w:val="clear" w:color="auto" w:fill="FFFFFF"/>
          </w:tcPr>
          <w:p w:rsidR="00AF5A83" w:rsidRPr="00090067" w:rsidRDefault="00AF5A83" w:rsidP="00AF5A83">
            <w:pPr>
              <w:spacing w:after="0" w:line="240" w:lineRule="auto"/>
              <w:rPr>
                <w:rFonts w:ascii="Times New Roman" w:hAnsi="Times New Roman"/>
                <w:sz w:val="16"/>
                <w:szCs w:val="16"/>
              </w:rPr>
            </w:pPr>
          </w:p>
        </w:tc>
      </w:tr>
      <w:tr w:rsidR="00AF5A83" w:rsidRPr="00090067" w:rsidTr="00090067">
        <w:trPr>
          <w:trHeight w:val="20"/>
          <w:tblHeader/>
        </w:trPr>
        <w:tc>
          <w:tcPr>
            <w:tcW w:w="734" w:type="pct"/>
            <w:vMerge w:val="restart"/>
            <w:shd w:val="clear" w:color="auto" w:fill="FFFFFF"/>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Руководи-тель организа-ции, замести-тель руководителя</w:t>
            </w:r>
          </w:p>
        </w:tc>
        <w:tc>
          <w:tcPr>
            <w:tcW w:w="4266" w:type="pct"/>
            <w:gridSpan w:val="4"/>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Выплаты за важность выполняемой работы, степень самостоятельности и ответственности при выполнении поставленных задач</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color w:val="FF0000"/>
                <w:sz w:val="16"/>
                <w:szCs w:val="16"/>
              </w:rPr>
            </w:pPr>
          </w:p>
        </w:tc>
        <w:tc>
          <w:tcPr>
            <w:tcW w:w="1047" w:type="pct"/>
            <w:vMerge w:val="restar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Стабильное функционирование учреждения</w:t>
            </w:r>
          </w:p>
        </w:tc>
        <w:tc>
          <w:tcPr>
            <w:tcW w:w="1238" w:type="pct"/>
            <w:shd w:val="clear" w:color="auto" w:fill="FFFFFF"/>
            <w:vAlign w:val="center"/>
          </w:tcPr>
          <w:p w:rsidR="00AF5A83" w:rsidRPr="00090067" w:rsidRDefault="00AF5A83" w:rsidP="00AF5A83">
            <w:pPr>
              <w:tabs>
                <w:tab w:val="left" w:pos="1440"/>
              </w:tabs>
              <w:spacing w:after="0" w:line="240" w:lineRule="auto"/>
              <w:rPr>
                <w:rFonts w:ascii="Times New Roman" w:hAnsi="Times New Roman"/>
                <w:color w:val="000000"/>
                <w:sz w:val="16"/>
                <w:szCs w:val="16"/>
              </w:rPr>
            </w:pPr>
            <w:r w:rsidRPr="00090067">
              <w:rPr>
                <w:rFonts w:ascii="Times New Roman" w:hAnsi="Times New Roman"/>
                <w:color w:val="000000"/>
                <w:sz w:val="16"/>
                <w:szCs w:val="16"/>
              </w:rPr>
              <w:t>выполнение государственного задания</w:t>
            </w:r>
          </w:p>
        </w:tc>
        <w:tc>
          <w:tcPr>
            <w:tcW w:w="1231" w:type="pct"/>
            <w:shd w:val="clear" w:color="auto" w:fill="FFFFFF"/>
            <w:vAlign w:val="center"/>
          </w:tcPr>
          <w:p w:rsidR="00AF5A83" w:rsidRPr="00090067" w:rsidRDefault="00AF5A83" w:rsidP="00AF5A83">
            <w:pPr>
              <w:pStyle w:val="ConsPlusNormal"/>
              <w:snapToGrid w:val="0"/>
              <w:ind w:firstLine="0"/>
              <w:jc w:val="center"/>
              <w:rPr>
                <w:rFonts w:ascii="Times New Roman" w:hAnsi="Times New Roman" w:cs="Times New Roman"/>
                <w:color w:val="000000"/>
                <w:sz w:val="16"/>
                <w:szCs w:val="16"/>
              </w:rPr>
            </w:pPr>
            <w:r w:rsidRPr="00090067">
              <w:rPr>
                <w:rFonts w:ascii="Times New Roman" w:hAnsi="Times New Roman" w:cs="Times New Roman"/>
                <w:color w:val="000000"/>
                <w:sz w:val="16"/>
                <w:szCs w:val="16"/>
              </w:rPr>
              <w:t>100%</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color w:val="FF0000"/>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val="restart"/>
            <w:shd w:val="clear" w:color="auto" w:fill="FFFFFF"/>
            <w:vAlign w:val="center"/>
          </w:tcPr>
          <w:p w:rsidR="00AF5A83" w:rsidRPr="00090067" w:rsidRDefault="00AF5A83" w:rsidP="00AF5A83">
            <w:pPr>
              <w:tabs>
                <w:tab w:val="left" w:pos="1440"/>
              </w:tabs>
              <w:spacing w:after="0" w:line="240" w:lineRule="auto"/>
              <w:rPr>
                <w:rFonts w:ascii="Times New Roman" w:hAnsi="Times New Roman"/>
                <w:color w:val="000000"/>
                <w:sz w:val="16"/>
                <w:szCs w:val="16"/>
              </w:rPr>
            </w:pPr>
            <w:r w:rsidRPr="00090067">
              <w:rPr>
                <w:rFonts w:ascii="Times New Roman" w:hAnsi="Times New Roman"/>
                <w:color w:val="000000"/>
                <w:sz w:val="16"/>
                <w:szCs w:val="16"/>
              </w:rPr>
              <w:t>соответствие учреждения требованиям надзорных органов, учредителя</w:t>
            </w:r>
          </w:p>
        </w:tc>
        <w:tc>
          <w:tcPr>
            <w:tcW w:w="1231" w:type="pct"/>
            <w:shd w:val="clear" w:color="auto" w:fill="FFFFFF"/>
          </w:tcPr>
          <w:p w:rsidR="00AF5A83" w:rsidRPr="00090067" w:rsidRDefault="00AF5A83" w:rsidP="00AF5A83">
            <w:pPr>
              <w:pStyle w:val="ConsPlusNormal"/>
              <w:snapToGrid w:val="0"/>
              <w:ind w:firstLine="0"/>
              <w:rPr>
                <w:rFonts w:ascii="Times New Roman" w:hAnsi="Times New Roman" w:cs="Times New Roman"/>
                <w:color w:val="000000"/>
                <w:sz w:val="16"/>
                <w:szCs w:val="16"/>
              </w:rPr>
            </w:pPr>
            <w:r w:rsidRPr="00090067">
              <w:rPr>
                <w:rFonts w:ascii="Times New Roman" w:hAnsi="Times New Roman" w:cs="Times New Roman"/>
                <w:color w:val="000000"/>
                <w:sz w:val="16"/>
                <w:szCs w:val="16"/>
              </w:rPr>
              <w:t>отсутствие претензий надзорных органов, учредителя</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color w:val="FF0000"/>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tabs>
                <w:tab w:val="left" w:pos="1440"/>
              </w:tabs>
              <w:spacing w:after="0" w:line="240" w:lineRule="auto"/>
              <w:rPr>
                <w:rFonts w:ascii="Times New Roman" w:hAnsi="Times New Roman"/>
                <w:color w:val="000000"/>
                <w:sz w:val="16"/>
                <w:szCs w:val="16"/>
              </w:rPr>
            </w:pPr>
          </w:p>
        </w:tc>
        <w:tc>
          <w:tcPr>
            <w:tcW w:w="1231" w:type="pct"/>
            <w:shd w:val="clear" w:color="auto" w:fill="FFFFFF"/>
          </w:tcPr>
          <w:p w:rsidR="00AF5A83" w:rsidRPr="00090067" w:rsidRDefault="00AF5A83" w:rsidP="00AF5A83">
            <w:pPr>
              <w:spacing w:after="0" w:line="240" w:lineRule="auto"/>
              <w:rPr>
                <w:rFonts w:ascii="Times New Roman" w:hAnsi="Times New Roman"/>
                <w:color w:val="000000"/>
                <w:sz w:val="16"/>
                <w:szCs w:val="16"/>
              </w:rPr>
            </w:pPr>
            <w:r w:rsidRPr="00090067">
              <w:rPr>
                <w:rFonts w:ascii="Times New Roman" w:hAnsi="Times New Roman"/>
                <w:color w:val="000000"/>
                <w:sz w:val="16"/>
                <w:szCs w:val="16"/>
              </w:rPr>
              <w:t>своевременное устранение предписаний надзорных органов, обоснованных замечаний учредителя</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10%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color w:val="FF0000"/>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shd w:val="clear" w:color="auto" w:fill="FFFFFF"/>
            <w:vAlign w:val="center"/>
          </w:tcPr>
          <w:p w:rsidR="00AF5A83" w:rsidRPr="00090067" w:rsidRDefault="00AF5A83" w:rsidP="00AF5A83">
            <w:pPr>
              <w:tabs>
                <w:tab w:val="left" w:pos="1440"/>
              </w:tabs>
              <w:spacing w:after="0" w:line="240" w:lineRule="auto"/>
              <w:rPr>
                <w:rFonts w:ascii="Times New Roman" w:hAnsi="Times New Roman"/>
                <w:color w:val="000000"/>
                <w:sz w:val="16"/>
                <w:szCs w:val="16"/>
              </w:rPr>
            </w:pPr>
            <w:r w:rsidRPr="00090067">
              <w:rPr>
                <w:rFonts w:ascii="Times New Roman" w:hAnsi="Times New Roman"/>
                <w:color w:val="000000"/>
                <w:sz w:val="16"/>
                <w:szCs w:val="16"/>
              </w:rPr>
              <w:t>обеспечение стабильности работы в коллективе</w:t>
            </w:r>
          </w:p>
        </w:tc>
        <w:tc>
          <w:tcPr>
            <w:tcW w:w="1231" w:type="pct"/>
            <w:shd w:val="clear" w:color="auto" w:fill="FFFFFF"/>
            <w:vAlign w:val="center"/>
          </w:tcPr>
          <w:p w:rsidR="00AF5A83" w:rsidRPr="00090067" w:rsidRDefault="00AF5A83" w:rsidP="00AF5A83">
            <w:pPr>
              <w:pStyle w:val="ConsPlusNormal"/>
              <w:snapToGrid w:val="0"/>
              <w:ind w:firstLine="0"/>
              <w:rPr>
                <w:rFonts w:ascii="Times New Roman" w:hAnsi="Times New Roman" w:cs="Times New Roman"/>
                <w:color w:val="000000"/>
                <w:sz w:val="16"/>
                <w:szCs w:val="16"/>
              </w:rPr>
            </w:pPr>
            <w:r w:rsidRPr="00090067">
              <w:rPr>
                <w:rFonts w:ascii="Times New Roman" w:hAnsi="Times New Roman" w:cs="Times New Roman"/>
                <w:color w:val="000000"/>
                <w:sz w:val="16"/>
                <w:szCs w:val="16"/>
              </w:rPr>
              <w:t>отсутствие конфликтных ситуаций в трудовом коллективе</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10%</w:t>
            </w:r>
          </w:p>
        </w:tc>
      </w:tr>
      <w:tr w:rsidR="00AF5A83" w:rsidRPr="00090067" w:rsidTr="00090067">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4266" w:type="pct"/>
            <w:gridSpan w:val="4"/>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Выплаты за интенсивность и высокие результаты работы</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val="restar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Развитие деятельности учреждения</w:t>
            </w:r>
          </w:p>
        </w:tc>
        <w:tc>
          <w:tcPr>
            <w:tcW w:w="1238" w:type="pct"/>
            <w:vMerge w:val="restar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реализация региональных, федеральных, международных проектов, программ, мероприятий, реализуемых учреждением</w:t>
            </w: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региональный уровень</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федеральный уровень</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25%</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международный уровень</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val="restar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включенность работников, в реализацию  региональных, федеральных, международных проектов, программ мероприятий, реализуемых организацией федеральных, международных проектов, программ, мероприятий, реализуемых организацией федеральных, международных проектов, программ, мероприятий</w:t>
            </w: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более 20%</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10-20%</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25%</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5-10%</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val="restar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 xml:space="preserve">взаимодействие с другими организациями, учреждениями, </w:t>
            </w:r>
            <w:r w:rsidRPr="00090067">
              <w:rPr>
                <w:rFonts w:ascii="Times New Roman" w:hAnsi="Times New Roman"/>
                <w:sz w:val="16"/>
                <w:szCs w:val="16"/>
              </w:rPr>
              <w:lastRenderedPageBreak/>
              <w:t>ведомствами в целях развития учреждения, в том числе сетевое взаимодействие</w:t>
            </w: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lastRenderedPageBreak/>
              <w:t>наличие утвержденного плана совместной деятельности</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10%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наличие инфраструктуры, обеспечивающей реализацию совместных мероприятий, проектов, программ</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 xml:space="preserve">мероприятия, акции, проекты, реализуемые совместно с организациями, учреждениями, ведомствами за отчетный период </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090067">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color w:val="FF0000"/>
                <w:sz w:val="16"/>
                <w:szCs w:val="16"/>
              </w:rPr>
            </w:pPr>
          </w:p>
        </w:tc>
        <w:tc>
          <w:tcPr>
            <w:tcW w:w="4266" w:type="pct"/>
            <w:gridSpan w:val="4"/>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Выплаты за качество выполняемых работ</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val="restar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Достижения обучающихся, педагогов в региональных, федеральных, международных мероприятиях</w:t>
            </w:r>
          </w:p>
        </w:tc>
        <w:tc>
          <w:tcPr>
            <w:tcW w:w="1238" w:type="pct"/>
            <w:vMerge w:val="restart"/>
            <w:shd w:val="clear" w:color="auto" w:fill="FFFFFF"/>
            <w:vAlign w:val="center"/>
          </w:tcPr>
          <w:p w:rsidR="00AF5A83" w:rsidRPr="00090067" w:rsidRDefault="00AF5A83" w:rsidP="00AF5A83">
            <w:pPr>
              <w:autoSpaceDE w:val="0"/>
              <w:autoSpaceDN w:val="0"/>
              <w:adjustRightInd w:val="0"/>
              <w:spacing w:after="0" w:line="240" w:lineRule="auto"/>
              <w:rPr>
                <w:rFonts w:ascii="Times New Roman" w:hAnsi="Times New Roman"/>
                <w:sz w:val="16"/>
                <w:szCs w:val="16"/>
              </w:rPr>
            </w:pPr>
            <w:r w:rsidRPr="00090067">
              <w:rPr>
                <w:rFonts w:ascii="Times New Roman" w:hAnsi="Times New Roman"/>
                <w:sz w:val="16"/>
                <w:szCs w:val="16"/>
              </w:rPr>
              <w:t>результативность участия в региональных, федеральных, международных мероприятиях</w:t>
            </w: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победители, призовые места на региональном уровне</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победители, призовые места на федеральном уровне</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победители, призовые места на международном уровне</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238"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соотношение числа победителей, призеров от общего числа участников в региональных, федеральных, международных мероприятиях</w:t>
            </w: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более 0,2</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val="restart"/>
            <w:shd w:val="clear" w:color="auto" w:fill="FFFFFF"/>
            <w:vAlign w:val="center"/>
          </w:tcPr>
          <w:p w:rsidR="00AF5A83" w:rsidRPr="00090067" w:rsidRDefault="00AF5A83" w:rsidP="00AF5A83">
            <w:pPr>
              <w:autoSpaceDE w:val="0"/>
              <w:autoSpaceDN w:val="0"/>
              <w:adjustRightInd w:val="0"/>
              <w:spacing w:after="0" w:line="240" w:lineRule="auto"/>
              <w:rPr>
                <w:rFonts w:ascii="Times New Roman" w:hAnsi="Times New Roman"/>
                <w:sz w:val="16"/>
                <w:szCs w:val="16"/>
              </w:rPr>
            </w:pPr>
            <w:r w:rsidRPr="00090067">
              <w:rPr>
                <w:rFonts w:ascii="Times New Roman" w:hAnsi="Times New Roman"/>
                <w:sz w:val="16"/>
                <w:szCs w:val="16"/>
              </w:rPr>
              <w:t>Достижения учреждения регионального, федерального, международного уровня</w:t>
            </w:r>
          </w:p>
        </w:tc>
        <w:tc>
          <w:tcPr>
            <w:tcW w:w="1238" w:type="pct"/>
            <w:vMerge w:val="restart"/>
            <w:shd w:val="clear" w:color="auto" w:fill="FFFFFF"/>
            <w:vAlign w:val="center"/>
          </w:tcPr>
          <w:p w:rsidR="00AF5A83" w:rsidRPr="00090067" w:rsidRDefault="00AF5A83" w:rsidP="00AF5A83">
            <w:pPr>
              <w:autoSpaceDE w:val="0"/>
              <w:autoSpaceDN w:val="0"/>
              <w:adjustRightInd w:val="0"/>
              <w:spacing w:after="0" w:line="240" w:lineRule="auto"/>
              <w:rPr>
                <w:rFonts w:ascii="Times New Roman" w:hAnsi="Times New Roman"/>
                <w:sz w:val="16"/>
                <w:szCs w:val="16"/>
              </w:rPr>
            </w:pPr>
            <w:r w:rsidRPr="00090067">
              <w:rPr>
                <w:rFonts w:ascii="Times New Roman" w:hAnsi="Times New Roman"/>
                <w:sz w:val="16"/>
                <w:szCs w:val="16"/>
              </w:rPr>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освещение в СМИ деятельности учреждения способствующей формированию положительного имиджа учреждения</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20%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autoSpaceDE w:val="0"/>
              <w:autoSpaceDN w:val="0"/>
              <w:adjustRightInd w:val="0"/>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autoSpaceDE w:val="0"/>
              <w:autoSpaceDN w:val="0"/>
              <w:adjustRightInd w:val="0"/>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положительные отзывы граждан, организаций о деятельности учреждения</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AF5A83" w:rsidRPr="00090067" w:rsidTr="00C2363B">
        <w:trPr>
          <w:trHeight w:val="20"/>
          <w:tblHeader/>
        </w:trPr>
        <w:tc>
          <w:tcPr>
            <w:tcW w:w="734" w:type="pct"/>
            <w:vMerge/>
            <w:shd w:val="clear" w:color="auto" w:fill="FFFFFF"/>
            <w:vAlign w:val="center"/>
          </w:tcPr>
          <w:p w:rsidR="00AF5A83" w:rsidRPr="00090067" w:rsidRDefault="00AF5A83" w:rsidP="00AF5A83">
            <w:pPr>
              <w:spacing w:after="0" w:line="240" w:lineRule="auto"/>
              <w:rPr>
                <w:rFonts w:ascii="Times New Roman" w:hAnsi="Times New Roman"/>
                <w:sz w:val="16"/>
                <w:szCs w:val="16"/>
              </w:rPr>
            </w:pPr>
          </w:p>
        </w:tc>
        <w:tc>
          <w:tcPr>
            <w:tcW w:w="1047" w:type="pct"/>
            <w:vMerge/>
            <w:shd w:val="clear" w:color="auto" w:fill="FFFFFF"/>
            <w:vAlign w:val="center"/>
          </w:tcPr>
          <w:p w:rsidR="00AF5A83" w:rsidRPr="00090067" w:rsidRDefault="00AF5A83" w:rsidP="00AF5A83">
            <w:pPr>
              <w:autoSpaceDE w:val="0"/>
              <w:autoSpaceDN w:val="0"/>
              <w:adjustRightInd w:val="0"/>
              <w:spacing w:after="0" w:line="240" w:lineRule="auto"/>
              <w:rPr>
                <w:rFonts w:ascii="Times New Roman" w:hAnsi="Times New Roman"/>
                <w:sz w:val="16"/>
                <w:szCs w:val="16"/>
              </w:rPr>
            </w:pPr>
          </w:p>
        </w:tc>
        <w:tc>
          <w:tcPr>
            <w:tcW w:w="1238" w:type="pct"/>
            <w:vMerge/>
            <w:shd w:val="clear" w:color="auto" w:fill="FFFFFF"/>
            <w:vAlign w:val="center"/>
          </w:tcPr>
          <w:p w:rsidR="00AF5A83" w:rsidRPr="00090067" w:rsidRDefault="00AF5A83" w:rsidP="00AF5A83">
            <w:pPr>
              <w:autoSpaceDE w:val="0"/>
              <w:autoSpaceDN w:val="0"/>
              <w:adjustRightInd w:val="0"/>
              <w:spacing w:after="0" w:line="240" w:lineRule="auto"/>
              <w:rPr>
                <w:rFonts w:ascii="Times New Roman" w:hAnsi="Times New Roman"/>
                <w:sz w:val="16"/>
                <w:szCs w:val="16"/>
              </w:rPr>
            </w:pPr>
          </w:p>
        </w:tc>
        <w:tc>
          <w:tcPr>
            <w:tcW w:w="1231" w:type="pct"/>
            <w:shd w:val="clear" w:color="auto" w:fill="FFFFFF"/>
            <w:vAlign w:val="center"/>
          </w:tcPr>
          <w:p w:rsidR="00AF5A83" w:rsidRPr="00090067" w:rsidRDefault="00AF5A83" w:rsidP="00AF5A83">
            <w:pPr>
              <w:spacing w:after="0" w:line="240" w:lineRule="auto"/>
              <w:rPr>
                <w:rFonts w:ascii="Times New Roman" w:hAnsi="Times New Roman"/>
                <w:sz w:val="16"/>
                <w:szCs w:val="16"/>
              </w:rPr>
            </w:pPr>
            <w:r w:rsidRPr="00090067">
              <w:rPr>
                <w:rFonts w:ascii="Times New Roman" w:hAnsi="Times New Roman"/>
                <w:sz w:val="16"/>
                <w:szCs w:val="16"/>
              </w:rPr>
              <w:t>победы, призовые места в конкурных мероприятиях, конференциях</w:t>
            </w:r>
          </w:p>
        </w:tc>
        <w:tc>
          <w:tcPr>
            <w:tcW w:w="750" w:type="pct"/>
            <w:shd w:val="clear" w:color="auto" w:fill="FFFFFF"/>
            <w:vAlign w:val="center"/>
          </w:tcPr>
          <w:p w:rsidR="00AF5A83" w:rsidRPr="00090067" w:rsidRDefault="00AF5A83" w:rsidP="00AF5A83">
            <w:pPr>
              <w:spacing w:after="0" w:line="240" w:lineRule="auto"/>
              <w:jc w:val="center"/>
              <w:rPr>
                <w:rFonts w:ascii="Times New Roman" w:hAnsi="Times New Roman"/>
                <w:sz w:val="16"/>
                <w:szCs w:val="16"/>
              </w:rPr>
            </w:pPr>
            <w:r w:rsidRPr="00090067">
              <w:rPr>
                <w:rFonts w:ascii="Times New Roman" w:hAnsi="Times New Roman"/>
                <w:sz w:val="16"/>
                <w:szCs w:val="16"/>
              </w:rPr>
              <w:t>30%</w:t>
            </w:r>
          </w:p>
        </w:tc>
      </w:tr>
      <w:tr w:rsidR="00CD689D" w:rsidRPr="00090067" w:rsidTr="00DA6B86">
        <w:trPr>
          <w:trHeight w:val="20"/>
          <w:tblHeader/>
        </w:trPr>
        <w:tc>
          <w:tcPr>
            <w:tcW w:w="734" w:type="pct"/>
            <w:vMerge w:val="restart"/>
            <w:shd w:val="clear" w:color="auto" w:fill="FFFFFF"/>
            <w:vAlign w:val="center"/>
          </w:tcPr>
          <w:p w:rsidR="00CD689D" w:rsidRPr="00090067" w:rsidRDefault="00CD689D" w:rsidP="00AF5A83">
            <w:pPr>
              <w:spacing w:after="0" w:line="240" w:lineRule="auto"/>
              <w:rPr>
                <w:rFonts w:ascii="Times New Roman" w:hAnsi="Times New Roman"/>
                <w:sz w:val="16"/>
                <w:szCs w:val="16"/>
              </w:rPr>
            </w:pPr>
            <w:r>
              <w:rPr>
                <w:rFonts w:ascii="Times New Roman" w:hAnsi="Times New Roman"/>
                <w:sz w:val="16"/>
                <w:szCs w:val="16"/>
              </w:rPr>
              <w:t>Главный бухгалтер</w:t>
            </w:r>
          </w:p>
        </w:tc>
        <w:tc>
          <w:tcPr>
            <w:tcW w:w="4266" w:type="pct"/>
            <w:gridSpan w:val="4"/>
            <w:shd w:val="clear" w:color="auto" w:fill="FFFFFF"/>
            <w:vAlign w:val="center"/>
          </w:tcPr>
          <w:p w:rsidR="00CD689D" w:rsidRPr="00090067" w:rsidRDefault="00CD689D" w:rsidP="00AF5A83">
            <w:pPr>
              <w:spacing w:after="0" w:line="240" w:lineRule="auto"/>
              <w:jc w:val="center"/>
              <w:rPr>
                <w:rFonts w:ascii="Times New Roman" w:hAnsi="Times New Roman"/>
                <w:sz w:val="16"/>
                <w:szCs w:val="16"/>
              </w:rPr>
            </w:pPr>
            <w:r>
              <w:rPr>
                <w:rFonts w:ascii="Times New Roman" w:hAnsi="Times New Roman"/>
                <w:sz w:val="16"/>
                <w:szCs w:val="16"/>
              </w:rPr>
              <w:t>Выплаты за важность выполняемой работы, степень самостоятельности и ответственности при выполнении поставленных задач</w:t>
            </w:r>
          </w:p>
        </w:tc>
      </w:tr>
      <w:tr w:rsidR="00CD689D" w:rsidRPr="00090067" w:rsidTr="00C2363B">
        <w:trPr>
          <w:trHeight w:val="20"/>
          <w:tblHeader/>
        </w:trPr>
        <w:tc>
          <w:tcPr>
            <w:tcW w:w="734" w:type="pct"/>
            <w:vMerge/>
            <w:shd w:val="clear" w:color="auto" w:fill="FFFFFF"/>
            <w:vAlign w:val="center"/>
          </w:tcPr>
          <w:p w:rsidR="00CD689D" w:rsidRPr="00090067" w:rsidRDefault="00CD689D" w:rsidP="00AF5A83">
            <w:pPr>
              <w:spacing w:after="0" w:line="240" w:lineRule="auto"/>
              <w:rPr>
                <w:rFonts w:ascii="Times New Roman" w:hAnsi="Times New Roman"/>
                <w:sz w:val="16"/>
                <w:szCs w:val="16"/>
              </w:rPr>
            </w:pPr>
          </w:p>
        </w:tc>
        <w:tc>
          <w:tcPr>
            <w:tcW w:w="1047" w:type="pct"/>
            <w:shd w:val="clear" w:color="auto" w:fill="FFFFFF"/>
            <w:vAlign w:val="center"/>
          </w:tcPr>
          <w:p w:rsidR="00CD689D" w:rsidRPr="00090067" w:rsidRDefault="00CD689D" w:rsidP="00AF5A83">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Ответственное отношение к своим обязанностям</w:t>
            </w:r>
          </w:p>
        </w:tc>
        <w:tc>
          <w:tcPr>
            <w:tcW w:w="1238" w:type="pct"/>
            <w:shd w:val="clear" w:color="auto" w:fill="FFFFFF"/>
            <w:vAlign w:val="center"/>
          </w:tcPr>
          <w:p w:rsidR="00CD689D" w:rsidRPr="00090067" w:rsidRDefault="00CD689D" w:rsidP="00AF5A83">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отсутствие обоснованных претензий со стороны руководителя, работников, обучающихся граждан</w:t>
            </w:r>
          </w:p>
        </w:tc>
        <w:tc>
          <w:tcPr>
            <w:tcW w:w="1231" w:type="pct"/>
            <w:shd w:val="clear" w:color="auto" w:fill="FFFFFF"/>
            <w:vAlign w:val="center"/>
          </w:tcPr>
          <w:p w:rsidR="00CD689D" w:rsidRPr="00090067" w:rsidRDefault="00CD689D" w:rsidP="00AF5A83">
            <w:pPr>
              <w:spacing w:after="0" w:line="240" w:lineRule="auto"/>
              <w:rPr>
                <w:rFonts w:ascii="Times New Roman" w:hAnsi="Times New Roman"/>
                <w:sz w:val="16"/>
                <w:szCs w:val="16"/>
              </w:rPr>
            </w:pPr>
            <w:r>
              <w:rPr>
                <w:rFonts w:ascii="Times New Roman" w:hAnsi="Times New Roman"/>
                <w:sz w:val="16"/>
                <w:szCs w:val="16"/>
              </w:rPr>
              <w:t>100 %</w:t>
            </w:r>
          </w:p>
        </w:tc>
        <w:tc>
          <w:tcPr>
            <w:tcW w:w="750" w:type="pct"/>
            <w:shd w:val="clear" w:color="auto" w:fill="FFFFFF"/>
            <w:vAlign w:val="center"/>
          </w:tcPr>
          <w:p w:rsidR="00CD689D" w:rsidRPr="00090067" w:rsidRDefault="00CD689D" w:rsidP="00AF5A83">
            <w:pPr>
              <w:spacing w:after="0" w:line="240" w:lineRule="auto"/>
              <w:jc w:val="center"/>
              <w:rPr>
                <w:rFonts w:ascii="Times New Roman" w:hAnsi="Times New Roman"/>
                <w:sz w:val="16"/>
                <w:szCs w:val="16"/>
              </w:rPr>
            </w:pPr>
            <w:r>
              <w:rPr>
                <w:rFonts w:ascii="Times New Roman" w:hAnsi="Times New Roman"/>
                <w:sz w:val="16"/>
                <w:szCs w:val="16"/>
              </w:rPr>
              <w:t>30 %</w:t>
            </w:r>
          </w:p>
        </w:tc>
      </w:tr>
      <w:tr w:rsidR="00CD689D" w:rsidRPr="00090067" w:rsidTr="00C2363B">
        <w:trPr>
          <w:trHeight w:val="20"/>
          <w:tblHeader/>
        </w:trPr>
        <w:tc>
          <w:tcPr>
            <w:tcW w:w="734" w:type="pct"/>
            <w:vMerge/>
            <w:shd w:val="clear" w:color="auto" w:fill="FFFFFF"/>
            <w:vAlign w:val="center"/>
          </w:tcPr>
          <w:p w:rsidR="00CD689D" w:rsidRPr="00090067" w:rsidRDefault="00CD689D" w:rsidP="00AF5A83">
            <w:pPr>
              <w:spacing w:after="0" w:line="240" w:lineRule="auto"/>
              <w:rPr>
                <w:rFonts w:ascii="Times New Roman" w:hAnsi="Times New Roman"/>
                <w:sz w:val="16"/>
                <w:szCs w:val="16"/>
              </w:rPr>
            </w:pPr>
          </w:p>
        </w:tc>
        <w:tc>
          <w:tcPr>
            <w:tcW w:w="1047" w:type="pct"/>
            <w:shd w:val="clear" w:color="auto" w:fill="FFFFFF"/>
            <w:vAlign w:val="center"/>
          </w:tcPr>
          <w:p w:rsidR="00CD689D" w:rsidRDefault="00CD689D" w:rsidP="00AF5A83">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Непрерывное профессиональное развитие</w:t>
            </w:r>
          </w:p>
        </w:tc>
        <w:tc>
          <w:tcPr>
            <w:tcW w:w="1238" w:type="pct"/>
            <w:shd w:val="clear" w:color="auto" w:fill="FFFFFF"/>
            <w:vAlign w:val="center"/>
          </w:tcPr>
          <w:p w:rsidR="00CD689D" w:rsidRDefault="00CD689D" w:rsidP="00AF5A83">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участие в работе курсов, семинаров, совещаний, конференций</w:t>
            </w:r>
          </w:p>
        </w:tc>
        <w:tc>
          <w:tcPr>
            <w:tcW w:w="1231" w:type="pct"/>
            <w:shd w:val="clear" w:color="auto" w:fill="FFFFFF"/>
            <w:vAlign w:val="center"/>
          </w:tcPr>
          <w:p w:rsidR="00CD689D" w:rsidRDefault="00CD689D" w:rsidP="00AF5A83">
            <w:pPr>
              <w:spacing w:after="0" w:line="240" w:lineRule="auto"/>
              <w:rPr>
                <w:rFonts w:ascii="Times New Roman" w:hAnsi="Times New Roman"/>
                <w:sz w:val="16"/>
                <w:szCs w:val="16"/>
              </w:rPr>
            </w:pPr>
            <w:r>
              <w:rPr>
                <w:rFonts w:ascii="Times New Roman" w:hAnsi="Times New Roman"/>
                <w:sz w:val="16"/>
                <w:szCs w:val="16"/>
              </w:rPr>
              <w:t>количество мероприятий – 2</w:t>
            </w:r>
          </w:p>
        </w:tc>
        <w:tc>
          <w:tcPr>
            <w:tcW w:w="750" w:type="pct"/>
            <w:shd w:val="clear" w:color="auto" w:fill="FFFFFF"/>
            <w:vAlign w:val="center"/>
          </w:tcPr>
          <w:p w:rsidR="00CD689D" w:rsidRDefault="00CD689D" w:rsidP="00AF5A83">
            <w:pPr>
              <w:spacing w:after="0" w:line="240" w:lineRule="auto"/>
              <w:jc w:val="center"/>
              <w:rPr>
                <w:rFonts w:ascii="Times New Roman" w:hAnsi="Times New Roman"/>
                <w:sz w:val="16"/>
                <w:szCs w:val="16"/>
              </w:rPr>
            </w:pPr>
            <w:r>
              <w:rPr>
                <w:rFonts w:ascii="Times New Roman" w:hAnsi="Times New Roman"/>
                <w:sz w:val="16"/>
                <w:szCs w:val="16"/>
              </w:rPr>
              <w:t>15 %</w:t>
            </w:r>
          </w:p>
        </w:tc>
      </w:tr>
      <w:tr w:rsidR="00CD689D" w:rsidRPr="00090067" w:rsidTr="00CD689D">
        <w:trPr>
          <w:trHeight w:val="20"/>
          <w:tblHeader/>
        </w:trPr>
        <w:tc>
          <w:tcPr>
            <w:tcW w:w="734" w:type="pct"/>
            <w:vMerge/>
            <w:shd w:val="clear" w:color="auto" w:fill="FFFFFF"/>
            <w:vAlign w:val="center"/>
          </w:tcPr>
          <w:p w:rsidR="00CD689D" w:rsidRPr="00090067" w:rsidRDefault="00CD689D" w:rsidP="00AF5A83">
            <w:pPr>
              <w:spacing w:after="0" w:line="240" w:lineRule="auto"/>
              <w:rPr>
                <w:rFonts w:ascii="Times New Roman" w:hAnsi="Times New Roman"/>
                <w:sz w:val="16"/>
                <w:szCs w:val="16"/>
              </w:rPr>
            </w:pPr>
          </w:p>
        </w:tc>
        <w:tc>
          <w:tcPr>
            <w:tcW w:w="4266" w:type="pct"/>
            <w:gridSpan w:val="4"/>
            <w:shd w:val="clear" w:color="auto" w:fill="FFFFFF"/>
            <w:vAlign w:val="center"/>
          </w:tcPr>
          <w:p w:rsidR="00CD689D" w:rsidRDefault="00CD689D" w:rsidP="00AF5A83">
            <w:pPr>
              <w:spacing w:after="0" w:line="240" w:lineRule="auto"/>
              <w:jc w:val="center"/>
              <w:rPr>
                <w:rFonts w:ascii="Times New Roman" w:hAnsi="Times New Roman"/>
                <w:sz w:val="16"/>
                <w:szCs w:val="16"/>
              </w:rPr>
            </w:pPr>
            <w:r>
              <w:rPr>
                <w:rFonts w:ascii="Times New Roman" w:hAnsi="Times New Roman"/>
                <w:sz w:val="16"/>
                <w:szCs w:val="16"/>
              </w:rPr>
              <w:t>Выплаты за интенсивность и высокие результаты работы</w:t>
            </w:r>
          </w:p>
        </w:tc>
      </w:tr>
      <w:tr w:rsidR="00CD689D" w:rsidRPr="00090067" w:rsidTr="00C2363B">
        <w:trPr>
          <w:trHeight w:val="20"/>
          <w:tblHeader/>
        </w:trPr>
        <w:tc>
          <w:tcPr>
            <w:tcW w:w="734" w:type="pct"/>
            <w:vMerge/>
            <w:shd w:val="clear" w:color="auto" w:fill="FFFFFF"/>
            <w:vAlign w:val="center"/>
          </w:tcPr>
          <w:p w:rsidR="00CD689D" w:rsidRPr="00090067" w:rsidRDefault="00CD689D" w:rsidP="00AF5A83">
            <w:pPr>
              <w:spacing w:after="0" w:line="240" w:lineRule="auto"/>
              <w:rPr>
                <w:rFonts w:ascii="Times New Roman" w:hAnsi="Times New Roman"/>
                <w:sz w:val="16"/>
                <w:szCs w:val="16"/>
              </w:rPr>
            </w:pPr>
          </w:p>
        </w:tc>
        <w:tc>
          <w:tcPr>
            <w:tcW w:w="1047" w:type="pct"/>
            <w:vMerge w:val="restart"/>
            <w:shd w:val="clear" w:color="auto" w:fill="FFFFFF"/>
            <w:vAlign w:val="center"/>
          </w:tcPr>
          <w:p w:rsidR="00CD689D" w:rsidRDefault="00CD689D" w:rsidP="00AF5A83">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Результативность учреждения</w:t>
            </w:r>
          </w:p>
        </w:tc>
        <w:tc>
          <w:tcPr>
            <w:tcW w:w="1238" w:type="pct"/>
            <w:shd w:val="clear" w:color="auto" w:fill="FFFFFF"/>
            <w:vAlign w:val="center"/>
          </w:tcPr>
          <w:p w:rsidR="00CD689D" w:rsidRDefault="00CD689D" w:rsidP="00AF5A83">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исполнение бюджета, выполнение мероприятий и достижение заявленных параметров в планах учреждения, государственном задании</w:t>
            </w:r>
          </w:p>
        </w:tc>
        <w:tc>
          <w:tcPr>
            <w:tcW w:w="1231" w:type="pct"/>
            <w:shd w:val="clear" w:color="auto" w:fill="FFFFFF"/>
            <w:vAlign w:val="center"/>
          </w:tcPr>
          <w:p w:rsidR="00CD689D" w:rsidRDefault="00CD689D" w:rsidP="00AF5A83">
            <w:pPr>
              <w:spacing w:after="0" w:line="240" w:lineRule="auto"/>
              <w:rPr>
                <w:rFonts w:ascii="Times New Roman" w:hAnsi="Times New Roman"/>
                <w:sz w:val="16"/>
                <w:szCs w:val="16"/>
              </w:rPr>
            </w:pPr>
            <w:r>
              <w:rPr>
                <w:rFonts w:ascii="Times New Roman" w:hAnsi="Times New Roman"/>
                <w:sz w:val="16"/>
                <w:szCs w:val="16"/>
              </w:rPr>
              <w:t>99% - 100 %</w:t>
            </w:r>
          </w:p>
        </w:tc>
        <w:tc>
          <w:tcPr>
            <w:tcW w:w="750" w:type="pct"/>
            <w:shd w:val="clear" w:color="auto" w:fill="FFFFFF"/>
            <w:vAlign w:val="center"/>
          </w:tcPr>
          <w:p w:rsidR="00CD689D" w:rsidRDefault="00CD689D" w:rsidP="00AF5A83">
            <w:pPr>
              <w:spacing w:after="0" w:line="240" w:lineRule="auto"/>
              <w:jc w:val="center"/>
              <w:rPr>
                <w:rFonts w:ascii="Times New Roman" w:hAnsi="Times New Roman"/>
                <w:sz w:val="16"/>
                <w:szCs w:val="16"/>
              </w:rPr>
            </w:pPr>
            <w:r>
              <w:rPr>
                <w:rFonts w:ascii="Times New Roman" w:hAnsi="Times New Roman"/>
                <w:sz w:val="16"/>
                <w:szCs w:val="16"/>
              </w:rPr>
              <w:t>90 %</w:t>
            </w:r>
          </w:p>
        </w:tc>
      </w:tr>
      <w:tr w:rsidR="00CD689D" w:rsidRPr="00090067" w:rsidTr="00C2363B">
        <w:trPr>
          <w:trHeight w:val="20"/>
          <w:tblHeader/>
        </w:trPr>
        <w:tc>
          <w:tcPr>
            <w:tcW w:w="734" w:type="pct"/>
            <w:vMerge/>
            <w:shd w:val="clear" w:color="auto" w:fill="FFFFFF"/>
            <w:vAlign w:val="center"/>
          </w:tcPr>
          <w:p w:rsidR="00CD689D" w:rsidRPr="00090067" w:rsidRDefault="00CD689D" w:rsidP="00AF5A83">
            <w:pPr>
              <w:spacing w:after="0" w:line="240" w:lineRule="auto"/>
              <w:rPr>
                <w:rFonts w:ascii="Times New Roman" w:hAnsi="Times New Roman"/>
                <w:sz w:val="16"/>
                <w:szCs w:val="16"/>
              </w:rPr>
            </w:pPr>
          </w:p>
        </w:tc>
        <w:tc>
          <w:tcPr>
            <w:tcW w:w="1047" w:type="pct"/>
            <w:vMerge/>
            <w:shd w:val="clear" w:color="auto" w:fill="FFFFFF"/>
            <w:vAlign w:val="center"/>
          </w:tcPr>
          <w:p w:rsidR="00CD689D" w:rsidRDefault="00CD689D" w:rsidP="00AF5A83">
            <w:pPr>
              <w:autoSpaceDE w:val="0"/>
              <w:autoSpaceDN w:val="0"/>
              <w:adjustRightInd w:val="0"/>
              <w:spacing w:after="0" w:line="240" w:lineRule="auto"/>
              <w:rPr>
                <w:rFonts w:ascii="Times New Roman" w:hAnsi="Times New Roman"/>
                <w:sz w:val="16"/>
                <w:szCs w:val="16"/>
              </w:rPr>
            </w:pPr>
          </w:p>
        </w:tc>
        <w:tc>
          <w:tcPr>
            <w:tcW w:w="1238" w:type="pct"/>
            <w:shd w:val="clear" w:color="auto" w:fill="FFFFFF"/>
            <w:vAlign w:val="center"/>
          </w:tcPr>
          <w:p w:rsidR="00CD689D" w:rsidRDefault="00CD689D" w:rsidP="00AF5A83">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отсутствие замечаний надзорных и контролирующих органов, учредителя</w:t>
            </w:r>
          </w:p>
        </w:tc>
        <w:tc>
          <w:tcPr>
            <w:tcW w:w="1231" w:type="pct"/>
            <w:shd w:val="clear" w:color="auto" w:fill="FFFFFF"/>
            <w:vAlign w:val="center"/>
          </w:tcPr>
          <w:p w:rsidR="00CD689D" w:rsidRDefault="00CD689D" w:rsidP="00AF5A83">
            <w:pPr>
              <w:spacing w:after="0" w:line="240" w:lineRule="auto"/>
              <w:rPr>
                <w:rFonts w:ascii="Times New Roman" w:hAnsi="Times New Roman"/>
                <w:sz w:val="16"/>
                <w:szCs w:val="16"/>
              </w:rPr>
            </w:pPr>
            <w:r>
              <w:rPr>
                <w:rFonts w:ascii="Times New Roman" w:hAnsi="Times New Roman"/>
                <w:sz w:val="16"/>
                <w:szCs w:val="16"/>
              </w:rPr>
              <w:t>100 %</w:t>
            </w:r>
          </w:p>
        </w:tc>
        <w:tc>
          <w:tcPr>
            <w:tcW w:w="750" w:type="pct"/>
            <w:shd w:val="clear" w:color="auto" w:fill="FFFFFF"/>
            <w:vAlign w:val="center"/>
          </w:tcPr>
          <w:p w:rsidR="00CD689D" w:rsidRDefault="00CD689D" w:rsidP="00AF5A83">
            <w:pPr>
              <w:spacing w:after="0" w:line="240" w:lineRule="auto"/>
              <w:jc w:val="center"/>
              <w:rPr>
                <w:rFonts w:ascii="Times New Roman" w:hAnsi="Times New Roman"/>
                <w:sz w:val="16"/>
                <w:szCs w:val="16"/>
              </w:rPr>
            </w:pPr>
            <w:r>
              <w:rPr>
                <w:rFonts w:ascii="Times New Roman" w:hAnsi="Times New Roman"/>
                <w:sz w:val="16"/>
                <w:szCs w:val="16"/>
              </w:rPr>
              <w:t>70 %</w:t>
            </w:r>
          </w:p>
        </w:tc>
      </w:tr>
      <w:tr w:rsidR="00CD689D" w:rsidRPr="00090067" w:rsidTr="00CD689D">
        <w:trPr>
          <w:trHeight w:val="20"/>
          <w:tblHeader/>
        </w:trPr>
        <w:tc>
          <w:tcPr>
            <w:tcW w:w="734" w:type="pct"/>
            <w:vMerge/>
            <w:shd w:val="clear" w:color="auto" w:fill="FFFFFF"/>
            <w:vAlign w:val="center"/>
          </w:tcPr>
          <w:p w:rsidR="00CD689D" w:rsidRPr="00090067" w:rsidRDefault="00CD689D" w:rsidP="00AF5A83">
            <w:pPr>
              <w:spacing w:after="0" w:line="240" w:lineRule="auto"/>
              <w:rPr>
                <w:rFonts w:ascii="Times New Roman" w:hAnsi="Times New Roman"/>
                <w:sz w:val="16"/>
                <w:szCs w:val="16"/>
              </w:rPr>
            </w:pPr>
          </w:p>
        </w:tc>
        <w:tc>
          <w:tcPr>
            <w:tcW w:w="4266" w:type="pct"/>
            <w:gridSpan w:val="4"/>
            <w:shd w:val="clear" w:color="auto" w:fill="FFFFFF"/>
            <w:vAlign w:val="center"/>
          </w:tcPr>
          <w:p w:rsidR="00CD689D" w:rsidRDefault="00CD689D" w:rsidP="00AF5A83">
            <w:pPr>
              <w:spacing w:after="0" w:line="240" w:lineRule="auto"/>
              <w:jc w:val="center"/>
              <w:rPr>
                <w:rFonts w:ascii="Times New Roman" w:hAnsi="Times New Roman"/>
                <w:sz w:val="16"/>
                <w:szCs w:val="16"/>
              </w:rPr>
            </w:pPr>
            <w:r>
              <w:rPr>
                <w:rFonts w:ascii="Times New Roman" w:hAnsi="Times New Roman"/>
                <w:sz w:val="16"/>
                <w:szCs w:val="16"/>
              </w:rPr>
              <w:t>За качество выполняемых работ</w:t>
            </w:r>
          </w:p>
        </w:tc>
      </w:tr>
      <w:tr w:rsidR="00CD689D" w:rsidRPr="00CD689D" w:rsidTr="00C2363B">
        <w:trPr>
          <w:trHeight w:val="20"/>
          <w:tblHeader/>
        </w:trPr>
        <w:tc>
          <w:tcPr>
            <w:tcW w:w="734" w:type="pct"/>
            <w:vMerge/>
            <w:shd w:val="clear" w:color="auto" w:fill="FFFFFF"/>
            <w:vAlign w:val="center"/>
          </w:tcPr>
          <w:p w:rsidR="00CD689D" w:rsidRPr="00CD689D" w:rsidRDefault="00CD689D" w:rsidP="00AF5A83">
            <w:pPr>
              <w:spacing w:after="0" w:line="240" w:lineRule="auto"/>
              <w:rPr>
                <w:rFonts w:ascii="Times New Roman" w:hAnsi="Times New Roman"/>
                <w:b/>
                <w:sz w:val="16"/>
                <w:szCs w:val="16"/>
              </w:rPr>
            </w:pPr>
          </w:p>
        </w:tc>
        <w:tc>
          <w:tcPr>
            <w:tcW w:w="1047" w:type="pct"/>
            <w:shd w:val="clear" w:color="auto" w:fill="FFFFFF"/>
            <w:vAlign w:val="center"/>
          </w:tcPr>
          <w:p w:rsidR="00CD689D" w:rsidRPr="00CD689D" w:rsidRDefault="00CD689D" w:rsidP="00AF5A83">
            <w:pPr>
              <w:autoSpaceDE w:val="0"/>
              <w:autoSpaceDN w:val="0"/>
              <w:adjustRightInd w:val="0"/>
              <w:spacing w:after="0" w:line="240" w:lineRule="auto"/>
              <w:rPr>
                <w:rFonts w:ascii="Times New Roman" w:hAnsi="Times New Roman"/>
                <w:sz w:val="16"/>
                <w:szCs w:val="16"/>
              </w:rPr>
            </w:pPr>
            <w:r w:rsidRPr="00CD689D">
              <w:rPr>
                <w:rFonts w:ascii="Times New Roman" w:hAnsi="Times New Roman"/>
                <w:sz w:val="16"/>
                <w:szCs w:val="16"/>
              </w:rPr>
              <w:t>Управленческая культура</w:t>
            </w:r>
          </w:p>
        </w:tc>
        <w:tc>
          <w:tcPr>
            <w:tcW w:w="1238" w:type="pct"/>
            <w:shd w:val="clear" w:color="auto" w:fill="FFFFFF"/>
            <w:vAlign w:val="center"/>
          </w:tcPr>
          <w:p w:rsidR="00CD689D" w:rsidRPr="00CD689D" w:rsidRDefault="00CD689D" w:rsidP="00AF5A83">
            <w:pPr>
              <w:autoSpaceDE w:val="0"/>
              <w:autoSpaceDN w:val="0"/>
              <w:adjustRightInd w:val="0"/>
              <w:spacing w:after="0" w:line="240" w:lineRule="auto"/>
              <w:rPr>
                <w:rFonts w:ascii="Times New Roman" w:hAnsi="Times New Roman"/>
                <w:sz w:val="16"/>
                <w:szCs w:val="16"/>
              </w:rPr>
            </w:pPr>
            <w:r w:rsidRPr="00CD689D">
              <w:rPr>
                <w:rFonts w:ascii="Times New Roman" w:hAnsi="Times New Roman"/>
                <w:sz w:val="16"/>
                <w:szCs w:val="16"/>
              </w:rPr>
              <w:t>эффективность реализуемой кадровой политики</w:t>
            </w:r>
          </w:p>
        </w:tc>
        <w:tc>
          <w:tcPr>
            <w:tcW w:w="1231" w:type="pct"/>
            <w:shd w:val="clear" w:color="auto" w:fill="FFFFFF"/>
            <w:vAlign w:val="center"/>
          </w:tcPr>
          <w:p w:rsidR="00CD689D" w:rsidRPr="00CD689D" w:rsidRDefault="00CD689D" w:rsidP="00AF5A83">
            <w:pPr>
              <w:spacing w:after="0" w:line="240" w:lineRule="auto"/>
              <w:rPr>
                <w:rFonts w:ascii="Times New Roman" w:hAnsi="Times New Roman"/>
                <w:sz w:val="16"/>
                <w:szCs w:val="16"/>
              </w:rPr>
            </w:pPr>
            <w:r w:rsidRPr="00CD689D">
              <w:rPr>
                <w:rFonts w:ascii="Times New Roman" w:hAnsi="Times New Roman"/>
                <w:sz w:val="16"/>
                <w:szCs w:val="16"/>
              </w:rPr>
              <w:t>Укомплектованность кадрами 100 %</w:t>
            </w:r>
          </w:p>
        </w:tc>
        <w:tc>
          <w:tcPr>
            <w:tcW w:w="750" w:type="pct"/>
            <w:shd w:val="clear" w:color="auto" w:fill="FFFFFF"/>
            <w:vAlign w:val="center"/>
          </w:tcPr>
          <w:p w:rsidR="00CD689D" w:rsidRPr="00CD689D" w:rsidRDefault="00CD689D" w:rsidP="00AF5A83">
            <w:pPr>
              <w:spacing w:after="0" w:line="240" w:lineRule="auto"/>
              <w:jc w:val="center"/>
              <w:rPr>
                <w:rFonts w:ascii="Times New Roman" w:hAnsi="Times New Roman"/>
                <w:sz w:val="16"/>
                <w:szCs w:val="16"/>
              </w:rPr>
            </w:pPr>
            <w:r w:rsidRPr="00CD689D">
              <w:rPr>
                <w:rFonts w:ascii="Times New Roman" w:hAnsi="Times New Roman"/>
                <w:sz w:val="16"/>
                <w:szCs w:val="16"/>
              </w:rPr>
              <w:t>15 %</w:t>
            </w:r>
          </w:p>
        </w:tc>
      </w:tr>
    </w:tbl>
    <w:p w:rsidR="00CD689D" w:rsidRPr="00B2644A" w:rsidRDefault="00CD689D" w:rsidP="00CD689D">
      <w:pPr>
        <w:autoSpaceDE w:val="0"/>
        <w:autoSpaceDN w:val="0"/>
        <w:adjustRightInd w:val="0"/>
        <w:spacing w:after="0" w:line="240" w:lineRule="auto"/>
        <w:jc w:val="both"/>
        <w:rPr>
          <w:rFonts w:ascii="Times New Roman" w:hAnsi="Times New Roman"/>
          <w:sz w:val="24"/>
          <w:szCs w:val="24"/>
        </w:rPr>
      </w:pPr>
      <w:r w:rsidRPr="00B2644A">
        <w:rPr>
          <w:rFonts w:ascii="Times New Roman" w:hAnsi="Times New Roman"/>
          <w:sz w:val="24"/>
          <w:szCs w:val="24"/>
        </w:rPr>
        <w:t xml:space="preserve">&lt;*&gt; </w:t>
      </w:r>
      <w:r>
        <w:rPr>
          <w:rFonts w:ascii="Times New Roman" w:hAnsi="Times New Roman"/>
          <w:sz w:val="24"/>
          <w:szCs w:val="24"/>
        </w:rPr>
        <w:t>Без учета повышающих коэффициентов.</w:t>
      </w:r>
    </w:p>
    <w:p w:rsidR="00AF5A83" w:rsidRDefault="00AF5A83" w:rsidP="00CD689D">
      <w:pPr>
        <w:spacing w:after="0" w:line="240" w:lineRule="auto"/>
        <w:jc w:val="center"/>
        <w:rPr>
          <w:rFonts w:ascii="Times New Roman" w:eastAsia="Times New Roman" w:hAnsi="Times New Roman"/>
          <w:b/>
          <w:sz w:val="20"/>
          <w:szCs w:val="20"/>
          <w:lang w:eastAsia="ru-RU"/>
        </w:rPr>
      </w:pPr>
    </w:p>
    <w:tbl>
      <w:tblPr>
        <w:tblW w:w="9606" w:type="dxa"/>
        <w:tblLook w:val="00A0"/>
      </w:tblPr>
      <w:tblGrid>
        <w:gridCol w:w="4786"/>
        <w:gridCol w:w="4820"/>
      </w:tblGrid>
      <w:tr w:rsidR="00CD689D" w:rsidRPr="00CD689D" w:rsidTr="00483C6A">
        <w:tc>
          <w:tcPr>
            <w:tcW w:w="4786" w:type="dxa"/>
          </w:tcPr>
          <w:p w:rsidR="00CD689D" w:rsidRPr="00CD689D" w:rsidRDefault="00CD689D" w:rsidP="00CD689D">
            <w:pPr>
              <w:pStyle w:val="af7"/>
              <w:jc w:val="right"/>
              <w:rPr>
                <w:b w:val="0"/>
                <w:sz w:val="18"/>
                <w:szCs w:val="18"/>
              </w:rPr>
            </w:pPr>
          </w:p>
        </w:tc>
        <w:tc>
          <w:tcPr>
            <w:tcW w:w="4820" w:type="dxa"/>
          </w:tcPr>
          <w:p w:rsidR="00501D0A" w:rsidRDefault="00501D0A" w:rsidP="00CD689D">
            <w:pPr>
              <w:pStyle w:val="af7"/>
              <w:jc w:val="right"/>
              <w:rPr>
                <w:b w:val="0"/>
                <w:sz w:val="18"/>
                <w:szCs w:val="18"/>
              </w:rPr>
            </w:pPr>
          </w:p>
          <w:p w:rsidR="00CD689D" w:rsidRDefault="00CD689D" w:rsidP="00CD689D">
            <w:pPr>
              <w:pStyle w:val="af7"/>
              <w:jc w:val="right"/>
              <w:rPr>
                <w:b w:val="0"/>
                <w:sz w:val="18"/>
                <w:szCs w:val="18"/>
              </w:rPr>
            </w:pPr>
            <w:r w:rsidRPr="00CD689D">
              <w:rPr>
                <w:b w:val="0"/>
                <w:sz w:val="18"/>
                <w:szCs w:val="18"/>
              </w:rPr>
              <w:t>Приложение № 4</w:t>
            </w:r>
          </w:p>
          <w:p w:rsidR="00CD689D" w:rsidRPr="00CD689D" w:rsidRDefault="00CD689D" w:rsidP="00CD689D">
            <w:pPr>
              <w:pStyle w:val="af7"/>
              <w:jc w:val="right"/>
              <w:rPr>
                <w:b w:val="0"/>
                <w:sz w:val="18"/>
                <w:szCs w:val="18"/>
              </w:rPr>
            </w:pPr>
            <w:r w:rsidRPr="00CD689D">
              <w:rPr>
                <w:b w:val="0"/>
                <w:sz w:val="18"/>
                <w:szCs w:val="18"/>
              </w:rPr>
              <w:t xml:space="preserve"> к Постановлению от </w:t>
            </w:r>
            <w:r>
              <w:rPr>
                <w:b w:val="0"/>
                <w:sz w:val="18"/>
                <w:szCs w:val="18"/>
              </w:rPr>
              <w:t xml:space="preserve">01 </w:t>
            </w:r>
            <w:r w:rsidRPr="00CD689D">
              <w:rPr>
                <w:b w:val="0"/>
                <w:sz w:val="18"/>
                <w:szCs w:val="18"/>
              </w:rPr>
              <w:t xml:space="preserve"> октября 2014 № 1238 -п</w:t>
            </w:r>
          </w:p>
        </w:tc>
      </w:tr>
      <w:tr w:rsidR="00CD689D" w:rsidRPr="00CD689D" w:rsidTr="00483C6A">
        <w:tc>
          <w:tcPr>
            <w:tcW w:w="4786" w:type="dxa"/>
          </w:tcPr>
          <w:p w:rsidR="00CD689D" w:rsidRPr="00CD689D" w:rsidRDefault="00CD689D" w:rsidP="00CD689D">
            <w:pPr>
              <w:pStyle w:val="af7"/>
              <w:jc w:val="right"/>
              <w:rPr>
                <w:b w:val="0"/>
                <w:sz w:val="18"/>
                <w:szCs w:val="18"/>
              </w:rPr>
            </w:pPr>
          </w:p>
        </w:tc>
        <w:tc>
          <w:tcPr>
            <w:tcW w:w="4820" w:type="dxa"/>
          </w:tcPr>
          <w:p w:rsidR="00CD689D" w:rsidRPr="00CD689D" w:rsidRDefault="00CD689D" w:rsidP="00CD689D">
            <w:pPr>
              <w:pStyle w:val="af7"/>
              <w:jc w:val="right"/>
              <w:rPr>
                <w:b w:val="0"/>
                <w:sz w:val="18"/>
                <w:szCs w:val="18"/>
              </w:rPr>
            </w:pPr>
          </w:p>
          <w:p w:rsidR="00CD689D" w:rsidRPr="00CD689D" w:rsidRDefault="00CD689D" w:rsidP="00CD689D">
            <w:pPr>
              <w:pStyle w:val="af7"/>
              <w:jc w:val="right"/>
              <w:rPr>
                <w:b w:val="0"/>
                <w:sz w:val="18"/>
                <w:szCs w:val="18"/>
              </w:rPr>
            </w:pPr>
            <w:r w:rsidRPr="00CD689D">
              <w:rPr>
                <w:b w:val="0"/>
                <w:sz w:val="18"/>
                <w:szCs w:val="18"/>
              </w:rPr>
              <w:t>Приложение № 4</w:t>
            </w:r>
          </w:p>
          <w:p w:rsidR="00CD689D" w:rsidRPr="00CD689D" w:rsidRDefault="00CD689D" w:rsidP="00CD689D">
            <w:pPr>
              <w:pStyle w:val="af7"/>
              <w:jc w:val="right"/>
              <w:rPr>
                <w:b w:val="0"/>
                <w:sz w:val="18"/>
                <w:szCs w:val="18"/>
              </w:rPr>
            </w:pPr>
            <w:r w:rsidRPr="00CD689D">
              <w:rPr>
                <w:b w:val="0"/>
                <w:sz w:val="18"/>
                <w:szCs w:val="18"/>
              </w:rPr>
              <w:t>к примерному Положению</w:t>
            </w:r>
            <w:r>
              <w:rPr>
                <w:b w:val="0"/>
                <w:sz w:val="18"/>
                <w:szCs w:val="18"/>
              </w:rPr>
              <w:t xml:space="preserve"> </w:t>
            </w:r>
            <w:r w:rsidRPr="00CD689D">
              <w:rPr>
                <w:b w:val="0"/>
                <w:sz w:val="18"/>
                <w:szCs w:val="18"/>
              </w:rPr>
              <w:t>об оплате труда работников муниципальных казенных и бюджетных образовательных</w:t>
            </w:r>
            <w:r>
              <w:rPr>
                <w:b w:val="0"/>
                <w:sz w:val="18"/>
                <w:szCs w:val="18"/>
              </w:rPr>
              <w:t xml:space="preserve"> </w:t>
            </w:r>
            <w:r w:rsidRPr="00CD689D">
              <w:rPr>
                <w:b w:val="0"/>
                <w:sz w:val="18"/>
                <w:szCs w:val="18"/>
              </w:rPr>
              <w:t>учреждений Богучанского района</w:t>
            </w:r>
          </w:p>
        </w:tc>
      </w:tr>
    </w:tbl>
    <w:p w:rsidR="00CD689D" w:rsidRPr="00CD689D" w:rsidRDefault="00CD689D" w:rsidP="00CD689D">
      <w:pPr>
        <w:spacing w:after="0" w:line="240" w:lineRule="auto"/>
        <w:jc w:val="right"/>
        <w:rPr>
          <w:rFonts w:ascii="Times New Roman" w:hAnsi="Times New Roman"/>
          <w:sz w:val="18"/>
          <w:szCs w:val="18"/>
        </w:rPr>
      </w:pPr>
    </w:p>
    <w:p w:rsidR="00CD689D" w:rsidRPr="00501D0A" w:rsidRDefault="00CD689D" w:rsidP="00501D0A">
      <w:pPr>
        <w:pStyle w:val="ConsPlusNormal"/>
        <w:jc w:val="center"/>
        <w:rPr>
          <w:rFonts w:ascii="Times New Roman" w:hAnsi="Times New Roman"/>
        </w:rPr>
      </w:pPr>
      <w:r w:rsidRPr="00501D0A">
        <w:rPr>
          <w:rFonts w:ascii="Times New Roman" w:hAnsi="Times New Roman"/>
        </w:rPr>
        <w:t>Размер персональных выплат</w:t>
      </w:r>
    </w:p>
    <w:p w:rsidR="00CD689D" w:rsidRPr="00501D0A" w:rsidRDefault="00CD689D" w:rsidP="00501D0A">
      <w:pPr>
        <w:pStyle w:val="ConsPlusNormal"/>
        <w:ind w:firstLine="0"/>
        <w:jc w:val="center"/>
        <w:rPr>
          <w:rFonts w:ascii="Times New Roman" w:hAnsi="Times New Roman"/>
        </w:rPr>
      </w:pPr>
      <w:r w:rsidRPr="00501D0A">
        <w:rPr>
          <w:rFonts w:ascii="Times New Roman" w:hAnsi="Times New Roman"/>
        </w:rPr>
        <w:t>руководителям, заместителям и главным бухгалтерам учреждений</w:t>
      </w:r>
    </w:p>
    <w:p w:rsidR="00CD689D" w:rsidRPr="00501D0A" w:rsidRDefault="00CD689D" w:rsidP="00501D0A">
      <w:pPr>
        <w:pStyle w:val="ConsPlusNormal"/>
        <w:ind w:firstLine="0"/>
        <w:jc w:val="cente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7165"/>
        <w:gridCol w:w="1827"/>
      </w:tblGrid>
      <w:tr w:rsidR="00CD689D" w:rsidRPr="00501D0A" w:rsidTr="00501D0A">
        <w:trPr>
          <w:trHeight w:val="20"/>
        </w:trPr>
        <w:tc>
          <w:tcPr>
            <w:tcW w:w="353" w:type="pct"/>
            <w:vAlign w:val="center"/>
          </w:tcPr>
          <w:p w:rsidR="00CD689D" w:rsidRPr="00501D0A" w:rsidRDefault="00CD689D" w:rsidP="00501D0A">
            <w:pPr>
              <w:pStyle w:val="ConsPlusNormal"/>
              <w:ind w:firstLine="0"/>
              <w:jc w:val="center"/>
              <w:rPr>
                <w:rFonts w:ascii="Times New Roman" w:hAnsi="Times New Roman" w:cs="Times New Roman"/>
                <w:sz w:val="16"/>
                <w:szCs w:val="16"/>
              </w:rPr>
            </w:pPr>
            <w:r w:rsidRPr="00501D0A">
              <w:rPr>
                <w:rFonts w:ascii="Times New Roman" w:hAnsi="Times New Roman" w:cs="Times New Roman"/>
                <w:sz w:val="16"/>
                <w:szCs w:val="16"/>
              </w:rPr>
              <w:t>№ п/п</w:t>
            </w:r>
          </w:p>
        </w:tc>
        <w:tc>
          <w:tcPr>
            <w:tcW w:w="3703"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Виды персональных выплат</w:t>
            </w: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Предельный</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размер выплат</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к окладу (должностному</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окладу)</w:t>
            </w:r>
            <w:r w:rsidRPr="00501D0A">
              <w:rPr>
                <w:sz w:val="16"/>
                <w:szCs w:val="16"/>
              </w:rPr>
              <w:t xml:space="preserve"> </w:t>
            </w:r>
            <w:hyperlink r:id="rId20" w:history="1">
              <w:r w:rsidRPr="00501D0A">
                <w:rPr>
                  <w:rFonts w:ascii="Times New Roman" w:hAnsi="Times New Roman"/>
                  <w:sz w:val="16"/>
                  <w:szCs w:val="16"/>
                  <w:lang w:eastAsia="ru-RU"/>
                </w:rPr>
                <w:t>&lt;*&gt;</w:t>
              </w:r>
            </w:hyperlink>
          </w:p>
        </w:tc>
      </w:tr>
      <w:tr w:rsidR="00CD689D" w:rsidRPr="00501D0A" w:rsidTr="00501D0A">
        <w:trPr>
          <w:trHeight w:val="20"/>
        </w:trPr>
        <w:tc>
          <w:tcPr>
            <w:tcW w:w="353" w:type="pct"/>
            <w:vMerge w:val="restart"/>
            <w:vAlign w:val="center"/>
          </w:tcPr>
          <w:p w:rsidR="00CD689D" w:rsidRPr="00501D0A" w:rsidRDefault="00CD689D" w:rsidP="00501D0A">
            <w:pPr>
              <w:pStyle w:val="ConsPlusNormal"/>
              <w:ind w:firstLine="0"/>
              <w:jc w:val="center"/>
              <w:rPr>
                <w:rFonts w:ascii="Times New Roman" w:hAnsi="Times New Roman" w:cs="Times New Roman"/>
                <w:sz w:val="16"/>
                <w:szCs w:val="16"/>
              </w:rPr>
            </w:pPr>
            <w:r w:rsidRPr="00501D0A">
              <w:rPr>
                <w:rFonts w:ascii="Times New Roman" w:hAnsi="Times New Roman"/>
                <w:sz w:val="16"/>
                <w:szCs w:val="16"/>
              </w:rPr>
              <w:t>1.</w:t>
            </w:r>
          </w:p>
        </w:tc>
        <w:tc>
          <w:tcPr>
            <w:tcW w:w="3703" w:type="pct"/>
            <w:vAlign w:val="center"/>
          </w:tcPr>
          <w:p w:rsidR="00CD689D" w:rsidRPr="00501D0A" w:rsidRDefault="00CD689D" w:rsidP="00501D0A">
            <w:pPr>
              <w:pStyle w:val="ConsPlusNormal"/>
              <w:ind w:firstLine="0"/>
              <w:rPr>
                <w:rFonts w:ascii="Times New Roman" w:hAnsi="Times New Roman" w:cs="Times New Roman"/>
                <w:sz w:val="16"/>
                <w:szCs w:val="16"/>
              </w:rPr>
            </w:pPr>
            <w:r w:rsidRPr="00501D0A">
              <w:rPr>
                <w:rFonts w:ascii="Times New Roman" w:hAnsi="Times New Roman"/>
                <w:sz w:val="16"/>
                <w:szCs w:val="16"/>
              </w:rPr>
              <w:t>сложность, напряженность и особый режим работы:</w:t>
            </w:r>
          </w:p>
        </w:tc>
        <w:tc>
          <w:tcPr>
            <w:tcW w:w="944" w:type="pct"/>
          </w:tcPr>
          <w:p w:rsidR="00CD689D" w:rsidRPr="00501D0A" w:rsidRDefault="00CD689D" w:rsidP="00501D0A">
            <w:pPr>
              <w:pStyle w:val="ConsPlusNormal"/>
              <w:ind w:firstLine="0"/>
              <w:jc w:val="both"/>
              <w:rPr>
                <w:rFonts w:ascii="Times New Roman" w:hAnsi="Times New Roman" w:cs="Times New Roman"/>
                <w:sz w:val="16"/>
                <w:szCs w:val="16"/>
              </w:rPr>
            </w:pPr>
          </w:p>
        </w:tc>
      </w:tr>
      <w:tr w:rsidR="00CD689D" w:rsidRPr="00501D0A" w:rsidTr="00501D0A">
        <w:trPr>
          <w:trHeight w:val="20"/>
        </w:trPr>
        <w:tc>
          <w:tcPr>
            <w:tcW w:w="353" w:type="pct"/>
            <w:vMerge/>
          </w:tcPr>
          <w:p w:rsidR="00CD689D" w:rsidRPr="00501D0A" w:rsidRDefault="00CD689D" w:rsidP="00501D0A">
            <w:pPr>
              <w:pStyle w:val="ConsPlusNormal"/>
              <w:ind w:firstLine="0"/>
              <w:jc w:val="both"/>
              <w:rPr>
                <w:rFonts w:ascii="Times New Roman" w:hAnsi="Times New Roman" w:cs="Times New Roman"/>
                <w:sz w:val="16"/>
                <w:szCs w:val="16"/>
              </w:rPr>
            </w:pPr>
          </w:p>
        </w:tc>
        <w:tc>
          <w:tcPr>
            <w:tcW w:w="3703" w:type="pct"/>
            <w:vAlign w:val="center"/>
          </w:tcPr>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наличие филиалов:</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lastRenderedPageBreak/>
              <w:t>до 3-х (включительно)</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свыше 3-х</w:t>
            </w: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lastRenderedPageBreak/>
              <w:t>30%</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lastRenderedPageBreak/>
              <w:t>60%</w:t>
            </w:r>
          </w:p>
        </w:tc>
      </w:tr>
      <w:tr w:rsidR="00CD689D" w:rsidRPr="00501D0A" w:rsidTr="00501D0A">
        <w:trPr>
          <w:trHeight w:val="20"/>
        </w:trPr>
        <w:tc>
          <w:tcPr>
            <w:tcW w:w="353" w:type="pct"/>
            <w:vMerge/>
          </w:tcPr>
          <w:p w:rsidR="00CD689D" w:rsidRPr="00501D0A" w:rsidRDefault="00CD689D" w:rsidP="00501D0A">
            <w:pPr>
              <w:pStyle w:val="ConsPlusNormal"/>
              <w:ind w:firstLine="0"/>
              <w:jc w:val="both"/>
              <w:rPr>
                <w:rFonts w:ascii="Times New Roman" w:hAnsi="Times New Roman" w:cs="Times New Roman"/>
                <w:sz w:val="16"/>
                <w:szCs w:val="16"/>
              </w:rPr>
            </w:pPr>
          </w:p>
        </w:tc>
        <w:tc>
          <w:tcPr>
            <w:tcW w:w="3703" w:type="pct"/>
          </w:tcPr>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за обеспечение централизации учетных работ, внедрение</w:t>
            </w:r>
            <w:r w:rsidR="00501D0A">
              <w:rPr>
                <w:rFonts w:ascii="Times New Roman" w:hAnsi="Times New Roman"/>
                <w:sz w:val="16"/>
                <w:szCs w:val="16"/>
                <w:lang w:eastAsia="ru-RU"/>
              </w:rPr>
              <w:t xml:space="preserve"> </w:t>
            </w:r>
            <w:r w:rsidRPr="00501D0A">
              <w:rPr>
                <w:rFonts w:ascii="Times New Roman" w:hAnsi="Times New Roman"/>
                <w:sz w:val="16"/>
                <w:szCs w:val="16"/>
                <w:lang w:eastAsia="ru-RU"/>
              </w:rPr>
              <w:t>передовых форм и методов учета, усиление контрольных</w:t>
            </w:r>
            <w:r w:rsidR="00501D0A">
              <w:rPr>
                <w:rFonts w:ascii="Times New Roman" w:hAnsi="Times New Roman"/>
                <w:sz w:val="16"/>
                <w:szCs w:val="16"/>
                <w:lang w:eastAsia="ru-RU"/>
              </w:rPr>
              <w:t xml:space="preserve"> </w:t>
            </w:r>
            <w:r w:rsidRPr="00501D0A">
              <w:rPr>
                <w:rFonts w:ascii="Times New Roman" w:hAnsi="Times New Roman"/>
                <w:sz w:val="16"/>
                <w:szCs w:val="16"/>
                <w:lang w:eastAsia="ru-RU"/>
              </w:rPr>
              <w:t>функций в образовательных учреждениях, эффективную и</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оперативную работу в специализированных учреждениях по ведению бухгалтерского учета</w:t>
            </w: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60%</w:t>
            </w:r>
          </w:p>
        </w:tc>
      </w:tr>
      <w:tr w:rsidR="00CD689D" w:rsidRPr="00501D0A" w:rsidTr="00501D0A">
        <w:trPr>
          <w:trHeight w:val="20"/>
        </w:trPr>
        <w:tc>
          <w:tcPr>
            <w:tcW w:w="353" w:type="pct"/>
            <w:vMerge/>
          </w:tcPr>
          <w:p w:rsidR="00CD689D" w:rsidRPr="00501D0A" w:rsidRDefault="00CD689D" w:rsidP="00501D0A">
            <w:pPr>
              <w:pStyle w:val="ConsPlusNormal"/>
              <w:ind w:firstLine="0"/>
              <w:jc w:val="both"/>
              <w:rPr>
                <w:rFonts w:ascii="Times New Roman" w:hAnsi="Times New Roman" w:cs="Times New Roman"/>
                <w:sz w:val="16"/>
                <w:szCs w:val="16"/>
              </w:rPr>
            </w:pPr>
          </w:p>
        </w:tc>
        <w:tc>
          <w:tcPr>
            <w:tcW w:w="3703" w:type="pct"/>
          </w:tcPr>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за результативное руководство структурными</w:t>
            </w:r>
            <w:r w:rsidR="00501D0A">
              <w:rPr>
                <w:rFonts w:ascii="Times New Roman" w:hAnsi="Times New Roman"/>
                <w:sz w:val="16"/>
                <w:szCs w:val="16"/>
                <w:lang w:eastAsia="ru-RU"/>
              </w:rPr>
              <w:t xml:space="preserve"> </w:t>
            </w:r>
            <w:r w:rsidRPr="00501D0A">
              <w:rPr>
                <w:rFonts w:ascii="Times New Roman" w:hAnsi="Times New Roman"/>
                <w:sz w:val="16"/>
                <w:szCs w:val="16"/>
                <w:lang w:eastAsia="ru-RU"/>
              </w:rPr>
              <w:t>подразделениями в целях их стабильной и эффективной</w:t>
            </w:r>
            <w:r w:rsidR="00501D0A">
              <w:rPr>
                <w:rFonts w:ascii="Times New Roman" w:hAnsi="Times New Roman"/>
                <w:sz w:val="16"/>
                <w:szCs w:val="16"/>
                <w:lang w:eastAsia="ru-RU"/>
              </w:rPr>
              <w:t xml:space="preserve"> </w:t>
            </w:r>
            <w:r w:rsidRPr="00501D0A">
              <w:rPr>
                <w:rFonts w:ascii="Times New Roman" w:hAnsi="Times New Roman"/>
                <w:sz w:val="16"/>
                <w:szCs w:val="16"/>
                <w:lang w:eastAsia="ru-RU"/>
              </w:rPr>
              <w:t>работы в учреждениях по обеспечению жизнедеятельности</w:t>
            </w:r>
            <w:r w:rsidR="00501D0A">
              <w:rPr>
                <w:rFonts w:ascii="Times New Roman" w:hAnsi="Times New Roman"/>
                <w:sz w:val="16"/>
                <w:szCs w:val="16"/>
                <w:lang w:eastAsia="ru-RU"/>
              </w:rPr>
              <w:t xml:space="preserve"> </w:t>
            </w:r>
            <w:r w:rsidRPr="00501D0A">
              <w:rPr>
                <w:rFonts w:ascii="Times New Roman" w:hAnsi="Times New Roman"/>
                <w:sz w:val="16"/>
                <w:szCs w:val="16"/>
                <w:lang w:eastAsia="ru-RU"/>
              </w:rPr>
              <w:t>краевых государственных образовательных учреждений</w:t>
            </w: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60%</w:t>
            </w:r>
          </w:p>
        </w:tc>
      </w:tr>
      <w:tr w:rsidR="00CD689D" w:rsidRPr="00501D0A" w:rsidTr="00501D0A">
        <w:trPr>
          <w:trHeight w:val="20"/>
        </w:trPr>
        <w:tc>
          <w:tcPr>
            <w:tcW w:w="353" w:type="pct"/>
            <w:vMerge/>
          </w:tcPr>
          <w:p w:rsidR="00CD689D" w:rsidRPr="00501D0A" w:rsidRDefault="00CD689D" w:rsidP="00501D0A">
            <w:pPr>
              <w:pStyle w:val="ConsPlusNormal"/>
              <w:ind w:firstLine="0"/>
              <w:jc w:val="both"/>
              <w:rPr>
                <w:rFonts w:ascii="Times New Roman" w:hAnsi="Times New Roman" w:cs="Times New Roman"/>
                <w:sz w:val="16"/>
                <w:szCs w:val="16"/>
              </w:rPr>
            </w:pPr>
          </w:p>
        </w:tc>
        <w:tc>
          <w:tcPr>
            <w:tcW w:w="3703" w:type="pct"/>
          </w:tcPr>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tc>
      </w:tr>
      <w:tr w:rsidR="00CD689D" w:rsidRPr="00501D0A" w:rsidTr="00501D0A">
        <w:trPr>
          <w:trHeight w:val="20"/>
        </w:trPr>
        <w:tc>
          <w:tcPr>
            <w:tcW w:w="353" w:type="pct"/>
            <w:vMerge w:val="restart"/>
            <w:vAlign w:val="center"/>
          </w:tcPr>
          <w:p w:rsidR="00CD689D" w:rsidRPr="00501D0A" w:rsidRDefault="00CD689D" w:rsidP="00501D0A">
            <w:pPr>
              <w:pStyle w:val="ConsPlusNormal"/>
              <w:ind w:firstLine="0"/>
              <w:jc w:val="center"/>
              <w:rPr>
                <w:rFonts w:ascii="Times New Roman" w:hAnsi="Times New Roman" w:cs="Times New Roman"/>
                <w:sz w:val="16"/>
                <w:szCs w:val="16"/>
              </w:rPr>
            </w:pPr>
            <w:r w:rsidRPr="00501D0A">
              <w:rPr>
                <w:rFonts w:ascii="Times New Roman" w:hAnsi="Times New Roman" w:cs="Times New Roman"/>
                <w:sz w:val="16"/>
                <w:szCs w:val="16"/>
              </w:rPr>
              <w:t>2</w:t>
            </w:r>
          </w:p>
        </w:tc>
        <w:tc>
          <w:tcPr>
            <w:tcW w:w="3703" w:type="pct"/>
            <w:vAlign w:val="center"/>
          </w:tcPr>
          <w:p w:rsidR="00CD689D" w:rsidRPr="00501D0A" w:rsidRDefault="00CD689D" w:rsidP="00501D0A">
            <w:pPr>
              <w:autoSpaceDE w:val="0"/>
              <w:autoSpaceDN w:val="0"/>
              <w:adjustRightInd w:val="0"/>
              <w:spacing w:after="0" w:line="240" w:lineRule="auto"/>
              <w:rPr>
                <w:rFonts w:ascii="Courier New" w:hAnsi="Courier New" w:cs="Courier New"/>
                <w:sz w:val="16"/>
                <w:szCs w:val="16"/>
              </w:rPr>
            </w:pPr>
            <w:r w:rsidRPr="00501D0A">
              <w:rPr>
                <w:rFonts w:ascii="Times New Roman" w:hAnsi="Times New Roman"/>
                <w:sz w:val="16"/>
                <w:szCs w:val="16"/>
                <w:lang w:eastAsia="ru-RU"/>
              </w:rPr>
              <w:t xml:space="preserve">опыт работы в занимаемой должности </w:t>
            </w:r>
            <w:hyperlink r:id="rId21"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w:t>
            </w:r>
          </w:p>
        </w:tc>
        <w:tc>
          <w:tcPr>
            <w:tcW w:w="944" w:type="pct"/>
          </w:tcPr>
          <w:p w:rsidR="00CD689D" w:rsidRPr="00501D0A" w:rsidRDefault="00CD689D" w:rsidP="00501D0A">
            <w:pPr>
              <w:pStyle w:val="ConsPlusNormal"/>
              <w:ind w:firstLine="0"/>
              <w:jc w:val="both"/>
              <w:rPr>
                <w:rFonts w:ascii="Times New Roman" w:hAnsi="Times New Roman" w:cs="Times New Roman"/>
                <w:sz w:val="16"/>
                <w:szCs w:val="16"/>
              </w:rPr>
            </w:pPr>
          </w:p>
        </w:tc>
      </w:tr>
      <w:tr w:rsidR="00CD689D" w:rsidRPr="00501D0A" w:rsidTr="00501D0A">
        <w:trPr>
          <w:trHeight w:val="1399"/>
        </w:trPr>
        <w:tc>
          <w:tcPr>
            <w:tcW w:w="353" w:type="pct"/>
            <w:vMerge/>
          </w:tcPr>
          <w:p w:rsidR="00CD689D" w:rsidRPr="00501D0A" w:rsidRDefault="00CD689D" w:rsidP="00501D0A">
            <w:pPr>
              <w:pStyle w:val="ConsPlusNormal"/>
              <w:ind w:firstLine="0"/>
              <w:jc w:val="both"/>
              <w:rPr>
                <w:rFonts w:ascii="Times New Roman" w:hAnsi="Times New Roman" w:cs="Times New Roman"/>
                <w:sz w:val="16"/>
                <w:szCs w:val="16"/>
              </w:rPr>
            </w:pPr>
          </w:p>
        </w:tc>
        <w:tc>
          <w:tcPr>
            <w:tcW w:w="3703" w:type="pct"/>
          </w:tcPr>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от 1 года до 5 лет </w:t>
            </w:r>
            <w:r w:rsidRPr="00501D0A">
              <w:rPr>
                <w:rFonts w:ascii="Times New Roman" w:hAnsi="Times New Roman"/>
                <w:sz w:val="16"/>
                <w:szCs w:val="16"/>
              </w:rPr>
              <w:t>&lt;***&gt;</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при наличии ученой степени кандидата наук, культурологии, искусствоведения </w:t>
            </w:r>
            <w:hyperlink r:id="rId22"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при наличии ученой степени доктора наук, культурологии,</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искусствоведения </w:t>
            </w:r>
            <w:hyperlink r:id="rId23"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при наличии почетного звания, начинающегося со слова</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«Заслуженный» </w:t>
            </w:r>
            <w:hyperlink r:id="rId24"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при наличии почетного звания, начинающегося со слова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«народный» </w:t>
            </w:r>
            <w:hyperlink r:id="rId25"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15%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20%</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15%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20%</w:t>
            </w:r>
          </w:p>
        </w:tc>
      </w:tr>
      <w:tr w:rsidR="00CD689D" w:rsidRPr="00501D0A" w:rsidTr="00501D0A">
        <w:trPr>
          <w:trHeight w:val="1154"/>
        </w:trPr>
        <w:tc>
          <w:tcPr>
            <w:tcW w:w="353" w:type="pct"/>
            <w:vMerge/>
          </w:tcPr>
          <w:p w:rsidR="00CD689D" w:rsidRPr="00501D0A" w:rsidRDefault="00CD689D" w:rsidP="00501D0A">
            <w:pPr>
              <w:pStyle w:val="ConsPlusNormal"/>
              <w:ind w:firstLine="0"/>
              <w:jc w:val="both"/>
              <w:rPr>
                <w:rFonts w:ascii="Times New Roman" w:hAnsi="Times New Roman" w:cs="Times New Roman"/>
                <w:sz w:val="16"/>
                <w:szCs w:val="16"/>
              </w:rPr>
            </w:pPr>
          </w:p>
        </w:tc>
        <w:tc>
          <w:tcPr>
            <w:tcW w:w="3703" w:type="pct"/>
          </w:tcPr>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от 5 года до 10 лет </w:t>
            </w:r>
            <w:r w:rsidRPr="00501D0A">
              <w:rPr>
                <w:rFonts w:ascii="Times New Roman" w:hAnsi="Times New Roman"/>
                <w:sz w:val="16"/>
                <w:szCs w:val="16"/>
              </w:rPr>
              <w:t>&lt;***&gt;</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при наличии ученой степени кандидата наук, культурологии, искусствоведения </w:t>
            </w:r>
            <w:hyperlink r:id="rId26"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при наличии ученой степени доктора наук, культурологии,</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искусствоведения </w:t>
            </w:r>
            <w:hyperlink r:id="rId27"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при наличии почетного звания, начинающегося со слова</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«Заслуженный» </w:t>
            </w:r>
            <w:hyperlink r:id="rId28"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при наличии почетного звания, начинающегося со слова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«народный» </w:t>
            </w:r>
            <w:hyperlink r:id="rId29"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15%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25%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30%</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25%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30%</w:t>
            </w:r>
          </w:p>
        </w:tc>
      </w:tr>
      <w:tr w:rsidR="00CD689D" w:rsidRPr="00501D0A" w:rsidTr="00501D0A">
        <w:trPr>
          <w:trHeight w:val="20"/>
        </w:trPr>
        <w:tc>
          <w:tcPr>
            <w:tcW w:w="353" w:type="pct"/>
            <w:vMerge/>
          </w:tcPr>
          <w:p w:rsidR="00CD689D" w:rsidRPr="00501D0A" w:rsidRDefault="00CD689D" w:rsidP="00501D0A">
            <w:pPr>
              <w:pStyle w:val="ConsPlusNormal"/>
              <w:ind w:firstLine="0"/>
              <w:jc w:val="both"/>
              <w:rPr>
                <w:rFonts w:ascii="Times New Roman" w:hAnsi="Times New Roman" w:cs="Times New Roman"/>
                <w:sz w:val="16"/>
                <w:szCs w:val="16"/>
              </w:rPr>
            </w:pPr>
          </w:p>
        </w:tc>
        <w:tc>
          <w:tcPr>
            <w:tcW w:w="3703" w:type="pct"/>
          </w:tcPr>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свыше 10 лет </w:t>
            </w:r>
            <w:r w:rsidRPr="00501D0A">
              <w:rPr>
                <w:rFonts w:ascii="Times New Roman" w:hAnsi="Times New Roman"/>
                <w:sz w:val="16"/>
                <w:szCs w:val="16"/>
              </w:rPr>
              <w:t>&lt;***&gt;</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при наличии ученой степени кандидата наук, культурологии, искусствоведения </w:t>
            </w:r>
            <w:hyperlink r:id="rId30"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при наличии ученой степени доктора наук, культурологии,</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искусствоведения </w:t>
            </w:r>
            <w:hyperlink r:id="rId31"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при наличии почетного звания, начинающегося со слова</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«Заслуженный» </w:t>
            </w:r>
            <w:hyperlink r:id="rId32"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при наличии почетного звания, начинающегося со слова </w:t>
            </w:r>
          </w:p>
          <w:p w:rsidR="00CD689D" w:rsidRPr="00501D0A" w:rsidRDefault="00CD689D" w:rsidP="00501D0A">
            <w:pPr>
              <w:autoSpaceDE w:val="0"/>
              <w:autoSpaceDN w:val="0"/>
              <w:adjustRightInd w:val="0"/>
              <w:spacing w:after="0" w:line="240" w:lineRule="auto"/>
              <w:rPr>
                <w:rFonts w:ascii="Times New Roman" w:hAnsi="Times New Roman"/>
                <w:sz w:val="16"/>
                <w:szCs w:val="16"/>
                <w:lang w:eastAsia="ru-RU"/>
              </w:rPr>
            </w:pPr>
            <w:r w:rsidRPr="00501D0A">
              <w:rPr>
                <w:rFonts w:ascii="Times New Roman" w:hAnsi="Times New Roman"/>
                <w:sz w:val="16"/>
                <w:szCs w:val="16"/>
                <w:lang w:eastAsia="ru-RU"/>
              </w:rPr>
              <w:t xml:space="preserve">«народный» </w:t>
            </w:r>
            <w:hyperlink r:id="rId33" w:history="1">
              <w:r w:rsidRPr="00501D0A">
                <w:rPr>
                  <w:rFonts w:ascii="Times New Roman" w:hAnsi="Times New Roman"/>
                  <w:sz w:val="16"/>
                  <w:szCs w:val="16"/>
                  <w:lang w:eastAsia="ru-RU"/>
                </w:rPr>
                <w:t>&lt;***&gt;</w:t>
              </w:r>
            </w:hyperlink>
            <w:r w:rsidRPr="00501D0A">
              <w:rPr>
                <w:rFonts w:ascii="Times New Roman" w:hAnsi="Times New Roman"/>
                <w:sz w:val="16"/>
                <w:szCs w:val="16"/>
                <w:lang w:eastAsia="ru-RU"/>
              </w:rPr>
              <w:t xml:space="preserve"> </w:t>
            </w:r>
          </w:p>
        </w:tc>
        <w:tc>
          <w:tcPr>
            <w:tcW w:w="944" w:type="pct"/>
            <w:vAlign w:val="center"/>
          </w:tcPr>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25%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35%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40%</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35%</w:t>
            </w: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p>
          <w:p w:rsidR="00CD689D" w:rsidRPr="00501D0A" w:rsidRDefault="00CD689D" w:rsidP="00501D0A">
            <w:pPr>
              <w:autoSpaceDE w:val="0"/>
              <w:autoSpaceDN w:val="0"/>
              <w:adjustRightInd w:val="0"/>
              <w:spacing w:after="0" w:line="240" w:lineRule="auto"/>
              <w:jc w:val="center"/>
              <w:rPr>
                <w:rFonts w:ascii="Times New Roman" w:hAnsi="Times New Roman"/>
                <w:sz w:val="16"/>
                <w:szCs w:val="16"/>
                <w:lang w:eastAsia="ru-RU"/>
              </w:rPr>
            </w:pPr>
            <w:r w:rsidRPr="00501D0A">
              <w:rPr>
                <w:rFonts w:ascii="Times New Roman" w:hAnsi="Times New Roman"/>
                <w:sz w:val="16"/>
                <w:szCs w:val="16"/>
                <w:lang w:eastAsia="ru-RU"/>
              </w:rPr>
              <w:t>40%</w:t>
            </w:r>
          </w:p>
        </w:tc>
      </w:tr>
    </w:tbl>
    <w:p w:rsidR="00CD689D" w:rsidRPr="00501D0A" w:rsidRDefault="00CD689D" w:rsidP="00CD689D">
      <w:pPr>
        <w:autoSpaceDE w:val="0"/>
        <w:autoSpaceDN w:val="0"/>
        <w:adjustRightInd w:val="0"/>
        <w:spacing w:after="0" w:line="240" w:lineRule="auto"/>
        <w:ind w:firstLine="709"/>
        <w:jc w:val="both"/>
        <w:rPr>
          <w:rFonts w:ascii="Times New Roman" w:hAnsi="Times New Roman"/>
          <w:sz w:val="20"/>
          <w:szCs w:val="20"/>
        </w:rPr>
      </w:pPr>
      <w:r w:rsidRPr="00501D0A">
        <w:rPr>
          <w:rFonts w:ascii="Times New Roman" w:hAnsi="Times New Roman"/>
          <w:sz w:val="20"/>
          <w:szCs w:val="20"/>
        </w:rPr>
        <w:t>&lt;*&gt; Без учета повышающих коэффициентов.</w:t>
      </w:r>
    </w:p>
    <w:p w:rsidR="00CD689D" w:rsidRPr="00501D0A" w:rsidRDefault="00CD689D" w:rsidP="00CD689D">
      <w:pPr>
        <w:autoSpaceDE w:val="0"/>
        <w:autoSpaceDN w:val="0"/>
        <w:adjustRightInd w:val="0"/>
        <w:spacing w:after="0" w:line="240" w:lineRule="auto"/>
        <w:ind w:firstLine="709"/>
        <w:jc w:val="both"/>
        <w:rPr>
          <w:rFonts w:ascii="Times New Roman" w:hAnsi="Times New Roman"/>
          <w:sz w:val="20"/>
          <w:szCs w:val="20"/>
        </w:rPr>
      </w:pPr>
      <w:r w:rsidRPr="00501D0A">
        <w:rPr>
          <w:rFonts w:ascii="Times New Roman" w:hAnsi="Times New Roman"/>
          <w:sz w:val="20"/>
          <w:szCs w:val="20"/>
        </w:rPr>
        <w:t>&lt;**&gt; Размеры выплат при наличии одновременно почетного звания и ученой степени суммируются.</w:t>
      </w:r>
    </w:p>
    <w:p w:rsidR="00CD689D" w:rsidRPr="00501D0A" w:rsidRDefault="00CD689D" w:rsidP="00CD689D">
      <w:pPr>
        <w:autoSpaceDE w:val="0"/>
        <w:autoSpaceDN w:val="0"/>
        <w:adjustRightInd w:val="0"/>
        <w:spacing w:after="0" w:line="240" w:lineRule="auto"/>
        <w:ind w:firstLine="709"/>
        <w:jc w:val="both"/>
        <w:rPr>
          <w:rFonts w:ascii="Times New Roman" w:hAnsi="Times New Roman"/>
          <w:sz w:val="20"/>
          <w:szCs w:val="20"/>
        </w:rPr>
      </w:pPr>
      <w:r w:rsidRPr="00501D0A">
        <w:rPr>
          <w:rFonts w:ascii="Times New Roman" w:hAnsi="Times New Roman"/>
          <w:sz w:val="20"/>
          <w:szCs w:val="20"/>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483C6A" w:rsidRDefault="00483C6A" w:rsidP="00483C6A">
      <w:pPr>
        <w:spacing w:after="0" w:line="240" w:lineRule="auto"/>
        <w:jc w:val="center"/>
        <w:rPr>
          <w:rFonts w:ascii="Times New Roman" w:hAnsi="Times New Roman"/>
          <w:sz w:val="20"/>
          <w:szCs w:val="20"/>
        </w:rPr>
      </w:pPr>
    </w:p>
    <w:p w:rsidR="00483C6A" w:rsidRPr="00483C6A" w:rsidRDefault="00483C6A" w:rsidP="00483C6A">
      <w:pPr>
        <w:spacing w:after="0" w:line="240" w:lineRule="auto"/>
        <w:jc w:val="center"/>
        <w:rPr>
          <w:rFonts w:ascii="Times New Roman" w:hAnsi="Times New Roman"/>
          <w:sz w:val="18"/>
          <w:szCs w:val="18"/>
        </w:rPr>
      </w:pPr>
      <w:r w:rsidRPr="00483C6A">
        <w:rPr>
          <w:rFonts w:ascii="Times New Roman" w:hAnsi="Times New Roman"/>
          <w:sz w:val="18"/>
          <w:szCs w:val="18"/>
        </w:rPr>
        <w:t>АДМИНИСТРАЦИИ БОГУЧАНСКОГО РАЙОНА</w:t>
      </w:r>
    </w:p>
    <w:p w:rsidR="00483C6A" w:rsidRPr="00483C6A" w:rsidRDefault="00483C6A" w:rsidP="00483C6A">
      <w:pPr>
        <w:spacing w:after="0" w:line="240" w:lineRule="auto"/>
        <w:jc w:val="center"/>
        <w:rPr>
          <w:rFonts w:ascii="Times New Roman" w:hAnsi="Times New Roman"/>
          <w:sz w:val="18"/>
          <w:szCs w:val="18"/>
        </w:rPr>
      </w:pPr>
      <w:r w:rsidRPr="00483C6A">
        <w:rPr>
          <w:rFonts w:ascii="Times New Roman" w:hAnsi="Times New Roman"/>
          <w:sz w:val="18"/>
          <w:szCs w:val="18"/>
        </w:rPr>
        <w:t>КРАСНОЯРСКИЙ КРАЙ</w:t>
      </w:r>
    </w:p>
    <w:p w:rsidR="00483C6A" w:rsidRPr="00483C6A" w:rsidRDefault="00483C6A" w:rsidP="00483C6A">
      <w:pPr>
        <w:spacing w:after="0" w:line="240" w:lineRule="auto"/>
        <w:jc w:val="center"/>
        <w:rPr>
          <w:rFonts w:ascii="Times New Roman" w:hAnsi="Times New Roman"/>
          <w:sz w:val="18"/>
          <w:szCs w:val="18"/>
        </w:rPr>
      </w:pPr>
      <w:r w:rsidRPr="00483C6A">
        <w:rPr>
          <w:rFonts w:ascii="Times New Roman" w:hAnsi="Times New Roman"/>
          <w:sz w:val="18"/>
          <w:szCs w:val="18"/>
        </w:rPr>
        <w:t>ПОСТАНОВЛЕНИЕ</w:t>
      </w:r>
    </w:p>
    <w:p w:rsidR="00483C6A" w:rsidRPr="00483C6A" w:rsidRDefault="00483C6A" w:rsidP="00483C6A">
      <w:pPr>
        <w:spacing w:after="0" w:line="240" w:lineRule="auto"/>
        <w:rPr>
          <w:rFonts w:ascii="Times New Roman" w:hAnsi="Times New Roman"/>
          <w:sz w:val="20"/>
          <w:szCs w:val="20"/>
        </w:rPr>
      </w:pPr>
      <w:r w:rsidRPr="00483C6A">
        <w:rPr>
          <w:rFonts w:ascii="Times New Roman" w:hAnsi="Times New Roman"/>
          <w:sz w:val="20"/>
          <w:szCs w:val="20"/>
        </w:rPr>
        <w:t>02.10.2014</w:t>
      </w:r>
      <w:r w:rsidRPr="00483C6A">
        <w:rPr>
          <w:rFonts w:ascii="Times New Roman" w:hAnsi="Times New Roman"/>
          <w:sz w:val="20"/>
          <w:szCs w:val="20"/>
        </w:rPr>
        <w:tab/>
      </w:r>
      <w:r w:rsidRPr="00483C6A">
        <w:rPr>
          <w:rFonts w:ascii="Times New Roman" w:hAnsi="Times New Roman"/>
          <w:sz w:val="20"/>
          <w:szCs w:val="20"/>
        </w:rPr>
        <w:tab/>
        <w:t xml:space="preserve">               </w:t>
      </w:r>
      <w:r>
        <w:rPr>
          <w:rFonts w:ascii="Times New Roman" w:hAnsi="Times New Roman"/>
          <w:sz w:val="20"/>
          <w:szCs w:val="20"/>
        </w:rPr>
        <w:t xml:space="preserve">                          </w:t>
      </w:r>
      <w:r w:rsidRPr="00483C6A">
        <w:rPr>
          <w:rFonts w:ascii="Times New Roman" w:hAnsi="Times New Roman"/>
          <w:sz w:val="20"/>
          <w:szCs w:val="20"/>
        </w:rPr>
        <w:t>с. Богучаны</w:t>
      </w:r>
      <w:r w:rsidRPr="00483C6A">
        <w:rPr>
          <w:rFonts w:ascii="Times New Roman" w:hAnsi="Times New Roman"/>
          <w:sz w:val="20"/>
          <w:szCs w:val="20"/>
        </w:rPr>
        <w:tab/>
      </w:r>
      <w:r w:rsidRPr="00483C6A">
        <w:rPr>
          <w:rFonts w:ascii="Times New Roman" w:hAnsi="Times New Roman"/>
          <w:sz w:val="20"/>
          <w:szCs w:val="20"/>
        </w:rPr>
        <w:tab/>
        <w:t xml:space="preserve">              </w:t>
      </w:r>
      <w:r>
        <w:rPr>
          <w:rFonts w:ascii="Times New Roman" w:hAnsi="Times New Roman"/>
          <w:sz w:val="20"/>
          <w:szCs w:val="20"/>
        </w:rPr>
        <w:t xml:space="preserve">                           </w:t>
      </w:r>
      <w:r w:rsidRPr="00483C6A">
        <w:rPr>
          <w:rFonts w:ascii="Times New Roman" w:hAnsi="Times New Roman"/>
          <w:sz w:val="20"/>
          <w:szCs w:val="20"/>
        </w:rPr>
        <w:t>№ 1240 - п</w:t>
      </w:r>
    </w:p>
    <w:p w:rsidR="00483C6A" w:rsidRPr="00483C6A" w:rsidRDefault="00483C6A" w:rsidP="00483C6A">
      <w:pPr>
        <w:spacing w:after="0" w:line="240" w:lineRule="auto"/>
        <w:jc w:val="both"/>
        <w:rPr>
          <w:rFonts w:ascii="Times New Roman" w:hAnsi="Times New Roman"/>
          <w:sz w:val="20"/>
          <w:szCs w:val="20"/>
        </w:rPr>
      </w:pPr>
    </w:p>
    <w:p w:rsidR="00483C6A" w:rsidRPr="00483C6A" w:rsidRDefault="00483C6A" w:rsidP="00483C6A">
      <w:pPr>
        <w:spacing w:after="0" w:line="240" w:lineRule="auto"/>
        <w:jc w:val="center"/>
        <w:rPr>
          <w:rFonts w:ascii="Times New Roman" w:hAnsi="Times New Roman"/>
          <w:sz w:val="20"/>
          <w:szCs w:val="20"/>
        </w:rPr>
      </w:pPr>
      <w:r w:rsidRPr="00483C6A">
        <w:rPr>
          <w:rFonts w:ascii="Times New Roman" w:hAnsi="Times New Roman"/>
          <w:sz w:val="20"/>
          <w:szCs w:val="20"/>
        </w:rPr>
        <w:t>О внесении изменений и дополнений в Положение о стипендии одаренным учащимся образовательных учреждений Богучанского района и молодежи Богучанского района, утвержденного Постановлением администрации Богучанского района от 26.09.2011 № 1352-п</w:t>
      </w:r>
    </w:p>
    <w:p w:rsid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ab/>
      </w:r>
    </w:p>
    <w:p w:rsidR="00483C6A" w:rsidRPr="00483C6A" w:rsidRDefault="00483C6A" w:rsidP="00483C6A">
      <w:pPr>
        <w:spacing w:after="0" w:line="240" w:lineRule="auto"/>
        <w:jc w:val="both"/>
        <w:rPr>
          <w:rFonts w:ascii="Times New Roman" w:hAnsi="Times New Roman"/>
          <w:sz w:val="20"/>
          <w:szCs w:val="20"/>
        </w:rPr>
      </w:pPr>
      <w:r>
        <w:rPr>
          <w:rFonts w:ascii="Times New Roman" w:hAnsi="Times New Roman"/>
          <w:sz w:val="20"/>
          <w:szCs w:val="20"/>
        </w:rPr>
        <w:tab/>
      </w:r>
      <w:r w:rsidRPr="00483C6A">
        <w:rPr>
          <w:rFonts w:ascii="Times New Roman" w:hAnsi="Times New Roman"/>
          <w:sz w:val="20"/>
          <w:szCs w:val="20"/>
        </w:rPr>
        <w:t xml:space="preserve">В соответствии с п. 11 ч.1 ст. 15 Федерального закона от 06.10.2003 № 131-ФЗ «Об общих принципах организации местного самоуправления в Российской Федерации», в целях стимулирования учащихся и молодежи за достижения выдающихся результатов в интеллектуальной, творческой и спортивной сферах деятельности в интересах социально-экономического развития, на основании ст. 48 Устава Богучанского района, </w:t>
      </w:r>
      <w:r>
        <w:rPr>
          <w:rFonts w:ascii="Times New Roman" w:hAnsi="Times New Roman"/>
          <w:sz w:val="20"/>
          <w:szCs w:val="20"/>
        </w:rPr>
        <w:t xml:space="preserve"> </w:t>
      </w:r>
      <w:r w:rsidRPr="00483C6A">
        <w:rPr>
          <w:rFonts w:ascii="Times New Roman" w:hAnsi="Times New Roman"/>
          <w:sz w:val="20"/>
          <w:szCs w:val="20"/>
        </w:rPr>
        <w:t>ПОСТАНОВЛЯЮ:</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ab/>
        <w:t>1. Внести изменения и дополнения в Положение о стипендии одаренным учащимся образовательных учреждений Богучанского района и молодежи Богучанского района, утвержденного Постановлением администрации Богучанского района от 26.09.2011 № 1352-п:</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 xml:space="preserve">          </w:t>
      </w:r>
      <w:r>
        <w:rPr>
          <w:rFonts w:ascii="Times New Roman" w:hAnsi="Times New Roman"/>
          <w:sz w:val="20"/>
          <w:szCs w:val="20"/>
        </w:rPr>
        <w:tab/>
      </w:r>
      <w:r w:rsidRPr="00483C6A">
        <w:rPr>
          <w:rFonts w:ascii="Times New Roman" w:hAnsi="Times New Roman"/>
          <w:sz w:val="20"/>
          <w:szCs w:val="20"/>
        </w:rPr>
        <w:t xml:space="preserve">1.1. Пункт 4.1. раздела 4 «Порядок снятия и приостановления выплаты стипендии» изложить в следующей редакции: «Стипендия подлежит снятию Постановлением администрации Богучанского района на основании решения комиссии по назначению стипендии, в случаях: </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 прекращения спортивной, творческой или научной деятельности стипендиата;</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 прекращения образовательных отношений стипендиата с организацией, осуществляющей образовательную деятельность;</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 xml:space="preserve">- снижения результативности учебной, спортивной, творческой или научной деятельности стипендиата; </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 xml:space="preserve">- переезд на другое постоянное место жительства (за пределы района)».    </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ab/>
        <w:t>2. Контроль за исполнением настоящего постановления возложить на заместителя Главы администрации Богучанского района по социальным вопросам Л.В. Софронову.</w:t>
      </w: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ab/>
        <w:t>3. Постановление вступает в силу со дня, следующего за днём опубликования в Официальном вестнике Богучанского района.</w:t>
      </w:r>
    </w:p>
    <w:p w:rsidR="00483C6A" w:rsidRPr="00483C6A" w:rsidRDefault="00483C6A" w:rsidP="00483C6A">
      <w:pPr>
        <w:spacing w:after="0" w:line="240" w:lineRule="auto"/>
        <w:jc w:val="both"/>
        <w:rPr>
          <w:rFonts w:ascii="Times New Roman" w:hAnsi="Times New Roman"/>
          <w:sz w:val="20"/>
          <w:szCs w:val="20"/>
        </w:rPr>
      </w:pPr>
    </w:p>
    <w:p w:rsidR="00483C6A" w:rsidRP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 xml:space="preserve">Глава администрации </w:t>
      </w:r>
    </w:p>
    <w:p w:rsidR="00483C6A" w:rsidRDefault="00483C6A" w:rsidP="00483C6A">
      <w:pPr>
        <w:spacing w:after="0" w:line="240" w:lineRule="auto"/>
        <w:jc w:val="both"/>
        <w:rPr>
          <w:rFonts w:ascii="Times New Roman" w:hAnsi="Times New Roman"/>
          <w:sz w:val="20"/>
          <w:szCs w:val="20"/>
        </w:rPr>
      </w:pPr>
      <w:r w:rsidRPr="00483C6A">
        <w:rPr>
          <w:rFonts w:ascii="Times New Roman" w:hAnsi="Times New Roman"/>
          <w:sz w:val="20"/>
          <w:szCs w:val="20"/>
        </w:rPr>
        <w:t>Богучанского района</w:t>
      </w:r>
      <w:r w:rsidRPr="00483C6A">
        <w:rPr>
          <w:rFonts w:ascii="Times New Roman" w:hAnsi="Times New Roman"/>
          <w:sz w:val="20"/>
          <w:szCs w:val="20"/>
        </w:rPr>
        <w:tab/>
      </w:r>
      <w:r w:rsidRPr="00483C6A">
        <w:rPr>
          <w:rFonts w:ascii="Times New Roman" w:hAnsi="Times New Roman"/>
          <w:sz w:val="20"/>
          <w:szCs w:val="20"/>
        </w:rPr>
        <w:tab/>
      </w:r>
      <w:r w:rsidRPr="00483C6A">
        <w:rPr>
          <w:rFonts w:ascii="Times New Roman" w:hAnsi="Times New Roman"/>
          <w:sz w:val="20"/>
          <w:szCs w:val="20"/>
        </w:rPr>
        <w:tab/>
      </w:r>
      <w:r w:rsidRPr="00483C6A">
        <w:rPr>
          <w:rFonts w:ascii="Times New Roman" w:hAnsi="Times New Roman"/>
          <w:sz w:val="20"/>
          <w:szCs w:val="20"/>
        </w:rPr>
        <w:tab/>
        <w:t xml:space="preserve">                              </w:t>
      </w:r>
      <w:r>
        <w:rPr>
          <w:rFonts w:ascii="Times New Roman" w:hAnsi="Times New Roman"/>
          <w:sz w:val="20"/>
          <w:szCs w:val="20"/>
        </w:rPr>
        <w:t xml:space="preserve">                                            </w:t>
      </w:r>
      <w:r w:rsidRPr="00483C6A">
        <w:rPr>
          <w:rFonts w:ascii="Times New Roman" w:hAnsi="Times New Roman"/>
          <w:sz w:val="20"/>
          <w:szCs w:val="20"/>
        </w:rPr>
        <w:t>В.Ю. Карнаухов</w:t>
      </w:r>
    </w:p>
    <w:p w:rsidR="00483C6A" w:rsidRDefault="00483C6A" w:rsidP="00483C6A">
      <w:pPr>
        <w:spacing w:after="0" w:line="240" w:lineRule="auto"/>
        <w:jc w:val="both"/>
        <w:rPr>
          <w:rFonts w:ascii="Times New Roman" w:hAnsi="Times New Roman"/>
          <w:sz w:val="20"/>
          <w:szCs w:val="20"/>
        </w:rPr>
      </w:pPr>
    </w:p>
    <w:p w:rsidR="00483C6A" w:rsidRPr="00483C6A" w:rsidRDefault="00483C6A" w:rsidP="00483C6A">
      <w:pPr>
        <w:spacing w:after="0" w:line="240" w:lineRule="auto"/>
        <w:jc w:val="center"/>
        <w:rPr>
          <w:rFonts w:ascii="Times New Roman" w:eastAsia="Times New Roman" w:hAnsi="Times New Roman"/>
          <w:sz w:val="18"/>
          <w:szCs w:val="18"/>
        </w:rPr>
      </w:pPr>
      <w:r w:rsidRPr="00483C6A">
        <w:rPr>
          <w:rFonts w:ascii="Times New Roman" w:eastAsia="Times New Roman" w:hAnsi="Times New Roman"/>
          <w:sz w:val="18"/>
          <w:szCs w:val="18"/>
        </w:rPr>
        <w:t xml:space="preserve">АДМИНИСТРАЦИЯ БОГУЧАНСКОГО РАЙОНА  </w:t>
      </w:r>
    </w:p>
    <w:p w:rsidR="00483C6A" w:rsidRPr="00483C6A" w:rsidRDefault="00483C6A" w:rsidP="00483C6A">
      <w:pPr>
        <w:spacing w:after="0" w:line="240" w:lineRule="auto"/>
        <w:jc w:val="center"/>
        <w:rPr>
          <w:rFonts w:ascii="Times New Roman" w:eastAsia="Times New Roman" w:hAnsi="Times New Roman"/>
          <w:sz w:val="18"/>
          <w:szCs w:val="18"/>
        </w:rPr>
      </w:pPr>
      <w:r w:rsidRPr="00483C6A">
        <w:rPr>
          <w:rFonts w:ascii="Times New Roman" w:eastAsia="Times New Roman" w:hAnsi="Times New Roman"/>
          <w:sz w:val="18"/>
          <w:szCs w:val="18"/>
        </w:rPr>
        <w:t>КРАСНОЯРСКИЙ КРАЙ</w:t>
      </w:r>
    </w:p>
    <w:p w:rsidR="00483C6A" w:rsidRPr="00483C6A" w:rsidRDefault="00483C6A" w:rsidP="00483C6A">
      <w:pPr>
        <w:spacing w:after="0" w:line="240" w:lineRule="auto"/>
        <w:jc w:val="center"/>
        <w:rPr>
          <w:rFonts w:ascii="Times New Roman" w:eastAsia="Times New Roman" w:hAnsi="Times New Roman"/>
          <w:sz w:val="18"/>
          <w:szCs w:val="18"/>
        </w:rPr>
      </w:pPr>
      <w:r w:rsidRPr="00483C6A">
        <w:rPr>
          <w:rFonts w:ascii="Times New Roman" w:eastAsia="Times New Roman" w:hAnsi="Times New Roman"/>
          <w:sz w:val="18"/>
          <w:szCs w:val="18"/>
        </w:rPr>
        <w:t xml:space="preserve"> ПОСТАНОВЛЕНИЕ</w:t>
      </w:r>
    </w:p>
    <w:p w:rsidR="00483C6A" w:rsidRPr="00483C6A" w:rsidRDefault="00483C6A" w:rsidP="00483C6A">
      <w:pPr>
        <w:spacing w:after="0" w:line="240" w:lineRule="auto"/>
        <w:jc w:val="both"/>
        <w:rPr>
          <w:rFonts w:ascii="Times New Roman" w:eastAsia="Times New Roman" w:hAnsi="Times New Roman"/>
          <w:sz w:val="20"/>
          <w:szCs w:val="20"/>
        </w:rPr>
      </w:pPr>
      <w:r w:rsidRPr="00483C6A">
        <w:rPr>
          <w:rFonts w:ascii="Times New Roman" w:eastAsia="Times New Roman" w:hAnsi="Times New Roman"/>
          <w:sz w:val="20"/>
          <w:szCs w:val="20"/>
        </w:rPr>
        <w:t xml:space="preserve">10.10.2014                                     </w:t>
      </w:r>
      <w:r>
        <w:rPr>
          <w:rFonts w:ascii="Times New Roman" w:eastAsia="Times New Roman" w:hAnsi="Times New Roman"/>
          <w:sz w:val="20"/>
          <w:szCs w:val="20"/>
        </w:rPr>
        <w:t xml:space="preserve">                           </w:t>
      </w:r>
      <w:r w:rsidRPr="00483C6A">
        <w:rPr>
          <w:rFonts w:ascii="Times New Roman" w:eastAsia="Times New Roman" w:hAnsi="Times New Roman"/>
          <w:sz w:val="20"/>
          <w:szCs w:val="20"/>
        </w:rPr>
        <w:t xml:space="preserve"> с. Богучаны                                      </w:t>
      </w:r>
      <w:r>
        <w:rPr>
          <w:rFonts w:ascii="Times New Roman" w:eastAsia="Times New Roman" w:hAnsi="Times New Roman"/>
          <w:sz w:val="20"/>
          <w:szCs w:val="20"/>
        </w:rPr>
        <w:t xml:space="preserve">                         </w:t>
      </w:r>
      <w:r w:rsidRPr="00483C6A">
        <w:rPr>
          <w:rFonts w:ascii="Times New Roman" w:eastAsia="Times New Roman" w:hAnsi="Times New Roman"/>
          <w:sz w:val="20"/>
          <w:szCs w:val="20"/>
        </w:rPr>
        <w:t>№  1286-п</w:t>
      </w:r>
    </w:p>
    <w:p w:rsidR="00483C6A" w:rsidRPr="00483C6A" w:rsidRDefault="00483C6A" w:rsidP="00483C6A">
      <w:pPr>
        <w:spacing w:after="0" w:line="240" w:lineRule="auto"/>
        <w:jc w:val="both"/>
        <w:rPr>
          <w:rFonts w:ascii="Times New Roman" w:eastAsia="Times New Roman" w:hAnsi="Times New Roman"/>
          <w:sz w:val="20"/>
          <w:szCs w:val="20"/>
        </w:rPr>
      </w:pPr>
    </w:p>
    <w:p w:rsidR="00483C6A" w:rsidRPr="00483C6A" w:rsidRDefault="00483C6A" w:rsidP="00483C6A">
      <w:pPr>
        <w:pStyle w:val="1e"/>
        <w:ind w:left="420"/>
        <w:jc w:val="center"/>
        <w:rPr>
          <w:sz w:val="20"/>
        </w:rPr>
      </w:pPr>
      <w:r w:rsidRPr="00483C6A">
        <w:rPr>
          <w:sz w:val="20"/>
        </w:rPr>
        <w:t>Об организации общественных обсуждений</w:t>
      </w:r>
    </w:p>
    <w:p w:rsidR="00483C6A" w:rsidRDefault="00483C6A" w:rsidP="00483C6A">
      <w:pPr>
        <w:pStyle w:val="1e"/>
        <w:ind w:left="420" w:right="20" w:firstLine="560"/>
        <w:jc w:val="both"/>
        <w:rPr>
          <w:sz w:val="20"/>
        </w:rPr>
      </w:pPr>
    </w:p>
    <w:p w:rsidR="00483C6A" w:rsidRPr="00483C6A" w:rsidRDefault="00483C6A" w:rsidP="00483C6A">
      <w:pPr>
        <w:pStyle w:val="1e"/>
        <w:ind w:right="20" w:firstLine="709"/>
        <w:jc w:val="both"/>
        <w:rPr>
          <w:sz w:val="20"/>
        </w:rPr>
      </w:pPr>
      <w:r w:rsidRPr="00483C6A">
        <w:rPr>
          <w:sz w:val="20"/>
        </w:rPr>
        <w:t>На основании обращения ООО «Красноярскгазпром нефтегазпроект», в целях информирования общественности по проектной документации «Поисково-оценочная скважина № 7 Ильбокичской площади» в части размещения отходов бурения в шламовом амбаре, включая оценку воздействия на окружающую среду (ОВОС), согласно ст. 9 Федерального закона от 23 ноября 1995 года № 174 - ФЗ «Об экологической экспертизе», постановления администрации Богучанского района от 29.09.2014г. № 1234-п «Об утверждении порядка организации и проведения на территории муниципального образования Богучанский район общественных обсуждений о намечаемой хозяйственной и иной деятельности, которая подлежит экологической экспертизе», ст. 7, 8, 47 устава Богучанского района Красноярского края ПОСТАНОВЛЯЮ:</w:t>
      </w:r>
    </w:p>
    <w:p w:rsidR="00483C6A" w:rsidRPr="00483C6A" w:rsidRDefault="00483C6A" w:rsidP="00483C6A">
      <w:pPr>
        <w:pStyle w:val="1e"/>
        <w:ind w:right="20"/>
        <w:jc w:val="both"/>
        <w:rPr>
          <w:sz w:val="20"/>
        </w:rPr>
      </w:pPr>
      <w:r>
        <w:rPr>
          <w:sz w:val="20"/>
        </w:rPr>
        <w:tab/>
      </w:r>
      <w:r w:rsidRPr="00483C6A">
        <w:rPr>
          <w:sz w:val="20"/>
        </w:rPr>
        <w:t>1. Провести общественные обсуждения среди населения муниципального образования Богучанский район по проектной документации «Поисково-оценочная скважина № 7 Ильбокичской площади» в части размещения отходов бурения в шламовом амбаре, включая оценку воздействия на окружающую среду (ОВОС), 30 октября 2014 года в 11-00 ч. по адресу: с. Богучаны, ул. Октябрьская, 72 и утвердить график проведения общественных обсуждений согласно приложению №1 к настоящему постановлению.</w:t>
      </w:r>
    </w:p>
    <w:p w:rsidR="00483C6A" w:rsidRPr="00483C6A" w:rsidRDefault="00483C6A" w:rsidP="00AE670E">
      <w:pPr>
        <w:pStyle w:val="1e"/>
        <w:tabs>
          <w:tab w:val="left" w:pos="1289"/>
        </w:tabs>
        <w:ind w:right="20" w:firstLine="709"/>
        <w:jc w:val="both"/>
        <w:rPr>
          <w:sz w:val="20"/>
        </w:rPr>
      </w:pPr>
      <w:r>
        <w:rPr>
          <w:sz w:val="20"/>
        </w:rPr>
        <w:t>2.</w:t>
      </w:r>
      <w:r w:rsidRPr="00483C6A">
        <w:rPr>
          <w:sz w:val="20"/>
        </w:rPr>
        <w:t>Для организации подготовки и проведения общественных обсуждений создать и утвердить состав Комиссии по организации и проведению общественных обсуждений</w:t>
      </w:r>
      <w:r w:rsidRPr="00483C6A">
        <w:rPr>
          <w:rStyle w:val="115pt"/>
          <w:i w:val="0"/>
          <w:sz w:val="20"/>
          <w:szCs w:val="20"/>
        </w:rPr>
        <w:t xml:space="preserve">       </w:t>
      </w:r>
      <w:r w:rsidRPr="00483C6A">
        <w:rPr>
          <w:sz w:val="20"/>
        </w:rPr>
        <w:t>согласно приложению №2 к настоящему постановлению.</w:t>
      </w:r>
    </w:p>
    <w:p w:rsidR="00483C6A" w:rsidRPr="00483C6A" w:rsidRDefault="00483C6A" w:rsidP="00AE670E">
      <w:pPr>
        <w:pStyle w:val="1e"/>
        <w:tabs>
          <w:tab w:val="left" w:pos="1346"/>
        </w:tabs>
        <w:ind w:right="20" w:firstLine="709"/>
        <w:jc w:val="both"/>
        <w:rPr>
          <w:sz w:val="20"/>
        </w:rPr>
      </w:pPr>
      <w:r>
        <w:rPr>
          <w:sz w:val="20"/>
        </w:rPr>
        <w:t>3.</w:t>
      </w:r>
      <w:r w:rsidRPr="00483C6A">
        <w:rPr>
          <w:sz w:val="20"/>
        </w:rPr>
        <w:t>Комиссии по организации и проведению общественных обсуждений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w:t>
      </w:r>
    </w:p>
    <w:p w:rsidR="00483C6A" w:rsidRPr="00483C6A" w:rsidRDefault="00483C6A" w:rsidP="00AE670E">
      <w:pPr>
        <w:pStyle w:val="1e"/>
        <w:tabs>
          <w:tab w:val="left" w:pos="1255"/>
        </w:tabs>
        <w:ind w:right="20" w:firstLine="709"/>
        <w:jc w:val="both"/>
        <w:rPr>
          <w:sz w:val="20"/>
        </w:rPr>
      </w:pPr>
      <w:r>
        <w:rPr>
          <w:sz w:val="20"/>
        </w:rPr>
        <w:t>4.</w:t>
      </w:r>
      <w:r w:rsidRPr="00483C6A">
        <w:rPr>
          <w:sz w:val="20"/>
        </w:rPr>
        <w:t>Утвердить график работы общественной приемной согласно приложению № 3 к настоящему постановлению.</w:t>
      </w:r>
    </w:p>
    <w:p w:rsidR="00483C6A" w:rsidRPr="00483C6A" w:rsidRDefault="00483C6A" w:rsidP="00AE670E">
      <w:pPr>
        <w:pStyle w:val="1e"/>
        <w:tabs>
          <w:tab w:val="left" w:pos="1230"/>
        </w:tabs>
        <w:ind w:right="0" w:firstLine="709"/>
        <w:jc w:val="both"/>
        <w:rPr>
          <w:sz w:val="20"/>
        </w:rPr>
      </w:pPr>
      <w:r>
        <w:rPr>
          <w:sz w:val="20"/>
        </w:rPr>
        <w:t>5.</w:t>
      </w:r>
      <w:r w:rsidRPr="00483C6A">
        <w:rPr>
          <w:sz w:val="20"/>
        </w:rPr>
        <w:t>Контроль за исполнением настоящего постановления оставляю за собой.</w:t>
      </w:r>
    </w:p>
    <w:p w:rsidR="00483C6A" w:rsidRPr="00483C6A" w:rsidRDefault="00483C6A" w:rsidP="00AE670E">
      <w:pPr>
        <w:pStyle w:val="1e"/>
        <w:tabs>
          <w:tab w:val="left" w:pos="1234"/>
        </w:tabs>
        <w:ind w:right="0" w:firstLine="709"/>
        <w:jc w:val="both"/>
        <w:rPr>
          <w:sz w:val="20"/>
        </w:rPr>
      </w:pPr>
      <w:r>
        <w:rPr>
          <w:sz w:val="20"/>
        </w:rPr>
        <w:t>6.</w:t>
      </w:r>
      <w:r w:rsidRPr="00483C6A">
        <w:rPr>
          <w:sz w:val="20"/>
        </w:rPr>
        <w:t>Постановление вступает в силу со дня подписания.</w:t>
      </w:r>
    </w:p>
    <w:p w:rsidR="00483C6A" w:rsidRPr="00483C6A" w:rsidRDefault="00483C6A" w:rsidP="00AE670E">
      <w:pPr>
        <w:pStyle w:val="1e"/>
        <w:tabs>
          <w:tab w:val="left" w:pos="802"/>
        </w:tabs>
        <w:ind w:right="20" w:firstLine="709"/>
        <w:jc w:val="both"/>
        <w:rPr>
          <w:sz w:val="20"/>
        </w:rPr>
      </w:pPr>
      <w:r>
        <w:rPr>
          <w:sz w:val="20"/>
        </w:rPr>
        <w:t>7.</w:t>
      </w:r>
      <w:r w:rsidRPr="00483C6A">
        <w:rPr>
          <w:sz w:val="20"/>
        </w:rPr>
        <w:t xml:space="preserve">Информацию о проведении общественных обсуждений разместить на официальном сайте администрации Богучанского района и в Официальном вестнике Богучанского района. </w:t>
      </w:r>
    </w:p>
    <w:p w:rsidR="00AE670E" w:rsidRDefault="00AE670E" w:rsidP="00483C6A">
      <w:pPr>
        <w:pStyle w:val="1e"/>
        <w:ind w:right="1360"/>
        <w:rPr>
          <w:sz w:val="20"/>
        </w:rPr>
      </w:pPr>
    </w:p>
    <w:p w:rsidR="00483C6A" w:rsidRPr="00483C6A" w:rsidRDefault="00483C6A" w:rsidP="00483C6A">
      <w:pPr>
        <w:pStyle w:val="1e"/>
        <w:ind w:right="1360"/>
        <w:rPr>
          <w:sz w:val="20"/>
        </w:rPr>
      </w:pPr>
      <w:r w:rsidRPr="00483C6A">
        <w:rPr>
          <w:sz w:val="20"/>
        </w:rPr>
        <w:t xml:space="preserve">Глава администрации </w:t>
      </w:r>
    </w:p>
    <w:p w:rsidR="00483C6A" w:rsidRPr="00483C6A" w:rsidRDefault="00483C6A" w:rsidP="00483C6A">
      <w:pPr>
        <w:pStyle w:val="1e"/>
        <w:ind w:right="67"/>
        <w:rPr>
          <w:sz w:val="20"/>
        </w:rPr>
      </w:pPr>
      <w:r w:rsidRPr="00483C6A">
        <w:rPr>
          <w:sz w:val="20"/>
        </w:rPr>
        <w:t xml:space="preserve">Богучанского района                                                                                        </w:t>
      </w:r>
      <w:r w:rsidR="00AE670E">
        <w:rPr>
          <w:sz w:val="20"/>
        </w:rPr>
        <w:t xml:space="preserve">                            </w:t>
      </w:r>
      <w:r w:rsidRPr="00483C6A">
        <w:rPr>
          <w:sz w:val="20"/>
        </w:rPr>
        <w:t xml:space="preserve"> В.Ю. Карнаухов</w:t>
      </w:r>
    </w:p>
    <w:p w:rsidR="00483C6A" w:rsidRPr="00483C6A" w:rsidRDefault="00483C6A" w:rsidP="00483C6A">
      <w:pPr>
        <w:pStyle w:val="1e"/>
        <w:ind w:right="67"/>
        <w:rPr>
          <w:sz w:val="20"/>
        </w:rPr>
      </w:pPr>
    </w:p>
    <w:p w:rsidR="00483C6A" w:rsidRPr="00483C6A" w:rsidRDefault="00483C6A" w:rsidP="00AE670E">
      <w:pPr>
        <w:pStyle w:val="1e"/>
        <w:ind w:left="426" w:right="67"/>
        <w:jc w:val="right"/>
        <w:rPr>
          <w:sz w:val="20"/>
        </w:rPr>
      </w:pPr>
      <w:r w:rsidRPr="00483C6A">
        <w:rPr>
          <w:sz w:val="20"/>
        </w:rPr>
        <w:t>Приложение № 1</w:t>
      </w:r>
    </w:p>
    <w:p w:rsidR="00483C6A" w:rsidRPr="00483C6A" w:rsidRDefault="00483C6A" w:rsidP="00AE670E">
      <w:pPr>
        <w:pStyle w:val="1e"/>
        <w:ind w:left="425" w:right="68"/>
        <w:jc w:val="right"/>
        <w:rPr>
          <w:sz w:val="20"/>
        </w:rPr>
      </w:pPr>
      <w:r w:rsidRPr="00483C6A">
        <w:rPr>
          <w:sz w:val="20"/>
        </w:rPr>
        <w:t>к постановлению администрации</w:t>
      </w:r>
    </w:p>
    <w:p w:rsidR="00483C6A" w:rsidRPr="00483C6A" w:rsidRDefault="00483C6A" w:rsidP="00AE670E">
      <w:pPr>
        <w:pStyle w:val="1e"/>
        <w:ind w:left="425" w:right="68"/>
        <w:jc w:val="right"/>
        <w:rPr>
          <w:sz w:val="20"/>
        </w:rPr>
      </w:pPr>
      <w:r w:rsidRPr="00483C6A">
        <w:rPr>
          <w:sz w:val="20"/>
        </w:rPr>
        <w:t>Богучанского района</w:t>
      </w:r>
      <w:r w:rsidR="00AE670E">
        <w:rPr>
          <w:sz w:val="20"/>
        </w:rPr>
        <w:t xml:space="preserve"> о</w:t>
      </w:r>
      <w:r w:rsidRPr="00483C6A">
        <w:rPr>
          <w:sz w:val="20"/>
        </w:rPr>
        <w:t>т 10. 10. .2014</w:t>
      </w:r>
    </w:p>
    <w:p w:rsidR="00483C6A" w:rsidRPr="00483C6A" w:rsidRDefault="00483C6A" w:rsidP="00AE670E">
      <w:pPr>
        <w:pStyle w:val="1e"/>
        <w:ind w:left="425" w:right="68"/>
        <w:jc w:val="right"/>
        <w:rPr>
          <w:sz w:val="20"/>
        </w:rPr>
      </w:pPr>
      <w:r w:rsidRPr="00483C6A">
        <w:rPr>
          <w:sz w:val="20"/>
        </w:rPr>
        <w:t xml:space="preserve">                                                                                       </w:t>
      </w:r>
      <w:r w:rsidR="00AE670E">
        <w:rPr>
          <w:sz w:val="20"/>
        </w:rPr>
        <w:t xml:space="preserve">                            </w:t>
      </w:r>
      <w:r w:rsidRPr="00483C6A">
        <w:rPr>
          <w:sz w:val="20"/>
        </w:rPr>
        <w:t>№1286-п</w:t>
      </w:r>
    </w:p>
    <w:p w:rsidR="00483C6A" w:rsidRPr="00483C6A" w:rsidRDefault="00483C6A" w:rsidP="00483C6A">
      <w:pPr>
        <w:pStyle w:val="1e"/>
        <w:ind w:left="426" w:right="67"/>
        <w:jc w:val="right"/>
        <w:rPr>
          <w:sz w:val="20"/>
        </w:rPr>
      </w:pPr>
    </w:p>
    <w:p w:rsidR="00483C6A" w:rsidRPr="00483C6A" w:rsidRDefault="00483C6A" w:rsidP="00483C6A">
      <w:pPr>
        <w:pStyle w:val="1e"/>
        <w:ind w:left="426" w:right="67"/>
        <w:jc w:val="right"/>
        <w:rPr>
          <w:sz w:val="20"/>
        </w:rPr>
      </w:pPr>
    </w:p>
    <w:p w:rsidR="00483C6A" w:rsidRPr="00483C6A" w:rsidRDefault="00483C6A" w:rsidP="00AE670E">
      <w:pPr>
        <w:pStyle w:val="1e"/>
        <w:ind w:left="426" w:right="67"/>
        <w:jc w:val="center"/>
        <w:rPr>
          <w:sz w:val="20"/>
        </w:rPr>
      </w:pPr>
      <w:r w:rsidRPr="00483C6A">
        <w:rPr>
          <w:sz w:val="20"/>
        </w:rPr>
        <w:t>График проведения общественных обсуждений</w:t>
      </w:r>
    </w:p>
    <w:p w:rsidR="00483C6A" w:rsidRPr="00483C6A" w:rsidRDefault="00483C6A" w:rsidP="00483C6A">
      <w:pPr>
        <w:pStyle w:val="1e"/>
        <w:ind w:left="426" w:right="67"/>
        <w:rPr>
          <w:sz w:val="20"/>
        </w:rPr>
      </w:pPr>
    </w:p>
    <w:tbl>
      <w:tblPr>
        <w:tblStyle w:val="a8"/>
        <w:tblW w:w="5000" w:type="pct"/>
        <w:tblLook w:val="04A0"/>
      </w:tblPr>
      <w:tblGrid>
        <w:gridCol w:w="1367"/>
        <w:gridCol w:w="2631"/>
        <w:gridCol w:w="3185"/>
        <w:gridCol w:w="2492"/>
      </w:tblGrid>
      <w:tr w:rsidR="00483C6A" w:rsidRPr="00AE670E" w:rsidTr="00AE670E">
        <w:tc>
          <w:tcPr>
            <w:tcW w:w="706" w:type="pct"/>
          </w:tcPr>
          <w:p w:rsidR="00483C6A" w:rsidRPr="00AE670E" w:rsidRDefault="00483C6A" w:rsidP="00483C6A">
            <w:pPr>
              <w:pStyle w:val="1e"/>
              <w:ind w:right="67"/>
              <w:rPr>
                <w:sz w:val="16"/>
                <w:szCs w:val="16"/>
              </w:rPr>
            </w:pPr>
            <w:r w:rsidRPr="00AE670E">
              <w:rPr>
                <w:sz w:val="16"/>
                <w:szCs w:val="16"/>
              </w:rPr>
              <w:t>№</w:t>
            </w:r>
          </w:p>
        </w:tc>
        <w:tc>
          <w:tcPr>
            <w:tcW w:w="1359" w:type="pct"/>
          </w:tcPr>
          <w:p w:rsidR="00483C6A" w:rsidRPr="00AE670E" w:rsidRDefault="00483C6A" w:rsidP="00483C6A">
            <w:pPr>
              <w:pStyle w:val="1e"/>
              <w:ind w:right="67"/>
              <w:rPr>
                <w:sz w:val="16"/>
                <w:szCs w:val="16"/>
              </w:rPr>
            </w:pPr>
            <w:r w:rsidRPr="00AE670E">
              <w:rPr>
                <w:sz w:val="16"/>
                <w:szCs w:val="16"/>
              </w:rPr>
              <w:t xml:space="preserve">Дата, время проведения </w:t>
            </w:r>
          </w:p>
        </w:tc>
        <w:tc>
          <w:tcPr>
            <w:tcW w:w="1646" w:type="pct"/>
          </w:tcPr>
          <w:p w:rsidR="00483C6A" w:rsidRPr="00AE670E" w:rsidRDefault="00483C6A" w:rsidP="00483C6A">
            <w:pPr>
              <w:pStyle w:val="1e"/>
              <w:ind w:right="67"/>
              <w:rPr>
                <w:sz w:val="16"/>
                <w:szCs w:val="16"/>
              </w:rPr>
            </w:pPr>
            <w:r w:rsidRPr="00AE670E">
              <w:rPr>
                <w:sz w:val="16"/>
                <w:szCs w:val="16"/>
              </w:rPr>
              <w:t xml:space="preserve">Мероприятие </w:t>
            </w:r>
          </w:p>
        </w:tc>
        <w:tc>
          <w:tcPr>
            <w:tcW w:w="1288" w:type="pct"/>
          </w:tcPr>
          <w:p w:rsidR="00483C6A" w:rsidRPr="00AE670E" w:rsidRDefault="00483C6A" w:rsidP="00483C6A">
            <w:pPr>
              <w:pStyle w:val="1e"/>
              <w:ind w:right="67"/>
              <w:rPr>
                <w:sz w:val="16"/>
                <w:szCs w:val="16"/>
              </w:rPr>
            </w:pPr>
            <w:r w:rsidRPr="00AE670E">
              <w:rPr>
                <w:sz w:val="16"/>
                <w:szCs w:val="16"/>
              </w:rPr>
              <w:t>Место проведения</w:t>
            </w:r>
          </w:p>
        </w:tc>
      </w:tr>
      <w:tr w:rsidR="00483C6A" w:rsidRPr="00AE670E" w:rsidTr="00AE670E">
        <w:tc>
          <w:tcPr>
            <w:tcW w:w="706" w:type="pct"/>
          </w:tcPr>
          <w:p w:rsidR="00483C6A" w:rsidRPr="00AE670E" w:rsidRDefault="00483C6A" w:rsidP="00483C6A">
            <w:pPr>
              <w:pStyle w:val="1e"/>
              <w:ind w:right="67"/>
              <w:rPr>
                <w:sz w:val="16"/>
                <w:szCs w:val="16"/>
              </w:rPr>
            </w:pPr>
            <w:r w:rsidRPr="00AE670E">
              <w:rPr>
                <w:sz w:val="16"/>
                <w:szCs w:val="16"/>
              </w:rPr>
              <w:t>1.</w:t>
            </w:r>
          </w:p>
        </w:tc>
        <w:tc>
          <w:tcPr>
            <w:tcW w:w="1359" w:type="pct"/>
          </w:tcPr>
          <w:p w:rsidR="00483C6A" w:rsidRPr="00AE670E" w:rsidRDefault="00483C6A" w:rsidP="00483C6A">
            <w:pPr>
              <w:pStyle w:val="1e"/>
              <w:ind w:right="67"/>
              <w:rPr>
                <w:sz w:val="16"/>
                <w:szCs w:val="16"/>
              </w:rPr>
            </w:pPr>
            <w:r w:rsidRPr="00AE670E">
              <w:rPr>
                <w:sz w:val="16"/>
                <w:szCs w:val="16"/>
              </w:rPr>
              <w:t>30 октября 2014 года</w:t>
            </w:r>
          </w:p>
          <w:p w:rsidR="00483C6A" w:rsidRPr="00AE670E" w:rsidRDefault="00483C6A" w:rsidP="00483C6A">
            <w:pPr>
              <w:pStyle w:val="1e"/>
              <w:ind w:right="67"/>
              <w:rPr>
                <w:sz w:val="16"/>
                <w:szCs w:val="16"/>
              </w:rPr>
            </w:pPr>
            <w:r w:rsidRPr="00AE670E">
              <w:rPr>
                <w:sz w:val="16"/>
                <w:szCs w:val="16"/>
              </w:rPr>
              <w:t>11-00 часов</w:t>
            </w:r>
          </w:p>
        </w:tc>
        <w:tc>
          <w:tcPr>
            <w:tcW w:w="1646" w:type="pct"/>
          </w:tcPr>
          <w:p w:rsidR="00483C6A" w:rsidRPr="00AE670E" w:rsidRDefault="00483C6A" w:rsidP="00483C6A">
            <w:pPr>
              <w:pStyle w:val="1e"/>
              <w:ind w:right="67"/>
              <w:rPr>
                <w:sz w:val="16"/>
                <w:szCs w:val="16"/>
              </w:rPr>
            </w:pPr>
            <w:r w:rsidRPr="00AE670E">
              <w:rPr>
                <w:sz w:val="16"/>
                <w:szCs w:val="16"/>
              </w:rPr>
              <w:t>Участники:</w:t>
            </w:r>
          </w:p>
          <w:p w:rsidR="00483C6A" w:rsidRPr="00AE670E" w:rsidRDefault="00483C6A" w:rsidP="00483C6A">
            <w:pPr>
              <w:pStyle w:val="1e"/>
              <w:ind w:right="67"/>
              <w:rPr>
                <w:sz w:val="16"/>
                <w:szCs w:val="16"/>
              </w:rPr>
            </w:pPr>
            <w:r w:rsidRPr="00AE670E">
              <w:rPr>
                <w:sz w:val="16"/>
                <w:szCs w:val="16"/>
              </w:rPr>
              <w:t>Жители муниципального образования Богучанский район</w:t>
            </w:r>
          </w:p>
          <w:p w:rsidR="00483C6A" w:rsidRPr="00AE670E" w:rsidRDefault="00483C6A" w:rsidP="00483C6A">
            <w:pPr>
              <w:pStyle w:val="1e"/>
              <w:ind w:right="67"/>
              <w:rPr>
                <w:sz w:val="16"/>
                <w:szCs w:val="16"/>
              </w:rPr>
            </w:pPr>
          </w:p>
          <w:p w:rsidR="00483C6A" w:rsidRPr="00AE670E" w:rsidRDefault="00483C6A" w:rsidP="00483C6A">
            <w:pPr>
              <w:pStyle w:val="1e"/>
              <w:ind w:right="67"/>
              <w:rPr>
                <w:sz w:val="16"/>
                <w:szCs w:val="16"/>
              </w:rPr>
            </w:pPr>
          </w:p>
          <w:p w:rsidR="00483C6A" w:rsidRPr="00AE670E" w:rsidRDefault="00483C6A" w:rsidP="00483C6A">
            <w:pPr>
              <w:pStyle w:val="1e"/>
              <w:ind w:right="67"/>
              <w:rPr>
                <w:sz w:val="16"/>
                <w:szCs w:val="16"/>
              </w:rPr>
            </w:pPr>
            <w:r w:rsidRPr="00AE670E">
              <w:rPr>
                <w:sz w:val="16"/>
                <w:szCs w:val="16"/>
              </w:rPr>
              <w:t>Оформление итоговых документов общественных обсуждений (замечания, дополнения, протокол обсуждений, принятие решения)</w:t>
            </w:r>
          </w:p>
        </w:tc>
        <w:tc>
          <w:tcPr>
            <w:tcW w:w="1288" w:type="pct"/>
          </w:tcPr>
          <w:p w:rsidR="00483C6A" w:rsidRPr="00AE670E" w:rsidRDefault="00483C6A" w:rsidP="00483C6A">
            <w:pPr>
              <w:pStyle w:val="1e"/>
              <w:ind w:right="67"/>
              <w:rPr>
                <w:sz w:val="16"/>
                <w:szCs w:val="16"/>
              </w:rPr>
            </w:pPr>
            <w:r w:rsidRPr="00AE670E">
              <w:rPr>
                <w:sz w:val="16"/>
                <w:szCs w:val="16"/>
              </w:rPr>
              <w:t>Красноярский край, Богучанский район, с. Богучаны, ул. Октябрьская, д. 72</w:t>
            </w:r>
          </w:p>
        </w:tc>
      </w:tr>
    </w:tbl>
    <w:p w:rsidR="00483C6A" w:rsidRPr="00483C6A" w:rsidRDefault="00483C6A" w:rsidP="00483C6A">
      <w:pPr>
        <w:pStyle w:val="1e"/>
        <w:ind w:left="426" w:right="67"/>
        <w:rPr>
          <w:sz w:val="20"/>
        </w:rPr>
      </w:pPr>
    </w:p>
    <w:p w:rsidR="00F0055F" w:rsidRDefault="00F0055F" w:rsidP="00483C6A">
      <w:pPr>
        <w:pStyle w:val="1e"/>
        <w:ind w:left="426" w:right="67"/>
        <w:jc w:val="right"/>
        <w:rPr>
          <w:sz w:val="18"/>
          <w:szCs w:val="18"/>
        </w:rPr>
      </w:pPr>
    </w:p>
    <w:p w:rsidR="00483C6A" w:rsidRPr="00AE670E" w:rsidRDefault="00483C6A" w:rsidP="00483C6A">
      <w:pPr>
        <w:pStyle w:val="1e"/>
        <w:ind w:left="426" w:right="67"/>
        <w:jc w:val="right"/>
        <w:rPr>
          <w:sz w:val="18"/>
          <w:szCs w:val="18"/>
        </w:rPr>
      </w:pPr>
      <w:r w:rsidRPr="00AE670E">
        <w:rPr>
          <w:sz w:val="18"/>
          <w:szCs w:val="18"/>
        </w:rPr>
        <w:t>Приложение № 2</w:t>
      </w:r>
    </w:p>
    <w:p w:rsidR="00483C6A" w:rsidRPr="00AE670E" w:rsidRDefault="00483C6A" w:rsidP="00483C6A">
      <w:pPr>
        <w:pStyle w:val="1e"/>
        <w:ind w:left="425" w:right="68"/>
        <w:jc w:val="right"/>
        <w:rPr>
          <w:sz w:val="18"/>
          <w:szCs w:val="18"/>
        </w:rPr>
      </w:pPr>
      <w:r w:rsidRPr="00AE670E">
        <w:rPr>
          <w:sz w:val="18"/>
          <w:szCs w:val="18"/>
        </w:rPr>
        <w:t>к постановлению администрации</w:t>
      </w:r>
    </w:p>
    <w:p w:rsidR="00483C6A" w:rsidRPr="00AE670E" w:rsidRDefault="00483C6A" w:rsidP="00483C6A">
      <w:pPr>
        <w:pStyle w:val="1e"/>
        <w:ind w:left="425" w:right="68"/>
        <w:jc w:val="right"/>
        <w:rPr>
          <w:sz w:val="18"/>
          <w:szCs w:val="18"/>
        </w:rPr>
      </w:pPr>
      <w:r w:rsidRPr="00AE670E">
        <w:rPr>
          <w:sz w:val="18"/>
          <w:szCs w:val="18"/>
        </w:rPr>
        <w:t>Богучанского района</w:t>
      </w:r>
    </w:p>
    <w:p w:rsidR="00483C6A" w:rsidRPr="00AE670E" w:rsidRDefault="00AE670E" w:rsidP="00AE670E">
      <w:pPr>
        <w:pStyle w:val="1e"/>
        <w:ind w:left="425" w:right="68"/>
        <w:jc w:val="right"/>
        <w:rPr>
          <w:sz w:val="18"/>
          <w:szCs w:val="18"/>
        </w:rPr>
      </w:pPr>
      <w:r w:rsidRPr="00AE670E">
        <w:rPr>
          <w:sz w:val="18"/>
          <w:szCs w:val="18"/>
        </w:rPr>
        <w:t xml:space="preserve">от 10.10 ..2014 </w:t>
      </w:r>
      <w:r w:rsidR="00483C6A" w:rsidRPr="00AE670E">
        <w:rPr>
          <w:sz w:val="18"/>
          <w:szCs w:val="18"/>
        </w:rPr>
        <w:t>№</w:t>
      </w:r>
      <w:r w:rsidRPr="00AE670E">
        <w:rPr>
          <w:sz w:val="18"/>
          <w:szCs w:val="18"/>
        </w:rPr>
        <w:t xml:space="preserve"> </w:t>
      </w:r>
      <w:r w:rsidR="00483C6A" w:rsidRPr="00AE670E">
        <w:rPr>
          <w:sz w:val="18"/>
          <w:szCs w:val="18"/>
        </w:rPr>
        <w:t>1286-п</w:t>
      </w:r>
    </w:p>
    <w:p w:rsidR="00483C6A" w:rsidRPr="00483C6A" w:rsidRDefault="00483C6A" w:rsidP="00483C6A">
      <w:pPr>
        <w:pStyle w:val="1e"/>
        <w:ind w:left="425" w:right="68"/>
        <w:jc w:val="right"/>
        <w:rPr>
          <w:sz w:val="20"/>
        </w:rPr>
      </w:pPr>
    </w:p>
    <w:p w:rsidR="009203DF" w:rsidRDefault="009203DF" w:rsidP="00AE670E">
      <w:pPr>
        <w:pStyle w:val="1e"/>
        <w:ind w:left="425" w:right="68"/>
        <w:jc w:val="center"/>
        <w:rPr>
          <w:sz w:val="20"/>
        </w:rPr>
      </w:pPr>
    </w:p>
    <w:p w:rsidR="009203DF" w:rsidRDefault="009203DF" w:rsidP="00AE670E">
      <w:pPr>
        <w:pStyle w:val="1e"/>
        <w:ind w:left="425" w:right="68"/>
        <w:jc w:val="center"/>
        <w:rPr>
          <w:sz w:val="20"/>
        </w:rPr>
      </w:pPr>
    </w:p>
    <w:p w:rsidR="009203DF" w:rsidRDefault="009203DF" w:rsidP="00AE670E">
      <w:pPr>
        <w:pStyle w:val="1e"/>
        <w:ind w:left="425" w:right="68"/>
        <w:jc w:val="center"/>
        <w:rPr>
          <w:sz w:val="20"/>
        </w:rPr>
      </w:pPr>
    </w:p>
    <w:p w:rsidR="009203DF" w:rsidRDefault="009203DF" w:rsidP="00AE670E">
      <w:pPr>
        <w:pStyle w:val="1e"/>
        <w:ind w:left="425" w:right="68"/>
        <w:jc w:val="center"/>
        <w:rPr>
          <w:sz w:val="20"/>
        </w:rPr>
      </w:pPr>
    </w:p>
    <w:p w:rsidR="00483C6A" w:rsidRPr="00483C6A" w:rsidRDefault="00483C6A" w:rsidP="00AE670E">
      <w:pPr>
        <w:pStyle w:val="1e"/>
        <w:ind w:left="425" w:right="68"/>
        <w:jc w:val="center"/>
        <w:rPr>
          <w:sz w:val="20"/>
        </w:rPr>
      </w:pPr>
      <w:r w:rsidRPr="00483C6A">
        <w:rPr>
          <w:sz w:val="20"/>
        </w:rPr>
        <w:t>Состав</w:t>
      </w:r>
    </w:p>
    <w:p w:rsidR="00483C6A" w:rsidRPr="00483C6A" w:rsidRDefault="00483C6A" w:rsidP="00AE670E">
      <w:pPr>
        <w:pStyle w:val="1e"/>
        <w:ind w:left="425" w:right="68"/>
        <w:jc w:val="center"/>
        <w:rPr>
          <w:sz w:val="20"/>
        </w:rPr>
      </w:pPr>
      <w:r w:rsidRPr="00483C6A">
        <w:rPr>
          <w:sz w:val="20"/>
        </w:rPr>
        <w:t>Комиссии по организации и проведению общественных обсуждений</w:t>
      </w:r>
    </w:p>
    <w:p w:rsidR="00483C6A" w:rsidRPr="00483C6A" w:rsidRDefault="00483C6A" w:rsidP="00483C6A">
      <w:pPr>
        <w:pStyle w:val="1e"/>
        <w:ind w:left="425" w:right="68"/>
        <w:rPr>
          <w:sz w:val="20"/>
        </w:rPr>
      </w:pPr>
    </w:p>
    <w:p w:rsidR="00483C6A" w:rsidRPr="00483C6A" w:rsidRDefault="00483C6A" w:rsidP="00AE670E">
      <w:pPr>
        <w:pStyle w:val="1e"/>
        <w:ind w:right="68"/>
        <w:jc w:val="both"/>
        <w:rPr>
          <w:sz w:val="20"/>
        </w:rPr>
      </w:pPr>
      <w:r w:rsidRPr="00483C6A">
        <w:rPr>
          <w:sz w:val="20"/>
        </w:rPr>
        <w:t>Карнаухов В.Ю.</w:t>
      </w:r>
      <w:r w:rsidRPr="00483C6A">
        <w:rPr>
          <w:sz w:val="20"/>
        </w:rPr>
        <w:tab/>
        <w:t xml:space="preserve">                                         </w:t>
      </w:r>
      <w:r w:rsidR="00AE670E">
        <w:rPr>
          <w:sz w:val="20"/>
        </w:rPr>
        <w:tab/>
      </w:r>
      <w:r w:rsidR="00AE670E">
        <w:rPr>
          <w:sz w:val="20"/>
        </w:rPr>
        <w:tab/>
      </w:r>
      <w:r w:rsidRPr="00483C6A">
        <w:rPr>
          <w:sz w:val="20"/>
        </w:rPr>
        <w:t xml:space="preserve"> Глава администрации Богучанского района,</w:t>
      </w:r>
    </w:p>
    <w:p w:rsidR="00483C6A" w:rsidRPr="00483C6A" w:rsidRDefault="00483C6A" w:rsidP="00483C6A">
      <w:pPr>
        <w:pStyle w:val="1e"/>
        <w:ind w:left="425" w:right="68"/>
        <w:jc w:val="both"/>
        <w:rPr>
          <w:sz w:val="20"/>
        </w:rPr>
      </w:pPr>
      <w:r w:rsidRPr="00483C6A">
        <w:rPr>
          <w:sz w:val="20"/>
        </w:rPr>
        <w:t xml:space="preserve">                                              </w:t>
      </w:r>
      <w:r w:rsidR="00AE670E">
        <w:rPr>
          <w:sz w:val="20"/>
        </w:rPr>
        <w:t xml:space="preserve">                               </w:t>
      </w:r>
      <w:r w:rsidRPr="00483C6A">
        <w:rPr>
          <w:sz w:val="20"/>
        </w:rPr>
        <w:t xml:space="preserve"> председатель комиссии</w:t>
      </w:r>
    </w:p>
    <w:p w:rsidR="00483C6A" w:rsidRPr="00483C6A" w:rsidRDefault="00483C6A" w:rsidP="00483C6A">
      <w:pPr>
        <w:pStyle w:val="1e"/>
        <w:ind w:left="425" w:right="68"/>
        <w:jc w:val="both"/>
        <w:rPr>
          <w:sz w:val="20"/>
        </w:rPr>
      </w:pPr>
    </w:p>
    <w:p w:rsidR="00483C6A" w:rsidRPr="00483C6A" w:rsidRDefault="00483C6A" w:rsidP="00AE670E">
      <w:pPr>
        <w:pStyle w:val="1e"/>
        <w:ind w:right="68"/>
        <w:jc w:val="both"/>
        <w:rPr>
          <w:sz w:val="20"/>
        </w:rPr>
      </w:pPr>
      <w:r w:rsidRPr="00483C6A">
        <w:rPr>
          <w:sz w:val="20"/>
        </w:rPr>
        <w:t xml:space="preserve">Машинистов А.Ю.                                               </w:t>
      </w:r>
      <w:r w:rsidR="00AE670E">
        <w:rPr>
          <w:sz w:val="20"/>
        </w:rPr>
        <w:tab/>
      </w:r>
      <w:r w:rsidRPr="00483C6A">
        <w:rPr>
          <w:sz w:val="20"/>
        </w:rPr>
        <w:t>Первый заместитель Главы администрации</w:t>
      </w:r>
    </w:p>
    <w:p w:rsidR="00483C6A" w:rsidRPr="00483C6A" w:rsidRDefault="00483C6A" w:rsidP="00483C6A">
      <w:pPr>
        <w:pStyle w:val="1e"/>
        <w:ind w:left="425" w:right="68"/>
        <w:jc w:val="both"/>
        <w:rPr>
          <w:sz w:val="20"/>
        </w:rPr>
      </w:pPr>
      <w:r w:rsidRPr="00483C6A">
        <w:rPr>
          <w:sz w:val="20"/>
        </w:rPr>
        <w:t xml:space="preserve">                                              </w:t>
      </w:r>
      <w:r w:rsidR="00AE670E">
        <w:rPr>
          <w:sz w:val="20"/>
        </w:rPr>
        <w:t xml:space="preserve">                               </w:t>
      </w:r>
      <w:r w:rsidRPr="00483C6A">
        <w:rPr>
          <w:sz w:val="20"/>
        </w:rPr>
        <w:t xml:space="preserve"> Богучанского района, заместитель                  </w:t>
      </w:r>
    </w:p>
    <w:p w:rsidR="00483C6A" w:rsidRPr="00483C6A" w:rsidRDefault="00483C6A" w:rsidP="00483C6A">
      <w:pPr>
        <w:pStyle w:val="1e"/>
        <w:ind w:left="425" w:right="68"/>
        <w:jc w:val="both"/>
        <w:rPr>
          <w:sz w:val="20"/>
        </w:rPr>
      </w:pPr>
      <w:r w:rsidRPr="00483C6A">
        <w:rPr>
          <w:sz w:val="20"/>
        </w:rPr>
        <w:t xml:space="preserve">                                              </w:t>
      </w:r>
      <w:r w:rsidR="00AE670E">
        <w:rPr>
          <w:sz w:val="20"/>
        </w:rPr>
        <w:t xml:space="preserve">                               </w:t>
      </w:r>
      <w:r w:rsidRPr="00483C6A">
        <w:rPr>
          <w:sz w:val="20"/>
        </w:rPr>
        <w:t xml:space="preserve"> председателя комиссии</w:t>
      </w:r>
    </w:p>
    <w:p w:rsidR="00483C6A" w:rsidRPr="00483C6A" w:rsidRDefault="00483C6A" w:rsidP="00483C6A">
      <w:pPr>
        <w:pStyle w:val="1e"/>
        <w:ind w:left="426" w:right="67"/>
        <w:jc w:val="both"/>
        <w:rPr>
          <w:sz w:val="20"/>
        </w:rPr>
      </w:pPr>
    </w:p>
    <w:p w:rsidR="00483C6A" w:rsidRPr="00483C6A" w:rsidRDefault="00483C6A" w:rsidP="00483C6A">
      <w:pPr>
        <w:pStyle w:val="1e"/>
        <w:ind w:left="426" w:right="67"/>
        <w:jc w:val="both"/>
        <w:rPr>
          <w:sz w:val="20"/>
        </w:rPr>
      </w:pPr>
      <w:r w:rsidRPr="00483C6A">
        <w:rPr>
          <w:sz w:val="20"/>
        </w:rPr>
        <w:t xml:space="preserve">                                               </w:t>
      </w:r>
      <w:r w:rsidR="00AE670E">
        <w:rPr>
          <w:sz w:val="20"/>
        </w:rPr>
        <w:t xml:space="preserve">                               </w:t>
      </w:r>
      <w:r w:rsidRPr="00483C6A">
        <w:rPr>
          <w:sz w:val="20"/>
        </w:rPr>
        <w:t>Члены комиссии</w:t>
      </w:r>
    </w:p>
    <w:p w:rsidR="00483C6A" w:rsidRPr="00483C6A" w:rsidRDefault="00483C6A" w:rsidP="00483C6A">
      <w:pPr>
        <w:pStyle w:val="1e"/>
        <w:ind w:left="426" w:right="67"/>
        <w:jc w:val="both"/>
        <w:rPr>
          <w:sz w:val="20"/>
        </w:rPr>
      </w:pPr>
    </w:p>
    <w:p w:rsidR="00483C6A" w:rsidRPr="00483C6A" w:rsidRDefault="00483C6A" w:rsidP="00AE670E">
      <w:pPr>
        <w:pStyle w:val="1e"/>
        <w:ind w:right="68"/>
        <w:jc w:val="both"/>
        <w:rPr>
          <w:sz w:val="20"/>
        </w:rPr>
      </w:pPr>
      <w:r w:rsidRPr="00483C6A">
        <w:rPr>
          <w:sz w:val="20"/>
        </w:rPr>
        <w:t xml:space="preserve">Каликайтис В.П.                                                 </w:t>
      </w:r>
      <w:r w:rsidR="00AE670E">
        <w:rPr>
          <w:sz w:val="20"/>
        </w:rPr>
        <w:tab/>
      </w:r>
      <w:r w:rsidRPr="00483C6A">
        <w:rPr>
          <w:sz w:val="20"/>
        </w:rPr>
        <w:t xml:space="preserve"> Зам. начальника отдела лесного хозяйства,</w:t>
      </w:r>
    </w:p>
    <w:p w:rsidR="00483C6A" w:rsidRPr="00483C6A" w:rsidRDefault="00483C6A" w:rsidP="00483C6A">
      <w:pPr>
        <w:pStyle w:val="1e"/>
        <w:ind w:left="425" w:right="68"/>
        <w:jc w:val="both"/>
        <w:rPr>
          <w:sz w:val="20"/>
        </w:rPr>
      </w:pPr>
      <w:r w:rsidRPr="00483C6A">
        <w:rPr>
          <w:sz w:val="20"/>
        </w:rPr>
        <w:t xml:space="preserve">                                               </w:t>
      </w:r>
      <w:r w:rsidR="00AE670E">
        <w:rPr>
          <w:sz w:val="20"/>
        </w:rPr>
        <w:t xml:space="preserve">                               </w:t>
      </w:r>
      <w:r w:rsidRPr="00483C6A">
        <w:rPr>
          <w:sz w:val="20"/>
        </w:rPr>
        <w:t xml:space="preserve">жилищной политики, транспорта и связи   </w:t>
      </w:r>
    </w:p>
    <w:p w:rsidR="00483C6A" w:rsidRPr="00483C6A" w:rsidRDefault="00483C6A" w:rsidP="00483C6A">
      <w:pPr>
        <w:pStyle w:val="1e"/>
        <w:ind w:left="425" w:right="68"/>
        <w:jc w:val="both"/>
        <w:rPr>
          <w:sz w:val="20"/>
        </w:rPr>
      </w:pPr>
      <w:r w:rsidRPr="00483C6A">
        <w:rPr>
          <w:sz w:val="20"/>
        </w:rPr>
        <w:t xml:space="preserve">                                               </w:t>
      </w:r>
      <w:r w:rsidR="00AE670E">
        <w:rPr>
          <w:sz w:val="20"/>
        </w:rPr>
        <w:t xml:space="preserve">                               </w:t>
      </w:r>
      <w:r w:rsidRPr="00483C6A">
        <w:rPr>
          <w:sz w:val="20"/>
        </w:rPr>
        <w:t>администрации Богучанского района</w:t>
      </w:r>
    </w:p>
    <w:p w:rsidR="00483C6A" w:rsidRPr="00483C6A" w:rsidRDefault="00483C6A" w:rsidP="00483C6A">
      <w:pPr>
        <w:pStyle w:val="1e"/>
        <w:ind w:left="426" w:right="67"/>
        <w:jc w:val="both"/>
        <w:rPr>
          <w:sz w:val="20"/>
        </w:rPr>
      </w:pPr>
    </w:p>
    <w:p w:rsidR="00483C6A" w:rsidRPr="00483C6A" w:rsidRDefault="00483C6A" w:rsidP="00AE670E">
      <w:pPr>
        <w:pStyle w:val="1e"/>
        <w:ind w:right="68"/>
        <w:jc w:val="both"/>
        <w:rPr>
          <w:sz w:val="20"/>
        </w:rPr>
      </w:pPr>
      <w:r w:rsidRPr="00483C6A">
        <w:rPr>
          <w:sz w:val="20"/>
        </w:rPr>
        <w:t>Матюшин А. А.</w:t>
      </w:r>
      <w:r w:rsidRPr="00483C6A">
        <w:rPr>
          <w:sz w:val="20"/>
        </w:rPr>
        <w:tab/>
        <w:t xml:space="preserve">                                         </w:t>
      </w:r>
      <w:r w:rsidR="00AE670E">
        <w:rPr>
          <w:sz w:val="20"/>
        </w:rPr>
        <w:tab/>
      </w:r>
      <w:r w:rsidR="00AE670E">
        <w:rPr>
          <w:sz w:val="20"/>
        </w:rPr>
        <w:tab/>
      </w:r>
      <w:r w:rsidRPr="00483C6A">
        <w:rPr>
          <w:sz w:val="20"/>
        </w:rPr>
        <w:t xml:space="preserve"> Начальник управления муниципальной</w:t>
      </w:r>
    </w:p>
    <w:p w:rsidR="00483C6A" w:rsidRPr="00483C6A" w:rsidRDefault="00483C6A" w:rsidP="00483C6A">
      <w:pPr>
        <w:pStyle w:val="1e"/>
        <w:ind w:left="425" w:right="68"/>
        <w:jc w:val="both"/>
        <w:rPr>
          <w:sz w:val="20"/>
        </w:rPr>
      </w:pPr>
      <w:r w:rsidRPr="00483C6A">
        <w:rPr>
          <w:sz w:val="20"/>
        </w:rPr>
        <w:t xml:space="preserve">                                               </w:t>
      </w:r>
      <w:r w:rsidR="00AE670E">
        <w:rPr>
          <w:sz w:val="20"/>
        </w:rPr>
        <w:t xml:space="preserve">                               </w:t>
      </w:r>
      <w:r w:rsidRPr="00483C6A">
        <w:rPr>
          <w:sz w:val="20"/>
        </w:rPr>
        <w:t>собственности Богучанского района</w:t>
      </w:r>
    </w:p>
    <w:p w:rsidR="00483C6A" w:rsidRPr="00483C6A" w:rsidRDefault="00483C6A" w:rsidP="00483C6A">
      <w:pPr>
        <w:pStyle w:val="1e"/>
        <w:ind w:left="426" w:right="67"/>
        <w:jc w:val="both"/>
        <w:rPr>
          <w:sz w:val="20"/>
        </w:rPr>
      </w:pPr>
    </w:p>
    <w:p w:rsidR="00483C6A" w:rsidRPr="00483C6A" w:rsidRDefault="00483C6A" w:rsidP="00AE670E">
      <w:pPr>
        <w:pStyle w:val="1e"/>
        <w:ind w:right="67"/>
        <w:jc w:val="both"/>
        <w:rPr>
          <w:sz w:val="20"/>
        </w:rPr>
      </w:pPr>
      <w:r w:rsidRPr="00483C6A">
        <w:rPr>
          <w:sz w:val="20"/>
        </w:rPr>
        <w:t xml:space="preserve">Сорокин С.В.                                       </w:t>
      </w:r>
      <w:r w:rsidRPr="00483C6A">
        <w:rPr>
          <w:sz w:val="20"/>
        </w:rPr>
        <w:tab/>
      </w:r>
      <w:r w:rsidRPr="00483C6A">
        <w:rPr>
          <w:sz w:val="20"/>
        </w:rPr>
        <w:tab/>
        <w:t xml:space="preserve">Начальник отдела архитектуры и   </w:t>
      </w:r>
    </w:p>
    <w:p w:rsidR="00483C6A" w:rsidRPr="00483C6A" w:rsidRDefault="00483C6A" w:rsidP="00483C6A">
      <w:pPr>
        <w:pStyle w:val="1e"/>
        <w:ind w:left="426" w:right="67"/>
        <w:jc w:val="both"/>
        <w:rPr>
          <w:sz w:val="20"/>
        </w:rPr>
      </w:pPr>
      <w:r w:rsidRPr="00483C6A">
        <w:rPr>
          <w:sz w:val="20"/>
        </w:rPr>
        <w:t xml:space="preserve">                                                 </w:t>
      </w:r>
      <w:r w:rsidR="00AE670E">
        <w:rPr>
          <w:sz w:val="20"/>
        </w:rPr>
        <w:t xml:space="preserve">                            </w:t>
      </w:r>
      <w:r w:rsidRPr="00483C6A">
        <w:rPr>
          <w:sz w:val="20"/>
        </w:rPr>
        <w:t xml:space="preserve">градостроительства администрации </w:t>
      </w:r>
    </w:p>
    <w:p w:rsidR="00483C6A" w:rsidRDefault="00483C6A" w:rsidP="00483C6A">
      <w:pPr>
        <w:pStyle w:val="1e"/>
        <w:ind w:left="426" w:right="67"/>
        <w:jc w:val="both"/>
        <w:rPr>
          <w:sz w:val="20"/>
        </w:rPr>
      </w:pPr>
      <w:r w:rsidRPr="00483C6A">
        <w:rPr>
          <w:sz w:val="20"/>
        </w:rPr>
        <w:t xml:space="preserve">                                                </w:t>
      </w:r>
      <w:r w:rsidR="00AE670E">
        <w:rPr>
          <w:sz w:val="20"/>
        </w:rPr>
        <w:t xml:space="preserve">                             </w:t>
      </w:r>
      <w:r w:rsidRPr="00483C6A">
        <w:rPr>
          <w:sz w:val="20"/>
        </w:rPr>
        <w:t>Богучанского района</w:t>
      </w:r>
    </w:p>
    <w:p w:rsidR="00AE670E" w:rsidRPr="00483C6A" w:rsidRDefault="00AE670E" w:rsidP="00483C6A">
      <w:pPr>
        <w:pStyle w:val="1e"/>
        <w:ind w:left="426" w:right="67"/>
        <w:jc w:val="both"/>
        <w:rPr>
          <w:sz w:val="20"/>
        </w:rPr>
      </w:pPr>
    </w:p>
    <w:p w:rsidR="00483C6A" w:rsidRPr="00483C6A" w:rsidRDefault="00483C6A" w:rsidP="00483C6A">
      <w:pPr>
        <w:pStyle w:val="1e"/>
        <w:ind w:left="426" w:right="67"/>
        <w:jc w:val="both"/>
        <w:rPr>
          <w:sz w:val="20"/>
        </w:rPr>
      </w:pPr>
    </w:p>
    <w:p w:rsidR="00483C6A" w:rsidRPr="00AE670E" w:rsidRDefault="00483C6A" w:rsidP="00483C6A">
      <w:pPr>
        <w:pStyle w:val="1e"/>
        <w:ind w:left="426" w:right="67"/>
        <w:jc w:val="right"/>
        <w:rPr>
          <w:sz w:val="18"/>
          <w:szCs w:val="18"/>
        </w:rPr>
      </w:pPr>
      <w:r w:rsidRPr="00AE670E">
        <w:rPr>
          <w:sz w:val="18"/>
          <w:szCs w:val="18"/>
        </w:rPr>
        <w:t>Приложение № 3</w:t>
      </w:r>
    </w:p>
    <w:p w:rsidR="00483C6A" w:rsidRPr="00AE670E" w:rsidRDefault="00483C6A" w:rsidP="00483C6A">
      <w:pPr>
        <w:pStyle w:val="1e"/>
        <w:ind w:left="425" w:right="68"/>
        <w:jc w:val="right"/>
        <w:rPr>
          <w:sz w:val="18"/>
          <w:szCs w:val="18"/>
        </w:rPr>
      </w:pPr>
      <w:r w:rsidRPr="00AE670E">
        <w:rPr>
          <w:sz w:val="18"/>
          <w:szCs w:val="18"/>
        </w:rPr>
        <w:t>к постановлению администрации</w:t>
      </w:r>
    </w:p>
    <w:p w:rsidR="00483C6A" w:rsidRPr="00AE670E" w:rsidRDefault="00483C6A" w:rsidP="00483C6A">
      <w:pPr>
        <w:pStyle w:val="1e"/>
        <w:ind w:left="425" w:right="68"/>
        <w:jc w:val="right"/>
        <w:rPr>
          <w:sz w:val="18"/>
          <w:szCs w:val="18"/>
        </w:rPr>
      </w:pPr>
      <w:r w:rsidRPr="00AE670E">
        <w:rPr>
          <w:sz w:val="18"/>
          <w:szCs w:val="18"/>
        </w:rPr>
        <w:t>Богучанского района</w:t>
      </w:r>
    </w:p>
    <w:p w:rsidR="00483C6A" w:rsidRPr="00AE670E" w:rsidRDefault="00AE670E" w:rsidP="00483C6A">
      <w:pPr>
        <w:pStyle w:val="1e"/>
        <w:ind w:left="425" w:right="68"/>
        <w:jc w:val="right"/>
        <w:rPr>
          <w:sz w:val="18"/>
          <w:szCs w:val="18"/>
        </w:rPr>
      </w:pPr>
      <w:r w:rsidRPr="00AE670E">
        <w:rPr>
          <w:sz w:val="18"/>
          <w:szCs w:val="18"/>
        </w:rPr>
        <w:t>от 10.10.</w:t>
      </w:r>
      <w:r w:rsidR="00483C6A" w:rsidRPr="00AE670E">
        <w:rPr>
          <w:sz w:val="18"/>
          <w:szCs w:val="18"/>
        </w:rPr>
        <w:t>2014 №</w:t>
      </w:r>
      <w:r w:rsidRPr="00AE670E">
        <w:rPr>
          <w:sz w:val="18"/>
          <w:szCs w:val="18"/>
        </w:rPr>
        <w:t xml:space="preserve"> 1286-П</w:t>
      </w:r>
    </w:p>
    <w:p w:rsidR="00483C6A" w:rsidRPr="00483C6A" w:rsidRDefault="00483C6A" w:rsidP="00483C6A">
      <w:pPr>
        <w:pStyle w:val="1e"/>
        <w:ind w:left="426" w:right="67"/>
        <w:jc w:val="right"/>
        <w:rPr>
          <w:sz w:val="20"/>
        </w:rPr>
      </w:pPr>
    </w:p>
    <w:p w:rsidR="00483C6A" w:rsidRPr="00483C6A" w:rsidRDefault="00483C6A" w:rsidP="00F5416A">
      <w:pPr>
        <w:pStyle w:val="1e"/>
        <w:ind w:left="426" w:right="67"/>
        <w:jc w:val="center"/>
        <w:rPr>
          <w:sz w:val="20"/>
        </w:rPr>
      </w:pPr>
      <w:r w:rsidRPr="00483C6A">
        <w:rPr>
          <w:sz w:val="20"/>
        </w:rPr>
        <w:t>График</w:t>
      </w:r>
    </w:p>
    <w:p w:rsidR="00483C6A" w:rsidRPr="00483C6A" w:rsidRDefault="00483C6A" w:rsidP="00F5416A">
      <w:pPr>
        <w:pStyle w:val="1e"/>
        <w:ind w:left="426" w:right="67"/>
        <w:jc w:val="center"/>
        <w:rPr>
          <w:sz w:val="20"/>
        </w:rPr>
      </w:pPr>
      <w:r w:rsidRPr="00483C6A">
        <w:rPr>
          <w:sz w:val="20"/>
        </w:rPr>
        <w:t>работы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w:t>
      </w:r>
    </w:p>
    <w:p w:rsidR="00483C6A" w:rsidRPr="00483C6A" w:rsidRDefault="00483C6A" w:rsidP="00483C6A">
      <w:pPr>
        <w:pStyle w:val="1e"/>
        <w:ind w:left="426" w:right="67"/>
        <w:jc w:val="both"/>
        <w:rPr>
          <w:sz w:val="20"/>
        </w:rPr>
      </w:pPr>
    </w:p>
    <w:tbl>
      <w:tblPr>
        <w:tblStyle w:val="a8"/>
        <w:tblW w:w="5000" w:type="pct"/>
        <w:tblLook w:val="04A0"/>
      </w:tblPr>
      <w:tblGrid>
        <w:gridCol w:w="932"/>
        <w:gridCol w:w="2687"/>
        <w:gridCol w:w="3570"/>
        <w:gridCol w:w="2486"/>
      </w:tblGrid>
      <w:tr w:rsidR="00483C6A" w:rsidRPr="00F5416A" w:rsidTr="00F5416A">
        <w:tc>
          <w:tcPr>
            <w:tcW w:w="481" w:type="pct"/>
          </w:tcPr>
          <w:p w:rsidR="00483C6A" w:rsidRPr="00F5416A" w:rsidRDefault="00483C6A" w:rsidP="00483C6A">
            <w:pPr>
              <w:pStyle w:val="1e"/>
              <w:ind w:right="67"/>
              <w:jc w:val="both"/>
              <w:rPr>
                <w:sz w:val="16"/>
                <w:szCs w:val="16"/>
              </w:rPr>
            </w:pPr>
            <w:r w:rsidRPr="00F5416A">
              <w:rPr>
                <w:sz w:val="16"/>
                <w:szCs w:val="16"/>
              </w:rPr>
              <w:t>№ п.п.</w:t>
            </w:r>
          </w:p>
        </w:tc>
        <w:tc>
          <w:tcPr>
            <w:tcW w:w="1388" w:type="pct"/>
          </w:tcPr>
          <w:p w:rsidR="00483C6A" w:rsidRPr="00F5416A" w:rsidRDefault="00483C6A" w:rsidP="00483C6A">
            <w:pPr>
              <w:pStyle w:val="1e"/>
              <w:ind w:right="67"/>
              <w:rPr>
                <w:sz w:val="16"/>
                <w:szCs w:val="16"/>
              </w:rPr>
            </w:pPr>
            <w:r w:rsidRPr="00F5416A">
              <w:rPr>
                <w:sz w:val="16"/>
                <w:szCs w:val="16"/>
              </w:rPr>
              <w:t>дата</w:t>
            </w:r>
          </w:p>
        </w:tc>
        <w:tc>
          <w:tcPr>
            <w:tcW w:w="1845" w:type="pct"/>
          </w:tcPr>
          <w:p w:rsidR="00483C6A" w:rsidRPr="00F5416A" w:rsidRDefault="00483C6A" w:rsidP="00483C6A">
            <w:pPr>
              <w:pStyle w:val="1e"/>
              <w:ind w:right="67"/>
              <w:rPr>
                <w:sz w:val="16"/>
                <w:szCs w:val="16"/>
              </w:rPr>
            </w:pPr>
            <w:r w:rsidRPr="00F5416A">
              <w:rPr>
                <w:sz w:val="16"/>
                <w:szCs w:val="16"/>
              </w:rPr>
              <w:t xml:space="preserve">Мероприятие </w:t>
            </w:r>
          </w:p>
        </w:tc>
        <w:tc>
          <w:tcPr>
            <w:tcW w:w="1285" w:type="pct"/>
          </w:tcPr>
          <w:p w:rsidR="00483C6A" w:rsidRPr="00F5416A" w:rsidRDefault="00483C6A" w:rsidP="00483C6A">
            <w:pPr>
              <w:pStyle w:val="1e"/>
              <w:ind w:right="67"/>
              <w:rPr>
                <w:sz w:val="16"/>
                <w:szCs w:val="16"/>
              </w:rPr>
            </w:pPr>
            <w:r w:rsidRPr="00F5416A">
              <w:rPr>
                <w:sz w:val="16"/>
                <w:szCs w:val="16"/>
              </w:rPr>
              <w:t>Место проведения</w:t>
            </w:r>
          </w:p>
        </w:tc>
      </w:tr>
      <w:tr w:rsidR="00483C6A" w:rsidRPr="00F5416A" w:rsidTr="00F5416A">
        <w:tc>
          <w:tcPr>
            <w:tcW w:w="481" w:type="pct"/>
          </w:tcPr>
          <w:p w:rsidR="00483C6A" w:rsidRPr="00F5416A" w:rsidRDefault="00483C6A" w:rsidP="00483C6A">
            <w:pPr>
              <w:pStyle w:val="1e"/>
              <w:ind w:right="67"/>
              <w:rPr>
                <w:sz w:val="16"/>
                <w:szCs w:val="16"/>
              </w:rPr>
            </w:pPr>
            <w:r w:rsidRPr="00F5416A">
              <w:rPr>
                <w:sz w:val="16"/>
                <w:szCs w:val="16"/>
              </w:rPr>
              <w:t>1.</w:t>
            </w:r>
          </w:p>
        </w:tc>
        <w:tc>
          <w:tcPr>
            <w:tcW w:w="1388" w:type="pct"/>
          </w:tcPr>
          <w:p w:rsidR="00483C6A" w:rsidRPr="00F5416A" w:rsidRDefault="00483C6A" w:rsidP="00483C6A">
            <w:pPr>
              <w:pStyle w:val="1e"/>
              <w:ind w:right="67"/>
              <w:rPr>
                <w:sz w:val="16"/>
                <w:szCs w:val="16"/>
              </w:rPr>
            </w:pPr>
            <w:r w:rsidRPr="00F5416A">
              <w:rPr>
                <w:sz w:val="16"/>
                <w:szCs w:val="16"/>
              </w:rPr>
              <w:t>С 10 октября по 30</w:t>
            </w:r>
            <w:bookmarkStart w:id="0" w:name="_GoBack"/>
            <w:bookmarkEnd w:id="0"/>
            <w:r w:rsidRPr="00F5416A">
              <w:rPr>
                <w:sz w:val="16"/>
                <w:szCs w:val="16"/>
              </w:rPr>
              <w:t xml:space="preserve"> октября 2014 года</w:t>
            </w:r>
          </w:p>
        </w:tc>
        <w:tc>
          <w:tcPr>
            <w:tcW w:w="1845" w:type="pct"/>
          </w:tcPr>
          <w:p w:rsidR="00483C6A" w:rsidRPr="00F5416A" w:rsidRDefault="00483C6A" w:rsidP="00483C6A">
            <w:pPr>
              <w:pStyle w:val="1e"/>
              <w:ind w:right="67"/>
              <w:jc w:val="both"/>
              <w:rPr>
                <w:sz w:val="16"/>
                <w:szCs w:val="16"/>
              </w:rPr>
            </w:pPr>
            <w:r w:rsidRPr="00F5416A">
              <w:rPr>
                <w:sz w:val="16"/>
                <w:szCs w:val="16"/>
              </w:rPr>
              <w:t>Работа общественной приемной для информирования общественности о намечаемой деятельности и ее возможном воздействии на окружающую среду с целью выявления и учета общественных предпочтений среди жителей муниципального образования Богучанский район</w:t>
            </w:r>
          </w:p>
        </w:tc>
        <w:tc>
          <w:tcPr>
            <w:tcW w:w="1285" w:type="pct"/>
          </w:tcPr>
          <w:p w:rsidR="00483C6A" w:rsidRPr="00F5416A" w:rsidRDefault="00483C6A" w:rsidP="00483C6A">
            <w:pPr>
              <w:pStyle w:val="1e"/>
              <w:ind w:right="67"/>
              <w:rPr>
                <w:sz w:val="16"/>
                <w:szCs w:val="16"/>
              </w:rPr>
            </w:pPr>
            <w:r w:rsidRPr="00F5416A">
              <w:rPr>
                <w:sz w:val="16"/>
                <w:szCs w:val="16"/>
              </w:rPr>
              <w:t>Красноярский край, Богучанский район, с. Богучаны, ул. Октябрьская, д. 72, холл</w:t>
            </w:r>
          </w:p>
        </w:tc>
      </w:tr>
    </w:tbl>
    <w:p w:rsidR="00483C6A" w:rsidRPr="00483C6A" w:rsidRDefault="00483C6A" w:rsidP="00483C6A">
      <w:pPr>
        <w:pStyle w:val="1e"/>
        <w:ind w:left="426" w:right="67"/>
        <w:jc w:val="both"/>
        <w:rPr>
          <w:sz w:val="20"/>
        </w:rPr>
      </w:pPr>
    </w:p>
    <w:p w:rsidR="00483C6A" w:rsidRPr="00483C6A" w:rsidRDefault="00483C6A" w:rsidP="00483C6A">
      <w:pPr>
        <w:pStyle w:val="1e"/>
        <w:ind w:left="426" w:right="67"/>
        <w:jc w:val="both"/>
        <w:rPr>
          <w:sz w:val="20"/>
        </w:rPr>
      </w:pPr>
    </w:p>
    <w:p w:rsidR="00F5416A" w:rsidRPr="00F5416A" w:rsidRDefault="00F5416A" w:rsidP="00F5416A">
      <w:pPr>
        <w:spacing w:after="0" w:line="240" w:lineRule="auto"/>
        <w:jc w:val="center"/>
        <w:rPr>
          <w:rFonts w:ascii="Times New Roman" w:hAnsi="Times New Roman"/>
          <w:sz w:val="18"/>
          <w:szCs w:val="18"/>
        </w:rPr>
      </w:pPr>
      <w:r w:rsidRPr="00F5416A">
        <w:rPr>
          <w:rFonts w:ascii="Times New Roman" w:hAnsi="Times New Roman"/>
          <w:sz w:val="18"/>
          <w:szCs w:val="18"/>
        </w:rPr>
        <w:t xml:space="preserve">АДМИНИСТРАЦИЯ БОГУЧАНСКОГО РАЙОНА  </w:t>
      </w:r>
    </w:p>
    <w:p w:rsidR="00F5416A" w:rsidRPr="00F5416A" w:rsidRDefault="00F5416A" w:rsidP="00F5416A">
      <w:pPr>
        <w:spacing w:after="0" w:line="240" w:lineRule="auto"/>
        <w:jc w:val="center"/>
        <w:rPr>
          <w:rFonts w:ascii="Times New Roman" w:hAnsi="Times New Roman"/>
          <w:sz w:val="18"/>
          <w:szCs w:val="18"/>
        </w:rPr>
      </w:pPr>
      <w:r w:rsidRPr="00F5416A">
        <w:rPr>
          <w:rFonts w:ascii="Times New Roman" w:hAnsi="Times New Roman"/>
          <w:sz w:val="18"/>
          <w:szCs w:val="18"/>
        </w:rPr>
        <w:t>КРАСНОЯРСКОГО КРАЯ</w:t>
      </w:r>
    </w:p>
    <w:p w:rsidR="00F5416A" w:rsidRPr="00F5416A" w:rsidRDefault="00F5416A" w:rsidP="00F5416A">
      <w:pPr>
        <w:spacing w:after="0" w:line="240" w:lineRule="auto"/>
        <w:jc w:val="center"/>
        <w:rPr>
          <w:rFonts w:ascii="Times New Roman" w:hAnsi="Times New Roman"/>
          <w:sz w:val="18"/>
          <w:szCs w:val="18"/>
        </w:rPr>
      </w:pPr>
      <w:r w:rsidRPr="00F5416A">
        <w:rPr>
          <w:rFonts w:ascii="Times New Roman" w:hAnsi="Times New Roman"/>
          <w:sz w:val="18"/>
          <w:szCs w:val="18"/>
        </w:rPr>
        <w:t xml:space="preserve"> ПОСТАНОВЛЕНИЕ</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 xml:space="preserve">14.10.2014                       </w:t>
      </w:r>
      <w:r>
        <w:rPr>
          <w:rFonts w:ascii="Times New Roman" w:hAnsi="Times New Roman"/>
          <w:sz w:val="20"/>
          <w:szCs w:val="20"/>
        </w:rPr>
        <w:t xml:space="preserve">                                          </w:t>
      </w:r>
      <w:r w:rsidRPr="00F5416A">
        <w:rPr>
          <w:rFonts w:ascii="Times New Roman" w:hAnsi="Times New Roman"/>
          <w:sz w:val="20"/>
          <w:szCs w:val="20"/>
        </w:rPr>
        <w:t xml:space="preserve">с. Богучаны                                     </w:t>
      </w:r>
      <w:r>
        <w:rPr>
          <w:rFonts w:ascii="Times New Roman" w:hAnsi="Times New Roman"/>
          <w:sz w:val="20"/>
          <w:szCs w:val="20"/>
        </w:rPr>
        <w:t xml:space="preserve">                          </w:t>
      </w:r>
      <w:r w:rsidRPr="00F5416A">
        <w:rPr>
          <w:rFonts w:ascii="Times New Roman" w:hAnsi="Times New Roman"/>
          <w:sz w:val="20"/>
          <w:szCs w:val="20"/>
        </w:rPr>
        <w:t xml:space="preserve"> №</w:t>
      </w:r>
      <w:r>
        <w:rPr>
          <w:rFonts w:ascii="Times New Roman" w:hAnsi="Times New Roman"/>
          <w:sz w:val="20"/>
          <w:szCs w:val="20"/>
        </w:rPr>
        <w:t xml:space="preserve"> </w:t>
      </w:r>
      <w:r w:rsidRPr="00F5416A">
        <w:rPr>
          <w:rFonts w:ascii="Times New Roman" w:hAnsi="Times New Roman"/>
          <w:sz w:val="20"/>
          <w:szCs w:val="20"/>
        </w:rPr>
        <w:t>1300-п</w:t>
      </w:r>
    </w:p>
    <w:p w:rsidR="00F5416A" w:rsidRPr="00F5416A" w:rsidRDefault="00F5416A" w:rsidP="00F5416A">
      <w:pPr>
        <w:spacing w:after="0" w:line="240" w:lineRule="auto"/>
        <w:jc w:val="both"/>
        <w:rPr>
          <w:rFonts w:ascii="Times New Roman" w:hAnsi="Times New Roman"/>
          <w:sz w:val="20"/>
          <w:szCs w:val="20"/>
        </w:rPr>
      </w:pPr>
    </w:p>
    <w:p w:rsidR="00F5416A" w:rsidRPr="00F5416A" w:rsidRDefault="00F5416A" w:rsidP="00F5416A">
      <w:pPr>
        <w:spacing w:after="0" w:line="240" w:lineRule="auto"/>
        <w:jc w:val="center"/>
        <w:rPr>
          <w:rFonts w:ascii="Times New Roman" w:hAnsi="Times New Roman"/>
          <w:sz w:val="20"/>
          <w:szCs w:val="20"/>
        </w:rPr>
      </w:pPr>
      <w:r w:rsidRPr="00F5416A">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F5416A" w:rsidRPr="00F5416A" w:rsidRDefault="00F5416A" w:rsidP="00F5416A">
      <w:pPr>
        <w:spacing w:after="0" w:line="240" w:lineRule="auto"/>
        <w:jc w:val="both"/>
        <w:rPr>
          <w:rFonts w:ascii="Times New Roman" w:hAnsi="Times New Roman"/>
          <w:sz w:val="20"/>
          <w:szCs w:val="20"/>
        </w:rPr>
      </w:pPr>
    </w:p>
    <w:p w:rsidR="00F5416A" w:rsidRPr="00F5416A" w:rsidRDefault="00F5416A" w:rsidP="00F5416A">
      <w:pPr>
        <w:spacing w:after="0" w:line="240" w:lineRule="auto"/>
        <w:ind w:firstLine="720"/>
        <w:jc w:val="both"/>
        <w:rPr>
          <w:rFonts w:ascii="Times New Roman" w:hAnsi="Times New Roman"/>
          <w:sz w:val="20"/>
          <w:szCs w:val="20"/>
        </w:rPr>
      </w:pPr>
      <w:r w:rsidRPr="00F5416A">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 (далее – муниципальной программы) следующего содержания:</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lastRenderedPageBreak/>
        <w:t>1.1. В приложение к постановлению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 в разделе № 1 «Паспорт муниципальной программы»:</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а) строку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6972"/>
      </w:tblGrid>
      <w:tr w:rsidR="00F5416A" w:rsidRPr="00F5416A" w:rsidTr="00F5416A">
        <w:tc>
          <w:tcPr>
            <w:tcW w:w="1397" w:type="pct"/>
          </w:tcPr>
          <w:p w:rsidR="00F5416A" w:rsidRPr="00F5416A" w:rsidRDefault="00F5416A" w:rsidP="00F5416A">
            <w:pPr>
              <w:autoSpaceDE w:val="0"/>
              <w:autoSpaceDN w:val="0"/>
              <w:adjustRightInd w:val="0"/>
              <w:spacing w:after="120" w:line="240" w:lineRule="auto"/>
              <w:outlineLvl w:val="1"/>
              <w:rPr>
                <w:rFonts w:ascii="Times New Roman" w:hAnsi="Times New Roman"/>
                <w:sz w:val="16"/>
                <w:szCs w:val="16"/>
              </w:rPr>
            </w:pPr>
            <w:r w:rsidRPr="00F5416A">
              <w:rPr>
                <w:rFonts w:ascii="Times New Roman" w:hAnsi="Times New Roman"/>
                <w:sz w:val="16"/>
                <w:szCs w:val="16"/>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Целевые показатели:</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уровень износа коммунальной инфраструктуры снизится с 54% в 2014 году до 50%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xml:space="preserve">- динамика энергоемкости валового регионального продукта снизится с 7,8  кг.у.т. в 2014 году до </w:t>
            </w:r>
            <w:smartTag w:uri="urn:schemas-microsoft-com:office:smarttags" w:element="metricconverter">
              <w:smartTagPr>
                <w:attr w:name="ProductID" w:val="7,4 кг"/>
              </w:smartTagPr>
              <w:r w:rsidRPr="00F5416A">
                <w:rPr>
                  <w:rFonts w:ascii="Times New Roman" w:hAnsi="Times New Roman"/>
                  <w:sz w:val="16"/>
                  <w:szCs w:val="16"/>
                </w:rPr>
                <w:t>7,4 кг</w:t>
              </w:r>
            </w:smartTag>
            <w:r w:rsidRPr="00F5416A">
              <w:rPr>
                <w:rFonts w:ascii="Times New Roman" w:hAnsi="Times New Roman"/>
                <w:sz w:val="16"/>
                <w:szCs w:val="16"/>
              </w:rPr>
              <w:t>.у.т.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Показатели результативности:</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снижение потерь энергоресурсов в инженерных сетях с 30 % в 2014 году до 29,9 % в 2016 году;</w:t>
            </w:r>
          </w:p>
          <w:p w:rsidR="00F5416A" w:rsidRPr="00F5416A" w:rsidRDefault="00F5416A" w:rsidP="00F5416A">
            <w:pPr>
              <w:spacing w:after="0" w:line="240" w:lineRule="auto"/>
              <w:rPr>
                <w:rFonts w:ascii="Times New Roman" w:hAnsi="Times New Roman"/>
                <w:color w:val="000000"/>
                <w:sz w:val="16"/>
                <w:szCs w:val="16"/>
              </w:rPr>
            </w:pPr>
            <w:r w:rsidRPr="00F5416A">
              <w:rPr>
                <w:rFonts w:ascii="Times New Roman" w:hAnsi="Times New Roman"/>
                <w:sz w:val="16"/>
                <w:szCs w:val="16"/>
              </w:rPr>
              <w:t>-   у</w:t>
            </w:r>
            <w:r w:rsidRPr="00F5416A">
              <w:rPr>
                <w:rFonts w:ascii="Times New Roman" w:hAnsi="Times New Roman"/>
                <w:color w:val="000000"/>
                <w:sz w:val="16"/>
                <w:szCs w:val="16"/>
              </w:rPr>
              <w:t>величение доли населения, обеспеченного питьевой водой, отвечающей требованиям безопасности с 36,4%</w:t>
            </w:r>
          </w:p>
          <w:p w:rsidR="00F5416A" w:rsidRPr="00F5416A" w:rsidRDefault="00F5416A" w:rsidP="00F5416A">
            <w:pPr>
              <w:spacing w:after="0" w:line="240" w:lineRule="auto"/>
              <w:rPr>
                <w:rFonts w:ascii="Times New Roman" w:hAnsi="Times New Roman"/>
                <w:color w:val="000000"/>
                <w:sz w:val="16"/>
                <w:szCs w:val="16"/>
              </w:rPr>
            </w:pPr>
            <w:r w:rsidRPr="00F5416A">
              <w:rPr>
                <w:rFonts w:ascii="Times New Roman" w:hAnsi="Times New Roman"/>
                <w:color w:val="000000"/>
                <w:sz w:val="16"/>
                <w:szCs w:val="16"/>
              </w:rPr>
              <w:t>в 2014 году  до  41%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уровень возмещения населением затрат на предоставление жилищно-коммунальных услуг по установленным для населения тарифам увеличится с 70 % в 2014 году до 75 %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фактическая оплата населением за жилищно-коммунальные услуги от начисленных платежей увеличится с 97,8 % в 2014 году  до 98,8 %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xml:space="preserve">-   объем восстановления жилищного фонда - </w:t>
            </w:r>
            <w:smartTag w:uri="urn:schemas-microsoft-com:office:smarttags" w:element="metricconverter">
              <w:smartTagPr>
                <w:attr w:name="ProductID" w:val="574,8 м2"/>
              </w:smartTagPr>
              <w:r w:rsidRPr="00F5416A">
                <w:rPr>
                  <w:rFonts w:ascii="Times New Roman" w:hAnsi="Times New Roman"/>
                  <w:sz w:val="16"/>
                  <w:szCs w:val="16"/>
                </w:rPr>
                <w:t>574,8 м2</w:t>
              </w:r>
            </w:smartTag>
            <w:r w:rsidRPr="00F5416A">
              <w:rPr>
                <w:rFonts w:ascii="Times New Roman" w:hAnsi="Times New Roman"/>
                <w:sz w:val="16"/>
                <w:szCs w:val="16"/>
              </w:rPr>
              <w:t xml:space="preserve"> в 2014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93 %, в 2016 году данный показатель увеличится до 96%; тепловой энергии увеличится с 13 % в 2014 году до 18 % в 2016 году; воды увеличится с 31 % в 2014 году до 50,1 %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xml:space="preserve">- капитальный ремонт </w:t>
            </w:r>
            <w:smartTag w:uri="urn:schemas-microsoft-com:office:smarttags" w:element="metricconverter">
              <w:smartTagPr>
                <w:attr w:name="ProductID" w:val="5,1 км"/>
              </w:smartTagPr>
              <w:r w:rsidRPr="00F5416A">
                <w:rPr>
                  <w:rFonts w:ascii="Times New Roman" w:hAnsi="Times New Roman"/>
                  <w:sz w:val="16"/>
                  <w:szCs w:val="16"/>
                </w:rPr>
                <w:t>5,1 км</w:t>
              </w:r>
            </w:smartTag>
            <w:r w:rsidRPr="00F5416A">
              <w:rPr>
                <w:rFonts w:ascii="Times New Roman" w:hAnsi="Times New Roman"/>
                <w:sz w:val="16"/>
                <w:szCs w:val="16"/>
              </w:rPr>
              <w:t xml:space="preserve"> сетей тепло-, водоснабжения за период действия программы;</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xml:space="preserve">-   капитальный ремонт </w:t>
            </w:r>
            <w:smartTag w:uri="urn:schemas-microsoft-com:office:smarttags" w:element="metricconverter">
              <w:smartTagPr>
                <w:attr w:name="ProductID" w:val="5,8 км"/>
              </w:smartTagPr>
              <w:r w:rsidRPr="00F5416A">
                <w:rPr>
                  <w:rFonts w:ascii="Times New Roman" w:hAnsi="Times New Roman"/>
                  <w:sz w:val="16"/>
                  <w:szCs w:val="16"/>
                </w:rPr>
                <w:t>5,8 км</w:t>
              </w:r>
            </w:smartTag>
            <w:r w:rsidRPr="00F5416A">
              <w:rPr>
                <w:rFonts w:ascii="Times New Roman" w:hAnsi="Times New Roman"/>
                <w:sz w:val="16"/>
                <w:szCs w:val="16"/>
              </w:rPr>
              <w:t xml:space="preserve"> сетей водоснабжения за период действия программы;</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капитальный ремонт котлов за период действия программы в количестве 15 шт.;</w:t>
            </w:r>
          </w:p>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 капитальный ремонт объектов водоснабжения и водоотведения в количестве 13 шт.;</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капитальный ремонт объектов теплоснабжения и сооружений коммунального назначения в количестве 16 шт.;</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прочие работы 20 шт.;</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доля муниципальных образований, обеспеченных санкционированными местами ТБО, в 2014 году составит 27,8 %, в 2016 году данный показатель останется на уровне 2014 года;</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доля муниципальных образований, обеспеченных инженерной инфраструктурой к объектам обращения с ТБО  в 2014 году составит 0%,   в 2016 году данный показатель увеличится до  5,6%;</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 в 2014 году до 8,0 %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доля уличной водопроводной сети, нуждающейся в замене, снизится с 75 % в 2014 году до 69 %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xml:space="preserve">-  число аварий в системах водоснабжения, водоотведения и очистки сточных вод снизится с 24,48 аварий на </w:t>
            </w:r>
            <w:smartTag w:uri="urn:schemas-microsoft-com:office:smarttags" w:element="metricconverter">
              <w:smartTagPr>
                <w:attr w:name="ProductID" w:val="1000 м"/>
              </w:smartTagPr>
              <w:r w:rsidRPr="00F5416A">
                <w:rPr>
                  <w:rFonts w:ascii="Times New Roman" w:hAnsi="Times New Roman"/>
                  <w:sz w:val="16"/>
                  <w:szCs w:val="16"/>
                </w:rPr>
                <w:t>1000 м</w:t>
              </w:r>
            </w:smartTag>
            <w:r w:rsidRPr="00F5416A">
              <w:rPr>
                <w:rFonts w:ascii="Times New Roman" w:hAnsi="Times New Roman"/>
                <w:sz w:val="16"/>
                <w:szCs w:val="16"/>
              </w:rPr>
              <w:t xml:space="preserve">. в 2014 году до 24,46 аварий на </w:t>
            </w:r>
            <w:smartTag w:uri="urn:schemas-microsoft-com:office:smarttags" w:element="metricconverter">
              <w:smartTagPr>
                <w:attr w:name="ProductID" w:val="1000 м"/>
              </w:smartTagPr>
              <w:r w:rsidRPr="00F5416A">
                <w:rPr>
                  <w:rFonts w:ascii="Times New Roman" w:hAnsi="Times New Roman"/>
                  <w:sz w:val="16"/>
                  <w:szCs w:val="16"/>
                </w:rPr>
                <w:t>1000 м</w:t>
              </w:r>
            </w:smartTag>
            <w:r w:rsidRPr="00F5416A">
              <w:rPr>
                <w:rFonts w:ascii="Times New Roman" w:hAnsi="Times New Roman"/>
                <w:sz w:val="16"/>
                <w:szCs w:val="16"/>
              </w:rPr>
              <w:t>.  в  2016 году;</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 доля населения, обеспеченного централизованным водоснабжением, увеличится с 36,4 % в 2014 году до 41 % в 2016 году (см. приложения №№ 1,2 к паспорту программы).</w:t>
            </w:r>
          </w:p>
        </w:tc>
      </w:tr>
    </w:tbl>
    <w:p w:rsidR="00F5416A" w:rsidRPr="00F5416A" w:rsidRDefault="00F5416A" w:rsidP="00F5416A">
      <w:pPr>
        <w:spacing w:after="0" w:line="240" w:lineRule="auto"/>
        <w:jc w:val="both"/>
        <w:rPr>
          <w:rFonts w:ascii="Times New Roman" w:hAnsi="Times New Roman"/>
          <w:sz w:val="20"/>
          <w:szCs w:val="20"/>
        </w:rPr>
      </w:pP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б) строку «Ресурсное обеспечение программы» читать в новой редакции: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946"/>
      </w:tblGrid>
      <w:tr w:rsidR="00F5416A" w:rsidRPr="00F5416A" w:rsidTr="0083057E">
        <w:tc>
          <w:tcPr>
            <w:tcW w:w="2694" w:type="dxa"/>
          </w:tcPr>
          <w:p w:rsidR="00F5416A" w:rsidRPr="00F5416A" w:rsidRDefault="00F5416A" w:rsidP="00F5416A">
            <w:pPr>
              <w:autoSpaceDE w:val="0"/>
              <w:autoSpaceDN w:val="0"/>
              <w:adjustRightInd w:val="0"/>
              <w:spacing w:after="0" w:line="240" w:lineRule="auto"/>
              <w:outlineLvl w:val="1"/>
              <w:rPr>
                <w:rFonts w:ascii="Times New Roman" w:hAnsi="Times New Roman"/>
                <w:sz w:val="16"/>
                <w:szCs w:val="16"/>
              </w:rPr>
            </w:pPr>
            <w:r w:rsidRPr="00F5416A">
              <w:rPr>
                <w:rFonts w:ascii="Times New Roman" w:hAnsi="Times New Roman"/>
                <w:sz w:val="16"/>
                <w:szCs w:val="16"/>
              </w:rPr>
              <w:t>Ресурсное обеспечение  программы</w:t>
            </w:r>
          </w:p>
        </w:tc>
        <w:tc>
          <w:tcPr>
            <w:tcW w:w="6946" w:type="dxa"/>
          </w:tcPr>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Общий объем финансирования программы составляет:</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715 231 198,15 рублей, из них:</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2014 году –  283 071 498,15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2015 году –  206 850 700,0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2016 году –  225 309 000,0 рублей, в том числе:</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Краевой бюджет – 522 623 228,23 рублей, из них:</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2014 году –  174 678 528,23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2015 году –  164 110 700,0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в 2016 году –  183 834 000,0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Районный бюджет – 132 574 969,92 рублей, из них:</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2014 году – 48 359 969,92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2015 году – 42 740 000,0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в 2016 году – 41 475 000,0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Бюджеты муниципальных образований –33 000,0 рублей, из них:</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2014 году –33 000,0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2015 году – 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в 2016 году – 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Внебюджетные источники – 60 000 000,0 рублей, из них:</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2014 году –60 000 000,0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16"/>
                <w:szCs w:val="16"/>
              </w:rPr>
            </w:pPr>
            <w:r w:rsidRPr="00F5416A">
              <w:rPr>
                <w:rFonts w:ascii="Times New Roman" w:hAnsi="Times New Roman"/>
                <w:sz w:val="16"/>
                <w:szCs w:val="16"/>
              </w:rPr>
              <w:t>в 2015 году – 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r w:rsidRPr="00F5416A">
              <w:rPr>
                <w:rFonts w:ascii="Times New Roman" w:hAnsi="Times New Roman"/>
                <w:sz w:val="16"/>
                <w:szCs w:val="16"/>
              </w:rPr>
              <w:t>в 2016 году – 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16"/>
                <w:szCs w:val="16"/>
              </w:rPr>
            </w:pPr>
          </w:p>
        </w:tc>
      </w:tr>
    </w:tbl>
    <w:p w:rsidR="00F5416A" w:rsidRPr="00F5416A" w:rsidRDefault="00F5416A" w:rsidP="00F5416A">
      <w:pPr>
        <w:spacing w:after="0" w:line="240" w:lineRule="auto"/>
        <w:ind w:firstLine="708"/>
        <w:jc w:val="both"/>
        <w:rPr>
          <w:rFonts w:ascii="Times New Roman" w:hAnsi="Times New Roman"/>
          <w:sz w:val="20"/>
          <w:szCs w:val="20"/>
          <w:highlight w:val="yellow"/>
        </w:rPr>
      </w:pP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lastRenderedPageBreak/>
        <w:t>- в разделе 3 «Приоритеты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хозяйстваБогучанского района»:</w:t>
      </w:r>
    </w:p>
    <w:p w:rsidR="00F5416A" w:rsidRPr="00F5416A" w:rsidRDefault="00F5416A" w:rsidP="00F5416A">
      <w:pPr>
        <w:pStyle w:val="afa"/>
        <w:spacing w:after="0" w:line="240" w:lineRule="auto"/>
        <w:ind w:left="0" w:firstLine="709"/>
        <w:jc w:val="both"/>
        <w:rPr>
          <w:rFonts w:ascii="Times New Roman" w:hAnsi="Times New Roman"/>
          <w:sz w:val="20"/>
          <w:szCs w:val="20"/>
        </w:rPr>
      </w:pPr>
      <w:r w:rsidRPr="00F5416A">
        <w:rPr>
          <w:rFonts w:ascii="Times New Roman" w:hAnsi="Times New Roman"/>
          <w:sz w:val="20"/>
          <w:szCs w:val="20"/>
        </w:rPr>
        <w:t xml:space="preserve">а) в пункте «Подпрограмма 1.  «Развитие и модернизация объектов коммунальной инфраструктуры» на 2014-2016 годы» абзац Мероприятие 1. читать в новой редакции: </w:t>
      </w:r>
    </w:p>
    <w:p w:rsidR="00F5416A" w:rsidRPr="00F5416A" w:rsidRDefault="00F5416A" w:rsidP="00F5416A">
      <w:pPr>
        <w:pStyle w:val="afa"/>
        <w:spacing w:after="0" w:line="240" w:lineRule="auto"/>
        <w:ind w:left="0" w:firstLine="709"/>
        <w:jc w:val="both"/>
        <w:rPr>
          <w:rFonts w:ascii="Times New Roman" w:hAnsi="Times New Roman"/>
          <w:sz w:val="20"/>
          <w:szCs w:val="20"/>
        </w:rPr>
      </w:pPr>
      <w:r w:rsidRPr="00F5416A">
        <w:rPr>
          <w:rFonts w:ascii="Times New Roman" w:hAnsi="Times New Roman"/>
          <w:sz w:val="20"/>
          <w:szCs w:val="20"/>
        </w:rPr>
        <w:t>«В 2014 году по данному мероприятию запланированы капитальные ремонты наружных сетей тепло-, водоснабжения по ул. Береговая в п. Чунояр, ул. Береговая в п. Манзя, ул. Ленина в п. Шиверский, ул. Береговая в п. Шиверский»;</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б) в пункте Подпрограмма 5.«Реконструкция и капитальный ремонт объектов коммунальной инфраструктуры муниципального образования Богучанский район» на 2014-2016 годыМероприятие 6 «Обследование котельных в количестве 1 ед.» заменить на «Прочие работы»;</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 пункт 1 раздела 4 «Механизм реализации отдельных мероприятий программы» дополнить абзацами ж), з), и) следующего содержания:</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«ж) организации обеспечения надежного теплоснабжения потребителей,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з) организации водоснабжения населения, в том числе принятие мер по организации водоснабжения населения в случае невозможности исполнения организациями, осуществляющими горячее водоснабжение, холодное водоснабжение, своих обязательств либо в случае отказа указанных организаций от исполнения своих обязательств;</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и) согласованию вывода источников тепловой энергии, тепловых сетей, объектов централизованных систем горячего водоснабжения, холодного водоснабжения в ремонт и из эксплуатации.»;</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 в разделе 6 «Перечень подпрограмм с указанием сроков их реализации и ожидаемых результатов» абзац «Ожидаемыми результатами реализации подпрограммы «Реконструкция и капитальный ремонт объектов коммунальной инфраструктуры муниципального образования Богучанский район» на 2014-2016 годы являются:» читать в новой редакции:</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 xml:space="preserve">капитальный ремонт сетей тепло-,водоснабжения за период действия программы составит </w:t>
      </w:r>
      <w:smartTag w:uri="urn:schemas-microsoft-com:office:smarttags" w:element="metricconverter">
        <w:smartTagPr>
          <w:attr w:name="ProductID" w:val="5,1 км"/>
        </w:smartTagPr>
        <w:r w:rsidRPr="00F5416A">
          <w:rPr>
            <w:rFonts w:ascii="Times New Roman" w:hAnsi="Times New Roman"/>
            <w:sz w:val="20"/>
            <w:szCs w:val="20"/>
          </w:rPr>
          <w:t>5,1 км</w:t>
        </w:r>
      </w:smartTag>
      <w:r w:rsidRPr="00F5416A">
        <w:rPr>
          <w:rFonts w:ascii="Times New Roman" w:hAnsi="Times New Roman"/>
          <w:sz w:val="20"/>
          <w:szCs w:val="20"/>
        </w:rPr>
        <w:t>;</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 xml:space="preserve">капитальный ремонт сетей водоснабжения за период действия программы составит </w:t>
      </w:r>
      <w:smartTag w:uri="urn:schemas-microsoft-com:office:smarttags" w:element="metricconverter">
        <w:smartTagPr>
          <w:attr w:name="ProductID" w:val="5,8 км"/>
        </w:smartTagPr>
        <w:r w:rsidRPr="00F5416A">
          <w:rPr>
            <w:rFonts w:ascii="Times New Roman" w:hAnsi="Times New Roman"/>
            <w:sz w:val="20"/>
            <w:szCs w:val="20"/>
          </w:rPr>
          <w:t>5,8 км</w:t>
        </w:r>
      </w:smartTag>
      <w:r w:rsidRPr="00F5416A">
        <w:rPr>
          <w:rFonts w:ascii="Times New Roman" w:hAnsi="Times New Roman"/>
          <w:sz w:val="20"/>
          <w:szCs w:val="20"/>
        </w:rPr>
        <w:t>;</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капитальный ремонт котлов за период действия программы составит  15 шт.;</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капитальный ремонт объектов водоснабжения и водоотведения в количестве 13 шт.;</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капитальный ремонт объектов теплоснабжения и сооружений коммунального назначения в количестве 16 шт.</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прочие работы.</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первомцифры «651008364,32» заменить на цифры «715231198,15»;</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второмцифры «218848664,32» заменить на цифры «283071498,15»;</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пятомцифры «521823228,23» заменить на цифры «522623228,23»;</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шестомцифры «173878528,23» заменить на цифры «174678528,23»;</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девятомцифры «129148136,09» заменить на цифры «132574969,92»;</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десятомцифры «44933136,09» заменить на цифры «48359969,92»;</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тринадцатомцифры «37000,00» заменить на цифры «33000,00»;</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абзаце четырнадцатомцифры «37000,00» заменить на цифры «33000,00»;</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дополнить четыре абзаца:</w:t>
      </w:r>
    </w:p>
    <w:p w:rsidR="00F5416A" w:rsidRPr="00F5416A" w:rsidRDefault="00F5416A" w:rsidP="00F5416A">
      <w:pPr>
        <w:autoSpaceDE w:val="0"/>
        <w:autoSpaceDN w:val="0"/>
        <w:adjustRightInd w:val="0"/>
        <w:spacing w:after="0" w:line="240" w:lineRule="auto"/>
        <w:ind w:firstLine="708"/>
        <w:jc w:val="both"/>
        <w:outlineLvl w:val="1"/>
        <w:rPr>
          <w:rFonts w:ascii="Times New Roman" w:hAnsi="Times New Roman"/>
          <w:sz w:val="20"/>
          <w:szCs w:val="20"/>
        </w:rPr>
      </w:pPr>
      <w:r w:rsidRPr="00F5416A">
        <w:rPr>
          <w:rFonts w:ascii="Times New Roman" w:hAnsi="Times New Roman"/>
          <w:sz w:val="20"/>
          <w:szCs w:val="20"/>
        </w:rPr>
        <w:t>Внебюджетные источники – 60 000 000,0 рублей, из них:</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ab/>
      </w:r>
      <w:r w:rsidRPr="00F5416A">
        <w:rPr>
          <w:rFonts w:ascii="Times New Roman" w:hAnsi="Times New Roman"/>
          <w:sz w:val="20"/>
          <w:szCs w:val="20"/>
        </w:rPr>
        <w:t>в 2014 году –60 000 000,0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ab/>
      </w:r>
      <w:r w:rsidRPr="00F5416A">
        <w:rPr>
          <w:rFonts w:ascii="Times New Roman" w:hAnsi="Times New Roman"/>
          <w:sz w:val="20"/>
          <w:szCs w:val="20"/>
        </w:rPr>
        <w:t>в 2015 году – 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ab/>
      </w:r>
      <w:r w:rsidRPr="00F5416A">
        <w:rPr>
          <w:rFonts w:ascii="Times New Roman" w:hAnsi="Times New Roman"/>
          <w:sz w:val="20"/>
          <w:szCs w:val="20"/>
        </w:rPr>
        <w:t>в 2016 году – 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20"/>
          <w:szCs w:val="20"/>
        </w:rPr>
      </w:pPr>
      <w:r w:rsidRPr="00F5416A">
        <w:rPr>
          <w:rFonts w:ascii="Times New Roman" w:hAnsi="Times New Roman"/>
          <w:sz w:val="20"/>
          <w:szCs w:val="20"/>
        </w:rPr>
        <w:tab/>
        <w:t>1.2. приложение № 1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 изложить в новой редакции согласно приложению № 1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1.3.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 изложить в новой редакции согласно приложению № 2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1.4.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 изложить в новой редакции согласно приложению № 3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1.5. в приложении № 5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lastRenderedPageBreak/>
        <w:tab/>
        <w:t>а) в разделе 1. «Паспорт подпрограммы» строку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F5416A" w:rsidRPr="00F5416A" w:rsidRDefault="00F5416A" w:rsidP="00F5416A">
      <w:pPr>
        <w:spacing w:after="0" w:line="240" w:lineRule="auto"/>
        <w:jc w:val="both"/>
        <w:rPr>
          <w:rFonts w:ascii="Times New Roman" w:hAnsi="Times New Roman"/>
          <w:sz w:val="20"/>
          <w:szCs w:val="20"/>
        </w:rPr>
      </w:pPr>
    </w:p>
    <w:tbl>
      <w:tblPr>
        <w:tblW w:w="5000" w:type="pct"/>
        <w:tblCellMar>
          <w:left w:w="10" w:type="dxa"/>
          <w:right w:w="10" w:type="dxa"/>
        </w:tblCellMar>
        <w:tblLook w:val="04A0"/>
      </w:tblPr>
      <w:tblGrid>
        <w:gridCol w:w="3744"/>
        <w:gridCol w:w="5931"/>
      </w:tblGrid>
      <w:tr w:rsidR="00F5416A" w:rsidRPr="00F5416A" w:rsidTr="00F5416A">
        <w:trPr>
          <w:trHeight w:val="1"/>
        </w:trPr>
        <w:tc>
          <w:tcPr>
            <w:tcW w:w="19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Общий объем финансирования подпрограммы составляет:  17 733 949,0 рублей, в том числе:</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17 433 949,0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2015 год – 150 000,0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2016 год – 150 000,0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Краевой бюджет: 14 800 000,0 рублей, в том числе:</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14 800 000,0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2015 год –  0,0 рублей;</w:t>
            </w:r>
          </w:p>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2016 год –  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Районный бюджет:  2 933 949,0 рублей, в том числе:</w:t>
            </w:r>
          </w:p>
          <w:p w:rsidR="00F5416A" w:rsidRPr="00F5416A" w:rsidRDefault="00F5416A" w:rsidP="00F5416A">
            <w:pPr>
              <w:spacing w:after="0" w:line="240" w:lineRule="auto"/>
              <w:ind w:firstLine="34"/>
              <w:rPr>
                <w:rFonts w:ascii="Times New Roman" w:hAnsi="Times New Roman"/>
                <w:sz w:val="16"/>
                <w:szCs w:val="16"/>
              </w:rPr>
            </w:pPr>
            <w:r w:rsidRPr="00F5416A">
              <w:rPr>
                <w:rFonts w:ascii="Times New Roman" w:hAnsi="Times New Roman"/>
                <w:sz w:val="16"/>
                <w:szCs w:val="16"/>
              </w:rPr>
              <w:t xml:space="preserve">2014 год –  2 633  949,0 рублей; </w:t>
            </w:r>
          </w:p>
          <w:p w:rsidR="00F5416A" w:rsidRPr="00F5416A" w:rsidRDefault="00F5416A" w:rsidP="00F5416A">
            <w:pPr>
              <w:spacing w:after="0" w:line="240" w:lineRule="auto"/>
              <w:ind w:firstLine="34"/>
              <w:rPr>
                <w:rFonts w:ascii="Times New Roman" w:hAnsi="Times New Roman"/>
                <w:sz w:val="16"/>
                <w:szCs w:val="16"/>
              </w:rPr>
            </w:pPr>
            <w:r w:rsidRPr="00F5416A">
              <w:rPr>
                <w:rFonts w:ascii="Times New Roman" w:hAnsi="Times New Roman"/>
                <w:sz w:val="16"/>
                <w:szCs w:val="16"/>
              </w:rPr>
              <w:t xml:space="preserve">2015 год –  150 000,0 рублей; </w:t>
            </w:r>
          </w:p>
          <w:p w:rsidR="00F5416A" w:rsidRPr="00F5416A" w:rsidRDefault="00F5416A" w:rsidP="00F5416A">
            <w:pPr>
              <w:spacing w:after="0" w:line="240" w:lineRule="auto"/>
              <w:ind w:firstLine="34"/>
              <w:rPr>
                <w:rFonts w:ascii="Times New Roman" w:hAnsi="Times New Roman"/>
                <w:sz w:val="16"/>
                <w:szCs w:val="16"/>
              </w:rPr>
            </w:pPr>
            <w:r w:rsidRPr="00F5416A">
              <w:rPr>
                <w:rFonts w:ascii="Times New Roman" w:hAnsi="Times New Roman"/>
                <w:sz w:val="16"/>
                <w:szCs w:val="16"/>
              </w:rPr>
              <w:t>2016 год –  150 000,0 рублей.</w:t>
            </w:r>
          </w:p>
        </w:tc>
      </w:tr>
    </w:tbl>
    <w:p w:rsidR="00F5416A" w:rsidRPr="00F5416A" w:rsidRDefault="00F5416A" w:rsidP="00F5416A">
      <w:pPr>
        <w:spacing w:after="0" w:line="240" w:lineRule="auto"/>
        <w:jc w:val="both"/>
        <w:rPr>
          <w:rFonts w:ascii="Times New Roman" w:hAnsi="Times New Roman"/>
          <w:sz w:val="20"/>
          <w:szCs w:val="20"/>
        </w:rPr>
      </w:pPr>
    </w:p>
    <w:p w:rsidR="00F5416A" w:rsidRPr="00F5416A" w:rsidRDefault="00F5416A" w:rsidP="00F5416A">
      <w:pPr>
        <w:spacing w:after="0" w:line="240" w:lineRule="auto"/>
        <w:jc w:val="both"/>
        <w:rPr>
          <w:rFonts w:ascii="Times New Roman" w:hAnsi="Times New Roman"/>
          <w:sz w:val="20"/>
          <w:szCs w:val="20"/>
        </w:rPr>
      </w:pPr>
      <w:r>
        <w:rPr>
          <w:rFonts w:ascii="Times New Roman" w:hAnsi="Times New Roman"/>
          <w:sz w:val="20"/>
          <w:szCs w:val="20"/>
        </w:rPr>
        <w:tab/>
      </w:r>
      <w:r w:rsidRPr="00F5416A">
        <w:rPr>
          <w:rFonts w:ascii="Times New Roman" w:hAnsi="Times New Roman"/>
          <w:sz w:val="20"/>
          <w:szCs w:val="20"/>
        </w:rPr>
        <w:t>б)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 в абзаце первом цифры «17717949,0» заменить на цифры «17733949,0»;</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 в абзаце втором цифры «17417949,0» заменить на цифры «17433949,0»;</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-в абзаце девятом цифры «2917949,0» заменить на цифры «2933949,0»;</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 в абзаце десятом цифры «2617949,0» заменить на цифры «2633949,0»;</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приложение № 2 к подпрограмме«Развитие и модернизация объектов коммунальной инфраструктуры» на 2014-2016 годы изложить в новой редакции согласно приложению № 4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1.6. Приложение № 8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 читать в новой редакции согласно приложению № 5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1.7. в приложении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а) в разделе 1.</w:t>
      </w:r>
      <w:r w:rsidRPr="00F5416A">
        <w:rPr>
          <w:rFonts w:ascii="Times New Roman" w:hAnsi="Times New Roman"/>
          <w:sz w:val="20"/>
          <w:szCs w:val="20"/>
        </w:rPr>
        <w:tab/>
        <w:t>«Паспорт подпрограммы» строку «Целевые индикаторы» читать в новой редакции:</w:t>
      </w:r>
    </w:p>
    <w:p w:rsidR="00F5416A" w:rsidRPr="00F5416A" w:rsidRDefault="00F5416A" w:rsidP="00F5416A">
      <w:pPr>
        <w:spacing w:after="0" w:line="240" w:lineRule="auto"/>
        <w:ind w:firstLine="708"/>
        <w:jc w:val="both"/>
        <w:rPr>
          <w:rFonts w:ascii="Times New Roman" w:hAnsi="Times New Roman"/>
          <w:sz w:val="20"/>
          <w:szCs w:val="20"/>
        </w:rPr>
      </w:pPr>
    </w:p>
    <w:tbl>
      <w:tblPr>
        <w:tblW w:w="5000" w:type="pct"/>
        <w:tblCellMar>
          <w:left w:w="10" w:type="dxa"/>
          <w:right w:w="10" w:type="dxa"/>
        </w:tblCellMar>
        <w:tblLook w:val="0000"/>
      </w:tblPr>
      <w:tblGrid>
        <w:gridCol w:w="3450"/>
        <w:gridCol w:w="6225"/>
      </w:tblGrid>
      <w:tr w:rsidR="00F5416A" w:rsidRPr="00F5416A" w:rsidTr="00F5416A">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 xml:space="preserve">Целевые индикаторы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 xml:space="preserve">- капитальный ремонт сетей тепло-,водоснабжения за период действия подпрограммы в количестве </w:t>
            </w:r>
            <w:smartTag w:uri="urn:schemas-microsoft-com:office:smarttags" w:element="metricconverter">
              <w:smartTagPr>
                <w:attr w:name="ProductID" w:val="5,1 км"/>
              </w:smartTagPr>
              <w:r w:rsidRPr="00F5416A">
                <w:rPr>
                  <w:rFonts w:ascii="Times New Roman" w:hAnsi="Times New Roman"/>
                  <w:sz w:val="16"/>
                  <w:szCs w:val="16"/>
                </w:rPr>
                <w:t>5,1 км</w:t>
              </w:r>
            </w:smartTag>
            <w:r w:rsidRPr="00F5416A">
              <w:rPr>
                <w:rFonts w:ascii="Times New Roman" w:hAnsi="Times New Roman"/>
                <w:sz w:val="16"/>
                <w:szCs w:val="16"/>
              </w:rPr>
              <w:t>;</w:t>
            </w:r>
          </w:p>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 xml:space="preserve">- капитальный ремонт сетей водоснабжения за период действия подпрограммы в количестве </w:t>
            </w:r>
            <w:smartTag w:uri="urn:schemas-microsoft-com:office:smarttags" w:element="metricconverter">
              <w:smartTagPr>
                <w:attr w:name="ProductID" w:val="5,8 км"/>
              </w:smartTagPr>
              <w:r w:rsidRPr="00F5416A">
                <w:rPr>
                  <w:rFonts w:ascii="Times New Roman" w:hAnsi="Times New Roman"/>
                  <w:sz w:val="16"/>
                  <w:szCs w:val="16"/>
                </w:rPr>
                <w:t>5,8 км</w:t>
              </w:r>
            </w:smartTag>
            <w:r w:rsidRPr="00F5416A">
              <w:rPr>
                <w:rFonts w:ascii="Times New Roman" w:hAnsi="Times New Roman"/>
                <w:sz w:val="16"/>
                <w:szCs w:val="16"/>
              </w:rPr>
              <w:t>;</w:t>
            </w:r>
          </w:p>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 капитальный ремонт котлов за период действия подпрограммы в количестве 15 шт.;</w:t>
            </w:r>
          </w:p>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 капитальный ремонт объектов водоснабжения и водоотведения в количестве 13 шт.;</w:t>
            </w:r>
          </w:p>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 капитальный ремонт объектов теплоснабжения и сооружений коммунального назначения в количестве 16 шт.;</w:t>
            </w:r>
          </w:p>
          <w:p w:rsidR="00F5416A" w:rsidRPr="00F5416A" w:rsidRDefault="00F5416A" w:rsidP="00F5416A">
            <w:pPr>
              <w:spacing w:after="0" w:line="240" w:lineRule="auto"/>
              <w:jc w:val="both"/>
              <w:rPr>
                <w:rFonts w:ascii="Times New Roman" w:hAnsi="Times New Roman"/>
                <w:sz w:val="16"/>
                <w:szCs w:val="16"/>
              </w:rPr>
            </w:pPr>
            <w:r w:rsidRPr="00F5416A">
              <w:rPr>
                <w:rFonts w:ascii="Times New Roman" w:hAnsi="Times New Roman"/>
                <w:sz w:val="16"/>
                <w:szCs w:val="16"/>
              </w:rPr>
              <w:t>- прочие работы.</w:t>
            </w:r>
          </w:p>
        </w:tc>
      </w:tr>
    </w:tbl>
    <w:p w:rsidR="00F5416A" w:rsidRPr="00F5416A" w:rsidRDefault="00F5416A" w:rsidP="00F5416A">
      <w:pPr>
        <w:spacing w:after="0" w:line="240" w:lineRule="auto"/>
        <w:ind w:firstLine="708"/>
        <w:jc w:val="both"/>
        <w:rPr>
          <w:rFonts w:ascii="Times New Roman" w:hAnsi="Times New Roman"/>
          <w:sz w:val="20"/>
          <w:szCs w:val="20"/>
        </w:rPr>
      </w:pPr>
    </w:p>
    <w:p w:rsid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б) в разделе 1.</w:t>
      </w:r>
      <w:r w:rsidRPr="00F5416A">
        <w:rPr>
          <w:rFonts w:ascii="Times New Roman" w:hAnsi="Times New Roman"/>
          <w:sz w:val="20"/>
          <w:szCs w:val="20"/>
        </w:rPr>
        <w:tab/>
        <w:t>«Паспорт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F5416A" w:rsidRPr="00F5416A" w:rsidRDefault="00F5416A" w:rsidP="00F5416A">
      <w:pPr>
        <w:spacing w:after="0" w:line="240" w:lineRule="auto"/>
        <w:jc w:val="both"/>
        <w:rPr>
          <w:rFonts w:ascii="Times New Roman" w:hAnsi="Times New Roman"/>
          <w:sz w:val="20"/>
          <w:szCs w:val="20"/>
        </w:rPr>
      </w:pPr>
    </w:p>
    <w:tbl>
      <w:tblPr>
        <w:tblW w:w="5000" w:type="pct"/>
        <w:tblCellMar>
          <w:left w:w="10" w:type="dxa"/>
          <w:right w:w="10" w:type="dxa"/>
        </w:tblCellMar>
        <w:tblLook w:val="0000"/>
      </w:tblPr>
      <w:tblGrid>
        <w:gridCol w:w="3450"/>
        <w:gridCol w:w="6225"/>
      </w:tblGrid>
      <w:tr w:rsidR="00F5416A" w:rsidRPr="00F5416A" w:rsidTr="00F5416A">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Общий объем финансирования подпрограммы составляет: 104 420 833,83 рублей, в том числе:</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31 170 833,83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 xml:space="preserve">2015 год –  35 000 000,0 рублей </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2016 год –  38 250 000,0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Краевой бюджет  0,00 рублей, из них:</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0,00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2015 год –   0,00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2016 год –   0,00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Районный бюджет 104 420 833,83рублей, из них:</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31 170 833,83 рублей</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 xml:space="preserve">2015 год –  35 000 000,0 рублей </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2016 год –  38 250 000,0 рублей</w:t>
            </w:r>
          </w:p>
        </w:tc>
      </w:tr>
    </w:tbl>
    <w:p w:rsidR="00F5416A" w:rsidRPr="00F5416A" w:rsidRDefault="00F5416A" w:rsidP="00F5416A">
      <w:pPr>
        <w:spacing w:after="0" w:line="240" w:lineRule="auto"/>
        <w:jc w:val="both"/>
        <w:rPr>
          <w:rFonts w:ascii="Times New Roman" w:hAnsi="Times New Roman"/>
          <w:sz w:val="20"/>
          <w:szCs w:val="20"/>
        </w:rPr>
      </w:pP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Раздел 2.5 «Оценка социально-экономической эффективности»:</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читать в новой редакции:</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«Характеристика целевых индикаторов подпрограммы, оценивающих социально-экономический эффект от ее реализации, представлена ниже.</w:t>
      </w:r>
    </w:p>
    <w:p w:rsidR="00F5416A" w:rsidRPr="00F5416A" w:rsidRDefault="00F5416A" w:rsidP="00F5416A">
      <w:pPr>
        <w:numPr>
          <w:ilvl w:val="0"/>
          <w:numId w:val="16"/>
        </w:numPr>
        <w:tabs>
          <w:tab w:val="left" w:pos="993"/>
        </w:tabs>
        <w:spacing w:after="0" w:line="240" w:lineRule="auto"/>
        <w:ind w:firstLine="709"/>
        <w:jc w:val="both"/>
        <w:rPr>
          <w:rFonts w:ascii="Times New Roman" w:hAnsi="Times New Roman"/>
          <w:sz w:val="20"/>
          <w:szCs w:val="20"/>
        </w:rPr>
      </w:pPr>
      <w:r w:rsidRPr="00F5416A">
        <w:rPr>
          <w:rFonts w:ascii="Times New Roman" w:hAnsi="Times New Roman"/>
          <w:sz w:val="20"/>
          <w:szCs w:val="20"/>
        </w:rPr>
        <w:t xml:space="preserve">Капитальный ремонт сетей тепло-, водоснабжения за период действия подпрограммы протяженностью </w:t>
      </w:r>
      <w:smartTag w:uri="urn:schemas-microsoft-com:office:smarttags" w:element="metricconverter">
        <w:smartTagPr>
          <w:attr w:name="ProductID" w:val="5,1 км"/>
        </w:smartTagPr>
        <w:r w:rsidRPr="00F5416A">
          <w:rPr>
            <w:rFonts w:ascii="Times New Roman" w:hAnsi="Times New Roman"/>
            <w:sz w:val="20"/>
            <w:szCs w:val="20"/>
          </w:rPr>
          <w:t>5,1 км</w:t>
        </w:r>
      </w:smartTag>
      <w:r w:rsidRPr="00F5416A">
        <w:rPr>
          <w:rFonts w:ascii="Times New Roman" w:hAnsi="Times New Roman"/>
          <w:sz w:val="20"/>
          <w:szCs w:val="20"/>
        </w:rPr>
        <w:t>.</w:t>
      </w:r>
    </w:p>
    <w:p w:rsidR="00F5416A" w:rsidRPr="00F5416A" w:rsidRDefault="00F5416A" w:rsidP="00F5416A">
      <w:pPr>
        <w:numPr>
          <w:ilvl w:val="0"/>
          <w:numId w:val="16"/>
        </w:numPr>
        <w:tabs>
          <w:tab w:val="left" w:pos="993"/>
        </w:tabs>
        <w:spacing w:after="0" w:line="240" w:lineRule="auto"/>
        <w:ind w:firstLine="709"/>
        <w:jc w:val="both"/>
        <w:rPr>
          <w:rFonts w:ascii="Times New Roman" w:hAnsi="Times New Roman"/>
          <w:sz w:val="20"/>
          <w:szCs w:val="20"/>
        </w:rPr>
      </w:pPr>
      <w:r w:rsidRPr="00F5416A">
        <w:rPr>
          <w:rFonts w:ascii="Times New Roman" w:hAnsi="Times New Roman"/>
          <w:sz w:val="20"/>
          <w:szCs w:val="20"/>
        </w:rPr>
        <w:lastRenderedPageBreak/>
        <w:t xml:space="preserve">Капитальный ремонт сетей водоснабжения за период действия подпрограммы протяженностью </w:t>
      </w:r>
      <w:smartTag w:uri="urn:schemas-microsoft-com:office:smarttags" w:element="metricconverter">
        <w:smartTagPr>
          <w:attr w:name="ProductID" w:val="5,8 км"/>
        </w:smartTagPr>
        <w:r w:rsidRPr="00F5416A">
          <w:rPr>
            <w:rFonts w:ascii="Times New Roman" w:hAnsi="Times New Roman"/>
            <w:sz w:val="20"/>
            <w:szCs w:val="20"/>
          </w:rPr>
          <w:t>5,8 км</w:t>
        </w:r>
      </w:smartTag>
      <w:r w:rsidRPr="00F5416A">
        <w:rPr>
          <w:rFonts w:ascii="Times New Roman" w:hAnsi="Times New Roman"/>
          <w:sz w:val="20"/>
          <w:szCs w:val="20"/>
        </w:rPr>
        <w:t>.</w:t>
      </w:r>
    </w:p>
    <w:p w:rsidR="00F5416A" w:rsidRPr="00F5416A" w:rsidRDefault="00F5416A" w:rsidP="00F5416A">
      <w:pPr>
        <w:numPr>
          <w:ilvl w:val="0"/>
          <w:numId w:val="16"/>
        </w:numPr>
        <w:tabs>
          <w:tab w:val="left" w:pos="993"/>
        </w:tabs>
        <w:spacing w:after="0" w:line="240" w:lineRule="auto"/>
        <w:ind w:firstLine="709"/>
        <w:jc w:val="both"/>
        <w:rPr>
          <w:rFonts w:ascii="Times New Roman" w:hAnsi="Times New Roman"/>
          <w:sz w:val="20"/>
          <w:szCs w:val="20"/>
        </w:rPr>
      </w:pPr>
      <w:r w:rsidRPr="00F5416A">
        <w:rPr>
          <w:rFonts w:ascii="Times New Roman" w:hAnsi="Times New Roman"/>
          <w:sz w:val="20"/>
          <w:szCs w:val="20"/>
        </w:rPr>
        <w:t>Капитальный ремонт котлов за период действия подпрограммы в количестве 15 шт.</w:t>
      </w:r>
    </w:p>
    <w:p w:rsidR="00F5416A" w:rsidRPr="00F5416A" w:rsidRDefault="00F5416A" w:rsidP="00F5416A">
      <w:pPr>
        <w:numPr>
          <w:ilvl w:val="0"/>
          <w:numId w:val="16"/>
        </w:numPr>
        <w:tabs>
          <w:tab w:val="left" w:pos="993"/>
        </w:tabs>
        <w:spacing w:after="0" w:line="240" w:lineRule="auto"/>
        <w:ind w:firstLine="709"/>
        <w:jc w:val="both"/>
        <w:rPr>
          <w:rFonts w:ascii="Times New Roman" w:hAnsi="Times New Roman"/>
          <w:sz w:val="20"/>
          <w:szCs w:val="20"/>
        </w:rPr>
      </w:pPr>
      <w:r w:rsidRPr="00F5416A">
        <w:rPr>
          <w:rFonts w:ascii="Times New Roman" w:hAnsi="Times New Roman"/>
          <w:sz w:val="20"/>
          <w:szCs w:val="20"/>
        </w:rPr>
        <w:t>Капитальный ремонт объектов водоснабжения и водоотведения в количестве 13 шт.</w:t>
      </w:r>
    </w:p>
    <w:p w:rsidR="00F5416A" w:rsidRPr="00F5416A" w:rsidRDefault="00F5416A" w:rsidP="00F5416A">
      <w:pPr>
        <w:numPr>
          <w:ilvl w:val="0"/>
          <w:numId w:val="16"/>
        </w:numPr>
        <w:tabs>
          <w:tab w:val="left" w:pos="993"/>
        </w:tabs>
        <w:spacing w:after="0" w:line="240" w:lineRule="auto"/>
        <w:ind w:firstLine="709"/>
        <w:jc w:val="both"/>
        <w:rPr>
          <w:rFonts w:ascii="Times New Roman" w:hAnsi="Times New Roman"/>
          <w:sz w:val="20"/>
          <w:szCs w:val="20"/>
        </w:rPr>
      </w:pPr>
      <w:r w:rsidRPr="00F5416A">
        <w:rPr>
          <w:rFonts w:ascii="Times New Roman" w:hAnsi="Times New Roman"/>
          <w:sz w:val="20"/>
          <w:szCs w:val="20"/>
        </w:rPr>
        <w:t>Капитальный ремонт объектов теплоснабжения и сооружений коммунального назначения в количестве 16 шт.</w:t>
      </w:r>
    </w:p>
    <w:p w:rsidR="00F5416A" w:rsidRPr="00F5416A" w:rsidRDefault="00F5416A" w:rsidP="00F5416A">
      <w:pPr>
        <w:numPr>
          <w:ilvl w:val="0"/>
          <w:numId w:val="16"/>
        </w:numPr>
        <w:tabs>
          <w:tab w:val="left" w:pos="993"/>
        </w:tabs>
        <w:spacing w:after="0" w:line="240" w:lineRule="auto"/>
        <w:ind w:firstLine="709"/>
        <w:jc w:val="both"/>
        <w:rPr>
          <w:rFonts w:ascii="Times New Roman" w:hAnsi="Times New Roman"/>
          <w:sz w:val="20"/>
          <w:szCs w:val="20"/>
        </w:rPr>
      </w:pPr>
      <w:r w:rsidRPr="00F5416A">
        <w:rPr>
          <w:rFonts w:ascii="Times New Roman" w:hAnsi="Times New Roman"/>
          <w:sz w:val="20"/>
          <w:szCs w:val="20"/>
        </w:rPr>
        <w:t>Прочие работы.</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Подпрограмма не содержит мероприятий, направленных на изменение состояния окружающей среды.</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Увеличение доходов районного бюджета от реализации подпрограммы не предполагается».</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г)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ab/>
        <w:t>- в абзаце первом цифры «100 710 000,0» заменить на цифры «104 420 833,83»;</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ab/>
        <w:t>- в абзаце втором цифры «27 460 000,0» заменить на цифры «31 170 833,83»;</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ab/>
        <w:t>- в абзаце девятом цифры «100 710 000,0» заменить на цифры «104 420 833,83»;</w:t>
      </w:r>
    </w:p>
    <w:p w:rsidR="00F5416A" w:rsidRPr="00F5416A" w:rsidRDefault="00F5416A" w:rsidP="00F5416A">
      <w:pPr>
        <w:spacing w:after="0" w:line="240" w:lineRule="auto"/>
        <w:ind w:firstLine="709"/>
        <w:jc w:val="both"/>
        <w:rPr>
          <w:rFonts w:ascii="Times New Roman" w:hAnsi="Times New Roman"/>
          <w:sz w:val="20"/>
          <w:szCs w:val="20"/>
        </w:rPr>
      </w:pPr>
      <w:r w:rsidRPr="00F5416A">
        <w:rPr>
          <w:rFonts w:ascii="Times New Roman" w:hAnsi="Times New Roman"/>
          <w:sz w:val="20"/>
          <w:szCs w:val="20"/>
        </w:rPr>
        <w:tab/>
        <w:t>- в абзаце десятом цифры «27 460 000,0» заменить на цифры «31 170 833,83»;</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д) приложение № 1 к подпрограмме «Реконструкция и капитальный ремонт объектов коммунальной инфраструктуры муниципального образования Богучанский район» на 2014-2016 годы изложить в новой редакции согласно приложению № 6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е) приложение № 2 к подпрограмме «Реконструкция и капитальный ремонт объектов коммунальной инфраструктуры муниципального образования Богучанский район» на 2014-2016 годы изложить в новой редакции согласно приложению № 7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1.8. в приложении № 10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а) в разделе 1. «Паспорт подпрограммы» строку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F5416A" w:rsidRPr="00F5416A" w:rsidRDefault="00F5416A" w:rsidP="00F5416A">
      <w:pPr>
        <w:spacing w:after="0" w:line="240" w:lineRule="auto"/>
        <w:ind w:firstLine="708"/>
        <w:jc w:val="both"/>
        <w:rPr>
          <w:rFonts w:ascii="Times New Roman" w:hAnsi="Times New Roman"/>
          <w:sz w:val="20"/>
          <w:szCs w:val="20"/>
        </w:rPr>
      </w:pPr>
    </w:p>
    <w:tbl>
      <w:tblPr>
        <w:tblW w:w="5000" w:type="pct"/>
        <w:tblCellSpacing w:w="5" w:type="nil"/>
        <w:tblCellMar>
          <w:left w:w="75" w:type="dxa"/>
          <w:right w:w="75" w:type="dxa"/>
        </w:tblCellMar>
        <w:tblLook w:val="0000"/>
      </w:tblPr>
      <w:tblGrid>
        <w:gridCol w:w="3519"/>
        <w:gridCol w:w="6090"/>
      </w:tblGrid>
      <w:tr w:rsidR="00F5416A" w:rsidRPr="00F5416A" w:rsidTr="00F5416A">
        <w:trPr>
          <w:trHeight w:val="556"/>
          <w:tblCellSpacing w:w="5" w:type="nil"/>
        </w:trPr>
        <w:tc>
          <w:tcPr>
            <w:tcW w:w="1831" w:type="pct"/>
            <w:tcBorders>
              <w:top w:val="single" w:sz="4" w:space="0" w:color="auto"/>
              <w:left w:val="single" w:sz="4" w:space="0" w:color="auto"/>
              <w:bottom w:val="single" w:sz="4" w:space="0" w:color="auto"/>
              <w:right w:val="single" w:sz="4" w:space="0" w:color="auto"/>
            </w:tcBorders>
          </w:tcPr>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Общий объем финансирования подпрограммы составляет:  63 475 090,0 рублей, в том числе:</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2014 год –     60 110 090,0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2015 год –  3 365 000,0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2016 год –                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Краевой бюджет:   0,0 рублей, из них:</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2014 год –   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2015 год –   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2016 год –   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Районный бюджет –3 475 090,0 рублей, из них:</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2014 год –      110 090,0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2015 год –   3 365 000,0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2016 год –                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Внебюджетные источники – 60 000 000,0 рублей, из них:</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в 2014 году –60 000 000,0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в 2015 году – 0,0 рублей;</w:t>
            </w:r>
          </w:p>
          <w:p w:rsidR="00F5416A" w:rsidRPr="00F5416A" w:rsidRDefault="00F5416A" w:rsidP="00F5416A">
            <w:pPr>
              <w:autoSpaceDE w:val="0"/>
              <w:autoSpaceDN w:val="0"/>
              <w:adjustRightInd w:val="0"/>
              <w:spacing w:after="0" w:line="240" w:lineRule="auto"/>
              <w:jc w:val="both"/>
              <w:rPr>
                <w:rFonts w:ascii="Times New Roman" w:hAnsi="Times New Roman"/>
                <w:sz w:val="16"/>
                <w:szCs w:val="16"/>
              </w:rPr>
            </w:pPr>
            <w:r w:rsidRPr="00F5416A">
              <w:rPr>
                <w:rFonts w:ascii="Times New Roman" w:hAnsi="Times New Roman"/>
                <w:sz w:val="16"/>
                <w:szCs w:val="16"/>
              </w:rPr>
              <w:t>в 2016 году – 0,0 рублей.</w:t>
            </w:r>
          </w:p>
        </w:tc>
      </w:tr>
    </w:tbl>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б)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 в абзаце первом цифры «3475090,0» заменить на цифры «63475090,0»;</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 в абзаце втором цифры «110090,0» заменить на цифры «60110090,0»;</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 дополнить четыре абзаца:</w:t>
      </w:r>
    </w:p>
    <w:p w:rsidR="00F5416A" w:rsidRPr="00F5416A" w:rsidRDefault="00F5416A" w:rsidP="00F5416A">
      <w:pPr>
        <w:autoSpaceDE w:val="0"/>
        <w:autoSpaceDN w:val="0"/>
        <w:adjustRightInd w:val="0"/>
        <w:spacing w:after="0" w:line="240" w:lineRule="auto"/>
        <w:ind w:firstLine="708"/>
        <w:jc w:val="both"/>
        <w:outlineLvl w:val="1"/>
        <w:rPr>
          <w:rFonts w:ascii="Times New Roman" w:hAnsi="Times New Roman"/>
          <w:sz w:val="20"/>
          <w:szCs w:val="20"/>
        </w:rPr>
      </w:pPr>
      <w:r w:rsidRPr="00F5416A">
        <w:rPr>
          <w:rFonts w:ascii="Times New Roman" w:hAnsi="Times New Roman"/>
          <w:sz w:val="20"/>
          <w:szCs w:val="20"/>
        </w:rPr>
        <w:t>Внебюджетные источники – 60 000 000,0 рублей, из них:</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20"/>
          <w:szCs w:val="20"/>
        </w:rPr>
      </w:pPr>
      <w:r w:rsidRPr="00F5416A">
        <w:rPr>
          <w:rFonts w:ascii="Times New Roman" w:hAnsi="Times New Roman"/>
          <w:sz w:val="20"/>
          <w:szCs w:val="20"/>
        </w:rPr>
        <w:t>в 2014 году –60 000 000,0 рублей;</w:t>
      </w:r>
    </w:p>
    <w:p w:rsidR="00F5416A" w:rsidRPr="00F5416A" w:rsidRDefault="00F5416A" w:rsidP="00F5416A">
      <w:pPr>
        <w:autoSpaceDE w:val="0"/>
        <w:autoSpaceDN w:val="0"/>
        <w:adjustRightInd w:val="0"/>
        <w:spacing w:after="0" w:line="240" w:lineRule="auto"/>
        <w:jc w:val="both"/>
        <w:outlineLvl w:val="0"/>
        <w:rPr>
          <w:rFonts w:ascii="Times New Roman" w:hAnsi="Times New Roman"/>
          <w:sz w:val="20"/>
          <w:szCs w:val="20"/>
        </w:rPr>
      </w:pPr>
      <w:r w:rsidRPr="00F5416A">
        <w:rPr>
          <w:rFonts w:ascii="Times New Roman" w:hAnsi="Times New Roman"/>
          <w:sz w:val="20"/>
          <w:szCs w:val="20"/>
        </w:rPr>
        <w:t>в 2015 году – 0,0 рублей;</w:t>
      </w:r>
    </w:p>
    <w:p w:rsidR="00F5416A" w:rsidRPr="00F5416A" w:rsidRDefault="00F5416A" w:rsidP="00F5416A">
      <w:pPr>
        <w:autoSpaceDE w:val="0"/>
        <w:autoSpaceDN w:val="0"/>
        <w:adjustRightInd w:val="0"/>
        <w:spacing w:after="0" w:line="240" w:lineRule="auto"/>
        <w:jc w:val="both"/>
        <w:outlineLvl w:val="1"/>
        <w:rPr>
          <w:rFonts w:ascii="Times New Roman" w:hAnsi="Times New Roman"/>
          <w:sz w:val="20"/>
          <w:szCs w:val="20"/>
        </w:rPr>
      </w:pPr>
      <w:r w:rsidRPr="00F5416A">
        <w:rPr>
          <w:rFonts w:ascii="Times New Roman" w:hAnsi="Times New Roman"/>
          <w:sz w:val="20"/>
          <w:szCs w:val="20"/>
        </w:rPr>
        <w:t>в 2016 году – 0,0 рублей.</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в) приложение № 2 к подпрограмме «Обращение с отходами на территории Богучанского района» на 2014-2016 годы изложить в новой редакции согласно приложению № 8 к настоящему постановлению.</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1.9.в приложении № 11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lastRenderedPageBreak/>
        <w:tab/>
        <w:t>а) в разделе 1. «Паспорт подпрограммы» строку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F5416A" w:rsidRPr="00F5416A" w:rsidRDefault="00F5416A" w:rsidP="00F5416A">
      <w:pPr>
        <w:spacing w:after="0" w:line="240" w:lineRule="auto"/>
        <w:jc w:val="both"/>
        <w:rPr>
          <w:rFonts w:ascii="Times New Roman" w:hAnsi="Times New Roman"/>
          <w:sz w:val="20"/>
          <w:szCs w:val="20"/>
        </w:rPr>
      </w:pPr>
    </w:p>
    <w:tbl>
      <w:tblPr>
        <w:tblW w:w="5000" w:type="pct"/>
        <w:jc w:val="center"/>
        <w:tblLook w:val="01E0"/>
      </w:tblPr>
      <w:tblGrid>
        <w:gridCol w:w="4158"/>
        <w:gridCol w:w="5517"/>
      </w:tblGrid>
      <w:tr w:rsidR="00F5416A" w:rsidRPr="00F5416A" w:rsidTr="00F5416A">
        <w:trPr>
          <w:jc w:val="center"/>
        </w:trPr>
        <w:tc>
          <w:tcPr>
            <w:tcW w:w="2149" w:type="pct"/>
            <w:tcBorders>
              <w:top w:val="single" w:sz="4" w:space="0" w:color="auto"/>
              <w:left w:val="single" w:sz="4" w:space="0" w:color="auto"/>
              <w:bottom w:val="single" w:sz="4" w:space="0" w:color="auto"/>
              <w:right w:val="single" w:sz="4" w:space="0" w:color="auto"/>
            </w:tcBorders>
          </w:tcPr>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51" w:type="pct"/>
            <w:tcBorders>
              <w:top w:val="single" w:sz="4" w:space="0" w:color="auto"/>
              <w:left w:val="single" w:sz="4" w:space="0" w:color="auto"/>
              <w:bottom w:val="single" w:sz="4" w:space="0" w:color="auto"/>
              <w:right w:val="single" w:sz="4" w:space="0" w:color="auto"/>
            </w:tcBorders>
          </w:tcPr>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Общий объём финансирования программы составляет: 7 200 000,0 руб., из них по годам:</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2 100 000,0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2015 год – 2 625 000,0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2016 год – 2 475 000,0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Краевого бюджета: 0 ,00 руб., из них:</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2015 год -  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2016 год – 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Районный бюджет:   7 200 000,0 руб., из них:</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2014 год – 2 100 000,0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2015 год – 2 625 000,0  руб.;</w:t>
            </w:r>
          </w:p>
          <w:p w:rsidR="00F5416A" w:rsidRPr="00F5416A" w:rsidRDefault="00F5416A" w:rsidP="00F5416A">
            <w:pPr>
              <w:spacing w:after="0" w:line="240" w:lineRule="auto"/>
              <w:rPr>
                <w:rFonts w:ascii="Times New Roman" w:hAnsi="Times New Roman"/>
                <w:sz w:val="16"/>
                <w:szCs w:val="16"/>
              </w:rPr>
            </w:pPr>
            <w:r w:rsidRPr="00F5416A">
              <w:rPr>
                <w:rFonts w:ascii="Times New Roman" w:hAnsi="Times New Roman"/>
                <w:sz w:val="16"/>
                <w:szCs w:val="16"/>
              </w:rPr>
              <w:t>2016 год – 2 475 000,0  руб.</w:t>
            </w:r>
          </w:p>
        </w:tc>
      </w:tr>
    </w:tbl>
    <w:p w:rsidR="00F5416A" w:rsidRPr="00F5416A" w:rsidRDefault="00F5416A" w:rsidP="00F5416A">
      <w:pPr>
        <w:spacing w:after="0" w:line="240" w:lineRule="auto"/>
        <w:jc w:val="both"/>
        <w:rPr>
          <w:rFonts w:ascii="Times New Roman" w:hAnsi="Times New Roman"/>
          <w:sz w:val="20"/>
          <w:szCs w:val="20"/>
        </w:rPr>
      </w:pPr>
    </w:p>
    <w:p w:rsidR="00F5416A" w:rsidRPr="00F5416A" w:rsidRDefault="00F5416A" w:rsidP="00F5416A">
      <w:pPr>
        <w:spacing w:after="0" w:line="240" w:lineRule="auto"/>
        <w:jc w:val="both"/>
        <w:rPr>
          <w:rFonts w:ascii="Times New Roman" w:hAnsi="Times New Roman"/>
          <w:sz w:val="20"/>
          <w:szCs w:val="20"/>
        </w:rPr>
      </w:pPr>
      <w:r>
        <w:rPr>
          <w:rFonts w:ascii="Times New Roman" w:hAnsi="Times New Roman"/>
          <w:sz w:val="20"/>
          <w:szCs w:val="20"/>
        </w:rPr>
        <w:tab/>
      </w:r>
      <w:r w:rsidRPr="00F5416A">
        <w:rPr>
          <w:rFonts w:ascii="Times New Roman" w:hAnsi="Times New Roman"/>
          <w:sz w:val="20"/>
          <w:szCs w:val="20"/>
        </w:rPr>
        <w:t>б)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 в абзаце первом цифры «7500000,0» заменить на цифры «7200000,0»;</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 в абзаце втором цифры «2400000,0» заменить на цифры «2100000,0»;</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-в абзаце девятом цифры «7500000,0» заменить на цифры «7200000,0»;</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 в абзаце десятом цифры «2400000,0» заменить на цифры «2100000,0»;</w:t>
      </w:r>
    </w:p>
    <w:p w:rsidR="00F5416A" w:rsidRPr="00F5416A" w:rsidRDefault="00F5416A" w:rsidP="00F5416A">
      <w:pPr>
        <w:spacing w:after="0" w:line="240" w:lineRule="auto"/>
        <w:jc w:val="both"/>
        <w:rPr>
          <w:rFonts w:ascii="Times New Roman" w:hAnsi="Times New Roman"/>
          <w:sz w:val="20"/>
          <w:szCs w:val="20"/>
        </w:rPr>
      </w:pPr>
      <w:r w:rsidRPr="00F5416A">
        <w:rPr>
          <w:rFonts w:ascii="Times New Roman" w:hAnsi="Times New Roman"/>
          <w:sz w:val="20"/>
          <w:szCs w:val="20"/>
        </w:rPr>
        <w:tab/>
        <w:t>в) приложение № 2 к подпрограмме «"Чистая вода" на территории муниципального образования Богучанский район» на 2014-2016 годыизложить в новой редакции согласно приложению № 9 к настоящему постановлению.</w:t>
      </w:r>
    </w:p>
    <w:p w:rsidR="00F5416A" w:rsidRPr="00F5416A" w:rsidRDefault="00F5416A" w:rsidP="00F5416A">
      <w:pPr>
        <w:spacing w:after="0" w:line="240" w:lineRule="auto"/>
        <w:ind w:firstLine="708"/>
        <w:jc w:val="both"/>
        <w:rPr>
          <w:rFonts w:ascii="Times New Roman" w:hAnsi="Times New Roman"/>
          <w:sz w:val="20"/>
          <w:szCs w:val="20"/>
        </w:rPr>
      </w:pPr>
      <w:r w:rsidRPr="00F5416A">
        <w:rPr>
          <w:rFonts w:ascii="Times New Roman" w:hAnsi="Times New Roman"/>
          <w:sz w:val="20"/>
          <w:szCs w:val="20"/>
        </w:rPr>
        <w:t>2. Контроль за исполнением настоящего постановления возлагаю на первого заместителя Главы администрации Богучанского района А.Ю. Машинистова.</w:t>
      </w:r>
    </w:p>
    <w:p w:rsidR="00F5416A" w:rsidRPr="00F5416A" w:rsidRDefault="00F5416A" w:rsidP="00F5416A">
      <w:pPr>
        <w:spacing w:after="0" w:line="240" w:lineRule="auto"/>
        <w:jc w:val="both"/>
        <w:rPr>
          <w:rFonts w:ascii="Times New Roman" w:hAnsi="Times New Roman"/>
          <w:sz w:val="20"/>
          <w:szCs w:val="20"/>
        </w:rPr>
      </w:pPr>
      <w:r>
        <w:rPr>
          <w:rFonts w:ascii="Times New Roman" w:hAnsi="Times New Roman"/>
          <w:sz w:val="20"/>
          <w:szCs w:val="20"/>
        </w:rPr>
        <w:tab/>
      </w:r>
      <w:r w:rsidRPr="00F5416A">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F5416A" w:rsidRPr="00F5416A" w:rsidRDefault="00F5416A" w:rsidP="00F5416A">
      <w:pPr>
        <w:spacing w:after="0" w:line="240" w:lineRule="auto"/>
        <w:jc w:val="both"/>
        <w:rPr>
          <w:rFonts w:ascii="Times New Roman" w:hAnsi="Times New Roman"/>
          <w:sz w:val="20"/>
          <w:szCs w:val="20"/>
        </w:rPr>
      </w:pPr>
    </w:p>
    <w:p w:rsidR="00F5416A" w:rsidRPr="00F5416A" w:rsidRDefault="00F5416A" w:rsidP="00F5416A">
      <w:pPr>
        <w:spacing w:after="0" w:line="240" w:lineRule="auto"/>
        <w:rPr>
          <w:rFonts w:ascii="Times New Roman" w:hAnsi="Times New Roman"/>
          <w:sz w:val="20"/>
          <w:szCs w:val="20"/>
        </w:rPr>
      </w:pPr>
      <w:r w:rsidRPr="00F5416A">
        <w:rPr>
          <w:rFonts w:ascii="Times New Roman" w:hAnsi="Times New Roman"/>
          <w:sz w:val="20"/>
          <w:szCs w:val="20"/>
        </w:rPr>
        <w:t>Глава администрации</w:t>
      </w:r>
    </w:p>
    <w:p w:rsidR="00F5416A" w:rsidRPr="00F5416A" w:rsidRDefault="00F5416A" w:rsidP="00F5416A">
      <w:pPr>
        <w:spacing w:after="0" w:line="240" w:lineRule="auto"/>
        <w:rPr>
          <w:rFonts w:ascii="Times New Roman" w:hAnsi="Times New Roman"/>
          <w:sz w:val="20"/>
          <w:szCs w:val="20"/>
        </w:rPr>
      </w:pPr>
      <w:r w:rsidRPr="00F5416A">
        <w:rPr>
          <w:rFonts w:ascii="Times New Roman" w:hAnsi="Times New Roman"/>
          <w:sz w:val="20"/>
          <w:szCs w:val="20"/>
        </w:rPr>
        <w:t xml:space="preserve">Богучанского района                                                                </w:t>
      </w:r>
      <w:r w:rsidR="00225CA6">
        <w:rPr>
          <w:rFonts w:ascii="Times New Roman" w:hAnsi="Times New Roman"/>
          <w:sz w:val="20"/>
          <w:szCs w:val="20"/>
        </w:rPr>
        <w:t xml:space="preserve">                                                           </w:t>
      </w:r>
      <w:r w:rsidRPr="00F5416A">
        <w:rPr>
          <w:rFonts w:ascii="Times New Roman" w:hAnsi="Times New Roman"/>
          <w:sz w:val="20"/>
          <w:szCs w:val="20"/>
        </w:rPr>
        <w:t>В.Ю.Карнаухов</w:t>
      </w:r>
    </w:p>
    <w:p w:rsidR="00483C6A" w:rsidRDefault="00483C6A" w:rsidP="00483C6A">
      <w:pPr>
        <w:pStyle w:val="1e"/>
        <w:ind w:left="426" w:right="67"/>
        <w:jc w:val="both"/>
        <w:rPr>
          <w:sz w:val="20"/>
        </w:rPr>
      </w:pPr>
    </w:p>
    <w:p w:rsidR="00225CA6" w:rsidRPr="00225CA6" w:rsidRDefault="00225CA6" w:rsidP="00225CA6">
      <w:pPr>
        <w:pStyle w:val="20"/>
        <w:spacing w:before="0" w:after="0" w:line="240" w:lineRule="auto"/>
        <w:jc w:val="right"/>
        <w:rPr>
          <w:rFonts w:ascii="Cambria" w:eastAsia="Times New Roman" w:hAnsi="Cambria" w:cs="Times New Roman"/>
          <w:b w:val="0"/>
          <w:i w:val="0"/>
          <w:sz w:val="18"/>
          <w:szCs w:val="18"/>
        </w:rPr>
      </w:pPr>
      <w:r w:rsidRPr="00225CA6">
        <w:rPr>
          <w:rFonts w:ascii="Cambria" w:eastAsia="Times New Roman" w:hAnsi="Cambria" w:cs="Times New Roman"/>
          <w:b w:val="0"/>
          <w:i w:val="0"/>
          <w:sz w:val="18"/>
          <w:szCs w:val="18"/>
        </w:rPr>
        <w:t>Приложение № 1</w:t>
      </w:r>
    </w:p>
    <w:p w:rsidR="00225CA6" w:rsidRPr="00225CA6" w:rsidRDefault="00225CA6" w:rsidP="00225CA6">
      <w:pPr>
        <w:pStyle w:val="20"/>
        <w:spacing w:before="0" w:after="0" w:line="240" w:lineRule="auto"/>
        <w:jc w:val="right"/>
        <w:rPr>
          <w:rFonts w:ascii="Cambria" w:eastAsia="Times New Roman" w:hAnsi="Cambria" w:cs="Times New Roman"/>
          <w:b w:val="0"/>
          <w:i w:val="0"/>
          <w:sz w:val="18"/>
          <w:szCs w:val="18"/>
        </w:rPr>
      </w:pPr>
      <w:r w:rsidRPr="00225CA6">
        <w:rPr>
          <w:rFonts w:ascii="Cambria" w:eastAsia="Times New Roman" w:hAnsi="Cambria" w:cs="Times New Roman"/>
          <w:b w:val="0"/>
          <w:i w:val="0"/>
          <w:sz w:val="18"/>
          <w:szCs w:val="18"/>
        </w:rPr>
        <w:t>к постановлению администрации</w:t>
      </w:r>
    </w:p>
    <w:p w:rsidR="00225CA6" w:rsidRPr="00225CA6" w:rsidRDefault="00225CA6" w:rsidP="00225CA6">
      <w:pPr>
        <w:pStyle w:val="20"/>
        <w:spacing w:before="0" w:after="0" w:line="240" w:lineRule="auto"/>
        <w:jc w:val="right"/>
        <w:rPr>
          <w:rFonts w:ascii="Cambria" w:eastAsia="Times New Roman" w:hAnsi="Cambria" w:cs="Times New Roman"/>
          <w:b w:val="0"/>
          <w:i w:val="0"/>
          <w:sz w:val="18"/>
          <w:szCs w:val="18"/>
        </w:rPr>
      </w:pPr>
      <w:r w:rsidRPr="00225CA6">
        <w:rPr>
          <w:rFonts w:ascii="Cambria" w:eastAsia="Times New Roman" w:hAnsi="Cambria" w:cs="Times New Roman"/>
          <w:b w:val="0"/>
          <w:i w:val="0"/>
          <w:sz w:val="18"/>
          <w:szCs w:val="18"/>
        </w:rPr>
        <w:t>Богучанского района</w:t>
      </w:r>
    </w:p>
    <w:p w:rsidR="00225CA6" w:rsidRPr="00225CA6" w:rsidRDefault="00225CA6" w:rsidP="00225CA6">
      <w:pPr>
        <w:pStyle w:val="20"/>
        <w:spacing w:before="0" w:after="0" w:line="240" w:lineRule="auto"/>
        <w:jc w:val="right"/>
        <w:rPr>
          <w:rFonts w:ascii="Cambria" w:eastAsia="Times New Roman" w:hAnsi="Cambria" w:cs="Times New Roman"/>
          <w:b w:val="0"/>
          <w:i w:val="0"/>
          <w:sz w:val="18"/>
          <w:szCs w:val="18"/>
        </w:rPr>
      </w:pPr>
      <w:r w:rsidRPr="00225CA6">
        <w:rPr>
          <w:rFonts w:ascii="Cambria" w:eastAsia="Times New Roman" w:hAnsi="Cambria" w:cs="Times New Roman"/>
          <w:b w:val="0"/>
          <w:i w:val="0"/>
          <w:sz w:val="18"/>
          <w:szCs w:val="18"/>
        </w:rPr>
        <w:t>от   14. 10.2014 №1300-п</w:t>
      </w:r>
    </w:p>
    <w:p w:rsidR="00225CA6" w:rsidRPr="00225CA6" w:rsidRDefault="00225CA6" w:rsidP="00225CA6">
      <w:pPr>
        <w:pStyle w:val="20"/>
        <w:spacing w:before="0" w:after="0" w:line="240" w:lineRule="auto"/>
        <w:jc w:val="right"/>
        <w:rPr>
          <w:rFonts w:ascii="Times New Roman" w:eastAsia="Times New Roman" w:hAnsi="Times New Roman" w:cs="Times New Roman"/>
          <w:b w:val="0"/>
          <w:i w:val="0"/>
          <w:sz w:val="18"/>
          <w:szCs w:val="18"/>
        </w:rPr>
      </w:pPr>
    </w:p>
    <w:p w:rsidR="00225CA6" w:rsidRPr="00225CA6" w:rsidRDefault="00225CA6" w:rsidP="00225CA6">
      <w:pPr>
        <w:pStyle w:val="20"/>
        <w:spacing w:before="0" w:after="0" w:line="240" w:lineRule="auto"/>
        <w:jc w:val="right"/>
        <w:rPr>
          <w:rFonts w:ascii="Times New Roman" w:eastAsia="Times New Roman" w:hAnsi="Times New Roman" w:cs="Times New Roman"/>
          <w:b w:val="0"/>
          <w:i w:val="0"/>
          <w:sz w:val="18"/>
          <w:szCs w:val="18"/>
        </w:rPr>
      </w:pPr>
      <w:r w:rsidRPr="00225CA6">
        <w:rPr>
          <w:rFonts w:ascii="Times New Roman" w:eastAsia="Times New Roman" w:hAnsi="Times New Roman" w:cs="Times New Roman"/>
          <w:b w:val="0"/>
          <w:i w:val="0"/>
          <w:sz w:val="18"/>
          <w:szCs w:val="18"/>
        </w:rPr>
        <w:t xml:space="preserve">Приложение № 1 </w:t>
      </w:r>
    </w:p>
    <w:p w:rsidR="00225CA6" w:rsidRPr="00225CA6" w:rsidRDefault="00225CA6" w:rsidP="00225CA6">
      <w:pPr>
        <w:pStyle w:val="20"/>
        <w:spacing w:before="0" w:after="0" w:line="240" w:lineRule="auto"/>
        <w:jc w:val="right"/>
        <w:rPr>
          <w:rFonts w:ascii="Times New Roman" w:eastAsia="Times New Roman" w:hAnsi="Times New Roman" w:cs="Times New Roman"/>
          <w:sz w:val="18"/>
          <w:szCs w:val="18"/>
        </w:rPr>
      </w:pPr>
      <w:r w:rsidRPr="00225CA6">
        <w:rPr>
          <w:rFonts w:ascii="Times New Roman" w:eastAsia="Times New Roman" w:hAnsi="Times New Roman" w:cs="Times New Roman"/>
          <w:b w:val="0"/>
          <w:i w:val="0"/>
          <w:sz w:val="18"/>
          <w:szCs w:val="18"/>
        </w:rPr>
        <w:t>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r w:rsidRPr="00225CA6">
        <w:rPr>
          <w:rFonts w:ascii="Times New Roman" w:eastAsia="Times New Roman" w:hAnsi="Times New Roman" w:cs="Times New Roman"/>
          <w:sz w:val="18"/>
          <w:szCs w:val="18"/>
        </w:rPr>
        <w:t xml:space="preserve"> </w:t>
      </w:r>
    </w:p>
    <w:p w:rsidR="00225CA6" w:rsidRPr="00EF5379" w:rsidRDefault="00225CA6" w:rsidP="00225CA6">
      <w:pPr>
        <w:pStyle w:val="ConsPlusNormal"/>
        <w:widowControl/>
        <w:ind w:firstLine="0"/>
        <w:jc w:val="right"/>
        <w:rPr>
          <w:rFonts w:ascii="Times New Roman" w:hAnsi="Times New Roman" w:cs="Times New Roman"/>
          <w:sz w:val="18"/>
          <w:szCs w:val="18"/>
        </w:rPr>
      </w:pPr>
    </w:p>
    <w:p w:rsidR="00225CA6" w:rsidRPr="005E7969" w:rsidRDefault="00225CA6" w:rsidP="00225CA6">
      <w:pPr>
        <w:pStyle w:val="ConsPlusNormal"/>
        <w:widowControl/>
        <w:ind w:firstLine="0"/>
        <w:jc w:val="center"/>
        <w:rPr>
          <w:rFonts w:ascii="Times New Roman" w:hAnsi="Times New Roman" w:cs="Times New Roman"/>
        </w:rPr>
      </w:pPr>
      <w:r w:rsidRPr="005E7969">
        <w:rPr>
          <w:rFonts w:ascii="Times New Roman" w:hAnsi="Times New Roman" w:cs="Times New Roman"/>
        </w:rPr>
        <w:t xml:space="preserve">Цели, целевые показатели, задачи, показатели результативности </w:t>
      </w:r>
    </w:p>
    <w:p w:rsidR="00225CA6" w:rsidRPr="005E7969" w:rsidRDefault="00225CA6" w:rsidP="00225CA6">
      <w:pPr>
        <w:pStyle w:val="ConsPlusNormal"/>
        <w:widowControl/>
        <w:ind w:firstLine="0"/>
        <w:jc w:val="center"/>
        <w:rPr>
          <w:rFonts w:ascii="Times New Roman" w:hAnsi="Times New Roman" w:cs="Times New Roman"/>
        </w:rPr>
      </w:pPr>
      <w:r w:rsidRPr="005E7969">
        <w:rPr>
          <w:rFonts w:ascii="Times New Roman" w:hAnsi="Times New Roman" w:cs="Times New Roman"/>
        </w:rPr>
        <w:t>(показатели развития отрасли, вида экономической деятельности)</w:t>
      </w:r>
    </w:p>
    <w:p w:rsidR="00225CA6" w:rsidRPr="005E7969" w:rsidRDefault="00225CA6" w:rsidP="00225CA6">
      <w:pPr>
        <w:pStyle w:val="ConsPlusNormal"/>
        <w:widowControl/>
        <w:ind w:firstLine="0"/>
        <w:jc w:val="center"/>
      </w:pPr>
    </w:p>
    <w:tbl>
      <w:tblPr>
        <w:tblW w:w="5000" w:type="pct"/>
        <w:tblCellMar>
          <w:left w:w="70" w:type="dxa"/>
          <w:right w:w="70" w:type="dxa"/>
        </w:tblCellMar>
        <w:tblLook w:val="0000"/>
      </w:tblPr>
      <w:tblGrid>
        <w:gridCol w:w="350"/>
        <w:gridCol w:w="2315"/>
        <w:gridCol w:w="895"/>
        <w:gridCol w:w="791"/>
        <w:gridCol w:w="1081"/>
        <w:gridCol w:w="885"/>
        <w:gridCol w:w="885"/>
        <w:gridCol w:w="885"/>
        <w:gridCol w:w="756"/>
        <w:gridCol w:w="756"/>
      </w:tblGrid>
      <w:tr w:rsidR="00225CA6" w:rsidRPr="00225CA6" w:rsidTr="00225CA6">
        <w:trPr>
          <w:cantSplit/>
          <w:trHeight w:val="20"/>
        </w:trPr>
        <w:tc>
          <w:tcPr>
            <w:tcW w:w="256" w:type="pct"/>
            <w:vMerge w:val="restart"/>
            <w:tcBorders>
              <w:top w:val="single" w:sz="6" w:space="0" w:color="auto"/>
              <w:left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  </w:t>
            </w:r>
            <w:r w:rsidRPr="00225CA6">
              <w:rPr>
                <w:rFonts w:ascii="Times New Roman" w:hAnsi="Times New Roman" w:cs="Times New Roman"/>
                <w:sz w:val="14"/>
                <w:szCs w:val="14"/>
              </w:rPr>
              <w:br/>
              <w:t>п/п</w:t>
            </w:r>
          </w:p>
        </w:tc>
        <w:tc>
          <w:tcPr>
            <w:tcW w:w="1360" w:type="pct"/>
            <w:vMerge w:val="restart"/>
            <w:tcBorders>
              <w:top w:val="single" w:sz="6" w:space="0" w:color="auto"/>
              <w:left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Цели,    </w:t>
            </w:r>
            <w:r w:rsidRPr="00225CA6">
              <w:rPr>
                <w:rFonts w:ascii="Times New Roman" w:hAnsi="Times New Roman" w:cs="Times New Roman"/>
                <w:sz w:val="14"/>
                <w:szCs w:val="14"/>
              </w:rPr>
              <w:br/>
              <w:t xml:space="preserve">задачи,   </w:t>
            </w:r>
            <w:r w:rsidRPr="00225CA6">
              <w:rPr>
                <w:rFonts w:ascii="Times New Roman" w:hAnsi="Times New Roman" w:cs="Times New Roman"/>
                <w:sz w:val="14"/>
                <w:szCs w:val="14"/>
              </w:rPr>
              <w:br/>
              <w:t xml:space="preserve">показатели </w:t>
            </w:r>
            <w:r w:rsidRPr="00225CA6">
              <w:rPr>
                <w:rFonts w:ascii="Times New Roman" w:hAnsi="Times New Roman" w:cs="Times New Roman"/>
                <w:sz w:val="14"/>
                <w:szCs w:val="14"/>
              </w:rPr>
              <w:br/>
            </w:r>
          </w:p>
        </w:tc>
        <w:tc>
          <w:tcPr>
            <w:tcW w:w="404" w:type="pct"/>
            <w:vMerge w:val="restart"/>
            <w:tcBorders>
              <w:top w:val="single" w:sz="6" w:space="0" w:color="auto"/>
              <w:left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Единица</w:t>
            </w:r>
            <w:r w:rsidRPr="00225CA6">
              <w:rPr>
                <w:rFonts w:ascii="Times New Roman" w:hAnsi="Times New Roman" w:cs="Times New Roman"/>
                <w:sz w:val="14"/>
                <w:szCs w:val="14"/>
              </w:rPr>
              <w:br/>
              <w:t>измерения</w:t>
            </w:r>
          </w:p>
        </w:tc>
        <w:tc>
          <w:tcPr>
            <w:tcW w:w="280" w:type="pct"/>
            <w:vMerge w:val="restart"/>
            <w:tcBorders>
              <w:top w:val="single" w:sz="6" w:space="0" w:color="auto"/>
              <w:left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Вес показателя </w:t>
            </w:r>
            <w:r w:rsidRPr="00225CA6">
              <w:rPr>
                <w:rFonts w:ascii="Times New Roman" w:hAnsi="Times New Roman" w:cs="Times New Roman"/>
                <w:sz w:val="14"/>
                <w:szCs w:val="14"/>
              </w:rPr>
              <w:br/>
            </w:r>
          </w:p>
        </w:tc>
        <w:tc>
          <w:tcPr>
            <w:tcW w:w="580" w:type="pct"/>
            <w:vMerge w:val="restart"/>
            <w:tcBorders>
              <w:top w:val="single" w:sz="6" w:space="0" w:color="auto"/>
              <w:left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Источник </w:t>
            </w:r>
            <w:r w:rsidRPr="00225CA6">
              <w:rPr>
                <w:rFonts w:ascii="Times New Roman" w:hAnsi="Times New Roman" w:cs="Times New Roman"/>
                <w:sz w:val="14"/>
                <w:szCs w:val="14"/>
              </w:rPr>
              <w:br/>
              <w:t>информ                                                        ации</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Отчетный</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финансовый год</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Текущий</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финансовый год</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Очередной</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финансовый год</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Первый год планового периода</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Второй год планового периода</w:t>
            </w:r>
          </w:p>
        </w:tc>
      </w:tr>
      <w:tr w:rsidR="00225CA6" w:rsidRPr="00225CA6" w:rsidTr="00225CA6">
        <w:trPr>
          <w:cantSplit/>
          <w:trHeight w:val="20"/>
        </w:trPr>
        <w:tc>
          <w:tcPr>
            <w:tcW w:w="256" w:type="pct"/>
            <w:vMerge/>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1360" w:type="pct"/>
            <w:vMerge/>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04" w:type="pct"/>
            <w:vMerge/>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280" w:type="pct"/>
            <w:vMerge/>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580" w:type="pct"/>
            <w:vMerge/>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2012</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2013</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2014</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2015</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2016</w:t>
            </w:r>
          </w:p>
        </w:tc>
      </w:tr>
      <w:tr w:rsidR="00225CA6" w:rsidRPr="00225CA6" w:rsidTr="00225CA6">
        <w:trPr>
          <w:cantSplit/>
          <w:trHeight w:val="20"/>
        </w:trPr>
        <w:tc>
          <w:tcPr>
            <w:tcW w:w="256"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left="822" w:hanging="822"/>
              <w:rPr>
                <w:rFonts w:ascii="Times New Roman" w:hAnsi="Times New Roman" w:cs="Times New Roman"/>
                <w:sz w:val="14"/>
                <w:szCs w:val="14"/>
              </w:rPr>
            </w:pPr>
            <w:r w:rsidRPr="00225CA6">
              <w:rPr>
                <w:rFonts w:ascii="Times New Roman" w:hAnsi="Times New Roman" w:cs="Times New Roman"/>
                <w:sz w:val="14"/>
                <w:szCs w:val="14"/>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225CA6" w:rsidRPr="00225CA6" w:rsidRDefault="00225CA6" w:rsidP="0083057E">
            <w:pPr>
              <w:pStyle w:val="ConsPlusNormal"/>
              <w:widowControl/>
              <w:ind w:left="822" w:hanging="141"/>
              <w:rPr>
                <w:rFonts w:ascii="Times New Roman" w:hAnsi="Times New Roman" w:cs="Times New Roman"/>
                <w:sz w:val="14"/>
                <w:szCs w:val="14"/>
              </w:rPr>
            </w:pPr>
            <w:r w:rsidRPr="00225CA6">
              <w:rPr>
                <w:rFonts w:ascii="Times New Roman" w:hAnsi="Times New Roman" w:cs="Times New Roman"/>
                <w:sz w:val="14"/>
                <w:szCs w:val="14"/>
              </w:rPr>
              <w:t>2. Формирование целостной и эффективной системы управления энергосбережением и повышением энергетической эффективности</w:t>
            </w:r>
          </w:p>
        </w:tc>
      </w:tr>
      <w:tr w:rsidR="00225CA6" w:rsidRPr="00225CA6" w:rsidTr="00225CA6">
        <w:trPr>
          <w:cantSplit/>
          <w:trHeight w:val="20"/>
        </w:trPr>
        <w:tc>
          <w:tcPr>
            <w:tcW w:w="256"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1360"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Целевой показатель 1</w:t>
            </w:r>
          </w:p>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Уровень износа коммунальной инфраструктуры</w:t>
            </w:r>
          </w:p>
        </w:tc>
        <w:tc>
          <w:tcPr>
            <w:tcW w:w="404"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х</w:t>
            </w:r>
          </w:p>
        </w:tc>
        <w:tc>
          <w:tcPr>
            <w:tcW w:w="580"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54</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52</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50</w:t>
            </w:r>
          </w:p>
        </w:tc>
      </w:tr>
      <w:tr w:rsidR="00225CA6" w:rsidRPr="00225CA6" w:rsidTr="00225CA6">
        <w:trPr>
          <w:cantSplit/>
          <w:trHeight w:val="20"/>
        </w:trPr>
        <w:tc>
          <w:tcPr>
            <w:tcW w:w="256"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1360"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Целевой показатель 2</w:t>
            </w:r>
          </w:p>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Динамика энергоемкости валового регионального продукта</w:t>
            </w:r>
          </w:p>
        </w:tc>
        <w:tc>
          <w:tcPr>
            <w:tcW w:w="404"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кг у.т.</w:t>
            </w:r>
          </w:p>
        </w:tc>
        <w:tc>
          <w:tcPr>
            <w:tcW w:w="280"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х</w:t>
            </w:r>
          </w:p>
        </w:tc>
        <w:tc>
          <w:tcPr>
            <w:tcW w:w="580"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 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10,5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10,5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7,8</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7,6</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7,4</w:t>
            </w:r>
          </w:p>
        </w:tc>
      </w:tr>
      <w:tr w:rsidR="00225CA6" w:rsidRPr="00225CA6" w:rsidTr="00225CA6">
        <w:trPr>
          <w:cantSplit/>
          <w:trHeight w:val="20"/>
        </w:trPr>
        <w:tc>
          <w:tcPr>
            <w:tcW w:w="256" w:type="pct"/>
            <w:tcBorders>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left w:val="single" w:sz="6" w:space="0" w:color="auto"/>
              <w:bottom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Задача 1. Содержание объектов коммунальной инфраструктуры района в надлежащем состоянии</w:t>
            </w:r>
          </w:p>
        </w:tc>
      </w:tr>
      <w:tr w:rsidR="00225CA6" w:rsidRPr="00225CA6" w:rsidTr="00225CA6">
        <w:trPr>
          <w:cantSplit/>
          <w:trHeight w:val="20"/>
        </w:trPr>
        <w:tc>
          <w:tcPr>
            <w:tcW w:w="256"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Подпрограмма 1«Развитие и модернизация объектов коммунальной инфраструктуры» на 2014 -2016 годы</w:t>
            </w:r>
          </w:p>
        </w:tc>
      </w:tr>
      <w:tr w:rsidR="00225CA6" w:rsidRPr="00225CA6" w:rsidTr="0083057E">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1.1.</w:t>
            </w:r>
          </w:p>
        </w:tc>
        <w:tc>
          <w:tcPr>
            <w:tcW w:w="1360"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Снижение интегрального показателя аварийности инженерных сетей:</w:t>
            </w:r>
          </w:p>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теплоснабжение</w:t>
            </w:r>
          </w:p>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водоснабжение и водоотведение</w:t>
            </w:r>
          </w:p>
        </w:tc>
        <w:tc>
          <w:tcPr>
            <w:tcW w:w="404"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ед. на </w:t>
            </w:r>
            <w:smartTag w:uri="urn:schemas-microsoft-com:office:smarttags" w:element="metricconverter">
              <w:smartTagPr>
                <w:attr w:name="ProductID" w:val="100 км"/>
              </w:smartTagPr>
              <w:r w:rsidRPr="00225CA6">
                <w:rPr>
                  <w:rFonts w:ascii="Times New Roman" w:hAnsi="Times New Roman" w:cs="Times New Roman"/>
                  <w:sz w:val="14"/>
                  <w:szCs w:val="14"/>
                </w:rPr>
                <w:t>100 км</w:t>
              </w:r>
            </w:smartTag>
            <w:r w:rsidRPr="00225CA6">
              <w:rPr>
                <w:rFonts w:ascii="Times New Roman" w:hAnsi="Times New Roman" w:cs="Times New Roman"/>
                <w:sz w:val="14"/>
                <w:szCs w:val="14"/>
              </w:rPr>
              <w:t xml:space="preserve"> инженерных сетей</w:t>
            </w:r>
          </w:p>
        </w:tc>
        <w:tc>
          <w:tcPr>
            <w:tcW w:w="280"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0,08</w:t>
            </w:r>
          </w:p>
        </w:tc>
        <w:tc>
          <w:tcPr>
            <w:tcW w:w="580"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4" w:space="0" w:color="auto"/>
              <w:left w:val="single" w:sz="4" w:space="0" w:color="auto"/>
              <w:bottom w:val="single" w:sz="4" w:space="0" w:color="auto"/>
              <w:right w:val="single" w:sz="4" w:space="0" w:color="auto"/>
            </w:tcBorders>
            <w:vAlign w:val="bottom"/>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4,7</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0,1</w:t>
            </w:r>
          </w:p>
        </w:tc>
        <w:tc>
          <w:tcPr>
            <w:tcW w:w="449" w:type="pct"/>
            <w:tcBorders>
              <w:top w:val="single" w:sz="4" w:space="0" w:color="auto"/>
              <w:left w:val="single" w:sz="4" w:space="0" w:color="auto"/>
              <w:bottom w:val="single" w:sz="4" w:space="0" w:color="auto"/>
              <w:right w:val="single" w:sz="4" w:space="0" w:color="auto"/>
            </w:tcBorders>
          </w:tcPr>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r w:rsidRPr="00225CA6">
              <w:rPr>
                <w:rFonts w:ascii="Times New Roman" w:hAnsi="Times New Roman"/>
                <w:sz w:val="14"/>
                <w:szCs w:val="14"/>
              </w:rPr>
              <w:t>4,7</w:t>
            </w:r>
          </w:p>
          <w:p w:rsidR="00225CA6" w:rsidRPr="00225CA6" w:rsidRDefault="00225CA6" w:rsidP="0083057E">
            <w:pPr>
              <w:spacing w:line="240" w:lineRule="auto"/>
              <w:jc w:val="center"/>
              <w:rPr>
                <w:rFonts w:ascii="Times New Roman" w:hAnsi="Times New Roman"/>
                <w:sz w:val="14"/>
                <w:szCs w:val="14"/>
              </w:rPr>
            </w:pPr>
            <w:r w:rsidRPr="00225CA6">
              <w:rPr>
                <w:rFonts w:ascii="Times New Roman" w:hAnsi="Times New Roman"/>
                <w:sz w:val="14"/>
                <w:szCs w:val="14"/>
              </w:rPr>
              <w:t>0,1</w:t>
            </w:r>
          </w:p>
        </w:tc>
        <w:tc>
          <w:tcPr>
            <w:tcW w:w="449" w:type="pct"/>
            <w:tcBorders>
              <w:top w:val="single" w:sz="4" w:space="0" w:color="auto"/>
              <w:left w:val="single" w:sz="4" w:space="0" w:color="auto"/>
              <w:bottom w:val="single" w:sz="4" w:space="0" w:color="auto"/>
              <w:right w:val="single" w:sz="4" w:space="0" w:color="auto"/>
            </w:tcBorders>
          </w:tcPr>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r w:rsidRPr="00225CA6">
              <w:rPr>
                <w:rFonts w:ascii="Times New Roman" w:hAnsi="Times New Roman"/>
                <w:sz w:val="14"/>
                <w:szCs w:val="14"/>
              </w:rPr>
              <w:t xml:space="preserve">   4,7</w:t>
            </w:r>
          </w:p>
          <w:p w:rsidR="00225CA6" w:rsidRPr="00225CA6" w:rsidRDefault="00225CA6" w:rsidP="0083057E">
            <w:pPr>
              <w:spacing w:line="240" w:lineRule="auto"/>
              <w:jc w:val="center"/>
              <w:rPr>
                <w:rFonts w:ascii="Times New Roman" w:hAnsi="Times New Roman"/>
                <w:sz w:val="14"/>
                <w:szCs w:val="14"/>
              </w:rPr>
            </w:pPr>
            <w:r w:rsidRPr="00225CA6">
              <w:rPr>
                <w:rFonts w:ascii="Times New Roman" w:hAnsi="Times New Roman"/>
                <w:sz w:val="14"/>
                <w:szCs w:val="14"/>
              </w:rPr>
              <w:t xml:space="preserve">   0,1</w:t>
            </w:r>
          </w:p>
        </w:tc>
        <w:tc>
          <w:tcPr>
            <w:tcW w:w="397" w:type="pct"/>
            <w:tcBorders>
              <w:top w:val="single" w:sz="4" w:space="0" w:color="auto"/>
              <w:left w:val="single" w:sz="4" w:space="0" w:color="auto"/>
              <w:bottom w:val="single" w:sz="4" w:space="0" w:color="auto"/>
              <w:right w:val="single" w:sz="4" w:space="0" w:color="auto"/>
            </w:tcBorders>
          </w:tcPr>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r w:rsidRPr="00225CA6">
              <w:rPr>
                <w:rFonts w:ascii="Times New Roman" w:hAnsi="Times New Roman"/>
                <w:sz w:val="14"/>
                <w:szCs w:val="14"/>
              </w:rPr>
              <w:t xml:space="preserve"> 4,65</w:t>
            </w:r>
          </w:p>
          <w:p w:rsidR="00225CA6" w:rsidRPr="00225CA6" w:rsidRDefault="00225CA6" w:rsidP="0083057E">
            <w:pPr>
              <w:spacing w:line="240" w:lineRule="auto"/>
              <w:jc w:val="center"/>
              <w:rPr>
                <w:rFonts w:ascii="Times New Roman" w:hAnsi="Times New Roman"/>
                <w:sz w:val="14"/>
                <w:szCs w:val="14"/>
              </w:rPr>
            </w:pPr>
            <w:r w:rsidRPr="00225CA6">
              <w:rPr>
                <w:rFonts w:ascii="Times New Roman" w:hAnsi="Times New Roman"/>
                <w:sz w:val="14"/>
                <w:szCs w:val="14"/>
              </w:rPr>
              <w:t xml:space="preserve">   0,095</w:t>
            </w:r>
          </w:p>
        </w:tc>
        <w:tc>
          <w:tcPr>
            <w:tcW w:w="388" w:type="pct"/>
            <w:tcBorders>
              <w:top w:val="single" w:sz="4" w:space="0" w:color="auto"/>
              <w:left w:val="single" w:sz="4" w:space="0" w:color="auto"/>
              <w:bottom w:val="single" w:sz="4" w:space="0" w:color="auto"/>
              <w:right w:val="single" w:sz="4" w:space="0" w:color="auto"/>
            </w:tcBorders>
          </w:tcPr>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p>
          <w:p w:rsidR="00225CA6" w:rsidRPr="00225CA6" w:rsidRDefault="00225CA6" w:rsidP="0083057E">
            <w:pPr>
              <w:spacing w:line="240" w:lineRule="auto"/>
              <w:jc w:val="center"/>
              <w:rPr>
                <w:rFonts w:ascii="Times New Roman" w:hAnsi="Times New Roman"/>
                <w:sz w:val="14"/>
                <w:szCs w:val="14"/>
              </w:rPr>
            </w:pPr>
            <w:r w:rsidRPr="00225CA6">
              <w:rPr>
                <w:rFonts w:ascii="Times New Roman" w:hAnsi="Times New Roman"/>
                <w:sz w:val="14"/>
                <w:szCs w:val="14"/>
              </w:rPr>
              <w:t>4,60</w:t>
            </w:r>
          </w:p>
          <w:p w:rsidR="00225CA6" w:rsidRPr="00225CA6" w:rsidRDefault="00225CA6" w:rsidP="0083057E">
            <w:pPr>
              <w:spacing w:after="0" w:line="240" w:lineRule="auto"/>
              <w:jc w:val="center"/>
              <w:rPr>
                <w:rFonts w:ascii="Times New Roman" w:hAnsi="Times New Roman"/>
                <w:sz w:val="14"/>
                <w:szCs w:val="14"/>
              </w:rPr>
            </w:pPr>
            <w:r w:rsidRPr="00225CA6">
              <w:rPr>
                <w:rFonts w:ascii="Times New Roman" w:hAnsi="Times New Roman"/>
                <w:sz w:val="14"/>
                <w:szCs w:val="14"/>
              </w:rPr>
              <w:t xml:space="preserve">  0,09</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lastRenderedPageBreak/>
              <w:t>1.2.</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Снижение потерь энергоресурсов в инженерных сетях</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0,08</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30,0</w:t>
            </w:r>
          </w:p>
        </w:tc>
        <w:tc>
          <w:tcPr>
            <w:tcW w:w="449"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30,0</w:t>
            </w:r>
          </w:p>
        </w:tc>
        <w:tc>
          <w:tcPr>
            <w:tcW w:w="449"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30,0</w:t>
            </w:r>
          </w:p>
        </w:tc>
        <w:tc>
          <w:tcPr>
            <w:tcW w:w="397"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29,9</w:t>
            </w:r>
          </w:p>
        </w:tc>
        <w:tc>
          <w:tcPr>
            <w:tcW w:w="388"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29,9</w:t>
            </w:r>
          </w:p>
        </w:tc>
      </w:tr>
      <w:tr w:rsidR="00225CA6" w:rsidRPr="00225CA6" w:rsidTr="0083057E">
        <w:trPr>
          <w:cantSplit/>
          <w:trHeight w:val="603"/>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1.3.</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spacing w:after="0" w:line="240" w:lineRule="auto"/>
              <w:rPr>
                <w:rFonts w:ascii="Times New Roman" w:hAnsi="Times New Roman"/>
                <w:color w:val="000000"/>
                <w:sz w:val="14"/>
                <w:szCs w:val="14"/>
              </w:rPr>
            </w:pPr>
            <w:r w:rsidRPr="00225CA6">
              <w:rPr>
                <w:rFonts w:ascii="Times New Roman" w:hAnsi="Times New Roman"/>
                <w:color w:val="000000"/>
                <w:sz w:val="14"/>
                <w:szCs w:val="14"/>
              </w:rPr>
              <w:t>Увеличение доли населения, обеспеченного питьевой водой, отвечающей требованиям безопасности</w:t>
            </w:r>
          </w:p>
          <w:p w:rsidR="00225CA6" w:rsidRPr="00225CA6" w:rsidRDefault="00225CA6" w:rsidP="0083057E">
            <w:pPr>
              <w:pStyle w:val="ConsPlusNormal"/>
              <w:widowControl/>
              <w:ind w:firstLine="0"/>
              <w:rPr>
                <w:rFonts w:ascii="Times New Roman" w:hAnsi="Times New Roman" w:cs="Times New Roman"/>
                <w:sz w:val="14"/>
                <w:szCs w:val="14"/>
              </w:rPr>
            </w:pP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0,05</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35,8</w:t>
            </w:r>
          </w:p>
        </w:tc>
        <w:tc>
          <w:tcPr>
            <w:tcW w:w="449"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36,1</w:t>
            </w:r>
          </w:p>
        </w:tc>
        <w:tc>
          <w:tcPr>
            <w:tcW w:w="449"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36,4</w:t>
            </w:r>
          </w:p>
        </w:tc>
        <w:tc>
          <w:tcPr>
            <w:tcW w:w="397"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38,5</w:t>
            </w:r>
          </w:p>
        </w:tc>
        <w:tc>
          <w:tcPr>
            <w:tcW w:w="388"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41,0</w:t>
            </w:r>
          </w:p>
        </w:tc>
      </w:tr>
      <w:tr w:rsidR="00225CA6" w:rsidRPr="00225CA6" w:rsidTr="00225CA6">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225CA6" w:rsidRPr="00225CA6" w:rsidTr="00225CA6">
        <w:trPr>
          <w:cantSplit/>
          <w:trHeight w:val="20"/>
        </w:trPr>
        <w:tc>
          <w:tcPr>
            <w:tcW w:w="256" w:type="pct"/>
            <w:tcBorders>
              <w:top w:val="single" w:sz="4"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Подпрограмма 2. «Создание условий для безубыточной деятельности организаций жилищно-коммунального комплекса Богучанского района» на 2014 -2016 годы</w:t>
            </w:r>
          </w:p>
        </w:tc>
      </w:tr>
      <w:tr w:rsidR="00225CA6" w:rsidRPr="00225CA6" w:rsidTr="00225CA6">
        <w:trPr>
          <w:cantSplit/>
          <w:trHeight w:val="20"/>
        </w:trPr>
        <w:tc>
          <w:tcPr>
            <w:tcW w:w="256"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2.1</w:t>
            </w:r>
          </w:p>
        </w:tc>
        <w:tc>
          <w:tcPr>
            <w:tcW w:w="1360"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Уровень возмещения населением затрат на предоставление жилищно-коммунальных услуг по установленным для населения тарифам</w:t>
            </w:r>
          </w:p>
        </w:tc>
        <w:tc>
          <w:tcPr>
            <w:tcW w:w="404" w:type="pct"/>
            <w:tcBorders>
              <w:top w:val="single" w:sz="6"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0,07</w:t>
            </w:r>
          </w:p>
        </w:tc>
        <w:tc>
          <w:tcPr>
            <w:tcW w:w="580"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Статистика</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22-ЖКХ</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(сводная)</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67</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70</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73</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75</w:t>
            </w:r>
          </w:p>
        </w:tc>
      </w:tr>
      <w:tr w:rsidR="00225CA6" w:rsidRPr="00225CA6" w:rsidTr="00225CA6">
        <w:trPr>
          <w:cantSplit/>
          <w:trHeight w:val="20"/>
        </w:trPr>
        <w:tc>
          <w:tcPr>
            <w:tcW w:w="256"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2.2.</w:t>
            </w:r>
          </w:p>
        </w:tc>
        <w:tc>
          <w:tcPr>
            <w:tcW w:w="1360"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Фактическая оплата населением за жилищно-коммунальные услуги от начисленных платежей</w:t>
            </w:r>
          </w:p>
        </w:tc>
        <w:tc>
          <w:tcPr>
            <w:tcW w:w="404" w:type="pct"/>
            <w:tcBorders>
              <w:top w:val="single" w:sz="6"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0,05 </w:t>
            </w:r>
          </w:p>
        </w:tc>
        <w:tc>
          <w:tcPr>
            <w:tcW w:w="580" w:type="pct"/>
            <w:tcBorders>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Статистика</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22-ЖКХ</w:t>
            </w:r>
          </w:p>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(сводная)</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97,8 </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97,8</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97,8</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98,0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98,8</w:t>
            </w:r>
          </w:p>
        </w:tc>
      </w:tr>
      <w:tr w:rsidR="00225CA6" w:rsidRPr="00225CA6" w:rsidTr="00225CA6">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4"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Задача 3. Сохранение жилищного фонда на территории Богучанского района, не признанного в установленном порядке аварийным и подлежащим сносу</w:t>
            </w:r>
          </w:p>
        </w:tc>
      </w:tr>
      <w:tr w:rsidR="00225CA6" w:rsidRPr="00225CA6" w:rsidTr="00225CA6">
        <w:trPr>
          <w:cantSplit/>
          <w:trHeight w:val="20"/>
        </w:trPr>
        <w:tc>
          <w:tcPr>
            <w:tcW w:w="256" w:type="pct"/>
            <w:tcBorders>
              <w:top w:val="single" w:sz="4" w:space="0" w:color="auto"/>
              <w:left w:val="single" w:sz="4" w:space="0" w:color="auto"/>
              <w:bottom w:val="single" w:sz="4" w:space="0" w:color="auto"/>
              <w:right w:val="single" w:sz="4"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4"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2014 -2016 годы</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3.1.</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Объем восстановления жилищного фонда</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кв.м.</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574,8</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Задача 4. Повышение энергосбережения и энергоэффективности</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Подпрограмма 4. «Энергосбережение и повышение энергетической эффективности на территории Богучанского района» на 2014 -2016 годы</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4.1.</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Богучанского района, в том числе:</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электрической энергии</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spacing w:after="0"/>
              <w:jc w:val="center"/>
              <w:rPr>
                <w:rFonts w:ascii="Times New Roman" w:hAnsi="Times New Roman"/>
                <w:sz w:val="14"/>
                <w:szCs w:val="14"/>
              </w:rPr>
            </w:pPr>
            <w:r w:rsidRPr="00225CA6">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87,10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87,10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93,0</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94,0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96,0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тепловой энергии</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spacing w:after="0"/>
              <w:jc w:val="center"/>
              <w:rPr>
                <w:rFonts w:ascii="Times New Roman" w:hAnsi="Times New Roman"/>
                <w:sz w:val="14"/>
                <w:szCs w:val="14"/>
              </w:rPr>
            </w:pPr>
            <w:r w:rsidRPr="00225CA6">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11,9</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11,9</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13,0</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15,0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18,0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воды</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spacing w:after="0"/>
              <w:jc w:val="center"/>
              <w:rPr>
                <w:rFonts w:ascii="Times New Roman" w:hAnsi="Times New Roman"/>
                <w:sz w:val="14"/>
                <w:szCs w:val="14"/>
              </w:rPr>
            </w:pPr>
            <w:r w:rsidRPr="00225CA6">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21,2</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21,2</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31,0</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37,8</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50,1</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Задача 5.  Обеспечение надежной эксплуатации объектов коммунальной инфраструктуры района</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Подпрограмма 5. «Реконструкция и капитальный ремонт объектов коммунальной инфраструктуры муниципального образования Богучанский район» на 2014 -2016 годы</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5.1.</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Капитальный ремонт сетей тепло-,водоснабжения</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км.</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0,06</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2,1</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1,5</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1,5</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5.2.</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Капитальный ремонт сетей водоснабжения</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км</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0,04 </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2,1</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2,8</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2,3</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1,5</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5.3.</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Капитальный ремонт котлов</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шт.</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6</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6</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4</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6</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5.4.</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Капитальный ремонт объектов водоснабжения и водоотведения</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шт.</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0,05</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13</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5.5.</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Капитальный ремонт объектов теплоснабжения и сооружений коммунального назначения</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шт.</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16</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5.6.</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Прочие работы</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шт.</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shd w:val="clear" w:color="auto" w:fill="auto"/>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20</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Задача 6. Снижение негативного воздействия отходов на окружающую среду и здоровье населения района</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Подпрограмма 6.  «Обращение с отходами на территории Богучанского района» на 2014 -2016 годы</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6.1.</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Доля муниципальных образований, обеспеченных санкционированными местами ТБО</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spacing w:after="0"/>
              <w:jc w:val="center"/>
              <w:rPr>
                <w:rFonts w:ascii="Times New Roman" w:hAnsi="Times New Roman"/>
                <w:sz w:val="14"/>
                <w:szCs w:val="14"/>
              </w:rPr>
            </w:pPr>
            <w:r w:rsidRPr="00225CA6">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27,8</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27,8</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27,8</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6.2.</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 xml:space="preserve">Доля муниципальных образований, обеспеченных инженерной инфраструктурой к объектам обращения  с ТБО </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Отраслевой мониторинг</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0</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5,6</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5,6</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p>
        </w:tc>
        <w:tc>
          <w:tcPr>
            <w:tcW w:w="4744" w:type="pct"/>
            <w:gridSpan w:val="9"/>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Подпрограмма 7. «”Чистая вода” на территории муниципального образования Богучанский район» на 2014 -2016 годы</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7.1.</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0,02</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 xml:space="preserve">Статистическая отчетность </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9,2</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8,9</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8,6</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7.2.</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0,02</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8,3</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8,3</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8,2</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8,1</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8,0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7.3.</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Доля уличной водопроводной сети, нуждающейся в замене</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spacing w:after="0"/>
              <w:jc w:val="center"/>
              <w:rPr>
                <w:rFonts w:ascii="Times New Roman" w:hAnsi="Times New Roman"/>
                <w:sz w:val="14"/>
                <w:szCs w:val="14"/>
              </w:rPr>
            </w:pPr>
            <w:r w:rsidRPr="00225CA6">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78,0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77,0</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75,0</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73,0</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69,0</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lastRenderedPageBreak/>
              <w:t>7.4.</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Число аварий в системах водоснабжения, водоотведения и очистки сточных вод</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 xml:space="preserve">аварий на </w:t>
            </w:r>
            <w:smartTag w:uri="urn:schemas-microsoft-com:office:smarttags" w:element="metricconverter">
              <w:smartTagPr>
                <w:attr w:name="ProductID" w:val="1000 м"/>
              </w:smartTagPr>
              <w:r w:rsidRPr="00225CA6">
                <w:rPr>
                  <w:rFonts w:ascii="Times New Roman" w:hAnsi="Times New Roman" w:cs="Times New Roman"/>
                  <w:sz w:val="14"/>
                  <w:szCs w:val="14"/>
                </w:rPr>
                <w:t>1000 м</w:t>
              </w:r>
            </w:smartTag>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0,03</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spacing w:after="0"/>
              <w:jc w:val="center"/>
              <w:rPr>
                <w:rFonts w:ascii="Times New Roman" w:hAnsi="Times New Roman"/>
                <w:sz w:val="14"/>
                <w:szCs w:val="14"/>
              </w:rPr>
            </w:pPr>
            <w:r w:rsidRPr="00225CA6">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24,5</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24,49</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24,48</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24,47</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24,46</w:t>
            </w:r>
          </w:p>
        </w:tc>
      </w:tr>
      <w:tr w:rsidR="00225CA6" w:rsidRPr="00225CA6" w:rsidTr="00225CA6">
        <w:trPr>
          <w:cantSplit/>
          <w:trHeight w:val="20"/>
        </w:trPr>
        <w:tc>
          <w:tcPr>
            <w:tcW w:w="256"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7.5.</w:t>
            </w:r>
          </w:p>
        </w:tc>
        <w:tc>
          <w:tcPr>
            <w:tcW w:w="136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rPr>
                <w:rFonts w:ascii="Times New Roman" w:hAnsi="Times New Roman" w:cs="Times New Roman"/>
                <w:sz w:val="14"/>
                <w:szCs w:val="14"/>
              </w:rPr>
            </w:pPr>
            <w:r w:rsidRPr="00225CA6">
              <w:rPr>
                <w:rFonts w:ascii="Times New Roman" w:hAnsi="Times New Roman" w:cs="Times New Roman"/>
                <w:sz w:val="14"/>
                <w:szCs w:val="14"/>
              </w:rPr>
              <w:t>Доля  населения, обеспеченного  централизованным водоснабжением</w:t>
            </w:r>
          </w:p>
        </w:tc>
        <w:tc>
          <w:tcPr>
            <w:tcW w:w="404"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w:t>
            </w:r>
          </w:p>
        </w:tc>
        <w:tc>
          <w:tcPr>
            <w:tcW w:w="280" w:type="pct"/>
            <w:tcBorders>
              <w:top w:val="single" w:sz="4" w:space="0" w:color="auto"/>
              <w:left w:val="single" w:sz="6" w:space="0" w:color="auto"/>
              <w:bottom w:val="single" w:sz="4" w:space="0" w:color="auto"/>
              <w:right w:val="single" w:sz="6" w:space="0" w:color="auto"/>
            </w:tcBorders>
            <w:vAlign w:val="center"/>
          </w:tcPr>
          <w:p w:rsidR="00225CA6" w:rsidRPr="00225CA6" w:rsidRDefault="00225CA6" w:rsidP="0083057E">
            <w:pPr>
              <w:jc w:val="center"/>
              <w:rPr>
                <w:rFonts w:ascii="Times New Roman" w:hAnsi="Times New Roman"/>
                <w:sz w:val="14"/>
                <w:szCs w:val="14"/>
              </w:rPr>
            </w:pPr>
            <w:r w:rsidRPr="00225CA6">
              <w:rPr>
                <w:rFonts w:ascii="Times New Roman" w:hAnsi="Times New Roman"/>
                <w:sz w:val="14"/>
                <w:szCs w:val="14"/>
              </w:rPr>
              <w:t>0,1</w:t>
            </w:r>
          </w:p>
        </w:tc>
        <w:tc>
          <w:tcPr>
            <w:tcW w:w="580" w:type="pct"/>
            <w:tcBorders>
              <w:top w:val="single" w:sz="4" w:space="0" w:color="auto"/>
              <w:left w:val="single" w:sz="6" w:space="0" w:color="auto"/>
              <w:bottom w:val="single" w:sz="4" w:space="0" w:color="auto"/>
              <w:right w:val="single" w:sz="6" w:space="0" w:color="auto"/>
            </w:tcBorders>
          </w:tcPr>
          <w:p w:rsidR="00225CA6" w:rsidRPr="00225CA6" w:rsidRDefault="00225CA6" w:rsidP="0083057E">
            <w:pPr>
              <w:spacing w:after="0"/>
              <w:jc w:val="center"/>
              <w:rPr>
                <w:rFonts w:ascii="Times New Roman" w:hAnsi="Times New Roman"/>
                <w:sz w:val="14"/>
                <w:szCs w:val="14"/>
              </w:rPr>
            </w:pPr>
            <w:r w:rsidRPr="00225CA6">
              <w:rPr>
                <w:rFonts w:ascii="Times New Roman" w:hAnsi="Times New Roman"/>
                <w:sz w:val="14"/>
                <w:szCs w:val="14"/>
              </w:rPr>
              <w:t>Статистическая отчетность</w:t>
            </w:r>
          </w:p>
        </w:tc>
        <w:tc>
          <w:tcPr>
            <w:tcW w:w="43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35,8</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36,1</w:t>
            </w:r>
          </w:p>
        </w:tc>
        <w:tc>
          <w:tcPr>
            <w:tcW w:w="449"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36,4</w:t>
            </w:r>
          </w:p>
        </w:tc>
        <w:tc>
          <w:tcPr>
            <w:tcW w:w="397"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38,5</w:t>
            </w:r>
          </w:p>
        </w:tc>
        <w:tc>
          <w:tcPr>
            <w:tcW w:w="388" w:type="pct"/>
            <w:tcBorders>
              <w:top w:val="single" w:sz="6" w:space="0" w:color="auto"/>
              <w:left w:val="single" w:sz="6" w:space="0" w:color="auto"/>
              <w:bottom w:val="single" w:sz="6" w:space="0" w:color="auto"/>
              <w:right w:val="single" w:sz="6" w:space="0" w:color="auto"/>
            </w:tcBorders>
            <w:vAlign w:val="center"/>
          </w:tcPr>
          <w:p w:rsidR="00225CA6" w:rsidRPr="00225CA6" w:rsidRDefault="00225CA6" w:rsidP="0083057E">
            <w:pPr>
              <w:pStyle w:val="ConsPlusNormal"/>
              <w:widowControl/>
              <w:ind w:firstLine="0"/>
              <w:jc w:val="center"/>
              <w:rPr>
                <w:rFonts w:ascii="Times New Roman" w:hAnsi="Times New Roman" w:cs="Times New Roman"/>
                <w:sz w:val="14"/>
                <w:szCs w:val="14"/>
              </w:rPr>
            </w:pPr>
            <w:r w:rsidRPr="00225CA6">
              <w:rPr>
                <w:rFonts w:ascii="Times New Roman" w:hAnsi="Times New Roman" w:cs="Times New Roman"/>
                <w:sz w:val="14"/>
                <w:szCs w:val="14"/>
              </w:rPr>
              <w:t>41,0</w:t>
            </w:r>
          </w:p>
        </w:tc>
      </w:tr>
    </w:tbl>
    <w:p w:rsidR="00225CA6" w:rsidRPr="00483C6A" w:rsidRDefault="00225CA6" w:rsidP="00483C6A">
      <w:pPr>
        <w:pStyle w:val="1e"/>
        <w:ind w:left="426" w:right="67"/>
        <w:jc w:val="both"/>
        <w:rPr>
          <w:sz w:val="20"/>
        </w:rPr>
      </w:pPr>
    </w:p>
    <w:p w:rsidR="00483C6A" w:rsidRPr="00483C6A" w:rsidRDefault="00483C6A" w:rsidP="00483C6A">
      <w:pPr>
        <w:spacing w:after="0" w:line="240" w:lineRule="auto"/>
        <w:jc w:val="both"/>
        <w:rPr>
          <w:rFonts w:ascii="Times New Roman" w:hAnsi="Times New Roman"/>
          <w:sz w:val="20"/>
          <w:szCs w:val="20"/>
        </w:rPr>
      </w:pPr>
    </w:p>
    <w:tbl>
      <w:tblPr>
        <w:tblW w:w="5000" w:type="pct"/>
        <w:tblLook w:val="04A0"/>
      </w:tblPr>
      <w:tblGrid>
        <w:gridCol w:w="1143"/>
        <w:gridCol w:w="1337"/>
        <w:gridCol w:w="1234"/>
        <w:gridCol w:w="532"/>
        <w:gridCol w:w="379"/>
        <w:gridCol w:w="475"/>
        <w:gridCol w:w="242"/>
        <w:gridCol w:w="149"/>
        <w:gridCol w:w="1046"/>
        <w:gridCol w:w="1046"/>
        <w:gridCol w:w="1046"/>
        <w:gridCol w:w="1046"/>
      </w:tblGrid>
      <w:tr w:rsidR="0083057E" w:rsidRPr="0083057E" w:rsidTr="0083057E">
        <w:trPr>
          <w:trHeight w:val="20"/>
        </w:trPr>
        <w:tc>
          <w:tcPr>
            <w:tcW w:w="591"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692"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637"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276"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197"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247"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123"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2237" w:type="pct"/>
            <w:gridSpan w:val="5"/>
            <w:tcBorders>
              <w:top w:val="nil"/>
              <w:left w:val="nil"/>
              <w:bottom w:val="nil"/>
              <w:right w:val="nil"/>
            </w:tcBorders>
            <w:shd w:val="clear" w:color="auto" w:fill="auto"/>
            <w:vAlign w:val="center"/>
            <w:hideMark/>
          </w:tcPr>
          <w:p w:rsidR="009203DF" w:rsidRDefault="009203DF" w:rsidP="0083057E">
            <w:pPr>
              <w:spacing w:after="0" w:line="240" w:lineRule="auto"/>
              <w:jc w:val="right"/>
              <w:rPr>
                <w:rFonts w:ascii="Times New Roman" w:eastAsia="Times New Roman" w:hAnsi="Times New Roman"/>
                <w:sz w:val="18"/>
                <w:szCs w:val="18"/>
                <w:lang w:eastAsia="ru-RU"/>
              </w:rPr>
            </w:pPr>
          </w:p>
          <w:p w:rsidR="009203DF" w:rsidRDefault="009203DF" w:rsidP="0083057E">
            <w:pPr>
              <w:spacing w:after="0" w:line="240" w:lineRule="auto"/>
              <w:jc w:val="right"/>
              <w:rPr>
                <w:rFonts w:ascii="Times New Roman" w:eastAsia="Times New Roman" w:hAnsi="Times New Roman"/>
                <w:sz w:val="18"/>
                <w:szCs w:val="18"/>
                <w:lang w:eastAsia="ru-RU"/>
              </w:rPr>
            </w:pPr>
          </w:p>
          <w:p w:rsidR="0083057E" w:rsidRPr="0083057E" w:rsidRDefault="0083057E" w:rsidP="0083057E">
            <w:pPr>
              <w:spacing w:after="0" w:line="240" w:lineRule="auto"/>
              <w:jc w:val="right"/>
              <w:rPr>
                <w:rFonts w:ascii="Times New Roman" w:eastAsia="Times New Roman" w:hAnsi="Times New Roman"/>
                <w:sz w:val="18"/>
                <w:szCs w:val="18"/>
                <w:lang w:eastAsia="ru-RU"/>
              </w:rPr>
            </w:pPr>
            <w:r w:rsidRPr="0083057E">
              <w:rPr>
                <w:rFonts w:ascii="Times New Roman" w:eastAsia="Times New Roman" w:hAnsi="Times New Roman"/>
                <w:sz w:val="18"/>
                <w:szCs w:val="18"/>
                <w:lang w:eastAsia="ru-RU"/>
              </w:rPr>
              <w:t xml:space="preserve">Приложение № 2 </w:t>
            </w:r>
            <w:r w:rsidRPr="0083057E">
              <w:rPr>
                <w:rFonts w:ascii="Times New Roman" w:eastAsia="Times New Roman" w:hAnsi="Times New Roman"/>
                <w:sz w:val="18"/>
                <w:szCs w:val="18"/>
                <w:lang w:eastAsia="ru-RU"/>
              </w:rPr>
              <w:br/>
              <w:t>к постановлению администрации</w:t>
            </w:r>
            <w:r w:rsidRPr="0083057E">
              <w:rPr>
                <w:rFonts w:ascii="Times New Roman" w:eastAsia="Times New Roman" w:hAnsi="Times New Roman"/>
                <w:sz w:val="18"/>
                <w:szCs w:val="18"/>
                <w:lang w:eastAsia="ru-RU"/>
              </w:rPr>
              <w:br/>
              <w:t>Богучанского района</w:t>
            </w:r>
            <w:r w:rsidRPr="0083057E">
              <w:rPr>
                <w:rFonts w:ascii="Times New Roman" w:eastAsia="Times New Roman" w:hAnsi="Times New Roman"/>
                <w:sz w:val="18"/>
                <w:szCs w:val="18"/>
                <w:lang w:eastAsia="ru-RU"/>
              </w:rPr>
              <w:br/>
              <w:t>от    14.10 .2014 №1300-п</w:t>
            </w:r>
          </w:p>
        </w:tc>
      </w:tr>
      <w:tr w:rsidR="0083057E" w:rsidRPr="0083057E" w:rsidTr="0083057E">
        <w:trPr>
          <w:trHeight w:val="20"/>
        </w:trPr>
        <w:tc>
          <w:tcPr>
            <w:tcW w:w="591"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692"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637"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276"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197"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247"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123" w:type="pct"/>
            <w:tcBorders>
              <w:top w:val="nil"/>
              <w:left w:val="nil"/>
              <w:bottom w:val="nil"/>
              <w:right w:val="nil"/>
            </w:tcBorders>
            <w:shd w:val="clear" w:color="auto" w:fill="auto"/>
            <w:noWrap/>
            <w:vAlign w:val="center"/>
            <w:hideMark/>
          </w:tcPr>
          <w:p w:rsidR="0083057E" w:rsidRPr="0083057E" w:rsidRDefault="0083057E" w:rsidP="0083057E">
            <w:pPr>
              <w:spacing w:after="0" w:line="240" w:lineRule="auto"/>
              <w:rPr>
                <w:rFonts w:ascii="Times New Roman" w:eastAsia="Times New Roman" w:hAnsi="Times New Roman"/>
                <w:sz w:val="20"/>
                <w:szCs w:val="20"/>
                <w:lang w:eastAsia="ru-RU"/>
              </w:rPr>
            </w:pPr>
          </w:p>
        </w:tc>
        <w:tc>
          <w:tcPr>
            <w:tcW w:w="2237" w:type="pct"/>
            <w:gridSpan w:val="5"/>
            <w:tcBorders>
              <w:top w:val="nil"/>
              <w:left w:val="nil"/>
              <w:bottom w:val="nil"/>
              <w:right w:val="nil"/>
            </w:tcBorders>
            <w:shd w:val="clear" w:color="auto" w:fill="auto"/>
            <w:hideMark/>
          </w:tcPr>
          <w:p w:rsidR="0083057E" w:rsidRPr="0083057E" w:rsidRDefault="0083057E" w:rsidP="0083057E">
            <w:pPr>
              <w:spacing w:after="0" w:line="240" w:lineRule="auto"/>
              <w:jc w:val="right"/>
              <w:rPr>
                <w:rFonts w:ascii="Times New Roman" w:eastAsia="Times New Roman" w:hAnsi="Times New Roman"/>
                <w:sz w:val="18"/>
                <w:szCs w:val="18"/>
                <w:lang w:eastAsia="ru-RU"/>
              </w:rPr>
            </w:pPr>
            <w:r w:rsidRPr="0083057E">
              <w:rPr>
                <w:rFonts w:ascii="Times New Roman" w:eastAsia="Times New Roman" w:hAnsi="Times New Roman"/>
                <w:sz w:val="18"/>
                <w:szCs w:val="18"/>
                <w:lang w:eastAsia="ru-RU"/>
              </w:rPr>
              <w:t>Приложение №2</w:t>
            </w:r>
            <w:r w:rsidRPr="0083057E">
              <w:rPr>
                <w:rFonts w:ascii="Times New Roman" w:eastAsia="Times New Roman" w:hAnsi="Times New Roman"/>
                <w:sz w:val="18"/>
                <w:szCs w:val="18"/>
                <w:lang w:eastAsia="ru-RU"/>
              </w:rPr>
              <w:br/>
              <w:t>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w:t>
            </w:r>
          </w:p>
        </w:tc>
      </w:tr>
      <w:tr w:rsidR="0083057E" w:rsidRPr="0083057E" w:rsidTr="0083057E">
        <w:trPr>
          <w:trHeight w:val="20"/>
        </w:trPr>
        <w:tc>
          <w:tcPr>
            <w:tcW w:w="5000" w:type="pct"/>
            <w:gridSpan w:val="12"/>
            <w:tcBorders>
              <w:top w:val="nil"/>
              <w:left w:val="nil"/>
              <w:bottom w:val="nil"/>
              <w:right w:val="nil"/>
            </w:tcBorders>
            <w:shd w:val="clear" w:color="auto" w:fill="auto"/>
            <w:vAlign w:val="center"/>
            <w:hideMark/>
          </w:tcPr>
          <w:p w:rsidR="0083057E" w:rsidRDefault="0083057E" w:rsidP="0083057E">
            <w:pPr>
              <w:spacing w:after="0" w:line="240" w:lineRule="auto"/>
              <w:jc w:val="center"/>
              <w:rPr>
                <w:rFonts w:ascii="Times New Roman" w:eastAsia="Times New Roman" w:hAnsi="Times New Roman"/>
                <w:bCs/>
                <w:sz w:val="20"/>
                <w:szCs w:val="20"/>
                <w:lang w:eastAsia="ru-RU"/>
              </w:rPr>
            </w:pPr>
          </w:p>
          <w:p w:rsidR="0083057E" w:rsidRDefault="0083057E" w:rsidP="0083057E">
            <w:pPr>
              <w:spacing w:after="0" w:line="240" w:lineRule="auto"/>
              <w:jc w:val="center"/>
              <w:rPr>
                <w:rFonts w:ascii="Times New Roman" w:eastAsia="Times New Roman" w:hAnsi="Times New Roman"/>
                <w:bCs/>
                <w:sz w:val="20"/>
                <w:szCs w:val="20"/>
                <w:lang w:eastAsia="ru-RU"/>
              </w:rPr>
            </w:pPr>
            <w:r w:rsidRPr="0083057E">
              <w:rPr>
                <w:rFonts w:ascii="Times New Roman" w:eastAsia="Times New Roman" w:hAnsi="Times New Roman"/>
                <w:bCs/>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sz w:val="20"/>
                <w:szCs w:val="20"/>
                <w:lang w:eastAsia="ru-RU"/>
              </w:rPr>
              <w:t xml:space="preserve">о мероприятиям и подпрограммам </w:t>
            </w:r>
            <w:r w:rsidRPr="0083057E">
              <w:rPr>
                <w:rFonts w:ascii="Times New Roman" w:eastAsia="Times New Roman" w:hAnsi="Times New Roman"/>
                <w:bCs/>
                <w:sz w:val="20"/>
                <w:szCs w:val="20"/>
                <w:lang w:eastAsia="ru-RU"/>
              </w:rPr>
              <w:t>муниципальной программы</w:t>
            </w:r>
          </w:p>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r>
      <w:tr w:rsidR="0083057E" w:rsidRPr="0083057E" w:rsidTr="0083057E">
        <w:trPr>
          <w:trHeight w:val="20"/>
        </w:trPr>
        <w:tc>
          <w:tcPr>
            <w:tcW w:w="591"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692"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637"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276"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197"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247"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197" w:type="pct"/>
            <w:gridSpan w:val="2"/>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541"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541"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541"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c>
          <w:tcPr>
            <w:tcW w:w="541" w:type="pct"/>
            <w:tcBorders>
              <w:top w:val="nil"/>
              <w:left w:val="nil"/>
              <w:bottom w:val="nil"/>
              <w:right w:val="nil"/>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bCs/>
                <w:sz w:val="20"/>
                <w:szCs w:val="20"/>
                <w:lang w:eastAsia="ru-RU"/>
              </w:rPr>
            </w:pPr>
          </w:p>
        </w:tc>
      </w:tr>
      <w:tr w:rsidR="0083057E" w:rsidRPr="0083057E" w:rsidTr="0083057E">
        <w:trPr>
          <w:trHeight w:val="20"/>
        </w:trPr>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Статус (муниципальная программа, подпрограмма)</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Наименование  программы, подпрограммы</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Наименовние ГРБС</w:t>
            </w:r>
          </w:p>
        </w:tc>
        <w:tc>
          <w:tcPr>
            <w:tcW w:w="916" w:type="pct"/>
            <w:gridSpan w:val="5"/>
            <w:tcBorders>
              <w:top w:val="single" w:sz="4" w:space="0" w:color="auto"/>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Код бюджетной классификации </w:t>
            </w:r>
          </w:p>
        </w:tc>
        <w:tc>
          <w:tcPr>
            <w:tcW w:w="2163" w:type="pct"/>
            <w:gridSpan w:val="4"/>
            <w:tcBorders>
              <w:top w:val="single" w:sz="4" w:space="0" w:color="auto"/>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Расходы (руб.), годы</w:t>
            </w:r>
          </w:p>
        </w:tc>
      </w:tr>
      <w:tr w:rsidR="0083057E" w:rsidRPr="0083057E" w:rsidTr="0083057E">
        <w:trPr>
          <w:trHeight w:val="230"/>
        </w:trPr>
        <w:tc>
          <w:tcPr>
            <w:tcW w:w="591"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276"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ГРБС</w:t>
            </w:r>
          </w:p>
        </w:tc>
        <w:tc>
          <w:tcPr>
            <w:tcW w:w="197"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Рз Пр</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ЦСР</w:t>
            </w:r>
          </w:p>
        </w:tc>
        <w:tc>
          <w:tcPr>
            <w:tcW w:w="19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ВР</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очередной финансовый год </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первый год планового периода </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второй год планового периода</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Итого на период</w:t>
            </w:r>
          </w:p>
        </w:tc>
      </w:tr>
      <w:tr w:rsidR="0083057E" w:rsidRPr="0083057E" w:rsidTr="0083057E">
        <w:trPr>
          <w:trHeight w:val="230"/>
        </w:trPr>
        <w:tc>
          <w:tcPr>
            <w:tcW w:w="591"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54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r>
      <w:tr w:rsidR="0083057E" w:rsidRPr="0083057E" w:rsidTr="0083057E">
        <w:trPr>
          <w:trHeight w:val="20"/>
        </w:trPr>
        <w:tc>
          <w:tcPr>
            <w:tcW w:w="591"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197"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197" w:type="pct"/>
            <w:gridSpan w:val="2"/>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2014</w:t>
            </w:r>
          </w:p>
        </w:tc>
        <w:tc>
          <w:tcPr>
            <w:tcW w:w="541"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2015</w:t>
            </w:r>
          </w:p>
        </w:tc>
        <w:tc>
          <w:tcPr>
            <w:tcW w:w="541"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2016</w:t>
            </w:r>
          </w:p>
        </w:tc>
        <w:tc>
          <w:tcPr>
            <w:tcW w:w="54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r>
      <w:tr w:rsidR="0083057E" w:rsidRPr="0083057E" w:rsidTr="0083057E">
        <w:trPr>
          <w:trHeight w:val="2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w:t>
            </w:r>
          </w:p>
        </w:tc>
        <w:tc>
          <w:tcPr>
            <w:tcW w:w="692"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w:t>
            </w:r>
          </w:p>
        </w:tc>
        <w:tc>
          <w:tcPr>
            <w:tcW w:w="276"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4</w:t>
            </w:r>
          </w:p>
        </w:tc>
        <w:tc>
          <w:tcPr>
            <w:tcW w:w="19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5</w:t>
            </w:r>
          </w:p>
        </w:tc>
        <w:tc>
          <w:tcPr>
            <w:tcW w:w="24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6</w:t>
            </w:r>
          </w:p>
        </w:tc>
        <w:tc>
          <w:tcPr>
            <w:tcW w:w="197" w:type="pct"/>
            <w:gridSpan w:val="2"/>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7</w:t>
            </w:r>
          </w:p>
        </w:tc>
        <w:tc>
          <w:tcPr>
            <w:tcW w:w="541"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w:t>
            </w:r>
          </w:p>
        </w:tc>
        <w:tc>
          <w:tcPr>
            <w:tcW w:w="541"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9</w:t>
            </w:r>
          </w:p>
        </w:tc>
        <w:tc>
          <w:tcPr>
            <w:tcW w:w="541"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10</w:t>
            </w:r>
          </w:p>
        </w:tc>
        <w:tc>
          <w:tcPr>
            <w:tcW w:w="541"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11</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Муниципальная программа</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"Реформирование и модернизация жилищно-коммунального хозяйства и повышение энергетической эффективности" на 2014-2016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всего расходные обязательства  по 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283 071 498,15</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206 850 700,00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225 309 000,00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715 231 198,15</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администрация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164 323 545,31</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166 735 700,00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186 309 000,00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517 368 245,31</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МКУ "Муниципальная служба Заказчика"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110 045 510,88</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35 150 000,00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38 400 000,00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183 595 510,88</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Управление образования администрации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875</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4 810 449,98</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1 600 000,00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600 000,00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7 010 449,98</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МКУ "Управление культуры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856</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240 414,00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240 414,00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УМС Богучанского района </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8 300,00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3 365 000,00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3 373 300,00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финансовое управление администрации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890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3 610 277,98</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3 610 277,98</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Администрация Богучанского сельсовета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904</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25 000,00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Администрация Таежнинского сельсовета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914</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8 000,00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Подпрограмма 1</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"Развитие и модернизация объектов коммунальной инфраструктуры" на 2014-2016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всего расходные обязательства  по подпрограмме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17 433 949,00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150 000,00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150 000,00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17 733 949,00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МКУ </w:t>
            </w:r>
            <w:r w:rsidRPr="0083057E">
              <w:rPr>
                <w:rFonts w:ascii="Times New Roman" w:eastAsia="Times New Roman" w:hAnsi="Times New Roman"/>
                <w:sz w:val="14"/>
                <w:szCs w:val="14"/>
                <w:lang w:eastAsia="ru-RU"/>
              </w:rPr>
              <w:lastRenderedPageBreak/>
              <w:t>"Муниципальная служба Заказчика"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lastRenderedPageBreak/>
              <w:t>830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17 433 949,00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150 000,00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150 000,00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17 733 949,00</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lastRenderedPageBreak/>
              <w:t>Подпрограмма 2</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всего расходные обязательства  по 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163 399 200,00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164 110 700,00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183 834 000,00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511 343 900,00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администрация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163 399 200,00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164 110 700,00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183 834 000,00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511 343 900,00</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Подпрограмма 3</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всего расходные обязательства  по 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8 300,00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8 300,00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УМС Богучанского района </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8 300,00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8 300,00</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Подпрограмма 4</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всего расходные обязательства  по 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8 849 125,32</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1 600 000,00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600 000,00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11 049 125,32</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Управление образования администрации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875</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4 810 449,98</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1 600 000,00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600 000,00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7 010 449,98</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МКУ "Управление культуры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856</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240 414,00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240 414,00</w:t>
            </w:r>
          </w:p>
        </w:tc>
      </w:tr>
      <w:tr w:rsidR="0083057E" w:rsidRPr="0083057E" w:rsidTr="0083057E">
        <w:trPr>
          <w:trHeight w:val="2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92"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МКУ "Муниципальная служба Заказчика"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1 330 638,05</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1 330 638,05</w:t>
            </w:r>
          </w:p>
        </w:tc>
      </w:tr>
      <w:tr w:rsidR="0083057E" w:rsidRPr="0083057E" w:rsidTr="0083057E">
        <w:trPr>
          <w:trHeight w:val="2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92"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администрация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924 345,31</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924 345,31</w:t>
            </w:r>
          </w:p>
        </w:tc>
      </w:tr>
      <w:tr w:rsidR="0083057E" w:rsidRPr="0083057E" w:rsidTr="0083057E">
        <w:trPr>
          <w:trHeight w:val="2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92"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финансовое управление администрации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890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1 510 277,98</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1 510 277,98</w:t>
            </w:r>
          </w:p>
        </w:tc>
      </w:tr>
      <w:tr w:rsidR="0083057E" w:rsidRPr="0083057E" w:rsidTr="0083057E">
        <w:trPr>
          <w:trHeight w:val="2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92"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Администрация Богучанского сельсовета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904</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25 000,00</w:t>
            </w:r>
          </w:p>
        </w:tc>
      </w:tr>
      <w:tr w:rsidR="0083057E" w:rsidRPr="0083057E" w:rsidTr="0083057E">
        <w:trPr>
          <w:trHeight w:val="2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92"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637" w:type="pct"/>
            <w:tcBorders>
              <w:top w:val="nil"/>
              <w:left w:val="nil"/>
              <w:bottom w:val="single" w:sz="4" w:space="0" w:color="auto"/>
              <w:right w:val="single" w:sz="4" w:space="0" w:color="auto"/>
            </w:tcBorders>
            <w:shd w:val="clear" w:color="auto" w:fill="auto"/>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Администрация Таежнинского сельсовета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914</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8 000,00</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Подпрограмма 5</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всего расходные обязательства  по 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31 170 833,83</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35 000 000,00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38 250 000,00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104 420 833,83</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МКУ "Муниципальная служба Заказчика"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31 170 833,83</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35 000 000,00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38 250 000,00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104 420 833,83</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Подпрограмма 6</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"Обращение с отходами на территории Богучанского района" на 2014-2016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всего расходные обязательства  по 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60 110 090,00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3 365 000,00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63 475 090,00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МКУ "Муниципальная служба Заказчика"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830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60 110 090,00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60 110 090,00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УМС Богучанского района </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863</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3 365 000,00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3 365 000,00</w:t>
            </w:r>
          </w:p>
        </w:tc>
      </w:tr>
      <w:tr w:rsidR="0083057E" w:rsidRPr="0083057E" w:rsidTr="0083057E">
        <w:trPr>
          <w:trHeight w:val="20"/>
        </w:trPr>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Подпрограмма 7</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xml:space="preserve">"&lt;Чистая вода&gt; на территории </w:t>
            </w:r>
            <w:r w:rsidRPr="0083057E">
              <w:rPr>
                <w:rFonts w:ascii="Times New Roman" w:eastAsia="Times New Roman" w:hAnsi="Times New Roman"/>
                <w:sz w:val="14"/>
                <w:szCs w:val="14"/>
                <w:lang w:eastAsia="ru-RU"/>
              </w:rPr>
              <w:lastRenderedPageBreak/>
              <w:t>муниципального образования Богучанский район" на 2014-2016 годы</w:t>
            </w: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lastRenderedPageBreak/>
              <w:t xml:space="preserve">всего расходные обязательства  </w:t>
            </w:r>
            <w:r w:rsidRPr="0083057E">
              <w:rPr>
                <w:rFonts w:ascii="Times New Roman" w:eastAsia="Times New Roman" w:hAnsi="Times New Roman"/>
                <w:sz w:val="14"/>
                <w:szCs w:val="14"/>
                <w:lang w:eastAsia="ru-RU"/>
              </w:rPr>
              <w:lastRenderedPageBreak/>
              <w:t>по программе</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lastRenderedPageBreak/>
              <w:t>Х</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2 100 000,00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2 625 000,00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2 475 000,00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bCs/>
                <w:sz w:val="14"/>
                <w:szCs w:val="14"/>
                <w:lang w:eastAsia="ru-RU"/>
              </w:rPr>
            </w:pPr>
            <w:r w:rsidRPr="0083057E">
              <w:rPr>
                <w:rFonts w:ascii="Times New Roman" w:eastAsia="Times New Roman" w:hAnsi="Times New Roman"/>
                <w:bCs/>
                <w:sz w:val="14"/>
                <w:szCs w:val="14"/>
                <w:lang w:eastAsia="ru-RU"/>
              </w:rPr>
              <w:t>7 200 000,00</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в том числе по ГРБС:</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 </w:t>
            </w:r>
          </w:p>
        </w:tc>
      </w:tr>
      <w:tr w:rsidR="0083057E" w:rsidRPr="0083057E" w:rsidTr="0083057E">
        <w:trPr>
          <w:trHeight w:val="20"/>
        </w:trPr>
        <w:tc>
          <w:tcPr>
            <w:tcW w:w="591"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92" w:type="pct"/>
            <w:vMerge/>
            <w:tcBorders>
              <w:top w:val="nil"/>
              <w:left w:val="single" w:sz="4" w:space="0" w:color="auto"/>
              <w:bottom w:val="single" w:sz="4" w:space="0" w:color="auto"/>
              <w:right w:val="single" w:sz="4" w:space="0" w:color="auto"/>
            </w:tcBorders>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p>
        </w:tc>
        <w:tc>
          <w:tcPr>
            <w:tcW w:w="637" w:type="pct"/>
            <w:tcBorders>
              <w:top w:val="nil"/>
              <w:left w:val="nil"/>
              <w:bottom w:val="single" w:sz="4" w:space="0" w:color="auto"/>
              <w:right w:val="single" w:sz="4" w:space="0" w:color="auto"/>
            </w:tcBorders>
            <w:shd w:val="clear" w:color="auto" w:fill="auto"/>
            <w:vAlign w:val="center"/>
            <w:hideMark/>
          </w:tcPr>
          <w:p w:rsidR="0083057E" w:rsidRPr="0083057E" w:rsidRDefault="0083057E" w:rsidP="0083057E">
            <w:pPr>
              <w:spacing w:after="0" w:line="240" w:lineRule="auto"/>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финансовое управление администрации Богучанского района</w:t>
            </w:r>
          </w:p>
        </w:tc>
        <w:tc>
          <w:tcPr>
            <w:tcW w:w="276"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890</w:t>
            </w:r>
          </w:p>
        </w:tc>
        <w:tc>
          <w:tcPr>
            <w:tcW w:w="19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247"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Х</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2 100 000,00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2 625 000,00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2 475 000,00</w:t>
            </w:r>
          </w:p>
        </w:tc>
        <w:tc>
          <w:tcPr>
            <w:tcW w:w="541" w:type="pct"/>
            <w:tcBorders>
              <w:top w:val="nil"/>
              <w:left w:val="nil"/>
              <w:bottom w:val="single" w:sz="4" w:space="0" w:color="auto"/>
              <w:right w:val="single" w:sz="4" w:space="0" w:color="auto"/>
            </w:tcBorders>
            <w:shd w:val="clear" w:color="auto" w:fill="auto"/>
            <w:noWrap/>
            <w:vAlign w:val="center"/>
            <w:hideMark/>
          </w:tcPr>
          <w:p w:rsidR="0083057E" w:rsidRPr="0083057E" w:rsidRDefault="0083057E" w:rsidP="0083057E">
            <w:pPr>
              <w:spacing w:after="0" w:line="240" w:lineRule="auto"/>
              <w:jc w:val="center"/>
              <w:rPr>
                <w:rFonts w:ascii="Times New Roman" w:eastAsia="Times New Roman" w:hAnsi="Times New Roman"/>
                <w:sz w:val="14"/>
                <w:szCs w:val="14"/>
                <w:lang w:eastAsia="ru-RU"/>
              </w:rPr>
            </w:pPr>
            <w:r w:rsidRPr="0083057E">
              <w:rPr>
                <w:rFonts w:ascii="Times New Roman" w:eastAsia="Times New Roman" w:hAnsi="Times New Roman"/>
                <w:sz w:val="14"/>
                <w:szCs w:val="14"/>
                <w:lang w:eastAsia="ru-RU"/>
              </w:rPr>
              <w:t>7 200 000,00</w:t>
            </w:r>
          </w:p>
        </w:tc>
      </w:tr>
    </w:tbl>
    <w:p w:rsidR="00CD689D" w:rsidRDefault="00CD689D" w:rsidP="00483C6A">
      <w:pPr>
        <w:spacing w:after="0" w:line="240" w:lineRule="auto"/>
        <w:jc w:val="center"/>
        <w:rPr>
          <w:rFonts w:ascii="Times New Roman" w:eastAsia="Times New Roman" w:hAnsi="Times New Roman"/>
          <w:b/>
          <w:sz w:val="14"/>
          <w:szCs w:val="14"/>
          <w:lang w:eastAsia="ru-RU"/>
        </w:rPr>
      </w:pPr>
    </w:p>
    <w:tbl>
      <w:tblPr>
        <w:tblW w:w="5000" w:type="pct"/>
        <w:tblLook w:val="04A0"/>
      </w:tblPr>
      <w:tblGrid>
        <w:gridCol w:w="1349"/>
        <w:gridCol w:w="2504"/>
        <w:gridCol w:w="2214"/>
        <w:gridCol w:w="1068"/>
        <w:gridCol w:w="920"/>
        <w:gridCol w:w="920"/>
        <w:gridCol w:w="700"/>
      </w:tblGrid>
      <w:tr w:rsidR="00C825C9" w:rsidRPr="00C825C9" w:rsidTr="00C825C9">
        <w:trPr>
          <w:trHeight w:val="20"/>
        </w:trPr>
        <w:tc>
          <w:tcPr>
            <w:tcW w:w="645"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445"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294"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616" w:type="pct"/>
            <w:gridSpan w:val="4"/>
            <w:tcBorders>
              <w:top w:val="nil"/>
              <w:left w:val="nil"/>
              <w:bottom w:val="nil"/>
              <w:right w:val="nil"/>
            </w:tcBorders>
            <w:shd w:val="clear" w:color="auto" w:fill="auto"/>
            <w:hideMark/>
          </w:tcPr>
          <w:p w:rsidR="009203DF" w:rsidRDefault="009203DF" w:rsidP="00C825C9">
            <w:pPr>
              <w:spacing w:after="0" w:line="240" w:lineRule="auto"/>
              <w:jc w:val="right"/>
              <w:rPr>
                <w:rFonts w:ascii="Times New Roman" w:eastAsia="Times New Roman" w:hAnsi="Times New Roman"/>
                <w:sz w:val="18"/>
                <w:szCs w:val="18"/>
                <w:lang w:eastAsia="ru-RU"/>
              </w:rPr>
            </w:pPr>
          </w:p>
          <w:p w:rsidR="00C825C9" w:rsidRPr="00C825C9" w:rsidRDefault="00C825C9" w:rsidP="00C825C9">
            <w:pPr>
              <w:spacing w:after="0" w:line="240" w:lineRule="auto"/>
              <w:jc w:val="right"/>
              <w:rPr>
                <w:rFonts w:ascii="Times New Roman" w:eastAsia="Times New Roman" w:hAnsi="Times New Roman"/>
                <w:sz w:val="18"/>
                <w:szCs w:val="18"/>
                <w:lang w:eastAsia="ru-RU"/>
              </w:rPr>
            </w:pPr>
            <w:r w:rsidRPr="00C825C9">
              <w:rPr>
                <w:rFonts w:ascii="Times New Roman" w:eastAsia="Times New Roman" w:hAnsi="Times New Roman"/>
                <w:sz w:val="18"/>
                <w:szCs w:val="18"/>
                <w:lang w:eastAsia="ru-RU"/>
              </w:rPr>
              <w:t>Приложение № 3</w:t>
            </w:r>
            <w:r w:rsidRPr="00C825C9">
              <w:rPr>
                <w:rFonts w:ascii="Times New Roman" w:eastAsia="Times New Roman" w:hAnsi="Times New Roman"/>
                <w:sz w:val="18"/>
                <w:szCs w:val="18"/>
                <w:lang w:eastAsia="ru-RU"/>
              </w:rPr>
              <w:br/>
              <w:t>к постановлению администрации</w:t>
            </w:r>
            <w:r w:rsidRPr="00C825C9">
              <w:rPr>
                <w:rFonts w:ascii="Times New Roman" w:eastAsia="Times New Roman" w:hAnsi="Times New Roman"/>
                <w:sz w:val="18"/>
                <w:szCs w:val="18"/>
                <w:lang w:eastAsia="ru-RU"/>
              </w:rPr>
              <w:br/>
              <w:t>Богучанского района</w:t>
            </w:r>
            <w:r w:rsidRPr="00C825C9">
              <w:rPr>
                <w:rFonts w:ascii="Times New Roman" w:eastAsia="Times New Roman" w:hAnsi="Times New Roman"/>
                <w:sz w:val="18"/>
                <w:szCs w:val="18"/>
                <w:lang w:eastAsia="ru-RU"/>
              </w:rPr>
              <w:br/>
              <w:t>от    14. 10 .2014 №1300-п</w:t>
            </w:r>
          </w:p>
        </w:tc>
      </w:tr>
      <w:tr w:rsidR="00C825C9" w:rsidRPr="00C825C9" w:rsidTr="00C825C9">
        <w:trPr>
          <w:trHeight w:val="20"/>
        </w:trPr>
        <w:tc>
          <w:tcPr>
            <w:tcW w:w="645"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445"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294"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616" w:type="pct"/>
            <w:gridSpan w:val="4"/>
            <w:tcBorders>
              <w:top w:val="nil"/>
              <w:left w:val="nil"/>
              <w:bottom w:val="nil"/>
              <w:right w:val="nil"/>
            </w:tcBorders>
            <w:shd w:val="clear" w:color="auto" w:fill="auto"/>
            <w:vAlign w:val="bottom"/>
            <w:hideMark/>
          </w:tcPr>
          <w:p w:rsidR="00C825C9" w:rsidRDefault="00C825C9" w:rsidP="00C825C9">
            <w:pPr>
              <w:spacing w:after="0" w:line="240" w:lineRule="auto"/>
              <w:jc w:val="right"/>
              <w:rPr>
                <w:rFonts w:ascii="Times New Roman" w:eastAsia="Times New Roman" w:hAnsi="Times New Roman"/>
                <w:sz w:val="18"/>
                <w:szCs w:val="18"/>
                <w:lang w:eastAsia="ru-RU"/>
              </w:rPr>
            </w:pPr>
          </w:p>
          <w:p w:rsidR="00C825C9" w:rsidRPr="00C825C9" w:rsidRDefault="00C825C9" w:rsidP="00C825C9">
            <w:pPr>
              <w:spacing w:after="0" w:line="240" w:lineRule="auto"/>
              <w:jc w:val="right"/>
              <w:rPr>
                <w:rFonts w:ascii="Times New Roman" w:eastAsia="Times New Roman" w:hAnsi="Times New Roman"/>
                <w:sz w:val="18"/>
                <w:szCs w:val="18"/>
                <w:lang w:eastAsia="ru-RU"/>
              </w:rPr>
            </w:pPr>
            <w:r w:rsidRPr="00C825C9">
              <w:rPr>
                <w:rFonts w:ascii="Times New Roman" w:eastAsia="Times New Roman" w:hAnsi="Times New Roman"/>
                <w:sz w:val="18"/>
                <w:szCs w:val="18"/>
                <w:lang w:eastAsia="ru-RU"/>
              </w:rPr>
              <w:t>Приложение № 3</w:t>
            </w:r>
            <w:r w:rsidRPr="00C825C9">
              <w:rPr>
                <w:rFonts w:ascii="Times New Roman" w:eastAsia="Times New Roman" w:hAnsi="Times New Roman"/>
                <w:sz w:val="18"/>
                <w:szCs w:val="18"/>
                <w:lang w:eastAsia="ru-RU"/>
              </w:rPr>
              <w:br/>
              <w:t>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w:t>
            </w:r>
          </w:p>
        </w:tc>
      </w:tr>
      <w:tr w:rsidR="00C825C9" w:rsidRPr="00C825C9" w:rsidTr="00C825C9">
        <w:trPr>
          <w:trHeight w:val="20"/>
        </w:trPr>
        <w:tc>
          <w:tcPr>
            <w:tcW w:w="5000" w:type="pct"/>
            <w:gridSpan w:val="7"/>
            <w:tcBorders>
              <w:top w:val="nil"/>
              <w:left w:val="nil"/>
              <w:bottom w:val="nil"/>
              <w:right w:val="nil"/>
            </w:tcBorders>
            <w:shd w:val="clear" w:color="auto" w:fill="auto"/>
            <w:vAlign w:val="center"/>
            <w:hideMark/>
          </w:tcPr>
          <w:p w:rsidR="00C825C9" w:rsidRDefault="00C825C9" w:rsidP="00C825C9">
            <w:pPr>
              <w:spacing w:after="0" w:line="240" w:lineRule="auto"/>
              <w:jc w:val="center"/>
              <w:rPr>
                <w:rFonts w:ascii="Times New Roman" w:eastAsia="Times New Roman" w:hAnsi="Times New Roman"/>
                <w:bCs/>
                <w:sz w:val="20"/>
                <w:szCs w:val="20"/>
                <w:lang w:eastAsia="ru-RU"/>
              </w:rPr>
            </w:pPr>
          </w:p>
          <w:p w:rsidR="00C825C9" w:rsidRDefault="00C825C9" w:rsidP="00C825C9">
            <w:pPr>
              <w:spacing w:after="0" w:line="240" w:lineRule="auto"/>
              <w:jc w:val="center"/>
              <w:rPr>
                <w:rFonts w:ascii="Times New Roman" w:eastAsia="Times New Roman" w:hAnsi="Times New Roman"/>
                <w:bCs/>
                <w:sz w:val="20"/>
                <w:szCs w:val="20"/>
                <w:lang w:eastAsia="ru-RU"/>
              </w:rPr>
            </w:pPr>
            <w:r w:rsidRPr="00C825C9">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sz w:val="20"/>
                <w:szCs w:val="20"/>
                <w:lang w:eastAsia="ru-RU"/>
              </w:rPr>
              <w:t xml:space="preserve">й программы Богучанского района </w:t>
            </w:r>
            <w:r w:rsidRPr="00C825C9">
              <w:rPr>
                <w:rFonts w:ascii="Times New Roman" w:eastAsia="Times New Roman" w:hAnsi="Times New Roman"/>
                <w:bCs/>
                <w:sz w:val="20"/>
                <w:szCs w:val="20"/>
                <w:lang w:eastAsia="ru-RU"/>
              </w:rPr>
              <w:t>с учетом источников финансирования, в том числе по уровням бюджетной системы</w:t>
            </w:r>
          </w:p>
          <w:p w:rsidR="00C825C9" w:rsidRPr="00C825C9" w:rsidRDefault="00C825C9" w:rsidP="00C825C9">
            <w:pPr>
              <w:spacing w:after="0" w:line="240" w:lineRule="auto"/>
              <w:jc w:val="center"/>
              <w:rPr>
                <w:rFonts w:ascii="Times New Roman" w:eastAsia="Times New Roman" w:hAnsi="Times New Roman"/>
                <w:bCs/>
                <w:sz w:val="20"/>
                <w:szCs w:val="20"/>
                <w:lang w:eastAsia="ru-RU"/>
              </w:rPr>
            </w:pPr>
          </w:p>
        </w:tc>
      </w:tr>
      <w:tr w:rsidR="00C825C9" w:rsidRPr="00C825C9" w:rsidTr="00C825C9">
        <w:trPr>
          <w:trHeight w:val="20"/>
        </w:trPr>
        <w:tc>
          <w:tcPr>
            <w:tcW w:w="645"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445"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1294"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404"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404"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404"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c>
          <w:tcPr>
            <w:tcW w:w="404" w:type="pct"/>
            <w:tcBorders>
              <w:top w:val="nil"/>
              <w:left w:val="nil"/>
              <w:bottom w:val="nil"/>
              <w:right w:val="nil"/>
            </w:tcBorders>
            <w:shd w:val="clear" w:color="auto" w:fill="auto"/>
            <w:noWrap/>
            <w:vAlign w:val="bottom"/>
            <w:hideMark/>
          </w:tcPr>
          <w:p w:rsidR="00C825C9" w:rsidRPr="00C825C9" w:rsidRDefault="00C825C9" w:rsidP="00C825C9">
            <w:pPr>
              <w:spacing w:after="0" w:line="240" w:lineRule="auto"/>
              <w:rPr>
                <w:rFonts w:ascii="Times New Roman" w:eastAsia="Times New Roman" w:hAnsi="Times New Roman"/>
                <w:sz w:val="20"/>
                <w:szCs w:val="20"/>
                <w:lang w:eastAsia="ru-RU"/>
              </w:rPr>
            </w:pPr>
          </w:p>
        </w:tc>
      </w:tr>
      <w:tr w:rsidR="00C825C9" w:rsidRPr="00C825C9" w:rsidTr="00C825C9">
        <w:trPr>
          <w:trHeight w:val="20"/>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Статус</w:t>
            </w:r>
          </w:p>
        </w:tc>
        <w:tc>
          <w:tcPr>
            <w:tcW w:w="1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Наименование муниципальной программы, подпрограммы муниципальной программы</w:t>
            </w:r>
          </w:p>
        </w:tc>
        <w:tc>
          <w:tcPr>
            <w:tcW w:w="12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Ответственный исполнитель, соисполнители</w:t>
            </w:r>
          </w:p>
        </w:tc>
        <w:tc>
          <w:tcPr>
            <w:tcW w:w="1616" w:type="pct"/>
            <w:gridSpan w:val="4"/>
            <w:tcBorders>
              <w:top w:val="single" w:sz="4" w:space="0" w:color="auto"/>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Оценка расходов (рублей), годы</w:t>
            </w:r>
          </w:p>
        </w:tc>
      </w:tr>
      <w:tr w:rsidR="00C825C9" w:rsidRPr="00C825C9" w:rsidTr="00C825C9">
        <w:trPr>
          <w:trHeight w:val="721"/>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28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очередной финансовый год </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первый год планового периода </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второй год планового периода</w:t>
            </w:r>
          </w:p>
        </w:tc>
        <w:tc>
          <w:tcPr>
            <w:tcW w:w="404" w:type="pct"/>
            <w:vMerge w:val="restart"/>
            <w:tcBorders>
              <w:top w:val="nil"/>
              <w:left w:val="single" w:sz="4" w:space="0" w:color="auto"/>
              <w:bottom w:val="nil"/>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итого на период </w:t>
            </w:r>
            <w:r w:rsidRPr="00C825C9">
              <w:rPr>
                <w:rFonts w:ascii="Times New Roman" w:eastAsia="Times New Roman" w:hAnsi="Times New Roman"/>
                <w:sz w:val="16"/>
                <w:szCs w:val="16"/>
                <w:lang w:eastAsia="ru-RU"/>
              </w:rPr>
              <w:br/>
              <w:t>2014-2016 годы</w:t>
            </w:r>
          </w:p>
        </w:tc>
      </w:tr>
      <w:tr w:rsidR="00C825C9" w:rsidRPr="00C825C9" w:rsidTr="00C825C9">
        <w:trPr>
          <w:trHeight w:val="20"/>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2014 </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2015 </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2016 </w:t>
            </w:r>
          </w:p>
        </w:tc>
        <w:tc>
          <w:tcPr>
            <w:tcW w:w="404" w:type="pct"/>
            <w:vMerge/>
            <w:tcBorders>
              <w:top w:val="nil"/>
              <w:left w:val="single" w:sz="4" w:space="0" w:color="auto"/>
              <w:bottom w:val="nil"/>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r>
      <w:tr w:rsidR="00C825C9" w:rsidRPr="00C825C9" w:rsidTr="00C825C9">
        <w:trPr>
          <w:trHeight w:val="20"/>
        </w:trPr>
        <w:tc>
          <w:tcPr>
            <w:tcW w:w="645" w:type="pct"/>
            <w:tcBorders>
              <w:top w:val="nil"/>
              <w:left w:val="single" w:sz="4" w:space="0" w:color="auto"/>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w:t>
            </w:r>
          </w:p>
        </w:tc>
        <w:tc>
          <w:tcPr>
            <w:tcW w:w="1445"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w:t>
            </w: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4</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5</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w:t>
            </w:r>
          </w:p>
        </w:tc>
        <w:tc>
          <w:tcPr>
            <w:tcW w:w="40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7</w:t>
            </w:r>
          </w:p>
        </w:tc>
      </w:tr>
      <w:tr w:rsidR="00C825C9" w:rsidRPr="00C825C9" w:rsidTr="00C825C9">
        <w:trPr>
          <w:trHeight w:val="20"/>
        </w:trPr>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Муниципальная программа</w:t>
            </w:r>
          </w:p>
        </w:tc>
        <w:tc>
          <w:tcPr>
            <w:tcW w:w="14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"Реформирование и модернизация жилищно-коммунального хозяйства и повышение энергетической эффективности" на 2014-2016 годы</w:t>
            </w: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283 071 498,15</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206 850 700,00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225 309 000,00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715 231 198,15</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федеральный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174 678 528,23</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164 110 700,0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183 834 000,0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522 623 228,23</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48 359 969,92</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42 740 000,0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41 475 000,0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132 574 969,92</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60 000 000,0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60 000 000,0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бюджеты муниципальных   образований</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33 000,0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33 000,0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Подпрограмма 1</w:t>
            </w:r>
          </w:p>
        </w:tc>
        <w:tc>
          <w:tcPr>
            <w:tcW w:w="1445"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"Развитие и модернизация объектов коммунальной инфраструктуры" на 2014-2016 годы</w:t>
            </w:r>
          </w:p>
        </w:tc>
        <w:tc>
          <w:tcPr>
            <w:tcW w:w="129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МКУ "Муниципальная служба Заказчика"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17 433 949,0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150 000,0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150 000,0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17 733 949,0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федеральный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14 800 000,0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14 800 000,0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2 633 949,0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150 000,0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150 000,0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2 933 949,0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бюджеты муниципальных   образований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Подпрограмма 2</w:t>
            </w:r>
          </w:p>
        </w:tc>
        <w:tc>
          <w:tcPr>
            <w:tcW w:w="1445"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"Создание условий для безубыточной деятельности организаций жилищно-коммунального комплекса Богучанского района" на 2014-2016 годы</w:t>
            </w: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администрация Богучанского района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163 399 200,0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164 110 700,0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183 834 000,0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511 343 900,0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федеральный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153 399 200,0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164 110 700,0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183 834 000,0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501 343 900,0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10 000 000,0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10 000 000,0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бюджеты муниципальных   образований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Подпрограмма 3</w:t>
            </w:r>
          </w:p>
        </w:tc>
        <w:tc>
          <w:tcPr>
            <w:tcW w:w="14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8 300,0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8 300,0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федеральный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8 300,0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8 300,0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бюджеты муниципальных   образований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Подпрограмма 4</w:t>
            </w:r>
          </w:p>
        </w:tc>
        <w:tc>
          <w:tcPr>
            <w:tcW w:w="14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"Энергосбережение и повышение энергетической эффективности в на территории Богучанского района" на 2014-2016 годы</w:t>
            </w: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Управление образования администрации Богучанского района;  МКУ "Управление культуры Богучанского района";</w:t>
            </w:r>
            <w:r w:rsidRPr="00C825C9">
              <w:rPr>
                <w:rFonts w:ascii="Times New Roman" w:eastAsia="Times New Roman" w:hAnsi="Times New Roman"/>
                <w:sz w:val="16"/>
                <w:szCs w:val="16"/>
                <w:lang w:eastAsia="ru-RU"/>
              </w:rPr>
              <w:br/>
              <w:t>МКУ "Муниципальная служба "Заказчика".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8 849 125,32</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1 600 000,00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600 000,00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11 049 125,32</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федеральный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6 479 328,23</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6 479 328,23</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2 336 797,09</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1 600 000,00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600 000,00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4 536 797,09</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бюджеты муниципальных   образований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33 000,00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33 000,00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0,00</w:t>
            </w:r>
          </w:p>
        </w:tc>
      </w:tr>
      <w:tr w:rsidR="00C825C9" w:rsidRPr="00C825C9" w:rsidTr="00C825C9">
        <w:trPr>
          <w:trHeight w:val="20"/>
        </w:trPr>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Подпрограмма 5</w:t>
            </w:r>
          </w:p>
        </w:tc>
        <w:tc>
          <w:tcPr>
            <w:tcW w:w="14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"Реконструкция и капитальный ремонт объектов коммунальной инфраструктуры муниципального образования Богучанский район" на 2014-2016 годы</w:t>
            </w:r>
          </w:p>
        </w:tc>
        <w:tc>
          <w:tcPr>
            <w:tcW w:w="129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МКУ "Муниципальная служба Заказчика"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31 170 833,83</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35 000 000,0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38 250 000,0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104 420 833,83</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федеральный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31 170 833,83</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35 000 000,0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38 250 000,0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104 420 833,83</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бюджеты муниципальных   образований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Подпрограмма 6</w:t>
            </w:r>
          </w:p>
        </w:tc>
        <w:tc>
          <w:tcPr>
            <w:tcW w:w="14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"Обращение с отходами на территории Богучанского района" на 2014-2016 годы</w:t>
            </w:r>
          </w:p>
        </w:tc>
        <w:tc>
          <w:tcPr>
            <w:tcW w:w="129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МКУ "Муниципальная служба Заказчика";</w:t>
            </w:r>
            <w:r w:rsidRPr="00C825C9">
              <w:rPr>
                <w:rFonts w:ascii="Times New Roman" w:eastAsia="Times New Roman" w:hAnsi="Times New Roman"/>
                <w:sz w:val="16"/>
                <w:szCs w:val="16"/>
                <w:lang w:eastAsia="ru-RU"/>
              </w:rPr>
              <w:br w:type="page"/>
              <w:t>УМС Богучанского района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60 110 090,0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3 365 000,0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63 475 090,0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федеральный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110 090,0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3 365 000,0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3 475 090,0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60 000 000,0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60 000 000,0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бюджеты муниципальных   образований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Подпрограмма 7</w:t>
            </w:r>
          </w:p>
        </w:tc>
        <w:tc>
          <w:tcPr>
            <w:tcW w:w="1445"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"&lt;Чистая вода&gt; на территории муниципального образования Богучанский район" на 2014-2016 годы</w:t>
            </w:r>
          </w:p>
        </w:tc>
        <w:tc>
          <w:tcPr>
            <w:tcW w:w="129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Финансовое управление администрации Богучанского района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Всего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2 100 000,0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2 625 000,0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2 475 000,0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bCs/>
                <w:sz w:val="16"/>
                <w:szCs w:val="16"/>
                <w:lang w:eastAsia="ru-RU"/>
              </w:rPr>
            </w:pPr>
            <w:r w:rsidRPr="00C825C9">
              <w:rPr>
                <w:rFonts w:ascii="Times New Roman" w:eastAsia="Times New Roman" w:hAnsi="Times New Roman"/>
                <w:bCs/>
                <w:sz w:val="16"/>
                <w:szCs w:val="16"/>
                <w:lang w:eastAsia="ru-RU"/>
              </w:rPr>
              <w:t>7 200 000,0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 том числе: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федеральный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краевой бюджет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районный бюджет</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2 100 000,0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2 625 000,0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2 475 000,0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7 200 000,0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внебюджетные  источники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 xml:space="preserve">бюджеты муниципальных   образований </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r w:rsidR="00C825C9" w:rsidRPr="00C825C9" w:rsidTr="00C825C9">
        <w:trPr>
          <w:trHeight w:val="20"/>
        </w:trPr>
        <w:tc>
          <w:tcPr>
            <w:tcW w:w="6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445"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C825C9">
            <w:pPr>
              <w:spacing w:after="0" w:line="240" w:lineRule="auto"/>
              <w:rPr>
                <w:rFonts w:ascii="Times New Roman" w:eastAsia="Times New Roman" w:hAnsi="Times New Roman"/>
                <w:sz w:val="16"/>
                <w:szCs w:val="16"/>
                <w:lang w:eastAsia="ru-RU"/>
              </w:rPr>
            </w:pPr>
          </w:p>
        </w:tc>
        <w:tc>
          <w:tcPr>
            <w:tcW w:w="1294" w:type="pct"/>
            <w:tcBorders>
              <w:top w:val="nil"/>
              <w:left w:val="nil"/>
              <w:bottom w:val="single" w:sz="4" w:space="0" w:color="auto"/>
              <w:right w:val="single" w:sz="4" w:space="0" w:color="auto"/>
            </w:tcBorders>
            <w:shd w:val="clear" w:color="auto" w:fill="auto"/>
            <w:hideMark/>
          </w:tcPr>
          <w:p w:rsidR="00C825C9" w:rsidRPr="00C825C9" w:rsidRDefault="00C825C9" w:rsidP="00C825C9">
            <w:pPr>
              <w:spacing w:after="0" w:line="240" w:lineRule="auto"/>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юридические лица</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c>
          <w:tcPr>
            <w:tcW w:w="40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C825C9">
            <w:pPr>
              <w:spacing w:after="0" w:line="240" w:lineRule="auto"/>
              <w:jc w:val="center"/>
              <w:rPr>
                <w:rFonts w:ascii="Times New Roman" w:eastAsia="Times New Roman" w:hAnsi="Times New Roman"/>
                <w:sz w:val="16"/>
                <w:szCs w:val="16"/>
                <w:lang w:eastAsia="ru-RU"/>
              </w:rPr>
            </w:pPr>
            <w:r w:rsidRPr="00C825C9">
              <w:rPr>
                <w:rFonts w:ascii="Times New Roman" w:eastAsia="Times New Roman" w:hAnsi="Times New Roman"/>
                <w:sz w:val="16"/>
                <w:szCs w:val="16"/>
                <w:lang w:eastAsia="ru-RU"/>
              </w:rPr>
              <w:t>0,0</w:t>
            </w:r>
          </w:p>
        </w:tc>
      </w:tr>
    </w:tbl>
    <w:p w:rsidR="0083057E" w:rsidRDefault="0083057E" w:rsidP="00483C6A">
      <w:pPr>
        <w:spacing w:after="0" w:line="240" w:lineRule="auto"/>
        <w:jc w:val="center"/>
        <w:rPr>
          <w:rFonts w:ascii="Times New Roman" w:eastAsia="Times New Roman" w:hAnsi="Times New Roman"/>
          <w:b/>
          <w:sz w:val="14"/>
          <w:szCs w:val="14"/>
          <w:lang w:eastAsia="ru-RU"/>
        </w:rPr>
      </w:pPr>
    </w:p>
    <w:tbl>
      <w:tblPr>
        <w:tblpPr w:leftFromText="180" w:rightFromText="180" w:horzAnchor="margin" w:tblpY="-418"/>
        <w:tblW w:w="5000" w:type="pct"/>
        <w:tblLook w:val="04A0"/>
      </w:tblPr>
      <w:tblGrid>
        <w:gridCol w:w="1194"/>
        <w:gridCol w:w="1091"/>
        <w:gridCol w:w="497"/>
        <w:gridCol w:w="473"/>
        <w:gridCol w:w="629"/>
        <w:gridCol w:w="393"/>
        <w:gridCol w:w="1058"/>
        <w:gridCol w:w="845"/>
        <w:gridCol w:w="273"/>
        <w:gridCol w:w="497"/>
        <w:gridCol w:w="736"/>
        <w:gridCol w:w="574"/>
        <w:gridCol w:w="1194"/>
        <w:gridCol w:w="221"/>
      </w:tblGrid>
      <w:tr w:rsidR="00C825C9" w:rsidRPr="00C825C9" w:rsidTr="009203DF">
        <w:trPr>
          <w:trHeight w:val="1316"/>
        </w:trPr>
        <w:tc>
          <w:tcPr>
            <w:tcW w:w="617"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56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257"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24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325"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203"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547" w:type="pct"/>
            <w:tcBorders>
              <w:top w:val="nil"/>
              <w:left w:val="nil"/>
              <w:bottom w:val="nil"/>
              <w:right w:val="nil"/>
            </w:tcBorders>
            <w:shd w:val="clear" w:color="auto" w:fill="auto"/>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437"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135"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1671" w:type="pct"/>
            <w:gridSpan w:val="5"/>
            <w:tcBorders>
              <w:top w:val="nil"/>
              <w:left w:val="nil"/>
              <w:bottom w:val="nil"/>
              <w:right w:val="nil"/>
            </w:tcBorders>
            <w:shd w:val="clear" w:color="auto" w:fill="auto"/>
            <w:vAlign w:val="center"/>
            <w:hideMark/>
          </w:tcPr>
          <w:p w:rsidR="00C825C9" w:rsidRPr="00C825C9" w:rsidRDefault="00C825C9" w:rsidP="009203DF">
            <w:pPr>
              <w:spacing w:after="0" w:line="240" w:lineRule="auto"/>
              <w:jc w:val="right"/>
              <w:rPr>
                <w:rFonts w:ascii="Times New Roman" w:eastAsia="Times New Roman" w:hAnsi="Times New Roman"/>
                <w:sz w:val="18"/>
                <w:szCs w:val="18"/>
                <w:lang w:eastAsia="ru-RU"/>
              </w:rPr>
            </w:pPr>
            <w:r w:rsidRPr="00C825C9">
              <w:rPr>
                <w:rFonts w:ascii="Times New Roman" w:eastAsia="Times New Roman" w:hAnsi="Times New Roman"/>
                <w:sz w:val="18"/>
                <w:szCs w:val="18"/>
                <w:lang w:eastAsia="ru-RU"/>
              </w:rPr>
              <w:t>Приложение № 4</w:t>
            </w:r>
            <w:r w:rsidRPr="00C825C9">
              <w:rPr>
                <w:rFonts w:ascii="Times New Roman" w:eastAsia="Times New Roman" w:hAnsi="Times New Roman"/>
                <w:sz w:val="18"/>
                <w:szCs w:val="18"/>
                <w:lang w:eastAsia="ru-RU"/>
              </w:rPr>
              <w:br/>
              <w:t>к постановлению администрации</w:t>
            </w:r>
            <w:r w:rsidRPr="00C825C9">
              <w:rPr>
                <w:rFonts w:ascii="Times New Roman" w:eastAsia="Times New Roman" w:hAnsi="Times New Roman"/>
                <w:sz w:val="18"/>
                <w:szCs w:val="18"/>
                <w:lang w:eastAsia="ru-RU"/>
              </w:rPr>
              <w:br/>
              <w:t>Богучанского района</w:t>
            </w:r>
            <w:r w:rsidRPr="00C825C9">
              <w:rPr>
                <w:rFonts w:ascii="Times New Roman" w:eastAsia="Times New Roman" w:hAnsi="Times New Roman"/>
                <w:sz w:val="18"/>
                <w:szCs w:val="18"/>
                <w:lang w:eastAsia="ru-RU"/>
              </w:rPr>
              <w:br/>
              <w:t>от   14. 10 .2014 №1300-п</w:t>
            </w:r>
          </w:p>
        </w:tc>
      </w:tr>
      <w:tr w:rsidR="00C825C9" w:rsidRPr="00C825C9" w:rsidTr="009203DF">
        <w:trPr>
          <w:trHeight w:val="555"/>
        </w:trPr>
        <w:tc>
          <w:tcPr>
            <w:tcW w:w="617"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56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257"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24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325"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203"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547" w:type="pct"/>
            <w:tcBorders>
              <w:top w:val="nil"/>
              <w:left w:val="nil"/>
              <w:bottom w:val="nil"/>
              <w:right w:val="nil"/>
            </w:tcBorders>
            <w:shd w:val="clear" w:color="auto" w:fill="auto"/>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437"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135"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c>
          <w:tcPr>
            <w:tcW w:w="1557" w:type="pct"/>
            <w:gridSpan w:val="4"/>
            <w:tcBorders>
              <w:top w:val="nil"/>
              <w:left w:val="nil"/>
              <w:bottom w:val="nil"/>
              <w:right w:val="nil"/>
            </w:tcBorders>
            <w:shd w:val="clear" w:color="auto" w:fill="auto"/>
            <w:vAlign w:val="center"/>
            <w:hideMark/>
          </w:tcPr>
          <w:p w:rsidR="00C825C9" w:rsidRPr="00C825C9" w:rsidRDefault="00C825C9" w:rsidP="009203DF">
            <w:pPr>
              <w:spacing w:after="0" w:line="240" w:lineRule="auto"/>
              <w:jc w:val="right"/>
              <w:rPr>
                <w:rFonts w:ascii="Times New Roman" w:eastAsia="Times New Roman" w:hAnsi="Times New Roman"/>
                <w:color w:val="000000"/>
                <w:sz w:val="18"/>
                <w:szCs w:val="18"/>
                <w:lang w:eastAsia="ru-RU"/>
              </w:rPr>
            </w:pPr>
            <w:r w:rsidRPr="00C825C9">
              <w:rPr>
                <w:rFonts w:ascii="Times New Roman" w:eastAsia="Times New Roman" w:hAnsi="Times New Roman"/>
                <w:color w:val="000000"/>
                <w:sz w:val="18"/>
                <w:szCs w:val="18"/>
                <w:lang w:eastAsia="ru-RU"/>
              </w:rPr>
              <w:t>Приложение № 2</w:t>
            </w:r>
            <w:r w:rsidRPr="00C825C9">
              <w:rPr>
                <w:rFonts w:ascii="Times New Roman" w:eastAsia="Times New Roman" w:hAnsi="Times New Roman"/>
                <w:color w:val="000000"/>
                <w:sz w:val="18"/>
                <w:szCs w:val="18"/>
                <w:lang w:eastAsia="ru-RU"/>
              </w:rPr>
              <w:br/>
              <w:t>к подпрограмме «Развитие и модернизация объектов коммунальной инфраструктуры» на 2014-2016 годы</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8"/>
                <w:szCs w:val="18"/>
                <w:lang w:eastAsia="ru-RU"/>
              </w:rPr>
            </w:pPr>
          </w:p>
        </w:tc>
      </w:tr>
      <w:tr w:rsidR="00C825C9" w:rsidRPr="00C825C9" w:rsidTr="009203DF">
        <w:trPr>
          <w:trHeight w:val="510"/>
        </w:trPr>
        <w:tc>
          <w:tcPr>
            <w:tcW w:w="4886" w:type="pct"/>
            <w:gridSpan w:val="13"/>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r w:rsidRPr="00C825C9">
              <w:rPr>
                <w:rFonts w:ascii="Times New Roman" w:eastAsia="Times New Roman" w:hAnsi="Times New Roman"/>
                <w:sz w:val="20"/>
                <w:szCs w:val="20"/>
                <w:lang w:eastAsia="ru-RU"/>
              </w:rPr>
              <w:t xml:space="preserve">Перечень мероприятий подпрограммы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70"/>
        </w:trPr>
        <w:tc>
          <w:tcPr>
            <w:tcW w:w="617" w:type="pct"/>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564" w:type="pct"/>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257" w:type="pct"/>
            <w:tcBorders>
              <w:top w:val="nil"/>
              <w:left w:val="nil"/>
              <w:bottom w:val="single" w:sz="4" w:space="0" w:color="auto"/>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r w:rsidRPr="00C825C9">
              <w:rPr>
                <w:rFonts w:ascii="Times New Roman" w:eastAsia="Times New Roman" w:hAnsi="Times New Roman"/>
                <w:sz w:val="20"/>
                <w:szCs w:val="20"/>
                <w:lang w:eastAsia="ru-RU"/>
              </w:rPr>
              <w:t> </w:t>
            </w:r>
          </w:p>
        </w:tc>
        <w:tc>
          <w:tcPr>
            <w:tcW w:w="244" w:type="pct"/>
            <w:tcBorders>
              <w:top w:val="nil"/>
              <w:left w:val="nil"/>
              <w:bottom w:val="single" w:sz="4" w:space="0" w:color="auto"/>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r w:rsidRPr="00C825C9">
              <w:rPr>
                <w:rFonts w:ascii="Times New Roman" w:eastAsia="Times New Roman" w:hAnsi="Times New Roman"/>
                <w:sz w:val="20"/>
                <w:szCs w:val="20"/>
                <w:lang w:eastAsia="ru-RU"/>
              </w:rPr>
              <w:t> </w:t>
            </w:r>
          </w:p>
        </w:tc>
        <w:tc>
          <w:tcPr>
            <w:tcW w:w="325" w:type="pct"/>
            <w:tcBorders>
              <w:top w:val="nil"/>
              <w:left w:val="nil"/>
              <w:bottom w:val="single" w:sz="4" w:space="0" w:color="auto"/>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r w:rsidRPr="00C825C9">
              <w:rPr>
                <w:rFonts w:ascii="Times New Roman" w:eastAsia="Times New Roman" w:hAnsi="Times New Roman"/>
                <w:sz w:val="20"/>
                <w:szCs w:val="20"/>
                <w:lang w:eastAsia="ru-RU"/>
              </w:rPr>
              <w:t> </w:t>
            </w:r>
          </w:p>
        </w:tc>
        <w:tc>
          <w:tcPr>
            <w:tcW w:w="203" w:type="pct"/>
            <w:tcBorders>
              <w:top w:val="nil"/>
              <w:left w:val="nil"/>
              <w:bottom w:val="single" w:sz="4" w:space="0" w:color="auto"/>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r w:rsidRPr="00C825C9">
              <w:rPr>
                <w:rFonts w:ascii="Times New Roman" w:eastAsia="Times New Roman" w:hAnsi="Times New Roman"/>
                <w:sz w:val="20"/>
                <w:szCs w:val="20"/>
                <w:lang w:eastAsia="ru-RU"/>
              </w:rPr>
              <w:t> </w:t>
            </w:r>
          </w:p>
        </w:tc>
        <w:tc>
          <w:tcPr>
            <w:tcW w:w="547" w:type="pct"/>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437" w:type="pct"/>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398" w:type="pct"/>
            <w:gridSpan w:val="2"/>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380" w:type="pct"/>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297" w:type="pct"/>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617" w:type="pct"/>
            <w:tcBorders>
              <w:top w:val="nil"/>
              <w:left w:val="nil"/>
              <w:bottom w:val="nil"/>
              <w:right w:val="nil"/>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20"/>
                <w:szCs w:val="20"/>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Наименование программы, подпрограммы</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xml:space="preserve">ГРБС </w:t>
            </w:r>
          </w:p>
        </w:tc>
        <w:tc>
          <w:tcPr>
            <w:tcW w:w="10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Код бюджетной классификации</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источник финансирования</w:t>
            </w:r>
          </w:p>
        </w:tc>
        <w:tc>
          <w:tcPr>
            <w:tcW w:w="1512" w:type="pct"/>
            <w:gridSpan w:val="5"/>
            <w:tcBorders>
              <w:top w:val="single" w:sz="4" w:space="0" w:color="auto"/>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Расходы</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029" w:type="pct"/>
            <w:gridSpan w:val="4"/>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512" w:type="pct"/>
            <w:gridSpan w:val="5"/>
            <w:tcBorders>
              <w:top w:val="single" w:sz="4" w:space="0" w:color="auto"/>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(рублей), годы</w:t>
            </w: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ГРБС</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РзПр</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ЦСР</w:t>
            </w:r>
          </w:p>
        </w:tc>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ВР</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очередной финансовый год</w:t>
            </w:r>
          </w:p>
        </w:tc>
        <w:tc>
          <w:tcPr>
            <w:tcW w:w="398" w:type="pct"/>
            <w:gridSpan w:val="2"/>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первый год планового периода</w:t>
            </w:r>
          </w:p>
        </w:tc>
        <w:tc>
          <w:tcPr>
            <w:tcW w:w="380"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второй год планового периода</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Итого на период</w:t>
            </w: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5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44"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325"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03"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43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2014</w:t>
            </w:r>
          </w:p>
        </w:tc>
        <w:tc>
          <w:tcPr>
            <w:tcW w:w="398" w:type="pct"/>
            <w:gridSpan w:val="2"/>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2015</w:t>
            </w:r>
          </w:p>
        </w:tc>
        <w:tc>
          <w:tcPr>
            <w:tcW w:w="380"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2016</w:t>
            </w:r>
          </w:p>
        </w:tc>
        <w:tc>
          <w:tcPr>
            <w:tcW w:w="29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1</w:t>
            </w:r>
          </w:p>
        </w:tc>
        <w:tc>
          <w:tcPr>
            <w:tcW w:w="56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w:t>
            </w:r>
          </w:p>
        </w:tc>
        <w:tc>
          <w:tcPr>
            <w:tcW w:w="25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3</w:t>
            </w:r>
          </w:p>
        </w:tc>
        <w:tc>
          <w:tcPr>
            <w:tcW w:w="24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4</w:t>
            </w:r>
          </w:p>
        </w:tc>
        <w:tc>
          <w:tcPr>
            <w:tcW w:w="325"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5</w:t>
            </w:r>
          </w:p>
        </w:tc>
        <w:tc>
          <w:tcPr>
            <w:tcW w:w="203"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6</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7</w:t>
            </w:r>
          </w:p>
        </w:tc>
        <w:tc>
          <w:tcPr>
            <w:tcW w:w="43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w:t>
            </w:r>
          </w:p>
        </w:tc>
        <w:tc>
          <w:tcPr>
            <w:tcW w:w="398" w:type="pct"/>
            <w:gridSpan w:val="2"/>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9</w:t>
            </w:r>
          </w:p>
        </w:tc>
        <w:tc>
          <w:tcPr>
            <w:tcW w:w="380"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10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11</w:t>
            </w:r>
          </w:p>
        </w:tc>
        <w:tc>
          <w:tcPr>
            <w:tcW w:w="61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12</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4886"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r w:rsidRPr="00C825C9">
              <w:rPr>
                <w:rFonts w:ascii="Times New Roman" w:eastAsia="Times New Roman" w:hAnsi="Times New Roman"/>
                <w:sz w:val="14"/>
                <w:szCs w:val="14"/>
                <w:lang w:eastAsia="ru-RU"/>
              </w:rPr>
              <w:br/>
              <w:t>на 2014-2016 годы</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4886"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Подпрограма  «Развитие и модернизация объектов коммунальной инфраструктуры» на 2014-2016 годы</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Цель подпрограммы: Содержание жилищно-коммунального хозяйства в надлежащем состоянии</w:t>
            </w:r>
          </w:p>
        </w:tc>
        <w:tc>
          <w:tcPr>
            <w:tcW w:w="564"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auto" w:fill="auto"/>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617"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Задача 1.  Создание условий для обеспечения энергосбережения и повышения энергетической эффективности на объектах инженерной инфраструктуры</w:t>
            </w:r>
          </w:p>
        </w:tc>
        <w:tc>
          <w:tcPr>
            <w:tcW w:w="56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398" w:type="pct"/>
            <w:gridSpan w:val="2"/>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61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hideMark/>
          </w:tcPr>
          <w:p w:rsidR="00C825C9" w:rsidRPr="00C825C9" w:rsidRDefault="00C825C9" w:rsidP="009203DF">
            <w:pPr>
              <w:spacing w:after="0" w:line="240" w:lineRule="auto"/>
              <w:jc w:val="both"/>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2014 год</w:t>
            </w:r>
          </w:p>
        </w:tc>
        <w:tc>
          <w:tcPr>
            <w:tcW w:w="56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 </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 </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61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val="restart"/>
            <w:tcBorders>
              <w:top w:val="nil"/>
              <w:left w:val="single" w:sz="4" w:space="0" w:color="auto"/>
              <w:bottom w:val="single" w:sz="4" w:space="0" w:color="auto"/>
              <w:right w:val="single" w:sz="4" w:space="0" w:color="auto"/>
            </w:tcBorders>
            <w:shd w:val="clear" w:color="auto" w:fill="auto"/>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 xml:space="preserve">1.1. Капитальный ремонт наружных сетей тепло-, водоснабжения по ул. </w:t>
            </w:r>
            <w:r w:rsidRPr="00C825C9">
              <w:rPr>
                <w:rFonts w:ascii="Times New Roman" w:eastAsia="Times New Roman" w:hAnsi="Times New Roman"/>
                <w:color w:val="000000"/>
                <w:sz w:val="14"/>
                <w:szCs w:val="14"/>
                <w:lang w:eastAsia="ru-RU"/>
              </w:rPr>
              <w:lastRenderedPageBreak/>
              <w:t>Береговая в п. Чунояр</w:t>
            </w:r>
          </w:p>
        </w:tc>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lastRenderedPageBreak/>
              <w:t>МКУ «Муниципальная служба Заказчика»</w:t>
            </w: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0318202</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районный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84 709,0</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84 709,0</w:t>
            </w: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Капитальный ремонт 429 м. наружных сетей тепло-, водоснабжения</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p>
        </w:tc>
        <w:tc>
          <w:tcPr>
            <w:tcW w:w="564"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0317571</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краевой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3 372 681,9</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3 372 681,9</w:t>
            </w:r>
          </w:p>
        </w:tc>
        <w:tc>
          <w:tcPr>
            <w:tcW w:w="61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val="restart"/>
            <w:tcBorders>
              <w:top w:val="nil"/>
              <w:left w:val="single" w:sz="4" w:space="0" w:color="auto"/>
              <w:bottom w:val="single" w:sz="4" w:space="0" w:color="auto"/>
              <w:right w:val="single" w:sz="4" w:space="0" w:color="auto"/>
            </w:tcBorders>
            <w:shd w:val="clear" w:color="auto" w:fill="auto"/>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lastRenderedPageBreak/>
              <w:t>1.2. Капитальный ремонт наружных сетей тепло-, водоснабжения по ул. Береговая в п. Манзя</w:t>
            </w:r>
          </w:p>
        </w:tc>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МКУ «Муниципальная служба Заказчика»</w:t>
            </w: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0318202</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районный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2 108 207,0</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2 108 207,0</w:t>
            </w: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Капитальный ремонт 898 м. наружных сетей тепло-, водоснабжения</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p>
        </w:tc>
        <w:tc>
          <w:tcPr>
            <w:tcW w:w="564"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0317571</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краевой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7 000 000,0</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7 000 000,0</w:t>
            </w:r>
          </w:p>
        </w:tc>
        <w:tc>
          <w:tcPr>
            <w:tcW w:w="61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val="restart"/>
            <w:tcBorders>
              <w:top w:val="nil"/>
              <w:left w:val="single" w:sz="4" w:space="0" w:color="auto"/>
              <w:bottom w:val="single" w:sz="4" w:space="0" w:color="auto"/>
              <w:right w:val="single" w:sz="4" w:space="0" w:color="auto"/>
            </w:tcBorders>
            <w:shd w:val="clear" w:color="auto" w:fill="auto"/>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1.3. Капитальный ремонт наружных сетей тепло-, водоснабжения по ул. Ленина в п. Шиверский</w:t>
            </w:r>
          </w:p>
        </w:tc>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МКУ «Муниципальная служба Заказчика»</w:t>
            </w: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0318202</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районный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425 033,0</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425 033,0</w:t>
            </w: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Капитальный ремонт 338 м. наружных сетей тепло-, водоснабжения</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p>
        </w:tc>
        <w:tc>
          <w:tcPr>
            <w:tcW w:w="564"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0317571</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краевой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3 076 358,10</w:t>
            </w:r>
          </w:p>
        </w:tc>
        <w:tc>
          <w:tcPr>
            <w:tcW w:w="398" w:type="pct"/>
            <w:gridSpan w:val="2"/>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3 076 358,1</w:t>
            </w:r>
          </w:p>
        </w:tc>
        <w:tc>
          <w:tcPr>
            <w:tcW w:w="617"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val="restart"/>
            <w:tcBorders>
              <w:top w:val="nil"/>
              <w:left w:val="single" w:sz="4" w:space="0" w:color="auto"/>
              <w:bottom w:val="single" w:sz="4" w:space="0" w:color="000000"/>
              <w:right w:val="single" w:sz="4" w:space="0" w:color="auto"/>
            </w:tcBorders>
            <w:shd w:val="clear" w:color="auto" w:fill="auto"/>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1.4. Капитальный ремонт наружных сетей тепло-, водоснабжения по ул. Береговая в п. Шиверский</w:t>
            </w:r>
          </w:p>
        </w:tc>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МКУ «Муниципальная служба Заказчика»</w:t>
            </w: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0318202</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районный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16 000,00</w:t>
            </w:r>
          </w:p>
        </w:tc>
        <w:tc>
          <w:tcPr>
            <w:tcW w:w="398" w:type="pct"/>
            <w:gridSpan w:val="2"/>
            <w:tcBorders>
              <w:top w:val="nil"/>
              <w:left w:val="nil"/>
              <w:bottom w:val="nil"/>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nil"/>
              <w:left w:val="nil"/>
              <w:bottom w:val="nil"/>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nil"/>
              <w:left w:val="nil"/>
              <w:bottom w:val="nil"/>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16 000,0</w:t>
            </w:r>
          </w:p>
        </w:tc>
        <w:tc>
          <w:tcPr>
            <w:tcW w:w="617" w:type="pct"/>
            <w:vMerge w:val="restart"/>
            <w:tcBorders>
              <w:top w:val="nil"/>
              <w:left w:val="single" w:sz="4" w:space="0" w:color="auto"/>
              <w:bottom w:val="single" w:sz="4" w:space="0" w:color="000000"/>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Капитальный ремонт 200 м. наружных сетей тепло-, водоснабжения</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p>
        </w:tc>
        <w:tc>
          <w:tcPr>
            <w:tcW w:w="564" w:type="pct"/>
            <w:vMerge/>
            <w:tcBorders>
              <w:top w:val="nil"/>
              <w:left w:val="single" w:sz="4" w:space="0" w:color="auto"/>
              <w:bottom w:val="single" w:sz="4" w:space="0" w:color="auto"/>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0317571</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краевой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1 350 960,00</w:t>
            </w:r>
          </w:p>
        </w:tc>
        <w:tc>
          <w:tcPr>
            <w:tcW w:w="398" w:type="pct"/>
            <w:gridSpan w:val="2"/>
            <w:tcBorders>
              <w:top w:val="single" w:sz="4" w:space="0" w:color="auto"/>
              <w:left w:val="nil"/>
              <w:bottom w:val="nil"/>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80" w:type="pct"/>
            <w:tcBorders>
              <w:top w:val="single" w:sz="4" w:space="0" w:color="auto"/>
              <w:left w:val="nil"/>
              <w:bottom w:val="nil"/>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297" w:type="pct"/>
            <w:tcBorders>
              <w:top w:val="single" w:sz="4" w:space="0" w:color="auto"/>
              <w:left w:val="nil"/>
              <w:bottom w:val="nil"/>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1 350 960,0</w:t>
            </w:r>
          </w:p>
        </w:tc>
        <w:tc>
          <w:tcPr>
            <w:tcW w:w="617" w:type="pct"/>
            <w:vMerge/>
            <w:tcBorders>
              <w:top w:val="nil"/>
              <w:left w:val="single" w:sz="4" w:space="0" w:color="auto"/>
              <w:bottom w:val="single" w:sz="4" w:space="0" w:color="000000"/>
              <w:right w:val="single" w:sz="4" w:space="0" w:color="auto"/>
            </w:tcBorders>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hideMark/>
          </w:tcPr>
          <w:p w:rsidR="00C825C9" w:rsidRPr="00C825C9" w:rsidRDefault="00C825C9" w:rsidP="009203DF">
            <w:pPr>
              <w:spacing w:after="0" w:line="240" w:lineRule="auto"/>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Мероприятие 2. Софинансирование за счет средств местного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564"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МКУ «Муниципальная служба Заказчика»</w:t>
            </w:r>
          </w:p>
        </w:tc>
        <w:tc>
          <w:tcPr>
            <w:tcW w:w="25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830</w:t>
            </w:r>
          </w:p>
        </w:tc>
        <w:tc>
          <w:tcPr>
            <w:tcW w:w="244"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0505</w:t>
            </w:r>
          </w:p>
        </w:tc>
        <w:tc>
          <w:tcPr>
            <w:tcW w:w="325"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0318202</w:t>
            </w:r>
          </w:p>
        </w:tc>
        <w:tc>
          <w:tcPr>
            <w:tcW w:w="203"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243</w:t>
            </w:r>
          </w:p>
        </w:tc>
        <w:tc>
          <w:tcPr>
            <w:tcW w:w="54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районный бюджет</w:t>
            </w:r>
          </w:p>
        </w:tc>
        <w:tc>
          <w:tcPr>
            <w:tcW w:w="43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0,0</w:t>
            </w:r>
          </w:p>
        </w:tc>
        <w:tc>
          <w:tcPr>
            <w:tcW w:w="398" w:type="pct"/>
            <w:gridSpan w:val="2"/>
            <w:tcBorders>
              <w:top w:val="single" w:sz="4" w:space="0" w:color="auto"/>
              <w:left w:val="nil"/>
              <w:bottom w:val="nil"/>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150 000,0</w:t>
            </w:r>
          </w:p>
        </w:tc>
        <w:tc>
          <w:tcPr>
            <w:tcW w:w="380" w:type="pct"/>
            <w:tcBorders>
              <w:top w:val="single" w:sz="4" w:space="0" w:color="auto"/>
              <w:left w:val="nil"/>
              <w:bottom w:val="nil"/>
              <w:right w:val="single" w:sz="4" w:space="0" w:color="auto"/>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color w:val="000000"/>
                <w:sz w:val="14"/>
                <w:szCs w:val="14"/>
                <w:lang w:eastAsia="ru-RU"/>
              </w:rPr>
            </w:pPr>
            <w:r w:rsidRPr="00C825C9">
              <w:rPr>
                <w:rFonts w:ascii="Times New Roman" w:eastAsia="Times New Roman" w:hAnsi="Times New Roman"/>
                <w:color w:val="000000"/>
                <w:sz w:val="14"/>
                <w:szCs w:val="14"/>
                <w:lang w:eastAsia="ru-RU"/>
              </w:rPr>
              <w:t>150 000,0</w:t>
            </w:r>
          </w:p>
        </w:tc>
        <w:tc>
          <w:tcPr>
            <w:tcW w:w="297" w:type="pct"/>
            <w:tcBorders>
              <w:top w:val="single" w:sz="4" w:space="0" w:color="auto"/>
              <w:left w:val="nil"/>
              <w:bottom w:val="nil"/>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300 000,0</w:t>
            </w:r>
          </w:p>
        </w:tc>
        <w:tc>
          <w:tcPr>
            <w:tcW w:w="61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Софинансирование реконструкции 12 котельных и модернизации 1000м. сетей теплоснабжения</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hideMark/>
          </w:tcPr>
          <w:p w:rsidR="00C825C9" w:rsidRPr="00C825C9" w:rsidRDefault="00C825C9" w:rsidP="009203DF">
            <w:pPr>
              <w:spacing w:after="0" w:line="240" w:lineRule="auto"/>
              <w:rPr>
                <w:rFonts w:ascii="Times New Roman" w:eastAsia="Times New Roman" w:hAnsi="Times New Roman"/>
                <w:bCs/>
                <w:color w:val="000000"/>
                <w:sz w:val="14"/>
                <w:szCs w:val="14"/>
                <w:lang w:eastAsia="ru-RU"/>
              </w:rPr>
            </w:pPr>
            <w:r w:rsidRPr="00C825C9">
              <w:rPr>
                <w:rFonts w:ascii="Times New Roman" w:eastAsia="Times New Roman" w:hAnsi="Times New Roman"/>
                <w:bCs/>
                <w:color w:val="000000"/>
                <w:sz w:val="14"/>
                <w:szCs w:val="14"/>
                <w:lang w:eastAsia="ru-RU"/>
              </w:rPr>
              <w:t>Итого по подпрограмме</w:t>
            </w:r>
          </w:p>
        </w:tc>
        <w:tc>
          <w:tcPr>
            <w:tcW w:w="2140" w:type="pct"/>
            <w:gridSpan w:val="6"/>
            <w:tcBorders>
              <w:top w:val="single" w:sz="4" w:space="0" w:color="auto"/>
              <w:left w:val="nil"/>
              <w:bottom w:val="single" w:sz="4" w:space="0" w:color="auto"/>
              <w:right w:val="single" w:sz="4" w:space="0" w:color="000000"/>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437" w:type="pct"/>
            <w:tcBorders>
              <w:top w:val="nil"/>
              <w:left w:val="nil"/>
              <w:bottom w:val="single" w:sz="4" w:space="0" w:color="auto"/>
              <w:right w:val="single" w:sz="4" w:space="0" w:color="auto"/>
            </w:tcBorders>
            <w:shd w:val="clear" w:color="000000" w:fill="FFFFFF"/>
            <w:vAlign w:val="center"/>
            <w:hideMark/>
          </w:tcPr>
          <w:p w:rsidR="00C825C9" w:rsidRPr="00C825C9" w:rsidRDefault="00F21F01" w:rsidP="009203D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17433949,00</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150 000,0</w:t>
            </w:r>
          </w:p>
        </w:tc>
        <w:tc>
          <w:tcPr>
            <w:tcW w:w="380" w:type="pct"/>
            <w:tcBorders>
              <w:top w:val="single" w:sz="4" w:space="0" w:color="auto"/>
              <w:left w:val="nil"/>
              <w:bottom w:val="single" w:sz="4" w:space="0" w:color="auto"/>
              <w:right w:val="single" w:sz="4" w:space="0" w:color="auto"/>
            </w:tcBorders>
            <w:shd w:val="clear" w:color="000000" w:fill="FFFFFF"/>
            <w:vAlign w:val="center"/>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150 000,0</w:t>
            </w:r>
          </w:p>
        </w:tc>
        <w:tc>
          <w:tcPr>
            <w:tcW w:w="297" w:type="pct"/>
            <w:tcBorders>
              <w:top w:val="single" w:sz="4" w:space="0" w:color="auto"/>
              <w:left w:val="nil"/>
              <w:bottom w:val="single" w:sz="4" w:space="0" w:color="auto"/>
              <w:right w:val="single" w:sz="4" w:space="0" w:color="auto"/>
            </w:tcBorders>
            <w:shd w:val="clear" w:color="000000" w:fill="FFFFFF"/>
            <w:vAlign w:val="center"/>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17 733 949,00</w:t>
            </w:r>
          </w:p>
        </w:tc>
        <w:tc>
          <w:tcPr>
            <w:tcW w:w="61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В том числе:</w:t>
            </w:r>
          </w:p>
        </w:tc>
        <w:tc>
          <w:tcPr>
            <w:tcW w:w="4269" w:type="pct"/>
            <w:gridSpan w:val="12"/>
            <w:tcBorders>
              <w:top w:val="single" w:sz="4" w:space="0" w:color="auto"/>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center"/>
              <w:rPr>
                <w:rFonts w:ascii="Times New Roman" w:eastAsia="Times New Roman" w:hAnsi="Times New Roman"/>
                <w:sz w:val="14"/>
                <w:szCs w:val="14"/>
                <w:lang w:eastAsia="ru-RU"/>
              </w:rPr>
            </w:pPr>
            <w:r w:rsidRPr="00C825C9">
              <w:rPr>
                <w:rFonts w:ascii="Times New Roman" w:eastAsia="Times New Roman" w:hAnsi="Times New Roman"/>
                <w:sz w:val="14"/>
                <w:szCs w:val="14"/>
                <w:lang w:eastAsia="ru-RU"/>
              </w:rPr>
              <w:t>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vAlign w:val="bottom"/>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средства районного бюджета</w:t>
            </w:r>
          </w:p>
        </w:tc>
        <w:tc>
          <w:tcPr>
            <w:tcW w:w="2140" w:type="pct"/>
            <w:gridSpan w:val="6"/>
            <w:tcBorders>
              <w:top w:val="single" w:sz="4" w:space="0" w:color="auto"/>
              <w:left w:val="nil"/>
              <w:bottom w:val="single" w:sz="4" w:space="0" w:color="auto"/>
              <w:right w:val="single" w:sz="4" w:space="0" w:color="000000"/>
            </w:tcBorders>
            <w:shd w:val="clear" w:color="auto" w:fill="auto"/>
            <w:noWrap/>
            <w:vAlign w:val="center"/>
            <w:hideMark/>
          </w:tcPr>
          <w:p w:rsidR="00C825C9" w:rsidRPr="00C825C9" w:rsidRDefault="00C825C9" w:rsidP="009203DF">
            <w:pPr>
              <w:spacing w:after="0" w:line="240" w:lineRule="auto"/>
              <w:jc w:val="center"/>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2 633 949,0</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150 000,0</w:t>
            </w:r>
          </w:p>
        </w:tc>
        <w:tc>
          <w:tcPr>
            <w:tcW w:w="380"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150 000,0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2 933 949,0</w:t>
            </w:r>
          </w:p>
        </w:tc>
        <w:tc>
          <w:tcPr>
            <w:tcW w:w="617"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r w:rsidR="00C825C9" w:rsidRPr="00C825C9" w:rsidTr="009203DF">
        <w:trPr>
          <w:trHeight w:val="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средства краевого бюджета</w:t>
            </w:r>
          </w:p>
        </w:tc>
        <w:tc>
          <w:tcPr>
            <w:tcW w:w="564" w:type="pct"/>
            <w:tcBorders>
              <w:top w:val="nil"/>
              <w:left w:val="nil"/>
              <w:bottom w:val="single" w:sz="4" w:space="0" w:color="auto"/>
              <w:right w:val="nil"/>
            </w:tcBorders>
            <w:shd w:val="clear" w:color="auto" w:fill="auto"/>
            <w:noWrap/>
            <w:vAlign w:val="center"/>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257" w:type="pct"/>
            <w:tcBorders>
              <w:top w:val="nil"/>
              <w:left w:val="nil"/>
              <w:bottom w:val="single" w:sz="4" w:space="0" w:color="auto"/>
              <w:right w:val="nil"/>
            </w:tcBorders>
            <w:shd w:val="clear" w:color="auto" w:fill="auto"/>
            <w:noWrap/>
            <w:vAlign w:val="center"/>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244" w:type="pct"/>
            <w:tcBorders>
              <w:top w:val="nil"/>
              <w:left w:val="nil"/>
              <w:bottom w:val="single" w:sz="4" w:space="0" w:color="auto"/>
              <w:right w:val="nil"/>
            </w:tcBorders>
            <w:shd w:val="clear" w:color="auto" w:fill="auto"/>
            <w:noWrap/>
            <w:vAlign w:val="center"/>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325" w:type="pct"/>
            <w:tcBorders>
              <w:top w:val="nil"/>
              <w:left w:val="nil"/>
              <w:bottom w:val="single" w:sz="4" w:space="0" w:color="auto"/>
              <w:right w:val="nil"/>
            </w:tcBorders>
            <w:shd w:val="clear" w:color="auto" w:fill="auto"/>
            <w:noWrap/>
            <w:vAlign w:val="center"/>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203" w:type="pct"/>
            <w:tcBorders>
              <w:top w:val="nil"/>
              <w:left w:val="nil"/>
              <w:bottom w:val="single" w:sz="4" w:space="0" w:color="auto"/>
              <w:right w:val="nil"/>
            </w:tcBorders>
            <w:shd w:val="clear" w:color="auto" w:fill="auto"/>
            <w:noWrap/>
            <w:vAlign w:val="center"/>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center"/>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437" w:type="pct"/>
            <w:tcBorders>
              <w:top w:val="nil"/>
              <w:left w:val="nil"/>
              <w:bottom w:val="single" w:sz="4" w:space="0" w:color="auto"/>
              <w:right w:val="single" w:sz="4" w:space="0" w:color="auto"/>
            </w:tcBorders>
            <w:shd w:val="clear" w:color="auto" w:fill="auto"/>
            <w:noWrap/>
            <w:vAlign w:val="bottom"/>
            <w:hideMark/>
          </w:tcPr>
          <w:p w:rsidR="00C825C9" w:rsidRPr="00C825C9" w:rsidRDefault="00F21F01" w:rsidP="009203DF">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14800000,00</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0,0</w:t>
            </w:r>
          </w:p>
        </w:tc>
        <w:tc>
          <w:tcPr>
            <w:tcW w:w="380"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C825C9" w:rsidRPr="00C825C9" w:rsidRDefault="00C825C9" w:rsidP="009203DF">
            <w:pPr>
              <w:spacing w:after="0" w:line="240" w:lineRule="auto"/>
              <w:jc w:val="right"/>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14 800 000,00</w:t>
            </w:r>
          </w:p>
        </w:tc>
        <w:tc>
          <w:tcPr>
            <w:tcW w:w="617" w:type="pct"/>
            <w:tcBorders>
              <w:top w:val="nil"/>
              <w:left w:val="nil"/>
              <w:bottom w:val="single" w:sz="4" w:space="0" w:color="auto"/>
              <w:right w:val="single" w:sz="4" w:space="0" w:color="auto"/>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bCs/>
                <w:sz w:val="14"/>
                <w:szCs w:val="14"/>
                <w:lang w:eastAsia="ru-RU"/>
              </w:rPr>
            </w:pPr>
            <w:r w:rsidRPr="00C825C9">
              <w:rPr>
                <w:rFonts w:ascii="Times New Roman" w:eastAsia="Times New Roman" w:hAnsi="Times New Roman"/>
                <w:bCs/>
                <w:sz w:val="14"/>
                <w:szCs w:val="14"/>
                <w:lang w:eastAsia="ru-RU"/>
              </w:rPr>
              <w:t> </w:t>
            </w:r>
          </w:p>
        </w:tc>
        <w:tc>
          <w:tcPr>
            <w:tcW w:w="114" w:type="pct"/>
            <w:tcBorders>
              <w:top w:val="nil"/>
              <w:left w:val="nil"/>
              <w:bottom w:val="nil"/>
              <w:right w:val="nil"/>
            </w:tcBorders>
            <w:shd w:val="clear" w:color="auto" w:fill="auto"/>
            <w:noWrap/>
            <w:vAlign w:val="bottom"/>
            <w:hideMark/>
          </w:tcPr>
          <w:p w:rsidR="00C825C9" w:rsidRPr="00C825C9" w:rsidRDefault="00C825C9" w:rsidP="009203DF">
            <w:pPr>
              <w:spacing w:after="0" w:line="240" w:lineRule="auto"/>
              <w:rPr>
                <w:rFonts w:ascii="Times New Roman" w:eastAsia="Times New Roman" w:hAnsi="Times New Roman"/>
                <w:sz w:val="20"/>
                <w:szCs w:val="20"/>
                <w:lang w:eastAsia="ru-RU"/>
              </w:rPr>
            </w:pPr>
          </w:p>
        </w:tc>
      </w:tr>
    </w:tbl>
    <w:p w:rsidR="00C825C9" w:rsidRDefault="00C825C9" w:rsidP="00483C6A">
      <w:pPr>
        <w:spacing w:after="0" w:line="240" w:lineRule="auto"/>
        <w:jc w:val="center"/>
        <w:rPr>
          <w:rFonts w:ascii="Times New Roman" w:eastAsia="Times New Roman" w:hAnsi="Times New Roman"/>
          <w:b/>
          <w:sz w:val="14"/>
          <w:szCs w:val="14"/>
          <w:lang w:eastAsia="ru-RU"/>
        </w:rPr>
      </w:pP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r w:rsidRPr="00F21F01">
        <w:rPr>
          <w:rFonts w:ascii="Times New Roman" w:hAnsi="Times New Roman"/>
          <w:sz w:val="18"/>
          <w:szCs w:val="18"/>
        </w:rPr>
        <w:t>Приложение № 5</w:t>
      </w: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r w:rsidRPr="00F21F01">
        <w:rPr>
          <w:rFonts w:ascii="Times New Roman" w:hAnsi="Times New Roman"/>
          <w:sz w:val="18"/>
          <w:szCs w:val="18"/>
        </w:rPr>
        <w:t>к постановлению администрации</w:t>
      </w: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r w:rsidRPr="00F21F01">
        <w:rPr>
          <w:rFonts w:ascii="Times New Roman" w:hAnsi="Times New Roman"/>
          <w:sz w:val="18"/>
          <w:szCs w:val="18"/>
        </w:rPr>
        <w:t>Богучанского района</w:t>
      </w: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r w:rsidRPr="00F21F01">
        <w:rPr>
          <w:rFonts w:ascii="Times New Roman" w:hAnsi="Times New Roman"/>
          <w:sz w:val="18"/>
          <w:szCs w:val="18"/>
        </w:rPr>
        <w:t>от   14.10 .2014 №1300-п</w:t>
      </w: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r w:rsidRPr="00F21F01">
        <w:rPr>
          <w:rFonts w:ascii="Times New Roman" w:hAnsi="Times New Roman"/>
          <w:sz w:val="18"/>
          <w:szCs w:val="18"/>
        </w:rPr>
        <w:lastRenderedPageBreak/>
        <w:t>Приложение  № 8</w:t>
      </w: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r w:rsidRPr="00F21F01">
        <w:rPr>
          <w:rFonts w:ascii="Times New Roman" w:hAnsi="Times New Roman"/>
          <w:sz w:val="18"/>
          <w:szCs w:val="18"/>
        </w:rPr>
        <w:t>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F21F01" w:rsidRPr="00F21F01" w:rsidRDefault="00F21F01" w:rsidP="00F21F01">
      <w:pPr>
        <w:autoSpaceDE w:val="0"/>
        <w:autoSpaceDN w:val="0"/>
        <w:adjustRightInd w:val="0"/>
        <w:spacing w:after="0" w:line="240" w:lineRule="auto"/>
        <w:ind w:left="6237"/>
        <w:jc w:val="right"/>
        <w:rPr>
          <w:rFonts w:ascii="Times New Roman" w:hAnsi="Times New Roman"/>
          <w:sz w:val="18"/>
          <w:szCs w:val="18"/>
        </w:rPr>
      </w:pPr>
    </w:p>
    <w:p w:rsidR="00F21F01" w:rsidRPr="00F21F01" w:rsidRDefault="00F21F01" w:rsidP="00F21F01">
      <w:pPr>
        <w:autoSpaceDE w:val="0"/>
        <w:autoSpaceDN w:val="0"/>
        <w:adjustRightInd w:val="0"/>
        <w:spacing w:after="0" w:line="240" w:lineRule="auto"/>
        <w:rPr>
          <w:rFonts w:ascii="Times New Roman" w:hAnsi="Times New Roman"/>
          <w:sz w:val="20"/>
          <w:szCs w:val="20"/>
        </w:rPr>
      </w:pPr>
    </w:p>
    <w:p w:rsidR="00F21F01" w:rsidRPr="00F21F01" w:rsidRDefault="00F21F01" w:rsidP="00F21F01">
      <w:pPr>
        <w:autoSpaceDE w:val="0"/>
        <w:autoSpaceDN w:val="0"/>
        <w:adjustRightInd w:val="0"/>
        <w:spacing w:after="0" w:line="240" w:lineRule="auto"/>
        <w:jc w:val="center"/>
        <w:rPr>
          <w:rFonts w:ascii="Times New Roman" w:hAnsi="Times New Roman"/>
          <w:sz w:val="20"/>
          <w:szCs w:val="20"/>
        </w:rPr>
      </w:pPr>
      <w:r w:rsidRPr="00F21F01">
        <w:rPr>
          <w:rFonts w:ascii="Times New Roman" w:hAnsi="Times New Roman"/>
          <w:sz w:val="20"/>
          <w:szCs w:val="20"/>
        </w:rPr>
        <w:t>Подпрограмма</w:t>
      </w:r>
    </w:p>
    <w:p w:rsidR="00F21F01" w:rsidRDefault="00F21F01" w:rsidP="00F21F01">
      <w:pPr>
        <w:autoSpaceDE w:val="0"/>
        <w:autoSpaceDN w:val="0"/>
        <w:adjustRightInd w:val="0"/>
        <w:spacing w:after="0" w:line="240" w:lineRule="auto"/>
        <w:jc w:val="center"/>
        <w:rPr>
          <w:rFonts w:ascii="Times New Roman" w:hAnsi="Times New Roman"/>
          <w:sz w:val="20"/>
          <w:szCs w:val="20"/>
        </w:rPr>
      </w:pPr>
      <w:r w:rsidRPr="00F21F01">
        <w:rPr>
          <w:rFonts w:ascii="Times New Roman" w:hAnsi="Times New Roman"/>
          <w:sz w:val="20"/>
          <w:szCs w:val="20"/>
        </w:rPr>
        <w:t xml:space="preserve">«Энергосбережение и повышение энергетической эффективности </w:t>
      </w:r>
      <w:r>
        <w:rPr>
          <w:rFonts w:ascii="Times New Roman" w:hAnsi="Times New Roman"/>
          <w:sz w:val="20"/>
          <w:szCs w:val="20"/>
        </w:rPr>
        <w:t xml:space="preserve"> </w:t>
      </w:r>
      <w:r w:rsidRPr="00F21F01">
        <w:rPr>
          <w:rFonts w:ascii="Times New Roman" w:hAnsi="Times New Roman"/>
          <w:sz w:val="20"/>
          <w:szCs w:val="20"/>
        </w:rPr>
        <w:t>на территории Богучанского района» на 2014-2016 годы</w:t>
      </w:r>
    </w:p>
    <w:p w:rsidR="00F21F01" w:rsidRPr="00F21F01" w:rsidRDefault="00F21F01" w:rsidP="00F21F01">
      <w:pPr>
        <w:autoSpaceDE w:val="0"/>
        <w:autoSpaceDN w:val="0"/>
        <w:adjustRightInd w:val="0"/>
        <w:spacing w:after="0" w:line="240" w:lineRule="auto"/>
        <w:jc w:val="center"/>
        <w:rPr>
          <w:rFonts w:ascii="Times New Roman" w:hAnsi="Times New Roman"/>
          <w:sz w:val="20"/>
          <w:szCs w:val="20"/>
        </w:rPr>
      </w:pPr>
    </w:p>
    <w:p w:rsidR="00F21F01" w:rsidRPr="00F21F01" w:rsidRDefault="00F21F01" w:rsidP="00F21F01">
      <w:pPr>
        <w:numPr>
          <w:ilvl w:val="0"/>
          <w:numId w:val="37"/>
        </w:numPr>
        <w:autoSpaceDE w:val="0"/>
        <w:autoSpaceDN w:val="0"/>
        <w:adjustRightInd w:val="0"/>
        <w:spacing w:after="0" w:line="240" w:lineRule="auto"/>
        <w:jc w:val="center"/>
        <w:rPr>
          <w:rFonts w:ascii="Times New Roman" w:hAnsi="Times New Roman"/>
          <w:sz w:val="20"/>
          <w:szCs w:val="20"/>
        </w:rPr>
      </w:pPr>
      <w:r w:rsidRPr="00F21F01">
        <w:rPr>
          <w:rFonts w:ascii="Times New Roman" w:hAnsi="Times New Roman"/>
          <w:sz w:val="20"/>
          <w:szCs w:val="20"/>
        </w:rPr>
        <w:t>Паспорт подпрограммы</w:t>
      </w:r>
    </w:p>
    <w:p w:rsidR="00F21F01" w:rsidRPr="00F21F01" w:rsidRDefault="00F21F01" w:rsidP="00F21F01">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6202"/>
      </w:tblGrid>
      <w:tr w:rsidR="00F21F01" w:rsidRPr="00F21F01" w:rsidTr="00F21F01">
        <w:trPr>
          <w:trHeight w:val="20"/>
        </w:trPr>
        <w:tc>
          <w:tcPr>
            <w:tcW w:w="1795" w:type="pct"/>
          </w:tcPr>
          <w:p w:rsidR="00F21F01" w:rsidRPr="00F21F01" w:rsidRDefault="00F21F01" w:rsidP="00F21F01">
            <w:pPr>
              <w:autoSpaceDE w:val="0"/>
              <w:autoSpaceDN w:val="0"/>
              <w:adjustRightInd w:val="0"/>
              <w:spacing w:after="0" w:line="240" w:lineRule="auto"/>
              <w:outlineLvl w:val="2"/>
              <w:rPr>
                <w:rFonts w:ascii="Times New Roman" w:hAnsi="Times New Roman"/>
                <w:sz w:val="16"/>
                <w:szCs w:val="16"/>
              </w:rPr>
            </w:pPr>
            <w:r w:rsidRPr="00F21F01">
              <w:rPr>
                <w:rFonts w:ascii="Times New Roman" w:hAnsi="Times New Roman"/>
                <w:sz w:val="16"/>
                <w:szCs w:val="16"/>
              </w:rPr>
              <w:t>Наименование подпрограммы</w:t>
            </w:r>
          </w:p>
        </w:tc>
        <w:tc>
          <w:tcPr>
            <w:tcW w:w="3205" w:type="pct"/>
          </w:tcPr>
          <w:p w:rsidR="00F21F01" w:rsidRPr="00F21F01" w:rsidRDefault="00F21F01" w:rsidP="00F21F01">
            <w:pPr>
              <w:autoSpaceDE w:val="0"/>
              <w:autoSpaceDN w:val="0"/>
              <w:adjustRightInd w:val="0"/>
              <w:spacing w:after="0" w:line="240" w:lineRule="auto"/>
              <w:jc w:val="both"/>
              <w:outlineLvl w:val="2"/>
              <w:rPr>
                <w:rFonts w:ascii="Times New Roman" w:hAnsi="Times New Roman"/>
                <w:sz w:val="16"/>
                <w:szCs w:val="16"/>
              </w:rPr>
            </w:pPr>
            <w:r w:rsidRPr="00F21F01">
              <w:rPr>
                <w:rFonts w:ascii="Times New Roman" w:hAnsi="Times New Roman"/>
                <w:sz w:val="16"/>
                <w:szCs w:val="16"/>
              </w:rPr>
              <w:t>«Энергосбережение и повышение энергетической эффективности на территории Богучанского района»  на 2014-2016 годы (далее – подпрограмма)</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auto"/>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Наименование  муниципальной программы, в рамках которой реализуется подпрограмма</w:t>
            </w:r>
          </w:p>
        </w:tc>
        <w:tc>
          <w:tcPr>
            <w:tcW w:w="3205" w:type="pct"/>
            <w:tcBorders>
              <w:top w:val="single" w:sz="4" w:space="0" w:color="000000"/>
              <w:left w:val="single" w:sz="4" w:space="0" w:color="auto"/>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 xml:space="preserve"> «Реформирование и модернизация жилищно-коммунального хозяйства и повышение энергетической эффективности» на 2014-2016 годы</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 xml:space="preserve">Муниципальный заказчик – координатор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Администрация Богучанского района</w:t>
            </w:r>
          </w:p>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(отдел лесного хозяйства, жилищной политики, транспорта и связи)</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Исполнители мероприятий подпрограммы, главные распорядители бюджетных средств</w:t>
            </w:r>
          </w:p>
        </w:tc>
        <w:tc>
          <w:tcPr>
            <w:tcW w:w="320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Исполнители мероприятий подпрограммы:</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МБОУ Богучанская СОШ № 1</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Богучанская СОШ № 2</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Богучанская СОШ № 3;</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Богучанская СОШ № 4;</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Ангарская СОШ № 5;</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Манзенская СОШ;</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Невонская СОШ № 6;</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Нижнетерянская СОШ № 28;</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ДОД ЦДОД;</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ДОД ДЮСШ;</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Артюгинская СОШ № 8;</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Красногорьевская СОШ № 10;</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Новохайская СОШ № 14;</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Октябрьская СОШ № 9;</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Такучетская СОШ № 18;</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Таежнинская СОШ № 7;</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Таежнинская СОШ № 20;</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МКОУ Чуноярская СОШ № 13;</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МКДОУ детский сад № 7  «Буратино» с. Богучаны;</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МКДОУ детский сад « Солнышко» п. Пинчуга</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МКДОУ детский сад «Белочка» № 62 п.Октябрьский;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МКДОУ детский сад «Солнышко»  п.Гремучий;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МКДОУ детский сад «Елочка»  п.Невонка;</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МБУК «Богучанский межпоселенческий  районный Дом культуры «Янтарь»;</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МБУК Богучанская межпоселенская Центральная районная библиотека;</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администрация Богучанского района;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администрация Таежнинского сельсовета;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администрация Богучанского сельсовета;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МКУ «Муниципальная служба «Заказчика»;</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Главные распорядители бюджетных средств:</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Управление образования администрации Богучанского района;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МКУ «Управление культуры Богучанского района»;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МКУ «Муниципальная служба «Заказчика»;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администрация Таежнинского сельсовета;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администрация Богучанского сельсовета;</w:t>
            </w:r>
          </w:p>
          <w:p w:rsidR="00F21F01" w:rsidRPr="00F21F01" w:rsidRDefault="00F21F01" w:rsidP="00F21F01">
            <w:pPr>
              <w:pStyle w:val="ConsPlusNormal"/>
              <w:widowControl/>
              <w:ind w:firstLine="0"/>
              <w:jc w:val="both"/>
              <w:rPr>
                <w:rFonts w:ascii="Times New Roman" w:hAnsi="Times New Roman" w:cs="Times New Roman"/>
                <w:sz w:val="16"/>
                <w:szCs w:val="16"/>
              </w:rPr>
            </w:pPr>
            <w:r w:rsidRPr="00F21F01">
              <w:rPr>
                <w:rFonts w:ascii="Times New Roman" w:hAnsi="Times New Roman" w:cs="Times New Roman"/>
                <w:sz w:val="16"/>
                <w:szCs w:val="16"/>
              </w:rPr>
              <w:t>администрация Богучанского района.</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 xml:space="preserve">Цель и задачи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Формирование целостной и эффективной системы управления энергосбережением и повышением энергетической эффективности.</w:t>
            </w:r>
          </w:p>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Для реализации цели необходимо решение следующих задач:</w:t>
            </w:r>
          </w:p>
          <w:p w:rsidR="00F21F01" w:rsidRPr="00F21F01" w:rsidRDefault="00F21F01" w:rsidP="00F21F01">
            <w:pPr>
              <w:numPr>
                <w:ilvl w:val="0"/>
                <w:numId w:val="38"/>
              </w:numPr>
              <w:autoSpaceDE w:val="0"/>
              <w:autoSpaceDN w:val="0"/>
              <w:adjustRightInd w:val="0"/>
              <w:spacing w:after="0" w:line="240" w:lineRule="auto"/>
              <w:ind w:left="34" w:firstLine="326"/>
              <w:jc w:val="both"/>
              <w:rPr>
                <w:rFonts w:ascii="Times New Roman" w:hAnsi="Times New Roman"/>
                <w:sz w:val="16"/>
                <w:szCs w:val="16"/>
              </w:rPr>
            </w:pPr>
            <w:r w:rsidRPr="00F21F01">
              <w:rPr>
                <w:rFonts w:ascii="Times New Roman" w:hAnsi="Times New Roman"/>
                <w:sz w:val="16"/>
                <w:szCs w:val="16"/>
              </w:rPr>
              <w:t>Повышение энергетической эффективности экономики Богучанского района;</w:t>
            </w:r>
          </w:p>
          <w:p w:rsidR="00F21F01" w:rsidRPr="00F21F01" w:rsidRDefault="00F21F01" w:rsidP="00F21F01">
            <w:pPr>
              <w:numPr>
                <w:ilvl w:val="0"/>
                <w:numId w:val="38"/>
              </w:numPr>
              <w:autoSpaceDE w:val="0"/>
              <w:autoSpaceDN w:val="0"/>
              <w:adjustRightInd w:val="0"/>
              <w:spacing w:after="0" w:line="240" w:lineRule="auto"/>
              <w:ind w:left="34" w:firstLine="326"/>
              <w:jc w:val="both"/>
              <w:rPr>
                <w:rFonts w:ascii="Times New Roman" w:hAnsi="Times New Roman"/>
                <w:sz w:val="16"/>
                <w:szCs w:val="16"/>
              </w:rPr>
            </w:pPr>
            <w:r w:rsidRPr="00F21F01">
              <w:rPr>
                <w:rFonts w:ascii="Times New Roman" w:hAnsi="Times New Roman"/>
                <w:sz w:val="16"/>
                <w:szCs w:val="16"/>
              </w:rPr>
              <w:t>Создание условий для обеспечения энергосбережения и повышения энергетической эффективности в системах коммунальной инфраструктуры.</w:t>
            </w:r>
          </w:p>
          <w:p w:rsidR="00F21F01" w:rsidRPr="00F21F01" w:rsidRDefault="00F21F01" w:rsidP="00F21F01">
            <w:pPr>
              <w:numPr>
                <w:ilvl w:val="0"/>
                <w:numId w:val="38"/>
              </w:numPr>
              <w:autoSpaceDE w:val="0"/>
              <w:autoSpaceDN w:val="0"/>
              <w:adjustRightInd w:val="0"/>
              <w:spacing w:after="0" w:line="240" w:lineRule="auto"/>
              <w:ind w:left="34" w:firstLine="326"/>
              <w:jc w:val="both"/>
              <w:rPr>
                <w:rFonts w:ascii="Times New Roman" w:hAnsi="Times New Roman"/>
                <w:sz w:val="16"/>
                <w:szCs w:val="16"/>
              </w:rPr>
            </w:pPr>
            <w:r w:rsidRPr="00F21F01">
              <w:rPr>
                <w:rFonts w:ascii="Times New Roman" w:hAnsi="Times New Roman"/>
                <w:sz w:val="16"/>
                <w:szCs w:val="16"/>
              </w:rPr>
              <w:t>Информационное обеспечение мероприятий по энергосбережению и повышению энергетической эффективности.</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 xml:space="preserve">Целевые индикаторы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pStyle w:val="ConsPlusNormal"/>
              <w:widowControl/>
              <w:ind w:firstLine="0"/>
              <w:rPr>
                <w:rFonts w:ascii="Times New Roman" w:hAnsi="Times New Roman" w:cs="Times New Roman"/>
                <w:sz w:val="16"/>
                <w:szCs w:val="16"/>
              </w:rPr>
            </w:pPr>
            <w:r w:rsidRPr="00F21F01">
              <w:rPr>
                <w:rFonts w:ascii="Times New Roman" w:hAnsi="Times New Roman" w:cs="Times New Roman"/>
                <w:sz w:val="16"/>
                <w:szCs w:val="16"/>
              </w:rPr>
              <w:t xml:space="preserve">- динамика энергоемкости муниципального продукта:                     </w:t>
            </w:r>
            <w:r w:rsidRPr="00F21F01">
              <w:rPr>
                <w:rFonts w:ascii="Times New Roman" w:hAnsi="Times New Roman" w:cs="Times New Roman"/>
                <w:sz w:val="16"/>
                <w:szCs w:val="16"/>
              </w:rPr>
              <w:br/>
              <w:t xml:space="preserve">2014 год –  7,8 кг условного топлива/тыс.руб.;                                </w:t>
            </w:r>
            <w:r w:rsidRPr="00F21F01">
              <w:rPr>
                <w:rFonts w:ascii="Times New Roman" w:hAnsi="Times New Roman" w:cs="Times New Roman"/>
                <w:sz w:val="16"/>
                <w:szCs w:val="16"/>
              </w:rPr>
              <w:br/>
              <w:t xml:space="preserve">2015 год -   7,6 кг условного топлива/тыс. руб.;                                </w:t>
            </w:r>
            <w:r w:rsidRPr="00F21F01">
              <w:rPr>
                <w:rFonts w:ascii="Times New Roman" w:hAnsi="Times New Roman" w:cs="Times New Roman"/>
                <w:sz w:val="16"/>
                <w:szCs w:val="16"/>
              </w:rPr>
              <w:br/>
              <w:t xml:space="preserve">2016 год -   7,4 кг условного топлива/тыс. руб.;                                </w:t>
            </w:r>
            <w:r w:rsidRPr="00F21F01">
              <w:rPr>
                <w:rFonts w:ascii="Times New Roman" w:hAnsi="Times New Roman" w:cs="Times New Roman"/>
                <w:sz w:val="16"/>
                <w:szCs w:val="16"/>
              </w:rPr>
              <w:br/>
              <w:t xml:space="preserve">- доля объемов энергоресурсов, расчеты за   </w:t>
            </w:r>
            <w:r w:rsidRPr="00F21F01">
              <w:rPr>
                <w:rFonts w:ascii="Times New Roman" w:hAnsi="Times New Roman" w:cs="Times New Roman"/>
                <w:sz w:val="16"/>
                <w:szCs w:val="16"/>
              </w:rPr>
              <w:br/>
              <w:t xml:space="preserve">которые осуществляются с использованием     </w:t>
            </w:r>
            <w:r w:rsidRPr="00F21F01">
              <w:rPr>
                <w:rFonts w:ascii="Times New Roman" w:hAnsi="Times New Roman" w:cs="Times New Roman"/>
                <w:sz w:val="16"/>
                <w:szCs w:val="16"/>
              </w:rPr>
              <w:br/>
              <w:t xml:space="preserve">приборов учета, в общем объеме энергоресурсов, потребляемых  (используемых) на территории Богучанского района, в том числе:                                </w:t>
            </w:r>
            <w:r w:rsidRPr="00F21F01">
              <w:rPr>
                <w:rFonts w:ascii="Times New Roman" w:hAnsi="Times New Roman" w:cs="Times New Roman"/>
                <w:sz w:val="16"/>
                <w:szCs w:val="16"/>
              </w:rPr>
              <w:br/>
              <w:t xml:space="preserve">электрической энергии:                      </w:t>
            </w:r>
            <w:r w:rsidRPr="00F21F01">
              <w:rPr>
                <w:rFonts w:ascii="Times New Roman" w:hAnsi="Times New Roman" w:cs="Times New Roman"/>
                <w:sz w:val="16"/>
                <w:szCs w:val="16"/>
              </w:rPr>
              <w:br/>
              <w:t xml:space="preserve">2014 год -  93,0 %;                           </w:t>
            </w:r>
            <w:r w:rsidRPr="00F21F01">
              <w:rPr>
                <w:rFonts w:ascii="Times New Roman" w:hAnsi="Times New Roman" w:cs="Times New Roman"/>
                <w:sz w:val="16"/>
                <w:szCs w:val="16"/>
              </w:rPr>
              <w:br/>
            </w:r>
            <w:r w:rsidRPr="00F21F01">
              <w:rPr>
                <w:rFonts w:ascii="Times New Roman" w:hAnsi="Times New Roman" w:cs="Times New Roman"/>
                <w:sz w:val="16"/>
                <w:szCs w:val="16"/>
              </w:rPr>
              <w:lastRenderedPageBreak/>
              <w:t xml:space="preserve">2015 год -  94,0 %;                           </w:t>
            </w:r>
            <w:r w:rsidRPr="00F21F01">
              <w:rPr>
                <w:rFonts w:ascii="Times New Roman" w:hAnsi="Times New Roman" w:cs="Times New Roman"/>
                <w:sz w:val="16"/>
                <w:szCs w:val="16"/>
              </w:rPr>
              <w:br/>
              <w:t xml:space="preserve">2016 год -  96,0 %;                          </w:t>
            </w:r>
            <w:r w:rsidRPr="00F21F01">
              <w:rPr>
                <w:rFonts w:ascii="Times New Roman" w:hAnsi="Times New Roman" w:cs="Times New Roman"/>
                <w:sz w:val="16"/>
                <w:szCs w:val="16"/>
              </w:rPr>
              <w:br/>
              <w:t xml:space="preserve">тепловой энергии:                           </w:t>
            </w:r>
            <w:r w:rsidRPr="00F21F01">
              <w:rPr>
                <w:rFonts w:ascii="Times New Roman" w:hAnsi="Times New Roman" w:cs="Times New Roman"/>
                <w:sz w:val="16"/>
                <w:szCs w:val="16"/>
              </w:rPr>
              <w:br/>
              <w:t xml:space="preserve">2014 год -  13,0 %;                           </w:t>
            </w:r>
            <w:r w:rsidRPr="00F21F01">
              <w:rPr>
                <w:rFonts w:ascii="Times New Roman" w:hAnsi="Times New Roman" w:cs="Times New Roman"/>
                <w:sz w:val="16"/>
                <w:szCs w:val="16"/>
              </w:rPr>
              <w:br/>
              <w:t xml:space="preserve">2015 год –  15,0 %;                           </w:t>
            </w:r>
            <w:r w:rsidRPr="00F21F01">
              <w:rPr>
                <w:rFonts w:ascii="Times New Roman" w:hAnsi="Times New Roman" w:cs="Times New Roman"/>
                <w:sz w:val="16"/>
                <w:szCs w:val="16"/>
              </w:rPr>
              <w:br/>
              <w:t xml:space="preserve">2016 год –  18,0 %;                           </w:t>
            </w:r>
            <w:r w:rsidRPr="00F21F01">
              <w:rPr>
                <w:rFonts w:ascii="Times New Roman" w:hAnsi="Times New Roman" w:cs="Times New Roman"/>
                <w:sz w:val="16"/>
                <w:szCs w:val="16"/>
              </w:rPr>
              <w:br/>
              <w:t xml:space="preserve">воды:                                       </w:t>
            </w:r>
            <w:r w:rsidRPr="00F21F01">
              <w:rPr>
                <w:rFonts w:ascii="Times New Roman" w:hAnsi="Times New Roman" w:cs="Times New Roman"/>
                <w:sz w:val="16"/>
                <w:szCs w:val="16"/>
              </w:rPr>
              <w:br/>
              <w:t xml:space="preserve">2014год -  31,0 %;                           </w:t>
            </w:r>
            <w:r w:rsidRPr="00F21F01">
              <w:rPr>
                <w:rFonts w:ascii="Times New Roman" w:hAnsi="Times New Roman" w:cs="Times New Roman"/>
                <w:sz w:val="16"/>
                <w:szCs w:val="16"/>
              </w:rPr>
              <w:br/>
              <w:t xml:space="preserve">2015 год -  37,8  %;                           </w:t>
            </w:r>
            <w:r w:rsidRPr="00F21F01">
              <w:rPr>
                <w:rFonts w:ascii="Times New Roman" w:hAnsi="Times New Roman" w:cs="Times New Roman"/>
                <w:sz w:val="16"/>
                <w:szCs w:val="16"/>
              </w:rPr>
              <w:br/>
              <w:t xml:space="preserve">2016 год -  50,1 %.                                                  </w:t>
            </w:r>
            <w:r w:rsidRPr="00F21F01">
              <w:rPr>
                <w:rFonts w:ascii="Times New Roman" w:hAnsi="Times New Roman" w:cs="Times New Roman"/>
                <w:sz w:val="16"/>
                <w:szCs w:val="16"/>
              </w:rPr>
              <w:br/>
              <w:t xml:space="preserve">- показатели результативности:                </w:t>
            </w:r>
            <w:r w:rsidRPr="00F21F01">
              <w:rPr>
                <w:rFonts w:ascii="Times New Roman" w:hAnsi="Times New Roman" w:cs="Times New Roman"/>
                <w:sz w:val="16"/>
                <w:szCs w:val="16"/>
              </w:rPr>
              <w:br/>
              <w:t xml:space="preserve">экономия электрической энергии в натуральном выражении:                                  </w:t>
            </w:r>
            <w:r w:rsidRPr="00F21F01">
              <w:rPr>
                <w:rFonts w:ascii="Times New Roman" w:hAnsi="Times New Roman" w:cs="Times New Roman"/>
                <w:sz w:val="16"/>
                <w:szCs w:val="16"/>
              </w:rPr>
              <w:br/>
              <w:t xml:space="preserve">2014 год –  4447,2  тыс. кВтч;                </w:t>
            </w:r>
            <w:r w:rsidRPr="00F21F01">
              <w:rPr>
                <w:rFonts w:ascii="Times New Roman" w:hAnsi="Times New Roman" w:cs="Times New Roman"/>
                <w:sz w:val="16"/>
                <w:szCs w:val="16"/>
              </w:rPr>
              <w:br/>
              <w:t xml:space="preserve">2015 год –  8894,3  тыс. кВтч;                </w:t>
            </w:r>
            <w:r w:rsidRPr="00F21F01">
              <w:rPr>
                <w:rFonts w:ascii="Times New Roman" w:hAnsi="Times New Roman" w:cs="Times New Roman"/>
                <w:sz w:val="16"/>
                <w:szCs w:val="16"/>
              </w:rPr>
              <w:br/>
              <w:t xml:space="preserve">2016 год –  13341,5  тыс. кВтч;                </w:t>
            </w:r>
            <w:r w:rsidRPr="00F21F01">
              <w:rPr>
                <w:rFonts w:ascii="Times New Roman" w:hAnsi="Times New Roman" w:cs="Times New Roman"/>
                <w:sz w:val="16"/>
                <w:szCs w:val="16"/>
              </w:rPr>
              <w:br/>
              <w:t>экономия электрической энергии в стоимостном выражении:</w:t>
            </w:r>
          </w:p>
          <w:p w:rsidR="00F21F01" w:rsidRPr="00F21F01" w:rsidRDefault="00F21F01" w:rsidP="00F21F01">
            <w:pPr>
              <w:pStyle w:val="ConsPlusNormal"/>
              <w:widowControl/>
              <w:ind w:firstLine="0"/>
              <w:rPr>
                <w:rFonts w:ascii="Times New Roman" w:hAnsi="Times New Roman" w:cs="Times New Roman"/>
                <w:sz w:val="16"/>
                <w:szCs w:val="16"/>
              </w:rPr>
            </w:pPr>
            <w:r w:rsidRPr="00F21F01">
              <w:rPr>
                <w:rFonts w:ascii="Times New Roman" w:hAnsi="Times New Roman" w:cs="Times New Roman"/>
                <w:sz w:val="16"/>
                <w:szCs w:val="16"/>
              </w:rPr>
              <w:t xml:space="preserve">2014 год –    13297,0  тыс.руб;                 </w:t>
            </w:r>
            <w:r w:rsidRPr="00F21F01">
              <w:rPr>
                <w:rFonts w:ascii="Times New Roman" w:hAnsi="Times New Roman" w:cs="Times New Roman"/>
                <w:sz w:val="16"/>
                <w:szCs w:val="16"/>
              </w:rPr>
              <w:br/>
              <w:t xml:space="preserve">2015 год –  26594,0  тыс.руб;                                 </w:t>
            </w:r>
            <w:r w:rsidRPr="00F21F01">
              <w:rPr>
                <w:rFonts w:ascii="Times New Roman" w:hAnsi="Times New Roman" w:cs="Times New Roman"/>
                <w:sz w:val="16"/>
                <w:szCs w:val="16"/>
              </w:rPr>
              <w:br/>
              <w:t xml:space="preserve">2016 год –  39891,0  тыс.руб;                                 </w:t>
            </w:r>
          </w:p>
          <w:p w:rsidR="00F21F01" w:rsidRPr="00F21F01" w:rsidRDefault="00F21F01" w:rsidP="00F21F01">
            <w:pPr>
              <w:pStyle w:val="ConsPlusNormal"/>
              <w:widowControl/>
              <w:ind w:firstLine="0"/>
              <w:rPr>
                <w:rFonts w:ascii="Times New Roman" w:hAnsi="Times New Roman" w:cs="Times New Roman"/>
                <w:sz w:val="16"/>
                <w:szCs w:val="16"/>
              </w:rPr>
            </w:pPr>
            <w:r w:rsidRPr="00F21F01">
              <w:rPr>
                <w:rFonts w:ascii="Times New Roman" w:hAnsi="Times New Roman" w:cs="Times New Roman"/>
                <w:sz w:val="16"/>
                <w:szCs w:val="16"/>
              </w:rPr>
              <w:t>экономия тепловой энергии в натуральном</w:t>
            </w:r>
            <w:r w:rsidRPr="00F21F01">
              <w:rPr>
                <w:rFonts w:ascii="Times New Roman" w:hAnsi="Times New Roman" w:cs="Times New Roman"/>
                <w:sz w:val="16"/>
                <w:szCs w:val="16"/>
              </w:rPr>
              <w:br/>
              <w:t xml:space="preserve">выражении:                                  </w:t>
            </w:r>
            <w:r w:rsidRPr="00F21F01">
              <w:rPr>
                <w:rFonts w:ascii="Times New Roman" w:hAnsi="Times New Roman" w:cs="Times New Roman"/>
                <w:sz w:val="16"/>
                <w:szCs w:val="16"/>
              </w:rPr>
              <w:br/>
              <w:t xml:space="preserve">2014 год –  3,62  тыс.Гкал;                </w:t>
            </w:r>
            <w:r w:rsidRPr="00F21F01">
              <w:rPr>
                <w:rFonts w:ascii="Times New Roman" w:hAnsi="Times New Roman" w:cs="Times New Roman"/>
                <w:sz w:val="16"/>
                <w:szCs w:val="16"/>
              </w:rPr>
              <w:br/>
              <w:t xml:space="preserve">2015 год –  7,24  тыс.Гкал;                                </w:t>
            </w:r>
            <w:r w:rsidRPr="00F21F01">
              <w:rPr>
                <w:rFonts w:ascii="Times New Roman" w:hAnsi="Times New Roman" w:cs="Times New Roman"/>
                <w:sz w:val="16"/>
                <w:szCs w:val="16"/>
              </w:rPr>
              <w:br/>
              <w:t xml:space="preserve">2016 год –  10,86  тыс.Гкал;                                 </w:t>
            </w:r>
            <w:r w:rsidRPr="00F21F01">
              <w:rPr>
                <w:rFonts w:ascii="Times New Roman" w:hAnsi="Times New Roman" w:cs="Times New Roman"/>
                <w:sz w:val="16"/>
                <w:szCs w:val="16"/>
              </w:rPr>
              <w:br/>
              <w:t>экономия тепловой энергии в стоимостном выражении:</w:t>
            </w:r>
          </w:p>
          <w:p w:rsidR="00F21F01" w:rsidRPr="00F21F01" w:rsidRDefault="00F21F01" w:rsidP="00F21F01">
            <w:pPr>
              <w:pStyle w:val="ConsPlusNormal"/>
              <w:widowControl/>
              <w:ind w:firstLine="0"/>
              <w:rPr>
                <w:rFonts w:ascii="Times New Roman" w:hAnsi="Times New Roman" w:cs="Times New Roman"/>
                <w:sz w:val="16"/>
                <w:szCs w:val="16"/>
              </w:rPr>
            </w:pPr>
            <w:r w:rsidRPr="00F21F01">
              <w:rPr>
                <w:rFonts w:ascii="Times New Roman" w:hAnsi="Times New Roman" w:cs="Times New Roman"/>
                <w:sz w:val="16"/>
                <w:szCs w:val="16"/>
              </w:rPr>
              <w:t xml:space="preserve">2014 год –    14556,0  тыс.руб;                 </w:t>
            </w:r>
            <w:r w:rsidRPr="00F21F01">
              <w:rPr>
                <w:rFonts w:ascii="Times New Roman" w:hAnsi="Times New Roman" w:cs="Times New Roman"/>
                <w:sz w:val="16"/>
                <w:szCs w:val="16"/>
              </w:rPr>
              <w:br/>
              <w:t xml:space="preserve">2015 год –  29112,0  тыс.руб;                                 </w:t>
            </w:r>
            <w:r w:rsidRPr="00F21F01">
              <w:rPr>
                <w:rFonts w:ascii="Times New Roman" w:hAnsi="Times New Roman" w:cs="Times New Roman"/>
                <w:sz w:val="16"/>
                <w:szCs w:val="16"/>
              </w:rPr>
              <w:br/>
              <w:t xml:space="preserve">2016 год –  43668,0  тыс.руб;                                 </w:t>
            </w:r>
          </w:p>
          <w:p w:rsidR="00F21F01" w:rsidRPr="00F21F01" w:rsidRDefault="00F21F01" w:rsidP="00F21F01">
            <w:pPr>
              <w:pStyle w:val="ConsPlusNormal"/>
              <w:widowControl/>
              <w:ind w:firstLine="0"/>
              <w:rPr>
                <w:rFonts w:ascii="Times New Roman" w:hAnsi="Times New Roman" w:cs="Times New Roman"/>
                <w:sz w:val="16"/>
                <w:szCs w:val="16"/>
              </w:rPr>
            </w:pPr>
            <w:r w:rsidRPr="00F21F01">
              <w:rPr>
                <w:rFonts w:ascii="Times New Roman" w:hAnsi="Times New Roman" w:cs="Times New Roman"/>
                <w:sz w:val="16"/>
                <w:szCs w:val="16"/>
              </w:rPr>
              <w:t xml:space="preserve">экономия воды в натуральном выражении:                                  </w:t>
            </w:r>
            <w:r w:rsidRPr="00F21F01">
              <w:rPr>
                <w:rFonts w:ascii="Times New Roman" w:hAnsi="Times New Roman" w:cs="Times New Roman"/>
                <w:sz w:val="16"/>
                <w:szCs w:val="16"/>
              </w:rPr>
              <w:br/>
              <w:t xml:space="preserve">2014 год –  27,9  тыс.куб.м;                </w:t>
            </w:r>
            <w:r w:rsidRPr="00F21F01">
              <w:rPr>
                <w:rFonts w:ascii="Times New Roman" w:hAnsi="Times New Roman" w:cs="Times New Roman"/>
                <w:sz w:val="16"/>
                <w:szCs w:val="16"/>
              </w:rPr>
              <w:br/>
              <w:t xml:space="preserve">2015 год –  55,9  тыс.куб.м;                                                </w:t>
            </w:r>
            <w:r w:rsidRPr="00F21F01">
              <w:rPr>
                <w:rFonts w:ascii="Times New Roman" w:hAnsi="Times New Roman" w:cs="Times New Roman"/>
                <w:sz w:val="16"/>
                <w:szCs w:val="16"/>
              </w:rPr>
              <w:br/>
              <w:t xml:space="preserve">2016 год –  83,8  тыс.куб.м;                                                 </w:t>
            </w:r>
            <w:r w:rsidRPr="00F21F01">
              <w:rPr>
                <w:rFonts w:ascii="Times New Roman" w:hAnsi="Times New Roman" w:cs="Times New Roman"/>
                <w:sz w:val="16"/>
                <w:szCs w:val="16"/>
              </w:rPr>
              <w:br/>
              <w:t>экономия воды в стоимостном выражении:</w:t>
            </w:r>
          </w:p>
          <w:p w:rsidR="00F21F01" w:rsidRPr="00F21F01" w:rsidRDefault="00F21F01" w:rsidP="00F21F01">
            <w:pPr>
              <w:pStyle w:val="ConsPlusNormal"/>
              <w:widowControl/>
              <w:ind w:firstLine="0"/>
              <w:rPr>
                <w:rFonts w:ascii="Times New Roman" w:hAnsi="Times New Roman" w:cs="Times New Roman"/>
                <w:sz w:val="16"/>
                <w:szCs w:val="16"/>
              </w:rPr>
            </w:pPr>
            <w:r w:rsidRPr="00F21F01">
              <w:rPr>
                <w:rFonts w:ascii="Times New Roman" w:hAnsi="Times New Roman" w:cs="Times New Roman"/>
                <w:sz w:val="16"/>
                <w:szCs w:val="16"/>
              </w:rPr>
              <w:t xml:space="preserve">2014 год –     1756,0  тыс.руб.;                 </w:t>
            </w:r>
            <w:r w:rsidRPr="00F21F01">
              <w:rPr>
                <w:rFonts w:ascii="Times New Roman" w:hAnsi="Times New Roman" w:cs="Times New Roman"/>
                <w:sz w:val="16"/>
                <w:szCs w:val="16"/>
              </w:rPr>
              <w:br/>
              <w:t xml:space="preserve">2015 год –   3518,0  тыс.руб.;                                 </w:t>
            </w:r>
            <w:r w:rsidRPr="00F21F01">
              <w:rPr>
                <w:rFonts w:ascii="Times New Roman" w:hAnsi="Times New Roman" w:cs="Times New Roman"/>
                <w:sz w:val="16"/>
                <w:szCs w:val="16"/>
              </w:rPr>
              <w:br/>
              <w:t xml:space="preserve">2016 год –   5274,0  тыс.руб.;        </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lastRenderedPageBreak/>
              <w:t>Сроки реализации  подпрограммы</w:t>
            </w:r>
          </w:p>
        </w:tc>
        <w:tc>
          <w:tcPr>
            <w:tcW w:w="320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 xml:space="preserve">  2014 – 2016 годы</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Объемы и источники финансирования</w:t>
            </w:r>
          </w:p>
        </w:tc>
        <w:tc>
          <w:tcPr>
            <w:tcW w:w="3205" w:type="pct"/>
            <w:tcBorders>
              <w:top w:val="single" w:sz="4" w:space="0" w:color="auto"/>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 xml:space="preserve">Общий объем финансирования   составляет: </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 xml:space="preserve"> 11 049 125,32 рублей, в том числе:</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2014 год – 8 849 125,32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2015 год – 1 600 000,0  рублей;                                                             2016 год –    600 000,0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Краевой бюджет: 6 479 328,23 рублей, из них:</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2014 год – 6 479 328,23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2015 год – 0,0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2016 год – 0,0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Районный бюджет: 4 536 797,09 рублей, из них:</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2014 год – 2 336 797,09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2015 год – 1 600 000,0  рублей;                                                             2016 год –    600 000,0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Бюджеты поселений: 33 000,0 рублей,  из них:</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2014 год – 33 000,0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2015 год – 0,0 рублей;</w:t>
            </w:r>
          </w:p>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2016 год – 0,0 рублей.</w:t>
            </w:r>
          </w:p>
        </w:tc>
      </w:tr>
      <w:tr w:rsidR="00F21F01" w:rsidRPr="00F21F01" w:rsidTr="00F21F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rPr>
        <w:tc>
          <w:tcPr>
            <w:tcW w:w="179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autoSpaceDE w:val="0"/>
              <w:autoSpaceDN w:val="0"/>
              <w:adjustRightInd w:val="0"/>
              <w:spacing w:after="0" w:line="240" w:lineRule="auto"/>
              <w:rPr>
                <w:rFonts w:ascii="Times New Roman" w:hAnsi="Times New Roman"/>
                <w:sz w:val="16"/>
                <w:szCs w:val="16"/>
              </w:rPr>
            </w:pPr>
            <w:r w:rsidRPr="00F21F01">
              <w:rPr>
                <w:rFonts w:ascii="Times New Roman" w:hAnsi="Times New Roman"/>
                <w:sz w:val="16"/>
                <w:szCs w:val="16"/>
              </w:rPr>
              <w:t>Система организации контроля  за исполнением  подпрограммы.</w:t>
            </w:r>
          </w:p>
        </w:tc>
        <w:tc>
          <w:tcPr>
            <w:tcW w:w="3205" w:type="pct"/>
            <w:tcBorders>
              <w:top w:val="single" w:sz="4" w:space="0" w:color="000000"/>
              <w:left w:val="single" w:sz="4" w:space="0" w:color="000000"/>
              <w:bottom w:val="single" w:sz="4" w:space="0" w:color="000000"/>
              <w:right w:val="single" w:sz="4" w:space="0" w:color="000000"/>
            </w:tcBorders>
          </w:tcPr>
          <w:p w:rsidR="00F21F01" w:rsidRPr="00F21F01" w:rsidRDefault="00F21F01" w:rsidP="00F21F01">
            <w:pPr>
              <w:pStyle w:val="ad"/>
              <w:jc w:val="both"/>
              <w:rPr>
                <w:rFonts w:ascii="Times New Roman" w:hAnsi="Times New Roman"/>
                <w:sz w:val="16"/>
                <w:szCs w:val="16"/>
              </w:rPr>
            </w:pPr>
            <w:r w:rsidRPr="00F21F01">
              <w:rPr>
                <w:rFonts w:ascii="Times New Roman" w:hAnsi="Times New Roman"/>
                <w:sz w:val="16"/>
                <w:szCs w:val="16"/>
              </w:rPr>
              <w:t>Администрация Богучанского района</w:t>
            </w:r>
          </w:p>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(отдел лесного хозяйства, жилищной политики, транспорта и связи);</w:t>
            </w:r>
          </w:p>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Управление образования администрации Богучанского района;</w:t>
            </w:r>
          </w:p>
          <w:p w:rsidR="00F21F01" w:rsidRPr="00F21F01" w:rsidRDefault="00F21F01" w:rsidP="00F21F01">
            <w:pPr>
              <w:autoSpaceDE w:val="0"/>
              <w:autoSpaceDN w:val="0"/>
              <w:adjustRightInd w:val="0"/>
              <w:spacing w:after="0" w:line="240" w:lineRule="auto"/>
              <w:jc w:val="both"/>
              <w:rPr>
                <w:rFonts w:ascii="Times New Roman" w:hAnsi="Times New Roman"/>
                <w:sz w:val="16"/>
                <w:szCs w:val="16"/>
              </w:rPr>
            </w:pPr>
            <w:r w:rsidRPr="00F21F01">
              <w:rPr>
                <w:rFonts w:ascii="Times New Roman" w:hAnsi="Times New Roman"/>
                <w:sz w:val="16"/>
                <w:szCs w:val="16"/>
              </w:rPr>
              <w:t>МКУ «Управление культуры Богучанского района».</w:t>
            </w:r>
          </w:p>
        </w:tc>
      </w:tr>
    </w:tbl>
    <w:p w:rsidR="00F21F01" w:rsidRPr="00F21F01" w:rsidRDefault="00F21F01" w:rsidP="00F21F01">
      <w:pPr>
        <w:autoSpaceDE w:val="0"/>
        <w:autoSpaceDN w:val="0"/>
        <w:adjustRightInd w:val="0"/>
        <w:spacing w:after="0" w:line="240" w:lineRule="auto"/>
        <w:jc w:val="center"/>
        <w:outlineLvl w:val="2"/>
        <w:rPr>
          <w:rFonts w:ascii="Times New Roman" w:hAnsi="Times New Roman"/>
          <w:sz w:val="20"/>
          <w:szCs w:val="20"/>
        </w:rPr>
      </w:pPr>
    </w:p>
    <w:p w:rsidR="00F21F01" w:rsidRPr="00F21F01" w:rsidRDefault="00F21F01" w:rsidP="00F21F01">
      <w:pPr>
        <w:autoSpaceDE w:val="0"/>
        <w:autoSpaceDN w:val="0"/>
        <w:adjustRightInd w:val="0"/>
        <w:spacing w:after="0" w:line="240" w:lineRule="auto"/>
        <w:jc w:val="center"/>
        <w:outlineLvl w:val="2"/>
        <w:rPr>
          <w:rFonts w:ascii="Times New Roman" w:hAnsi="Times New Roman"/>
          <w:sz w:val="20"/>
          <w:szCs w:val="20"/>
        </w:rPr>
      </w:pPr>
      <w:r w:rsidRPr="00F21F01">
        <w:rPr>
          <w:rFonts w:ascii="Times New Roman" w:hAnsi="Times New Roman"/>
          <w:sz w:val="20"/>
          <w:szCs w:val="20"/>
        </w:rPr>
        <w:t>2. Обоснование подпрограммы</w:t>
      </w:r>
    </w:p>
    <w:p w:rsidR="00F21F01" w:rsidRPr="00F21F01" w:rsidRDefault="00F21F01" w:rsidP="00F21F01">
      <w:pPr>
        <w:autoSpaceDE w:val="0"/>
        <w:autoSpaceDN w:val="0"/>
        <w:adjustRightInd w:val="0"/>
        <w:spacing w:after="0" w:line="240" w:lineRule="auto"/>
        <w:jc w:val="center"/>
        <w:outlineLvl w:val="2"/>
        <w:rPr>
          <w:rFonts w:ascii="Times New Roman" w:hAnsi="Times New Roman"/>
          <w:sz w:val="20"/>
          <w:szCs w:val="20"/>
        </w:rPr>
      </w:pPr>
    </w:p>
    <w:p w:rsidR="00F21F01" w:rsidRPr="00F21F01" w:rsidRDefault="00F21F01" w:rsidP="00F21F01">
      <w:pPr>
        <w:autoSpaceDE w:val="0"/>
        <w:autoSpaceDN w:val="0"/>
        <w:adjustRightInd w:val="0"/>
        <w:spacing w:after="0" w:line="240" w:lineRule="auto"/>
        <w:jc w:val="center"/>
        <w:outlineLvl w:val="2"/>
        <w:rPr>
          <w:rFonts w:ascii="Times New Roman" w:hAnsi="Times New Roman"/>
          <w:sz w:val="20"/>
          <w:szCs w:val="20"/>
        </w:rPr>
      </w:pPr>
      <w:r w:rsidRPr="00F21F01">
        <w:rPr>
          <w:rFonts w:ascii="Times New Roman" w:hAnsi="Times New Roman"/>
          <w:sz w:val="20"/>
          <w:szCs w:val="20"/>
        </w:rPr>
        <w:t>2.1. Постановка общерайонной проблемы и обоснование необходимости разработки подпрограммы</w:t>
      </w:r>
    </w:p>
    <w:p w:rsidR="00F21F01" w:rsidRPr="00F21F01" w:rsidRDefault="00F21F01" w:rsidP="00F21F01">
      <w:pPr>
        <w:autoSpaceDE w:val="0"/>
        <w:autoSpaceDN w:val="0"/>
        <w:adjustRightInd w:val="0"/>
        <w:spacing w:after="0" w:line="240" w:lineRule="auto"/>
        <w:jc w:val="center"/>
        <w:outlineLvl w:val="2"/>
        <w:rPr>
          <w:rFonts w:ascii="Times New Roman" w:hAnsi="Times New Roman"/>
          <w:sz w:val="20"/>
          <w:szCs w:val="20"/>
        </w:rPr>
      </w:pPr>
    </w:p>
    <w:p w:rsidR="00F21F01" w:rsidRPr="00F21F01" w:rsidRDefault="00F21F01" w:rsidP="00F21F01">
      <w:pPr>
        <w:autoSpaceDE w:val="0"/>
        <w:autoSpaceDN w:val="0"/>
        <w:adjustRightInd w:val="0"/>
        <w:spacing w:after="0" w:line="240" w:lineRule="auto"/>
        <w:jc w:val="center"/>
        <w:outlineLvl w:val="2"/>
        <w:rPr>
          <w:rFonts w:ascii="Times New Roman" w:hAnsi="Times New Roman"/>
          <w:sz w:val="20"/>
          <w:szCs w:val="20"/>
        </w:rPr>
      </w:pPr>
      <w:r w:rsidRPr="00F21F01">
        <w:rPr>
          <w:rFonts w:ascii="Times New Roman" w:hAnsi="Times New Roman"/>
          <w:sz w:val="20"/>
          <w:szCs w:val="20"/>
        </w:rPr>
        <w:t>2.1.1. Объективные показатели, характеризующие положение дел</w:t>
      </w:r>
    </w:p>
    <w:p w:rsidR="00F21F01" w:rsidRPr="00F21F01" w:rsidRDefault="00F21F01" w:rsidP="00F21F01">
      <w:pPr>
        <w:autoSpaceDE w:val="0"/>
        <w:autoSpaceDN w:val="0"/>
        <w:adjustRightInd w:val="0"/>
        <w:spacing w:after="0" w:line="240" w:lineRule="auto"/>
        <w:rPr>
          <w:rFonts w:ascii="Times New Roman" w:hAnsi="Times New Roman"/>
          <w:sz w:val="20"/>
          <w:szCs w:val="20"/>
        </w:rPr>
      </w:pP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lastRenderedPageBreak/>
        <w:t>В целом показатели энергопотребления в районе отражают общую тенденцию, сложившуюся в целом на территории Российской Федерации.</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Энергосбережение в районе можно обеспечить только программно-целевым путем, в рамках которого необходимо реализовать мероприятия, направленные на энергосбережение и повышение энергетической эффективности экономики района.</w:t>
      </w:r>
    </w:p>
    <w:p w:rsidR="00F21F01" w:rsidRPr="00F21F01" w:rsidRDefault="00F21F01" w:rsidP="00F21F01">
      <w:pPr>
        <w:pStyle w:val="ConsPlusNormal"/>
        <w:widowControl/>
        <w:ind w:firstLine="540"/>
        <w:jc w:val="both"/>
        <w:rPr>
          <w:rFonts w:ascii="Times New Roman" w:hAnsi="Times New Roman" w:cs="Times New Roman"/>
        </w:rPr>
      </w:pP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r w:rsidRPr="00F21F01">
        <w:rPr>
          <w:rFonts w:ascii="Times New Roman" w:hAnsi="Times New Roman"/>
          <w:sz w:val="20"/>
          <w:szCs w:val="20"/>
        </w:rPr>
        <w:t>2.1.2.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В целях решения проблем с энергопотреблением на территории Российской Федерации статьей 7 Федерального закона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 261-ФЗ)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На основании указанного требования, а также учитывая положения Постановления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(далее – Постановление Правительства Российской Федерации от 31.12.2009 N 1225), Приказа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(далее – Приказ Министерства экономического развития Российской Федерации от 17.02.2010 N 61)  и Приказа Министерства экономического развития Российской Федерации от 07.06.2010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на территории  Богучанского района»  на 2014 - 2016 годы.</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повышение энергетической эффективности экономики Богучанского района;</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создание условий для обеспечения энергосбережения и повышения энергетической в системах коммунальной инфраструктуры;</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информационное обеспечение мероприятий по энергосбережению и повышению энергетической эффективности.</w:t>
      </w:r>
    </w:p>
    <w:p w:rsidR="00F21F01" w:rsidRPr="00F21F01" w:rsidRDefault="00F21F01" w:rsidP="00F21F01">
      <w:pPr>
        <w:autoSpaceDE w:val="0"/>
        <w:autoSpaceDN w:val="0"/>
        <w:adjustRightInd w:val="0"/>
        <w:spacing w:after="0" w:line="240" w:lineRule="auto"/>
        <w:ind w:firstLine="540"/>
        <w:jc w:val="both"/>
        <w:rPr>
          <w:rFonts w:ascii="Times New Roman" w:hAnsi="Times New Roman"/>
          <w:b/>
          <w:sz w:val="20"/>
          <w:szCs w:val="20"/>
        </w:rPr>
      </w:pPr>
      <w:r w:rsidRPr="00F21F01">
        <w:rPr>
          <w:rFonts w:ascii="Times New Roman" w:hAnsi="Times New Roman"/>
          <w:b/>
          <w:sz w:val="20"/>
          <w:szCs w:val="20"/>
        </w:rPr>
        <w:t xml:space="preserve">                                                                       </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r w:rsidRPr="00F21F01">
        <w:rPr>
          <w:rFonts w:ascii="Times New Roman" w:hAnsi="Times New Roman"/>
          <w:sz w:val="20"/>
          <w:szCs w:val="20"/>
        </w:rPr>
        <w:t xml:space="preserve">2.2. Основная цель и задачи, этапы и сроки выполнения </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r w:rsidRPr="00F21F01">
        <w:rPr>
          <w:rFonts w:ascii="Times New Roman" w:hAnsi="Times New Roman"/>
          <w:sz w:val="20"/>
          <w:szCs w:val="20"/>
        </w:rPr>
        <w:t xml:space="preserve"> подпрограммы, целевые индикаторы </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p>
    <w:p w:rsidR="00F21F01" w:rsidRPr="00F21F01" w:rsidRDefault="00F21F01" w:rsidP="00F21F01">
      <w:pPr>
        <w:autoSpaceDE w:val="0"/>
        <w:autoSpaceDN w:val="0"/>
        <w:adjustRightInd w:val="0"/>
        <w:spacing w:after="0" w:line="240" w:lineRule="auto"/>
        <w:jc w:val="both"/>
        <w:rPr>
          <w:rFonts w:ascii="Times New Roman" w:hAnsi="Times New Roman"/>
          <w:sz w:val="20"/>
          <w:szCs w:val="20"/>
        </w:rPr>
      </w:pPr>
      <w:r w:rsidRPr="00F21F01">
        <w:rPr>
          <w:rFonts w:ascii="Times New Roman" w:hAnsi="Times New Roman"/>
          <w:sz w:val="20"/>
          <w:szCs w:val="20"/>
        </w:rPr>
        <w:tab/>
        <w:t>2.2.1. Целью подпрограммы является формирование целостной и эффективной  системы управления энергосбережением и повышением энергетической эффективности на территории Богучанского района.</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2.2.2. Для достижения поставленной цели необходимо решение следующих задач.</w:t>
      </w:r>
    </w:p>
    <w:p w:rsidR="00F21F01" w:rsidRPr="00816106" w:rsidRDefault="00F21F01" w:rsidP="00F21F01">
      <w:pPr>
        <w:autoSpaceDE w:val="0"/>
        <w:autoSpaceDN w:val="0"/>
        <w:adjustRightInd w:val="0"/>
        <w:spacing w:after="0" w:line="240" w:lineRule="auto"/>
        <w:jc w:val="both"/>
        <w:rPr>
          <w:rFonts w:ascii="Times New Roman" w:hAnsi="Times New Roman"/>
          <w:sz w:val="20"/>
          <w:szCs w:val="20"/>
        </w:rPr>
      </w:pPr>
      <w:r w:rsidRPr="00F21F01">
        <w:rPr>
          <w:rFonts w:ascii="Times New Roman" w:hAnsi="Times New Roman"/>
          <w:sz w:val="20"/>
          <w:szCs w:val="20"/>
        </w:rPr>
        <w:t xml:space="preserve">         </w:t>
      </w:r>
      <w:r w:rsidR="00816106">
        <w:rPr>
          <w:rFonts w:ascii="Times New Roman" w:hAnsi="Times New Roman"/>
          <w:sz w:val="20"/>
          <w:szCs w:val="20"/>
        </w:rPr>
        <w:tab/>
      </w:r>
      <w:r w:rsidRPr="00816106">
        <w:rPr>
          <w:rFonts w:ascii="Times New Roman" w:hAnsi="Times New Roman"/>
          <w:sz w:val="20"/>
          <w:szCs w:val="20"/>
        </w:rPr>
        <w:t>Задача 1. Повышение энергетической эффективности экономики Богучанского района;</w:t>
      </w:r>
    </w:p>
    <w:p w:rsidR="00F21F01" w:rsidRPr="00F21F01" w:rsidRDefault="00F21F01" w:rsidP="00F21F01">
      <w:pPr>
        <w:autoSpaceDE w:val="0"/>
        <w:autoSpaceDN w:val="0"/>
        <w:adjustRightInd w:val="0"/>
        <w:spacing w:after="0" w:line="240" w:lineRule="auto"/>
        <w:jc w:val="both"/>
        <w:rPr>
          <w:rFonts w:ascii="Times New Roman" w:hAnsi="Times New Roman"/>
          <w:sz w:val="20"/>
          <w:szCs w:val="20"/>
        </w:rPr>
      </w:pPr>
      <w:r w:rsidRPr="00816106">
        <w:rPr>
          <w:rFonts w:ascii="Times New Roman" w:hAnsi="Times New Roman"/>
          <w:sz w:val="20"/>
          <w:szCs w:val="20"/>
        </w:rPr>
        <w:t xml:space="preserve">        </w:t>
      </w:r>
      <w:r w:rsidR="00816106">
        <w:rPr>
          <w:rFonts w:ascii="Times New Roman" w:hAnsi="Times New Roman"/>
          <w:sz w:val="20"/>
          <w:szCs w:val="20"/>
        </w:rPr>
        <w:tab/>
      </w:r>
      <w:r w:rsidRPr="00816106">
        <w:rPr>
          <w:rFonts w:ascii="Times New Roman" w:hAnsi="Times New Roman"/>
          <w:sz w:val="20"/>
          <w:szCs w:val="20"/>
        </w:rPr>
        <w:t xml:space="preserve"> Задача 2.</w:t>
      </w:r>
      <w:r w:rsidRPr="00F21F01">
        <w:rPr>
          <w:rFonts w:ascii="Times New Roman" w:hAnsi="Times New Roman"/>
          <w:sz w:val="20"/>
          <w:szCs w:val="20"/>
        </w:rPr>
        <w:t xml:space="preserve">  Создание условий для обеспечения энергосбережения и повышения энергетической эффективности в системах коммунальной инфраструктуры.</w:t>
      </w:r>
    </w:p>
    <w:p w:rsidR="00F21F01" w:rsidRPr="00F21F01" w:rsidRDefault="00F21F01" w:rsidP="00F21F01">
      <w:pPr>
        <w:autoSpaceDE w:val="0"/>
        <w:autoSpaceDN w:val="0"/>
        <w:adjustRightInd w:val="0"/>
        <w:spacing w:after="0" w:line="240" w:lineRule="auto"/>
        <w:jc w:val="both"/>
        <w:rPr>
          <w:rFonts w:ascii="Times New Roman" w:hAnsi="Times New Roman"/>
          <w:sz w:val="20"/>
          <w:szCs w:val="20"/>
        </w:rPr>
      </w:pPr>
      <w:r w:rsidRPr="00F21F01">
        <w:rPr>
          <w:rFonts w:ascii="Times New Roman" w:hAnsi="Times New Roman"/>
          <w:sz w:val="20"/>
          <w:szCs w:val="20"/>
        </w:rPr>
        <w:lastRenderedPageBreak/>
        <w:tab/>
      </w:r>
      <w:r w:rsidRPr="00816106">
        <w:rPr>
          <w:rFonts w:ascii="Times New Roman" w:hAnsi="Times New Roman"/>
          <w:sz w:val="20"/>
          <w:szCs w:val="20"/>
        </w:rPr>
        <w:t>Задача 3.  И</w:t>
      </w:r>
      <w:r w:rsidRPr="00F21F01">
        <w:rPr>
          <w:rFonts w:ascii="Times New Roman" w:hAnsi="Times New Roman"/>
          <w:sz w:val="20"/>
          <w:szCs w:val="20"/>
        </w:rPr>
        <w:t>нформационное  обеспечение мероприятий по  энергосбережению и повышению энергетической эффективности.</w:t>
      </w:r>
      <w:r w:rsidRPr="00F21F01">
        <w:rPr>
          <w:rFonts w:ascii="Times New Roman" w:hAnsi="Times New Roman"/>
          <w:sz w:val="20"/>
          <w:szCs w:val="20"/>
        </w:rPr>
        <w:tab/>
      </w:r>
    </w:p>
    <w:p w:rsidR="00F21F01" w:rsidRPr="00F21F01" w:rsidRDefault="00F21F01" w:rsidP="00816106">
      <w:pPr>
        <w:pStyle w:val="ConsPlusNormal"/>
        <w:widowControl/>
        <w:numPr>
          <w:ilvl w:val="2"/>
          <w:numId w:val="39"/>
        </w:numPr>
        <w:ind w:left="0" w:firstLine="709"/>
        <w:jc w:val="both"/>
        <w:rPr>
          <w:rFonts w:ascii="Times New Roman" w:hAnsi="Times New Roman" w:cs="Times New Roman"/>
        </w:rPr>
      </w:pPr>
      <w:r w:rsidRPr="00F21F01">
        <w:rPr>
          <w:rFonts w:ascii="Times New Roman" w:hAnsi="Times New Roman" w:cs="Times New Roman"/>
        </w:rPr>
        <w:t>Обоснованием выбора подпрограммных мероприятий, направленных на решение вышеуказанных задач, являются требования Федерального закона от 23.11.2009 N 261-ФЗ и Приказа Министерства экономического развития Российской Федерации от 17.02.2010 N 61, а также перечень типовых мероприятий по энергосбережению и повышению энергетической эффективности, содержащийся в энергетических паспортах, полученных по результатам обязательного энергетического обследования.</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2.2.5. 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 к компетенции которой относится:</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разработка нормативно-правовых актов администрации Богучанского района в области энергосбережения;</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формирование и введение в действие финансово-экономических механизмов энергосбережения;</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мониторинг реализации подпрограммных мероприятий;</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непосредственный контроль за ходом реализации мероприятий подпрограммы;</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подготовка отчетов о реализации подпрограммы.</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2.2.6. Срок реализации подпрограммы: 2014 - 2016 годы.</w:t>
      </w: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2.2.7.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которые приведены в приложении № 1 к настоящей подпрограмме. Целевые показатели будут ежегодно корректироваться  по итогам выполнения мероприятий подпрограммы за отчетный финансовый год.</w:t>
      </w:r>
    </w:p>
    <w:p w:rsidR="00F21F01" w:rsidRPr="00F21F01" w:rsidRDefault="00F21F01" w:rsidP="00F21F01">
      <w:pPr>
        <w:pStyle w:val="ConsPlusNormal"/>
        <w:widowControl/>
        <w:ind w:firstLine="0"/>
        <w:jc w:val="both"/>
        <w:rPr>
          <w:rFonts w:ascii="Times New Roman" w:hAnsi="Times New Roman" w:cs="Times New Roman"/>
        </w:rPr>
      </w:pP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r w:rsidRPr="00F21F01">
        <w:rPr>
          <w:rFonts w:ascii="Times New Roman" w:hAnsi="Times New Roman"/>
          <w:sz w:val="20"/>
          <w:szCs w:val="20"/>
        </w:rPr>
        <w:t>2.3. Механизм реализации подпрограммы</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p>
    <w:p w:rsidR="00F21F01" w:rsidRPr="00F21F01" w:rsidRDefault="00816106" w:rsidP="00F21F01">
      <w:pPr>
        <w:pStyle w:val="ConsPlusNormal"/>
        <w:widowControl/>
        <w:ind w:firstLine="540"/>
        <w:jc w:val="both"/>
        <w:rPr>
          <w:rFonts w:ascii="Times New Roman" w:hAnsi="Times New Roman" w:cs="Times New Roman"/>
        </w:rPr>
      </w:pPr>
      <w:r>
        <w:rPr>
          <w:rFonts w:ascii="Times New Roman" w:hAnsi="Times New Roman" w:cs="Times New Roman"/>
        </w:rPr>
        <w:tab/>
      </w:r>
      <w:r w:rsidR="00F21F01" w:rsidRPr="00F21F01">
        <w:rPr>
          <w:rFonts w:ascii="Times New Roman" w:hAnsi="Times New Roman" w:cs="Times New Roman"/>
        </w:rPr>
        <w:t>2.3.1. Комплекс мер направленных на повышение эффективности реализации мероприятий подпрограммы и достижения целевых индикаторов, заключается в реализации организационных, экономических, правовых механизмов в соответствии с  требованиями Федерального закона от 23.11.2009 N 261-ФЗ, а именно:</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консолидация средств для реализации мероприятий по энергосбережению и повышению энергетической эффективности бюджетной сферы Богучанского района;</w:t>
      </w:r>
      <w:r w:rsidRPr="00F21F01">
        <w:rPr>
          <w:rFonts w:ascii="Times New Roman" w:hAnsi="Times New Roman" w:cs="Times New Roman"/>
        </w:rPr>
        <w:tab/>
      </w:r>
      <w:r w:rsidRPr="00F21F01">
        <w:rPr>
          <w:rFonts w:ascii="Times New Roman" w:hAnsi="Times New Roman" w:cs="Times New Roman"/>
        </w:rPr>
        <w:tab/>
      </w:r>
      <w:r w:rsidRPr="00F21F01">
        <w:rPr>
          <w:rFonts w:ascii="Times New Roman" w:hAnsi="Times New Roman" w:cs="Times New Roman"/>
        </w:rPr>
        <w:tab/>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w:t>
      </w:r>
      <w:r w:rsidRPr="00F21F01">
        <w:rPr>
          <w:rFonts w:ascii="Times New Roman" w:hAnsi="Times New Roman" w:cs="Times New Roman"/>
        </w:rPr>
        <w:tab/>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F21F01">
        <w:rPr>
          <w:rFonts w:ascii="Times New Roman" w:hAnsi="Times New Roman" w:cs="Times New Roman"/>
        </w:rPr>
        <w:tab/>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w:t>
      </w:r>
      <w:r w:rsidRPr="00F21F01">
        <w:rPr>
          <w:rFonts w:ascii="Times New Roman" w:hAnsi="Times New Roman" w:cs="Times New Roman"/>
        </w:rPr>
        <w:tab/>
        <w:t>системный подход, комплексность, концентрация на самых важных направлениях;</w:t>
      </w:r>
      <w:r w:rsidRPr="00F21F01">
        <w:rPr>
          <w:rFonts w:ascii="Times New Roman" w:hAnsi="Times New Roman" w:cs="Times New Roman"/>
        </w:rPr>
        <w:tab/>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xml:space="preserve">- </w:t>
      </w:r>
      <w:r w:rsidRPr="00F21F01">
        <w:rPr>
          <w:rFonts w:ascii="Times New Roman" w:hAnsi="Times New Roman" w:cs="Times New Roman"/>
        </w:rPr>
        <w:tab/>
        <w:t>анализ потребностей в финансовых средствах;</w:t>
      </w:r>
      <w:r w:rsidRPr="00F21F01">
        <w:rPr>
          <w:rFonts w:ascii="Times New Roman" w:hAnsi="Times New Roman" w:cs="Times New Roman"/>
        </w:rPr>
        <w:tab/>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w:t>
      </w:r>
      <w:r w:rsidRPr="00F21F01">
        <w:rPr>
          <w:rFonts w:ascii="Times New Roman" w:hAnsi="Times New Roman" w:cs="Times New Roman"/>
        </w:rPr>
        <w:tab/>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2.3.2. Для решения задачи подпрограммы  путем реализации мероприятий подпрограммы средства краевого и районного бюджетов на финансирование мероприятий подпрограммы выделяются на:</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повышение энергетической эффективности систем освещения зданий муниципальных учреждений, в том числе путем замены ламп накаливания на энергоэффективные осветительные устройства;</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повышение тепловой защиты зданий муниципальных учреждений путем замены деревянных оконных блоков на окна из  ПВХ-профиля со стеклопакетами;</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проведение Государственной поверки узлов учета тепловой энергии;</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разработку схемы теплоснабжения муниципальных образований;</w:t>
      </w:r>
    </w:p>
    <w:p w:rsidR="00F21F01" w:rsidRPr="00F21F01" w:rsidRDefault="00F21F01" w:rsidP="00F21F01">
      <w:pPr>
        <w:pStyle w:val="ConsPlusNormal"/>
        <w:widowControl/>
        <w:ind w:firstLine="540"/>
        <w:jc w:val="both"/>
        <w:rPr>
          <w:rFonts w:ascii="Times New Roman" w:hAnsi="Times New Roman" w:cs="Times New Roman"/>
        </w:rPr>
      </w:pP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замену  насосного оборудования на более энергоэффективное на котельных № 6,7,10,11,12 в с.Богучаны, № 39 п.Новохайский, № 48 п.Такучет, № 53 п.Хребтовый.</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Предусмотрена оплата из средств  краевого бюджета за счет средств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2013 году мероприятий, выполненных в 2013 году:</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повышение энергетической эффективности систем освещения зданий муниципальных учреждений, в том числе путем замены ламп накаливания на энергоэффективные осветительные устройства;</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повышение эффективности использования тепловой энергии в зданиях муниципальных учреждений, в том числе: установка термостатических регуляторов на приборы отопления; установка системы автоматизированного теплового пункта; установка систем автоматического регулирования систем отопления и горячего водоснабжения; замена системы отопления.</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2.3.3. Главными распорядителями бюджетных средств, предусмотренных на реализацию мероприятий подпрограммы, являются: Управление образования администрации Богучанского района,  МКУ «Управление культуры Богучанского района», МКУ «Муниципальная служба «Заказчика» администрация Таежнинского сельсовета, администрация Богучанского сельсовета; администрация Богучанского района (далее – главные распорядители).</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lastRenderedPageBreak/>
        <w:t xml:space="preserve">2.3.4. Расходование бюджетных средств осуществляется главными распорядителями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xml:space="preserve">2.3.5. Критериями выбора исполнителей мероприятий подпрограммы является:  </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ab/>
        <w:t>- наличие утвержденной в соответствии с требованиями статьи 25 Федерального закона от 23.11.2009 № 261-ФЗ  программы в области  энергосбережения и повышения энергетической эффективности;</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 наличие энергетического паспорта, составленного по результатам энергетического обследования.</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2.3.6. Мероприятия подпрограммы, финансирование которых  осуществляется за счет средств районного бюджета, реализуются исполнителями мероприятий подпрограммы в соответствии с перечнем мероприятий  подпрограммы согласно приложению N 2 к настоящей подпрограмме.</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2.3.7. Планируется участие в конкурсных отборах муниципальных образований края  на получение субсидий, предоставляемых бюджетам муниципальных образований  за счет средств  краевого бюджета на реализацию  мероприятий по энергосбережению и повышению энергоэффективности.  По итогам конкурсных отборов перечень мероприятий настоящей подпрограммы подлежит корректировке.</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 xml:space="preserve">                                                                                                                                                                                                                                                                                                                                                                                                                                                                                                                                                                                                                                                                                                                                                                                                                                                                                                                                                                                                                                                                                                                                                                                                                                                                                                                                                                                                                                                                                                                                                                                                                                                                                                                                                                                                                                                                                                                                                                                                                                                                                                                                                                                                                                                                                                                                                                                                                                                                                                                                                                                                                                                                                                                                                                                                                                                                                                                                                                                                                                                                                                                                                                                                                                                                                                                                                                                                                                                                                                                                                                                                                                                                                                                                                                                                                                                                                                                                                                                                                                                                                                                                                                                                                                                                                                                                                                                                                                                                                                                                                                                                                                                                                                                                                                                                                                                                                                                                                                                                                                                                                                                                                                                                                                                                                                                                                                                                                                                                                                                                                                                                                                                                                                                                                                                                                                                                                                                                                                                                                                                                                                                                                                                                                                                                                                                                                                                                                                                                                                                                                                                                                                                                                                                                                                                                                                                                                                                                                                                                                                                                                                                                                                                                                                                                                                                                                                                                                                                                                                                                                                                                                                                                                                                                                                                                                                                                                                                                                                                                                                                                                                                                                                                                                                                                                                                                                                                                                                                                                                                                                                                                                                                                                                                                                                                                                                                                                                                                                                                                                                                                                                                                                                                                                                                                                                                                                                                                                                                                                                                                                                                                                                                                                                                                                                                                                                                                                                                                                                                                                                                                                                                                                                                                                                                                                                                                                                                                                                                                                                                                                                                                                                                                                                                                                                                                                                                                                                                                                                                                                                                                                                                                                                                                                                                                                                                                                                                                                                                                                                                                                                                                                                                                                                                                                                                                                                                                                                                                                                                                                                                                                                                                                                                                                                                                                                                                                                                                                                                                                                                                                                                                                                                                                                                                                                                                                                                                                                                                                                                                                                                                                                                                                                                                                                                                                                                                                                                                                                                                                                                                                                                                                                                                                                                                                                                                                                                                                                                                                                                                                                                                                                                                                                                                                                                                                                                                                                                                                                                                                                                                                                                                                                                                                                                                                                                                                                                                                                                                                                                                                                                                                                                                                                                                                                                                                                                                                                                                                                                                                                                                                                                                                                                                                                                                                                                                                                                                                                                                                                                                                                                                                                                                                                                                                                                                                                                                                                                                                                                                                                                                                                                                                                                                                                                                                                                                                                                                                                                                                                                                                                                                                                                                                                                                                                                                                                                                                                                                                                                                                                                                                                                                                                                                                                                                                                                                                                                                                                                                                                                                                                                                                                                                                                                                                                                                                                                                                                                                                                                                                                                                                                                                                                                                                                                                                                                                                                                                                                                                                                                                                                                                                                                                                                                                                                                                                                                                                                                                                               </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r w:rsidRPr="00F21F01">
        <w:rPr>
          <w:rFonts w:ascii="Times New Roman" w:hAnsi="Times New Roman"/>
          <w:sz w:val="20"/>
          <w:szCs w:val="20"/>
        </w:rPr>
        <w:t>2.4. Управление   подпрограммой и контроль за ходом ее выполнения</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xml:space="preserve">2.4.1. Организация управления и контроль за ходом выполнения подпрограммы осуществляется администрацией Богучанского района (отдел лесного хозяйства, жилищной политики, транспорта и связи)  в соответствии с </w:t>
      </w:r>
      <w:hyperlink r:id="rId34" w:history="1">
        <w:r w:rsidRPr="00F21F01">
          <w:rPr>
            <w:rFonts w:ascii="Times New Roman" w:hAnsi="Times New Roman" w:cs="Times New Roman"/>
          </w:rPr>
          <w:t>Порядком</w:t>
        </w:r>
      </w:hyperlink>
      <w:r w:rsidRPr="00F21F01">
        <w:rPr>
          <w:rFonts w:ascii="Times New Roman" w:hAnsi="Times New Roman" w:cs="Times New Roman"/>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F21F01">
        <w:rPr>
          <w:rFonts w:ascii="Times New Roman" w:hAnsi="Times New Roman" w:cs="Times New Roman"/>
        </w:rPr>
        <w:tab/>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2.4.2. Контроль за  целевым использованием средств районного бюджета, направляемых на финансирование мероприятий подпрограммы, а также текущий контроль за ходом выполнения мероприятий подпрограммы осуществляют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 по муниципальным учреждениям образования, МКУ «Управление культуры Богучанского района» - по муниципальным учреждениям культуры, МКУ «Муниципальная служба «Заказчика», финансовое управление администрации Богучанского района.</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2.4.3. Контроль за выполнением Федерального закона от 23.11.2011 № 261-ФЗ в части обеспечения снижения муниципальными учреждениями района в сопоставимых условиях объема потребляемых ими воды, тепловой и электрической энергии возлагается на руководителей муниципальных учреждений района.</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 xml:space="preserve">2.4.4. 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социально-экономической ситуации в районе, а также направляет информацию о реализации подпрограммы и отчет об исполнении подпрограммы в Управление экономики и планирования администрации Богучанского района в сроки, установленные постановлением администрации Богучанского района от 17.07.2013 N 849-п "Об утверждении Порядка принятия решений о разработке муниципальных программ Богучанского района, их формирования и реализации». </w:t>
      </w:r>
    </w:p>
    <w:p w:rsidR="00F21F01" w:rsidRPr="00F21F01" w:rsidRDefault="00F21F01" w:rsidP="00F21F01">
      <w:pPr>
        <w:pStyle w:val="ConsPlusNormal"/>
        <w:widowControl/>
        <w:ind w:firstLine="540"/>
        <w:jc w:val="both"/>
        <w:rPr>
          <w:rFonts w:ascii="Times New Roman" w:hAnsi="Times New Roman" w:cs="Times New Roman"/>
        </w:rPr>
      </w:pP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r w:rsidRPr="00F21F01">
        <w:rPr>
          <w:rFonts w:ascii="Times New Roman" w:hAnsi="Times New Roman"/>
          <w:sz w:val="20"/>
          <w:szCs w:val="20"/>
        </w:rPr>
        <w:t xml:space="preserve">2.5. Оценка социально-экономической эффективности </w:t>
      </w:r>
    </w:p>
    <w:p w:rsidR="00F21F01" w:rsidRPr="00F21F01" w:rsidRDefault="00F21F01" w:rsidP="00F21F01">
      <w:pPr>
        <w:autoSpaceDE w:val="0"/>
        <w:autoSpaceDN w:val="0"/>
        <w:adjustRightInd w:val="0"/>
        <w:spacing w:after="0" w:line="240" w:lineRule="auto"/>
        <w:ind w:firstLine="540"/>
        <w:jc w:val="both"/>
        <w:rPr>
          <w:rFonts w:ascii="Times New Roman" w:hAnsi="Times New Roman"/>
          <w:color w:val="3366FF"/>
          <w:sz w:val="20"/>
          <w:szCs w:val="20"/>
        </w:rPr>
      </w:pP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По итогам реализации подпрограммы за 2014-2016 годы экономический эффект подпрограммных мероприятий будет выражен в следующем:</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до 2017 года объем потребления топливно-энергетических и иных коммунальных ресурсов организациями бюджетной сферы к уровню 2009 года  снизится не менее, чем на 15%. Экономия составит не менее  475,0 тыс. кВт.ч электроэнергии,  5,3 тыс.Гкал тепловой энергии,  3,9  тыс. куб.м воды.</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в целом по всем отраслям экономики района в результате реализации комплекса мероприятий планируется снизить энергоемкость муниципального продукта с 7,8 кг. у.т/тыс. руб. в 2014 году до 7,4 кг. у.т/тыс. руб. в 2016 году.</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планируемое изменение уровня энергетической эффективности в жилищном фонде будет выражено в следующем: 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2016 году составят: электрическая энергия – 96,0 %;  тепловая энергия – 18,0 %,  вода – 50,1 %.</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xml:space="preserve">Ожидаемый социальный эффект от реализации подпрограммы выразится в следующем: </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 в результате реализации подпрограммы на территории района планируется создать предпосылки улучшения качества обеспечения населения энергоресурсами, что будет способствовать повышению качества жизни населения и улучшению социальной ситуации в районе.</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Сокращение потребления энергоресурсов позволит снизить расходы граждан на оплату коммунальных услуг, что положительно отразиться на качестве жизни населения.</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lastRenderedPageBreak/>
        <w:t>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топливно-энергетических ресурсов в связи с проведением мероприятий по энергосбережению и повышению энергетической эффективности.</w:t>
      </w:r>
    </w:p>
    <w:p w:rsidR="00F21F01" w:rsidRPr="00F21F01" w:rsidRDefault="00F21F01" w:rsidP="00F21F01">
      <w:pPr>
        <w:pStyle w:val="ConsPlusNormal"/>
        <w:widowControl/>
        <w:ind w:firstLine="540"/>
        <w:jc w:val="both"/>
        <w:rPr>
          <w:rFonts w:ascii="Times New Roman" w:hAnsi="Times New Roman" w:cs="Times New Roman"/>
        </w:rPr>
      </w:pPr>
    </w:p>
    <w:p w:rsidR="00F21F01" w:rsidRPr="00F21F01" w:rsidRDefault="00F21F01" w:rsidP="00F21F01">
      <w:pPr>
        <w:pStyle w:val="ConsPlusNormal"/>
        <w:widowControl/>
        <w:ind w:firstLine="540"/>
        <w:jc w:val="center"/>
        <w:rPr>
          <w:rFonts w:ascii="Times New Roman" w:hAnsi="Times New Roman" w:cs="Times New Roman"/>
        </w:rPr>
      </w:pPr>
      <w:r w:rsidRPr="00F21F01">
        <w:rPr>
          <w:rFonts w:ascii="Times New Roman" w:hAnsi="Times New Roman" w:cs="Times New Roman"/>
        </w:rPr>
        <w:t>2.6. Мероприятия подпрограммы</w:t>
      </w:r>
    </w:p>
    <w:p w:rsidR="00F21F01" w:rsidRPr="00F21F01" w:rsidRDefault="00F21F01" w:rsidP="00F21F01">
      <w:pPr>
        <w:pStyle w:val="ConsPlusNormal"/>
        <w:widowControl/>
        <w:ind w:firstLine="540"/>
        <w:jc w:val="center"/>
        <w:rPr>
          <w:rFonts w:ascii="Times New Roman" w:hAnsi="Times New Roman" w:cs="Times New Roman"/>
        </w:rPr>
      </w:pPr>
      <w:r w:rsidRPr="00F21F01">
        <w:rPr>
          <w:rFonts w:ascii="Times New Roman" w:hAnsi="Times New Roman" w:cs="Times New Roman"/>
        </w:rPr>
        <w:t xml:space="preserve">                                                                                                                                                                                                                                                                                                                                             </w:t>
      </w:r>
    </w:p>
    <w:p w:rsidR="00F21F01" w:rsidRPr="00F21F01" w:rsidRDefault="00F21F01" w:rsidP="00F21F01">
      <w:pPr>
        <w:pStyle w:val="ConsPlusNormal"/>
        <w:widowControl/>
        <w:ind w:firstLine="540"/>
        <w:jc w:val="both"/>
        <w:rPr>
          <w:rFonts w:ascii="Times New Roman" w:hAnsi="Times New Roman" w:cs="Times New Roman"/>
        </w:rPr>
      </w:pPr>
      <w:r w:rsidRPr="00F21F01">
        <w:rPr>
          <w:rFonts w:ascii="Times New Roman" w:hAnsi="Times New Roman" w:cs="Times New Roman"/>
        </w:rPr>
        <w:t>Перечень мероприятий подпрограммы представлен в приложении N 2 к настоящей подпрограмме.</w:t>
      </w:r>
    </w:p>
    <w:p w:rsidR="00F21F01" w:rsidRPr="00F21F01" w:rsidRDefault="00F21F01" w:rsidP="00F21F01">
      <w:pPr>
        <w:autoSpaceDE w:val="0"/>
        <w:autoSpaceDN w:val="0"/>
        <w:adjustRightInd w:val="0"/>
        <w:spacing w:after="0" w:line="240" w:lineRule="auto"/>
        <w:ind w:firstLine="540"/>
        <w:jc w:val="center"/>
        <w:rPr>
          <w:rFonts w:ascii="Times New Roman" w:hAnsi="Times New Roman"/>
          <w:color w:val="3366FF"/>
          <w:sz w:val="20"/>
          <w:szCs w:val="20"/>
        </w:rPr>
      </w:pP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r w:rsidRPr="00F21F01">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F21F01" w:rsidRPr="00F21F01" w:rsidRDefault="00F21F01" w:rsidP="00F21F01">
      <w:pPr>
        <w:autoSpaceDE w:val="0"/>
        <w:autoSpaceDN w:val="0"/>
        <w:adjustRightInd w:val="0"/>
        <w:spacing w:after="0" w:line="240" w:lineRule="auto"/>
        <w:ind w:firstLine="540"/>
        <w:jc w:val="center"/>
        <w:rPr>
          <w:rFonts w:ascii="Times New Roman" w:hAnsi="Times New Roman"/>
          <w:sz w:val="20"/>
          <w:szCs w:val="20"/>
        </w:rPr>
      </w:pP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Общий объем финансовых затрат, необходимый для реализации настоящей подпрограммы составляет:  11 049 125,32 рублей, из них:</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2014 год – 8 849 125,32 рублей;</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2015 год – 1 600 000,0 рублей;</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2016 год –    600 000,0 рублей.</w:t>
      </w:r>
    </w:p>
    <w:p w:rsidR="00F21F01" w:rsidRPr="00F21F01" w:rsidRDefault="00F21F01" w:rsidP="00F21F01">
      <w:pPr>
        <w:autoSpaceDE w:val="0"/>
        <w:autoSpaceDN w:val="0"/>
        <w:adjustRightInd w:val="0"/>
        <w:spacing w:after="0" w:line="240" w:lineRule="auto"/>
        <w:jc w:val="both"/>
        <w:rPr>
          <w:rFonts w:ascii="Times New Roman" w:hAnsi="Times New Roman"/>
          <w:sz w:val="20"/>
          <w:szCs w:val="20"/>
        </w:rPr>
      </w:pPr>
      <w:r w:rsidRPr="00F21F01">
        <w:rPr>
          <w:rFonts w:ascii="Times New Roman" w:hAnsi="Times New Roman"/>
          <w:sz w:val="20"/>
          <w:szCs w:val="20"/>
        </w:rPr>
        <w:t xml:space="preserve">  Краевой бюджет: 6 479 328,23 рублей, в том числе:</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2014 год – 6 479 328,23 рублей;</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2015 год – 0,0 рублей;</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2016 год – 0,0 рублей;</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 xml:space="preserve">  Районный бюджет: 4 536 797,09 рублей, из них:</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2014 год – 2 336 797,09 рублей;</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2015 год – 1 600 000,0 рублей;</w:t>
      </w:r>
    </w:p>
    <w:p w:rsidR="00F21F01" w:rsidRPr="00F21F01" w:rsidRDefault="00F21F01" w:rsidP="00F21F01">
      <w:pPr>
        <w:autoSpaceDE w:val="0"/>
        <w:autoSpaceDN w:val="0"/>
        <w:adjustRightInd w:val="0"/>
        <w:spacing w:after="0" w:line="240" w:lineRule="auto"/>
        <w:ind w:firstLine="540"/>
        <w:jc w:val="both"/>
        <w:rPr>
          <w:rFonts w:ascii="Times New Roman" w:hAnsi="Times New Roman"/>
          <w:sz w:val="20"/>
          <w:szCs w:val="20"/>
        </w:rPr>
      </w:pPr>
      <w:r w:rsidRPr="00F21F01">
        <w:rPr>
          <w:rFonts w:ascii="Times New Roman" w:hAnsi="Times New Roman"/>
          <w:sz w:val="20"/>
          <w:szCs w:val="20"/>
        </w:rPr>
        <w:t>2016 год –    600 000,0 рублей;</w:t>
      </w:r>
    </w:p>
    <w:p w:rsidR="00F21F01" w:rsidRPr="00F21F01" w:rsidRDefault="00F21F01" w:rsidP="00F21F01">
      <w:pPr>
        <w:autoSpaceDE w:val="0"/>
        <w:autoSpaceDN w:val="0"/>
        <w:adjustRightInd w:val="0"/>
        <w:spacing w:after="0" w:line="240" w:lineRule="auto"/>
        <w:jc w:val="both"/>
        <w:rPr>
          <w:rFonts w:ascii="Times New Roman" w:hAnsi="Times New Roman"/>
          <w:sz w:val="20"/>
          <w:szCs w:val="20"/>
        </w:rPr>
      </w:pPr>
      <w:r w:rsidRPr="00F21F01">
        <w:rPr>
          <w:rFonts w:ascii="Times New Roman" w:hAnsi="Times New Roman"/>
          <w:sz w:val="20"/>
          <w:szCs w:val="20"/>
        </w:rPr>
        <w:t xml:space="preserve">  Бюджеты поселений: 33 000 рублей, из них: </w:t>
      </w:r>
    </w:p>
    <w:p w:rsidR="00F21F01" w:rsidRPr="00F21F01" w:rsidRDefault="00F21F01" w:rsidP="00F21F01">
      <w:pPr>
        <w:autoSpaceDE w:val="0"/>
        <w:autoSpaceDN w:val="0"/>
        <w:adjustRightInd w:val="0"/>
        <w:spacing w:after="0" w:line="240" w:lineRule="auto"/>
        <w:jc w:val="both"/>
        <w:rPr>
          <w:rFonts w:ascii="Times New Roman" w:hAnsi="Times New Roman"/>
          <w:sz w:val="20"/>
          <w:szCs w:val="20"/>
        </w:rPr>
      </w:pPr>
      <w:r w:rsidRPr="00F21F01">
        <w:rPr>
          <w:rFonts w:ascii="Times New Roman" w:hAnsi="Times New Roman"/>
          <w:sz w:val="20"/>
          <w:szCs w:val="20"/>
        </w:rPr>
        <w:t xml:space="preserve">       2014 год – 33 000,0 рублей;</w:t>
      </w:r>
    </w:p>
    <w:p w:rsidR="00816106" w:rsidRDefault="00F21F01" w:rsidP="00816106">
      <w:pPr>
        <w:autoSpaceDE w:val="0"/>
        <w:autoSpaceDN w:val="0"/>
        <w:adjustRightInd w:val="0"/>
        <w:spacing w:after="0" w:line="240" w:lineRule="auto"/>
        <w:jc w:val="both"/>
        <w:rPr>
          <w:rFonts w:ascii="Times New Roman" w:hAnsi="Times New Roman"/>
          <w:sz w:val="20"/>
          <w:szCs w:val="20"/>
        </w:rPr>
      </w:pPr>
      <w:r w:rsidRPr="00F21F01">
        <w:rPr>
          <w:rFonts w:ascii="Times New Roman" w:hAnsi="Times New Roman"/>
          <w:sz w:val="20"/>
          <w:szCs w:val="20"/>
        </w:rPr>
        <w:t xml:space="preserve">       2015 год – 0,0 рублей;</w:t>
      </w:r>
    </w:p>
    <w:p w:rsidR="00F21F01" w:rsidRPr="00F21F01" w:rsidRDefault="00816106" w:rsidP="0081610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F21F01" w:rsidRPr="00F21F01">
        <w:rPr>
          <w:rFonts w:ascii="Times New Roman" w:hAnsi="Times New Roman"/>
          <w:sz w:val="20"/>
          <w:szCs w:val="20"/>
        </w:rPr>
        <w:t>2016 год – 0,0 рублей.</w:t>
      </w:r>
    </w:p>
    <w:p w:rsidR="00F21F01" w:rsidRPr="00F21F01" w:rsidRDefault="00F21F01" w:rsidP="00F21F01">
      <w:pPr>
        <w:autoSpaceDE w:val="0"/>
        <w:autoSpaceDN w:val="0"/>
        <w:adjustRightInd w:val="0"/>
        <w:spacing w:after="0" w:line="240" w:lineRule="auto"/>
        <w:ind w:firstLine="567"/>
        <w:jc w:val="both"/>
        <w:rPr>
          <w:rFonts w:ascii="Times New Roman" w:hAnsi="Times New Roman"/>
          <w:sz w:val="20"/>
          <w:szCs w:val="20"/>
        </w:rPr>
      </w:pPr>
      <w:r w:rsidRPr="00F21F01">
        <w:rPr>
          <w:rFonts w:ascii="Times New Roman" w:hAnsi="Times New Roman"/>
          <w:sz w:val="20"/>
          <w:szCs w:val="20"/>
        </w:rPr>
        <w:t xml:space="preserve">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финансовые затраты подлежат корректировке. </w:t>
      </w:r>
      <w:r w:rsidRPr="00F21F01">
        <w:rPr>
          <w:rFonts w:ascii="Times New Roman" w:hAnsi="Times New Roman"/>
          <w:sz w:val="20"/>
          <w:szCs w:val="20"/>
        </w:rPr>
        <w:tab/>
      </w:r>
    </w:p>
    <w:p w:rsidR="00F21F01" w:rsidRPr="00F21F01" w:rsidRDefault="00F21F01" w:rsidP="00F21F01">
      <w:pPr>
        <w:pStyle w:val="ConsPlusCell"/>
        <w:ind w:firstLine="540"/>
        <w:jc w:val="both"/>
        <w:rPr>
          <w:rFonts w:ascii="Times New Roman" w:hAnsi="Times New Roman" w:cs="Times New Roman"/>
        </w:rPr>
      </w:pPr>
      <w:r w:rsidRPr="00F21F01">
        <w:rPr>
          <w:rFonts w:ascii="Times New Roman" w:hAnsi="Times New Roman" w:cs="Times New Roman"/>
        </w:rPr>
        <w:t>Дополнительных материальных и трудовых затрат на реализацию подпрограммы не потребуется.</w:t>
      </w:r>
      <w:r w:rsidRPr="00F21F01">
        <w:rPr>
          <w:rFonts w:ascii="Times New Roman" w:hAnsi="Times New Roman" w:cs="Times New Roman"/>
        </w:rPr>
        <w:tab/>
      </w:r>
    </w:p>
    <w:p w:rsidR="00F21F01" w:rsidRDefault="00F21F01" w:rsidP="00F21F01">
      <w:pPr>
        <w:spacing w:after="0" w:line="240" w:lineRule="auto"/>
        <w:jc w:val="center"/>
        <w:rPr>
          <w:rFonts w:ascii="Times New Roman" w:eastAsia="Times New Roman" w:hAnsi="Times New Roman"/>
          <w:b/>
          <w:sz w:val="20"/>
          <w:szCs w:val="20"/>
          <w:lang w:eastAsia="ru-RU"/>
        </w:rPr>
      </w:pPr>
    </w:p>
    <w:tbl>
      <w:tblPr>
        <w:tblW w:w="5000" w:type="pct"/>
        <w:tblLook w:val="04A0"/>
      </w:tblPr>
      <w:tblGrid>
        <w:gridCol w:w="779"/>
        <w:gridCol w:w="265"/>
        <w:gridCol w:w="1453"/>
        <w:gridCol w:w="1337"/>
        <w:gridCol w:w="1620"/>
        <w:gridCol w:w="687"/>
        <w:gridCol w:w="335"/>
        <w:gridCol w:w="323"/>
        <w:gridCol w:w="625"/>
        <w:gridCol w:w="720"/>
        <w:gridCol w:w="720"/>
        <w:gridCol w:w="811"/>
      </w:tblGrid>
      <w:tr w:rsidR="00816106" w:rsidRPr="00816106" w:rsidTr="003E137D">
        <w:trPr>
          <w:trHeight w:val="300"/>
        </w:trPr>
        <w:tc>
          <w:tcPr>
            <w:tcW w:w="403" w:type="pct"/>
            <w:tcBorders>
              <w:top w:val="nil"/>
              <w:left w:val="nil"/>
              <w:bottom w:val="nil"/>
              <w:right w:val="nil"/>
            </w:tcBorders>
            <w:shd w:val="clear" w:color="auto" w:fill="auto"/>
            <w:noWrap/>
            <w:vAlign w:val="center"/>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88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1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center"/>
              <w:rPr>
                <w:rFonts w:ascii="Times New Roman" w:eastAsia="Times New Roman" w:hAnsi="Times New Roman"/>
                <w:sz w:val="20"/>
                <w:szCs w:val="20"/>
                <w:lang w:eastAsia="ru-RU"/>
              </w:rPr>
            </w:pPr>
          </w:p>
        </w:tc>
        <w:tc>
          <w:tcPr>
            <w:tcW w:w="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67"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486" w:type="pct"/>
            <w:gridSpan w:val="4"/>
            <w:vMerge w:val="restart"/>
            <w:tcBorders>
              <w:top w:val="nil"/>
              <w:left w:val="nil"/>
              <w:bottom w:val="nil"/>
              <w:right w:val="nil"/>
            </w:tcBorders>
            <w:shd w:val="clear" w:color="auto" w:fill="auto"/>
            <w:vAlign w:val="center"/>
            <w:hideMark/>
          </w:tcPr>
          <w:p w:rsidR="00816106" w:rsidRPr="0041778D" w:rsidRDefault="00816106" w:rsidP="00816106">
            <w:pPr>
              <w:spacing w:after="0" w:line="240" w:lineRule="auto"/>
              <w:jc w:val="right"/>
              <w:rPr>
                <w:rFonts w:ascii="Times New Roman" w:eastAsia="Times New Roman" w:hAnsi="Times New Roman"/>
                <w:sz w:val="18"/>
                <w:szCs w:val="18"/>
                <w:lang w:eastAsia="ru-RU"/>
              </w:rPr>
            </w:pPr>
            <w:r w:rsidRPr="0041778D">
              <w:rPr>
                <w:rFonts w:ascii="Times New Roman" w:eastAsia="Times New Roman" w:hAnsi="Times New Roman"/>
                <w:sz w:val="18"/>
                <w:szCs w:val="18"/>
                <w:lang w:eastAsia="ru-RU"/>
              </w:rPr>
              <w:t>Приложение № 1</w:t>
            </w:r>
          </w:p>
          <w:p w:rsidR="00816106" w:rsidRPr="00816106" w:rsidRDefault="00816106" w:rsidP="00816106">
            <w:pPr>
              <w:spacing w:after="0" w:line="240" w:lineRule="auto"/>
              <w:jc w:val="right"/>
              <w:rPr>
                <w:rFonts w:ascii="Times New Roman" w:eastAsia="Times New Roman" w:hAnsi="Times New Roman"/>
                <w:sz w:val="18"/>
                <w:szCs w:val="18"/>
                <w:lang w:eastAsia="ru-RU"/>
              </w:rPr>
            </w:pPr>
            <w:r w:rsidRPr="0041778D">
              <w:rPr>
                <w:rFonts w:ascii="Times New Roman" w:eastAsia="Times New Roman" w:hAnsi="Times New Roman"/>
                <w:sz w:val="18"/>
                <w:szCs w:val="18"/>
                <w:lang w:eastAsia="ru-RU"/>
              </w:rPr>
              <w:t xml:space="preserve">к подпрограмме </w:t>
            </w:r>
            <w:r w:rsidRPr="00816106">
              <w:rPr>
                <w:rFonts w:ascii="Times New Roman" w:eastAsia="Times New Roman" w:hAnsi="Times New Roman"/>
                <w:sz w:val="18"/>
                <w:szCs w:val="18"/>
                <w:lang w:eastAsia="ru-RU"/>
              </w:rPr>
              <w:t>"Энергосбережение и повышение энергетической эффективности на территории Богучанского района" на 2014-2016 годы</w:t>
            </w:r>
          </w:p>
        </w:tc>
      </w:tr>
      <w:tr w:rsidR="00816106" w:rsidRPr="00816106" w:rsidTr="003E137D">
        <w:trPr>
          <w:trHeight w:val="300"/>
        </w:trPr>
        <w:tc>
          <w:tcPr>
            <w:tcW w:w="403" w:type="pct"/>
            <w:tcBorders>
              <w:top w:val="nil"/>
              <w:left w:val="nil"/>
              <w:bottom w:val="nil"/>
              <w:right w:val="nil"/>
            </w:tcBorders>
            <w:shd w:val="clear" w:color="auto" w:fill="auto"/>
            <w:noWrap/>
            <w:vAlign w:val="center"/>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88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1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center"/>
              <w:rPr>
                <w:rFonts w:ascii="Times New Roman" w:eastAsia="Times New Roman" w:hAnsi="Times New Roman"/>
                <w:sz w:val="20"/>
                <w:szCs w:val="20"/>
                <w:lang w:eastAsia="ru-RU"/>
              </w:rPr>
            </w:pPr>
          </w:p>
        </w:tc>
        <w:tc>
          <w:tcPr>
            <w:tcW w:w="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67"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486" w:type="pct"/>
            <w:gridSpan w:val="4"/>
            <w:vMerge/>
            <w:tcBorders>
              <w:top w:val="nil"/>
              <w:left w:val="nil"/>
              <w:bottom w:val="nil"/>
              <w:right w:val="nil"/>
            </w:tcBorders>
            <w:vAlign w:val="center"/>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r>
      <w:tr w:rsidR="00816106" w:rsidRPr="00816106" w:rsidTr="003E137D">
        <w:trPr>
          <w:trHeight w:val="300"/>
        </w:trPr>
        <w:tc>
          <w:tcPr>
            <w:tcW w:w="403" w:type="pct"/>
            <w:tcBorders>
              <w:top w:val="nil"/>
              <w:left w:val="nil"/>
              <w:bottom w:val="nil"/>
              <w:right w:val="nil"/>
            </w:tcBorders>
            <w:shd w:val="clear" w:color="auto" w:fill="auto"/>
            <w:noWrap/>
            <w:vAlign w:val="center"/>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88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1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center"/>
              <w:rPr>
                <w:rFonts w:ascii="Times New Roman" w:eastAsia="Times New Roman" w:hAnsi="Times New Roman"/>
                <w:sz w:val="20"/>
                <w:szCs w:val="20"/>
                <w:lang w:eastAsia="ru-RU"/>
              </w:rPr>
            </w:pPr>
          </w:p>
        </w:tc>
        <w:tc>
          <w:tcPr>
            <w:tcW w:w="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67"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486" w:type="pct"/>
            <w:gridSpan w:val="4"/>
            <w:vMerge/>
            <w:tcBorders>
              <w:top w:val="nil"/>
              <w:left w:val="nil"/>
              <w:bottom w:val="nil"/>
              <w:right w:val="nil"/>
            </w:tcBorders>
            <w:vAlign w:val="center"/>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r>
      <w:tr w:rsidR="00816106" w:rsidRPr="00816106" w:rsidTr="003E137D">
        <w:trPr>
          <w:trHeight w:val="195"/>
        </w:trPr>
        <w:tc>
          <w:tcPr>
            <w:tcW w:w="403" w:type="pct"/>
            <w:tcBorders>
              <w:top w:val="nil"/>
              <w:left w:val="nil"/>
              <w:bottom w:val="nil"/>
              <w:right w:val="nil"/>
            </w:tcBorders>
            <w:shd w:val="clear" w:color="auto" w:fill="auto"/>
            <w:noWrap/>
            <w:vAlign w:val="center"/>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88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1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center"/>
              <w:rPr>
                <w:rFonts w:ascii="Times New Roman" w:eastAsia="Times New Roman" w:hAnsi="Times New Roman"/>
                <w:sz w:val="20"/>
                <w:szCs w:val="20"/>
                <w:lang w:eastAsia="ru-RU"/>
              </w:rPr>
            </w:pPr>
          </w:p>
        </w:tc>
        <w:tc>
          <w:tcPr>
            <w:tcW w:w="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67"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486" w:type="pct"/>
            <w:gridSpan w:val="4"/>
            <w:vMerge/>
            <w:tcBorders>
              <w:top w:val="nil"/>
              <w:left w:val="nil"/>
              <w:bottom w:val="nil"/>
              <w:right w:val="nil"/>
            </w:tcBorders>
            <w:vAlign w:val="center"/>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r>
      <w:tr w:rsidR="00816106" w:rsidRPr="00816106" w:rsidTr="003E137D">
        <w:trPr>
          <w:trHeight w:val="198"/>
        </w:trPr>
        <w:tc>
          <w:tcPr>
            <w:tcW w:w="403" w:type="pct"/>
            <w:tcBorders>
              <w:top w:val="nil"/>
              <w:left w:val="nil"/>
              <w:bottom w:val="nil"/>
              <w:right w:val="nil"/>
            </w:tcBorders>
            <w:shd w:val="clear" w:color="auto" w:fill="auto"/>
            <w:noWrap/>
            <w:vAlign w:val="center"/>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88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1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center"/>
              <w:rPr>
                <w:rFonts w:ascii="Times New Roman" w:eastAsia="Times New Roman" w:hAnsi="Times New Roman"/>
                <w:sz w:val="20"/>
                <w:szCs w:val="20"/>
                <w:lang w:eastAsia="ru-RU"/>
              </w:rPr>
            </w:pPr>
          </w:p>
        </w:tc>
        <w:tc>
          <w:tcPr>
            <w:tcW w:w="528"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67"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right"/>
              <w:rPr>
                <w:rFonts w:ascii="Times New Roman" w:eastAsia="Times New Roman" w:hAnsi="Times New Roman"/>
                <w:sz w:val="20"/>
                <w:szCs w:val="20"/>
                <w:lang w:eastAsia="ru-RU"/>
              </w:rPr>
            </w:pPr>
          </w:p>
        </w:tc>
        <w:tc>
          <w:tcPr>
            <w:tcW w:w="1486" w:type="pct"/>
            <w:gridSpan w:val="4"/>
            <w:tcBorders>
              <w:top w:val="nil"/>
              <w:left w:val="nil"/>
              <w:bottom w:val="nil"/>
              <w:right w:val="nil"/>
            </w:tcBorders>
            <w:shd w:val="clear" w:color="auto" w:fill="auto"/>
            <w:hideMark/>
          </w:tcPr>
          <w:p w:rsidR="00816106" w:rsidRPr="00816106" w:rsidRDefault="00816106" w:rsidP="00816106">
            <w:pPr>
              <w:spacing w:after="0" w:line="240" w:lineRule="auto"/>
              <w:jc w:val="right"/>
              <w:rPr>
                <w:rFonts w:ascii="Times New Roman" w:eastAsia="Times New Roman" w:hAnsi="Times New Roman"/>
                <w:color w:val="00B0F0"/>
                <w:sz w:val="20"/>
                <w:szCs w:val="20"/>
                <w:lang w:eastAsia="ru-RU"/>
              </w:rPr>
            </w:pPr>
          </w:p>
        </w:tc>
      </w:tr>
      <w:tr w:rsidR="00816106" w:rsidRPr="00816106" w:rsidTr="003E137D">
        <w:trPr>
          <w:trHeight w:val="80"/>
        </w:trPr>
        <w:tc>
          <w:tcPr>
            <w:tcW w:w="403" w:type="pct"/>
            <w:tcBorders>
              <w:top w:val="nil"/>
              <w:left w:val="nil"/>
              <w:bottom w:val="nil"/>
              <w:right w:val="nil"/>
            </w:tcBorders>
            <w:shd w:val="clear" w:color="auto" w:fill="auto"/>
            <w:noWrap/>
            <w:vAlign w:val="center"/>
            <w:hideMark/>
          </w:tcPr>
          <w:p w:rsidR="00816106" w:rsidRPr="00816106" w:rsidRDefault="00816106" w:rsidP="00816106">
            <w:pPr>
              <w:spacing w:after="0" w:line="240" w:lineRule="auto"/>
              <w:jc w:val="right"/>
              <w:rPr>
                <w:rFonts w:ascii="Times New Roman" w:eastAsia="Times New Roman" w:hAnsi="Times New Roman"/>
                <w:bCs/>
                <w:sz w:val="20"/>
                <w:szCs w:val="20"/>
                <w:lang w:eastAsia="ru-RU"/>
              </w:rPr>
            </w:pPr>
            <w:bookmarkStart w:id="1" w:name="RANGE!C7"/>
            <w:bookmarkEnd w:id="1"/>
          </w:p>
        </w:tc>
        <w:tc>
          <w:tcPr>
            <w:tcW w:w="137"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bCs/>
                <w:sz w:val="20"/>
                <w:szCs w:val="20"/>
                <w:lang w:eastAsia="ru-RU"/>
              </w:rPr>
            </w:pPr>
          </w:p>
        </w:tc>
        <w:tc>
          <w:tcPr>
            <w:tcW w:w="2634" w:type="pct"/>
            <w:gridSpan w:val="4"/>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center"/>
              <w:rPr>
                <w:rFonts w:ascii="Times New Roman" w:eastAsia="Times New Roman" w:hAnsi="Times New Roman"/>
                <w:bCs/>
                <w:sz w:val="20"/>
                <w:szCs w:val="20"/>
                <w:lang w:eastAsia="ru-RU"/>
              </w:rPr>
            </w:pPr>
            <w:r w:rsidRPr="00816106">
              <w:rPr>
                <w:rFonts w:ascii="Times New Roman" w:eastAsia="Times New Roman" w:hAnsi="Times New Roman"/>
                <w:bCs/>
                <w:sz w:val="20"/>
                <w:szCs w:val="20"/>
                <w:lang w:eastAsia="ru-RU"/>
              </w:rPr>
              <w:t>Перечень целевых индикаторов подпрограммы</w:t>
            </w:r>
          </w:p>
        </w:tc>
        <w:tc>
          <w:tcPr>
            <w:tcW w:w="173"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bCs/>
                <w:sz w:val="20"/>
                <w:szCs w:val="20"/>
                <w:lang w:eastAsia="ru-RU"/>
              </w:rPr>
            </w:pPr>
          </w:p>
        </w:tc>
        <w:tc>
          <w:tcPr>
            <w:tcW w:w="490"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bCs/>
                <w:sz w:val="20"/>
                <w:szCs w:val="20"/>
                <w:lang w:eastAsia="ru-RU"/>
              </w:rPr>
            </w:pPr>
          </w:p>
        </w:tc>
        <w:tc>
          <w:tcPr>
            <w:tcW w:w="372"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bCs/>
                <w:sz w:val="20"/>
                <w:szCs w:val="20"/>
                <w:lang w:eastAsia="ru-RU"/>
              </w:rPr>
            </w:pPr>
          </w:p>
        </w:tc>
        <w:tc>
          <w:tcPr>
            <w:tcW w:w="372"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bCs/>
                <w:sz w:val="20"/>
                <w:szCs w:val="20"/>
                <w:lang w:eastAsia="ru-RU"/>
              </w:rPr>
            </w:pPr>
          </w:p>
        </w:tc>
        <w:tc>
          <w:tcPr>
            <w:tcW w:w="419"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bCs/>
                <w:sz w:val="20"/>
                <w:szCs w:val="20"/>
                <w:lang w:eastAsia="ru-RU"/>
              </w:rPr>
            </w:pPr>
          </w:p>
        </w:tc>
      </w:tr>
      <w:tr w:rsidR="00816106" w:rsidRPr="00816106" w:rsidTr="003E137D">
        <w:trPr>
          <w:trHeight w:val="285"/>
        </w:trPr>
        <w:tc>
          <w:tcPr>
            <w:tcW w:w="403" w:type="pct"/>
            <w:tcBorders>
              <w:top w:val="nil"/>
              <w:left w:val="nil"/>
              <w:bottom w:val="nil"/>
              <w:right w:val="nil"/>
            </w:tcBorders>
            <w:shd w:val="clear" w:color="auto" w:fill="auto"/>
            <w:noWrap/>
            <w:vAlign w:val="center"/>
            <w:hideMark/>
          </w:tcPr>
          <w:p w:rsidR="00816106" w:rsidRPr="00816106" w:rsidRDefault="00816106" w:rsidP="00816106">
            <w:pPr>
              <w:spacing w:after="0" w:line="240" w:lineRule="auto"/>
              <w:jc w:val="center"/>
              <w:rPr>
                <w:rFonts w:ascii="Times New Roman" w:eastAsia="Times New Roman" w:hAnsi="Times New Roman"/>
                <w:bCs/>
                <w:sz w:val="20"/>
                <w:szCs w:val="20"/>
                <w:lang w:eastAsia="ru-RU"/>
              </w:rPr>
            </w:pPr>
          </w:p>
        </w:tc>
        <w:tc>
          <w:tcPr>
            <w:tcW w:w="137"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2634" w:type="pct"/>
            <w:gridSpan w:val="4"/>
            <w:tcBorders>
              <w:top w:val="nil"/>
              <w:left w:val="nil"/>
              <w:bottom w:val="nil"/>
              <w:right w:val="nil"/>
            </w:tcBorders>
            <w:shd w:val="clear" w:color="auto" w:fill="auto"/>
            <w:noWrap/>
            <w:vAlign w:val="bottom"/>
            <w:hideMark/>
          </w:tcPr>
          <w:p w:rsidR="00816106" w:rsidRPr="00816106" w:rsidRDefault="00816106" w:rsidP="00816106">
            <w:pPr>
              <w:spacing w:after="0" w:line="240" w:lineRule="auto"/>
              <w:jc w:val="center"/>
              <w:rPr>
                <w:rFonts w:ascii="Times New Roman" w:eastAsia="Times New Roman" w:hAnsi="Times New Roman"/>
                <w:sz w:val="20"/>
                <w:szCs w:val="20"/>
                <w:lang w:eastAsia="ru-RU"/>
              </w:rPr>
            </w:pPr>
          </w:p>
        </w:tc>
        <w:tc>
          <w:tcPr>
            <w:tcW w:w="173"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490" w:type="pct"/>
            <w:gridSpan w:val="2"/>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372"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372"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c>
          <w:tcPr>
            <w:tcW w:w="419" w:type="pct"/>
            <w:tcBorders>
              <w:top w:val="nil"/>
              <w:left w:val="nil"/>
              <w:bottom w:val="nil"/>
              <w:right w:val="nil"/>
            </w:tcBorders>
            <w:shd w:val="clear" w:color="auto" w:fill="auto"/>
            <w:noWrap/>
            <w:vAlign w:val="bottom"/>
            <w:hideMark/>
          </w:tcPr>
          <w:p w:rsidR="00816106" w:rsidRPr="00816106" w:rsidRDefault="00816106" w:rsidP="00816106">
            <w:pPr>
              <w:spacing w:after="0" w:line="240" w:lineRule="auto"/>
              <w:rPr>
                <w:rFonts w:ascii="Times New Roman" w:eastAsia="Times New Roman" w:hAnsi="Times New Roman"/>
                <w:sz w:val="20"/>
                <w:szCs w:val="20"/>
                <w:lang w:eastAsia="ru-RU"/>
              </w:rPr>
            </w:pPr>
          </w:p>
        </w:tc>
      </w:tr>
      <w:tr w:rsidR="00816106" w:rsidRPr="00816106" w:rsidTr="003E137D">
        <w:trPr>
          <w:trHeight w:val="2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п/п</w:t>
            </w:r>
          </w:p>
        </w:tc>
        <w:tc>
          <w:tcPr>
            <w:tcW w:w="157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Наименование целевого  показателя в области энергосбережения и повышения энергетической эффективности - целевого индикатора</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Единица измерения</w:t>
            </w:r>
          </w:p>
        </w:tc>
        <w:tc>
          <w:tcPr>
            <w:tcW w:w="52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Отчетный 2012 год</w:t>
            </w:r>
          </w:p>
        </w:tc>
        <w:tc>
          <w:tcPr>
            <w:tcW w:w="49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Текущий 2013 год</w:t>
            </w:r>
          </w:p>
        </w:tc>
        <w:tc>
          <w:tcPr>
            <w:tcW w:w="1163" w:type="pct"/>
            <w:gridSpan w:val="3"/>
            <w:tcBorders>
              <w:top w:val="single" w:sz="4" w:space="0" w:color="auto"/>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Плановый период</w:t>
            </w:r>
          </w:p>
        </w:tc>
      </w:tr>
      <w:tr w:rsidR="00816106" w:rsidRPr="00816106" w:rsidTr="003E137D">
        <w:trPr>
          <w:trHeight w:val="2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816106" w:rsidRPr="003E137D" w:rsidRDefault="00816106" w:rsidP="00816106">
            <w:pPr>
              <w:spacing w:after="0" w:line="240" w:lineRule="auto"/>
              <w:rPr>
                <w:rFonts w:ascii="Times New Roman" w:eastAsia="Times New Roman" w:hAnsi="Times New Roman"/>
                <w:sz w:val="14"/>
                <w:szCs w:val="14"/>
                <w:lang w:eastAsia="ru-RU"/>
              </w:rPr>
            </w:pPr>
          </w:p>
        </w:tc>
        <w:tc>
          <w:tcPr>
            <w:tcW w:w="1579" w:type="pct"/>
            <w:gridSpan w:val="3"/>
            <w:vMerge/>
            <w:tcBorders>
              <w:top w:val="single" w:sz="4" w:space="0" w:color="auto"/>
              <w:left w:val="single" w:sz="4" w:space="0" w:color="auto"/>
              <w:bottom w:val="single" w:sz="4" w:space="0" w:color="auto"/>
              <w:right w:val="single" w:sz="4" w:space="0" w:color="auto"/>
            </w:tcBorders>
            <w:vAlign w:val="center"/>
            <w:hideMark/>
          </w:tcPr>
          <w:p w:rsidR="00816106" w:rsidRPr="003E137D" w:rsidRDefault="00816106" w:rsidP="00816106">
            <w:pPr>
              <w:spacing w:after="0" w:line="240" w:lineRule="auto"/>
              <w:rPr>
                <w:rFonts w:ascii="Times New Roman" w:eastAsia="Times New Roman" w:hAnsi="Times New Roman"/>
                <w:sz w:val="14"/>
                <w:szCs w:val="14"/>
                <w:lang w:eastAsia="ru-RU"/>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816106" w:rsidRPr="003E137D" w:rsidRDefault="00816106" w:rsidP="00816106">
            <w:pPr>
              <w:spacing w:after="0" w:line="240" w:lineRule="auto"/>
              <w:rPr>
                <w:rFonts w:ascii="Times New Roman" w:eastAsia="Times New Roman" w:hAnsi="Times New Roman"/>
                <w:sz w:val="14"/>
                <w:szCs w:val="14"/>
                <w:lang w:eastAsia="ru-RU"/>
              </w:rPr>
            </w:pPr>
          </w:p>
        </w:tc>
        <w:tc>
          <w:tcPr>
            <w:tcW w:w="528" w:type="pct"/>
            <w:gridSpan w:val="2"/>
            <w:vMerge/>
            <w:tcBorders>
              <w:top w:val="single" w:sz="4" w:space="0" w:color="auto"/>
              <w:left w:val="single" w:sz="4" w:space="0" w:color="auto"/>
              <w:bottom w:val="single" w:sz="4" w:space="0" w:color="auto"/>
              <w:right w:val="single" w:sz="4" w:space="0" w:color="auto"/>
            </w:tcBorders>
            <w:vAlign w:val="center"/>
            <w:hideMark/>
          </w:tcPr>
          <w:p w:rsidR="00816106" w:rsidRPr="003E137D" w:rsidRDefault="00816106" w:rsidP="00816106">
            <w:pPr>
              <w:spacing w:after="0" w:line="240" w:lineRule="auto"/>
              <w:rPr>
                <w:rFonts w:ascii="Times New Roman" w:eastAsia="Times New Roman" w:hAnsi="Times New Roman"/>
                <w:sz w:val="14"/>
                <w:szCs w:val="14"/>
                <w:lang w:eastAsia="ru-RU"/>
              </w:rPr>
            </w:pPr>
          </w:p>
        </w:tc>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816106" w:rsidRPr="003E137D" w:rsidRDefault="00816106" w:rsidP="00816106">
            <w:pPr>
              <w:spacing w:after="0" w:line="240" w:lineRule="auto"/>
              <w:rPr>
                <w:rFonts w:ascii="Times New Roman" w:eastAsia="Times New Roman" w:hAnsi="Times New Roman"/>
                <w:sz w:val="14"/>
                <w:szCs w:val="14"/>
                <w:lang w:eastAsia="ru-RU"/>
              </w:rPr>
            </w:pPr>
          </w:p>
        </w:tc>
        <w:tc>
          <w:tcPr>
            <w:tcW w:w="372" w:type="pct"/>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2014</w:t>
            </w:r>
          </w:p>
        </w:tc>
        <w:tc>
          <w:tcPr>
            <w:tcW w:w="372" w:type="pct"/>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2015</w:t>
            </w:r>
          </w:p>
        </w:tc>
        <w:tc>
          <w:tcPr>
            <w:tcW w:w="419" w:type="pct"/>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2016</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4</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6</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7</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bCs/>
                <w:color w:val="000000"/>
                <w:sz w:val="14"/>
                <w:szCs w:val="14"/>
                <w:lang w:eastAsia="ru-RU"/>
              </w:rPr>
            </w:pPr>
            <w:r w:rsidRPr="003E137D">
              <w:rPr>
                <w:rFonts w:ascii="Times New Roman" w:eastAsia="Times New Roman" w:hAnsi="Times New Roman"/>
                <w:bCs/>
                <w:color w:val="000000"/>
                <w:sz w:val="14"/>
                <w:szCs w:val="14"/>
                <w:lang w:eastAsia="ru-RU"/>
              </w:rPr>
              <w:t xml:space="preserve">Группа А.                                                                                   </w:t>
            </w:r>
          </w:p>
        </w:tc>
        <w:tc>
          <w:tcPr>
            <w:tcW w:w="4597" w:type="pct"/>
            <w:gridSpan w:val="11"/>
            <w:tcBorders>
              <w:top w:val="single" w:sz="4" w:space="0" w:color="auto"/>
              <w:left w:val="nil"/>
              <w:bottom w:val="single" w:sz="4" w:space="0" w:color="auto"/>
              <w:right w:val="single" w:sz="4" w:space="0" w:color="auto"/>
            </w:tcBorders>
            <w:shd w:val="clear" w:color="auto" w:fill="auto"/>
            <w:noWrap/>
            <w:vAlign w:val="center"/>
            <w:hideMark/>
          </w:tcPr>
          <w:p w:rsidR="00816106" w:rsidRPr="003E137D" w:rsidRDefault="00816106" w:rsidP="00816106">
            <w:pPr>
              <w:spacing w:after="0" w:line="240" w:lineRule="auto"/>
              <w:rPr>
                <w:rFonts w:ascii="Times New Roman" w:eastAsia="Times New Roman" w:hAnsi="Times New Roman"/>
                <w:bCs/>
                <w:sz w:val="14"/>
                <w:szCs w:val="14"/>
                <w:lang w:eastAsia="ru-RU"/>
              </w:rPr>
            </w:pPr>
            <w:r w:rsidRPr="003E137D">
              <w:rPr>
                <w:rFonts w:ascii="Times New Roman" w:eastAsia="Times New Roman" w:hAnsi="Times New Roman"/>
                <w:bCs/>
                <w:sz w:val="14"/>
                <w:szCs w:val="14"/>
                <w:lang w:eastAsia="ru-RU"/>
              </w:rPr>
              <w:t xml:space="preserve">Общие целевые показатели энергосбережения и повышения энергетической эффективности  по району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А.1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Отношение потребления топливно-энергетических ресурсов муниципальным образованием (далее - МО) к отгруженным товарам собственного производства, выполненным работам и услугам собственными силами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кг.у.т./тыс.руб.</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10,5</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8,0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7,8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7,6</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7,4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А.2.</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87,1</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90,1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93,0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94,0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96,0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А.3.</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11,9</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13,0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15,0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18,0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А.4.</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xml:space="preserve">Доля объемов воды, расчеты за которую </w:t>
            </w:r>
            <w:r w:rsidRPr="003E137D">
              <w:rPr>
                <w:rFonts w:ascii="Times New Roman" w:eastAsia="Times New Roman" w:hAnsi="Times New Roman"/>
                <w:color w:val="000000"/>
                <w:sz w:val="14"/>
                <w:szCs w:val="14"/>
                <w:lang w:eastAsia="ru-RU"/>
              </w:rPr>
              <w:lastRenderedPageBreak/>
              <w:t>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lastRenderedPageBreak/>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21,2</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25,6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31,0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37,8</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50,1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lastRenderedPageBreak/>
              <w:t>А.6.</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bCs/>
                <w:color w:val="000000"/>
                <w:sz w:val="14"/>
                <w:szCs w:val="14"/>
                <w:lang w:eastAsia="ru-RU"/>
              </w:rPr>
            </w:pPr>
            <w:r w:rsidRPr="003E137D">
              <w:rPr>
                <w:rFonts w:ascii="Times New Roman" w:eastAsia="Times New Roman" w:hAnsi="Times New Roman"/>
                <w:bCs/>
                <w:color w:val="000000"/>
                <w:sz w:val="14"/>
                <w:szCs w:val="14"/>
                <w:lang w:eastAsia="ru-RU"/>
              </w:rPr>
              <w:t xml:space="preserve">Группа В.                                                                                  </w:t>
            </w:r>
          </w:p>
        </w:tc>
        <w:tc>
          <w:tcPr>
            <w:tcW w:w="4597" w:type="pct"/>
            <w:gridSpan w:val="11"/>
            <w:tcBorders>
              <w:top w:val="single" w:sz="4" w:space="0" w:color="auto"/>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bCs/>
                <w:sz w:val="14"/>
                <w:szCs w:val="14"/>
                <w:lang w:eastAsia="ru-RU"/>
              </w:rPr>
            </w:pPr>
            <w:r w:rsidRPr="003E137D">
              <w:rPr>
                <w:rFonts w:ascii="Times New Roman" w:eastAsia="Times New Roman" w:hAnsi="Times New Roman"/>
                <w:bCs/>
                <w:sz w:val="14"/>
                <w:szCs w:val="14"/>
                <w:lang w:eastAsia="ru-RU"/>
              </w:rPr>
              <w:t xml:space="preserve">Целевые показатели  энергосбережения и повышения энергетической эффективности, отражающие экономию по отдельным видам энергетических ресурсов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В.1.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Экономия электрической энергии в натуральном выражении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тыс. кВтч</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37376,9</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4447,2</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8894,3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13341,5</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В.2.</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Экономия электрической энергии  в стоимостном выражении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тыс.руб.</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101291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13297</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26594</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39891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В.3.</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Экономия тепловой энергии в натуральном выражении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тыс.Гкал</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noProof/>
                <w:color w:val="000000"/>
                <w:sz w:val="14"/>
                <w:szCs w:val="14"/>
                <w:lang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171450</wp:posOffset>
                  </wp:positionV>
                  <wp:extent cx="0" cy="285750"/>
                  <wp:effectExtent l="0" t="0" r="127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0" cy="285750"/>
                          </a:xfrm>
                          <a:prstGeom prst="rect">
                            <a:avLst/>
                          </a:prstGeom>
                          <a:noFill/>
                        </pic:spPr>
                      </pic:pic>
                    </a:graphicData>
                  </a:graphic>
                </wp:anchor>
              </w:drawing>
            </w: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35,71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3,62</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7,24</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10,86</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В.4.</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Экономия тепловой энергии  в стоимостном выражении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xml:space="preserve"> тыс.руб.</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130129</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14556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29112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43668</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В.5.</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Экономия воды в натуральном выражении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тыс.куб.м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0" cy="285750"/>
                  <wp:effectExtent l="0" t="0" r="127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0" cy="285750"/>
                          </a:xfrm>
                          <a:prstGeom prst="rect">
                            <a:avLst/>
                          </a:prstGeom>
                          <a:noFill/>
                        </pic:spPr>
                      </pic:pic>
                    </a:graphicData>
                  </a:graphic>
                </wp:anchor>
              </w:drawing>
            </w: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263,7</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27,9</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55,9</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83,8</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В.6.</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Экономия воды в стоимостном выражении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тыс.руб.</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14939</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1756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3518</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5274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bCs/>
                <w:color w:val="000000"/>
                <w:sz w:val="14"/>
                <w:szCs w:val="14"/>
                <w:lang w:eastAsia="ru-RU"/>
              </w:rPr>
            </w:pPr>
            <w:r w:rsidRPr="003E137D">
              <w:rPr>
                <w:rFonts w:ascii="Times New Roman" w:eastAsia="Times New Roman" w:hAnsi="Times New Roman"/>
                <w:bCs/>
                <w:color w:val="000000"/>
                <w:sz w:val="14"/>
                <w:szCs w:val="14"/>
                <w:lang w:eastAsia="ru-RU"/>
              </w:rPr>
              <w:t xml:space="preserve">Группа С.                                                                                  </w:t>
            </w:r>
          </w:p>
        </w:tc>
        <w:tc>
          <w:tcPr>
            <w:tcW w:w="4597" w:type="pct"/>
            <w:gridSpan w:val="11"/>
            <w:tcBorders>
              <w:top w:val="single" w:sz="4" w:space="0" w:color="auto"/>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bCs/>
                <w:sz w:val="14"/>
                <w:szCs w:val="14"/>
                <w:lang w:eastAsia="ru-RU"/>
              </w:rPr>
            </w:pPr>
            <w:r w:rsidRPr="003E137D">
              <w:rPr>
                <w:rFonts w:ascii="Times New Roman" w:eastAsia="Times New Roman" w:hAnsi="Times New Roman"/>
                <w:bCs/>
                <w:noProof/>
                <w:sz w:val="14"/>
                <w:szCs w:val="14"/>
                <w:lang w:eastAsia="ru-RU"/>
              </w:rPr>
              <w:drawing>
                <wp:anchor distT="0" distB="0" distL="114300" distR="114300" simplePos="0" relativeHeight="251659264" behindDoc="0" locked="0" layoutInCell="1" allowOverlap="1">
                  <wp:simplePos x="0" y="0"/>
                  <wp:positionH relativeFrom="column">
                    <wp:posOffset>3762375</wp:posOffset>
                  </wp:positionH>
                  <wp:positionV relativeFrom="paragraph">
                    <wp:posOffset>0</wp:posOffset>
                  </wp:positionV>
                  <wp:extent cx="0" cy="0"/>
                  <wp:effectExtent l="635" t="0" r="635"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0" cy="0"/>
                          </a:xfrm>
                          <a:prstGeom prst="rect">
                            <a:avLst/>
                          </a:prstGeom>
                          <a:noFill/>
                        </pic:spPr>
                      </pic:pic>
                    </a:graphicData>
                  </a:graphic>
                </wp:anchor>
              </w:drawing>
            </w:r>
            <w:r w:rsidRPr="003E137D">
              <w:rPr>
                <w:rFonts w:ascii="Times New Roman" w:eastAsia="Times New Roman" w:hAnsi="Times New Roman"/>
                <w:bCs/>
                <w:sz w:val="14"/>
                <w:szCs w:val="14"/>
                <w:lang w:eastAsia="ru-RU"/>
              </w:rPr>
              <w:t>Задача 1.  Создание условий для обеспечения энергосбережения и повышения энергетической  эффективности в бюджетной сфере</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Удельный расход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0,182</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0,165</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0,163</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0,162</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0,161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Удельный расход тепловой энергии муниципальными учреждениями,  расчеты за которую осуществляются с применением расчетных способов (в расчете на 1 кв. метр общей площади)</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0,234</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0,249</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0,241</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0,230</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0,221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С.3</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удельного расхода тепловой энергии муниципальными учреждениями , расчеты за которую осуществляются с использованием приборов учета (в расчете на 1 кв.м. общей площади)</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-0,017</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-0,002</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-0,001</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С.4.</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удельного расхода тепловой энергии муниципальными учреждениями , расчеты за которую осуществляются с применением расчетных способом (в расчете на 1 кв.м. общей площади)</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0,015</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-0,008</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-0,011</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-0,009</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С.5.</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отношения удельного расхода тепловой энергии муниципальными учреждениями, расчеты за которую осуществляются с применением расчетных способов, к удельному расходу тепловой энергии муниципальными учреждениями, расчеты за которую осуществляются с использованием приборов учета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1,29</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1,51</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1,48</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1,42</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1,37</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С.6.</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Удельный расход воды на снабжение муниципальных учреждений, расчеты за которую осуществляются с использованием приборов учета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куб.м./чел.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14,4</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13,6</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13,2</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12,8</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С.7.</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Удельный расход воды на снабжение муниципальных учреждений, расчеты за которую осуществляются с применением расчетных способов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куб.м./чел.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15,6</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14,8</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С.8.</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удельного расхода воды на снабжение муниципальных учреждений, расчеты за которую осуществляются с использованием приборов учета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куб.м./чел.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-0,8</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-0,4</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-0,4</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С.9.</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удельного расхода воды на снабжение муниципальных учреждений, расчеты за которую осуществляются с применением расчетных способов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куб.м./чел.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-0,8</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С.10.</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отношения удельного расхода воды на снабжение муниципальных учреждений, расчеты за которую осуществляются с применением расчетных способов, к удельному расходу воды на снабжение муниципальных учреждений, расчеты за которую осуществляются с использованием приборов учета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1,08</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1,09</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Удельный расход ЭЭ на обеспечение муниципальных учреждений, расчеты за которую осуществляются с использованием приборов учета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кВтч/чел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1166</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1288</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1284</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1245</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1209</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С.12.</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Удельный расход ЭЭ на обеспечение муниципальных учреждений,  расчеты за которую осуществляются с применением расчетных способов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кВтч/чел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С.13.</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xml:space="preserve">Изменение удельного расхода ЭЭ на </w:t>
            </w:r>
            <w:r w:rsidRPr="003E137D">
              <w:rPr>
                <w:rFonts w:ascii="Times New Roman" w:eastAsia="Times New Roman" w:hAnsi="Times New Roman"/>
                <w:sz w:val="14"/>
                <w:szCs w:val="14"/>
                <w:lang w:eastAsia="ru-RU"/>
              </w:rPr>
              <w:lastRenderedPageBreak/>
              <w:t>обеспечение муниципальных учреждений, расчеты за которую осуществляются с использованием приборов учета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lastRenderedPageBreak/>
              <w:t>кВтч/чел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122</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-4</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-39</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-36</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lastRenderedPageBreak/>
              <w:t>С.14.</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удельного расхода ЭЭ на обеспечение муниципальных учреждений, расчеты за которую осуществляются с применением расчетных способов (в расчете на 1 человека)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кВтч/чел</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С.15.</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Изменение отношения удельного расхода ЭЭ на обеспечение муниципальных учреждений, расчеты за которую осуществляются с применением расчетных способов, к удельному расходу ЭЭ на обеспечение муниципальных учреждений, расчеты за которую осуществляются с использованием приборов учета</w:t>
            </w:r>
          </w:p>
        </w:tc>
        <w:tc>
          <w:tcPr>
            <w:tcW w:w="837"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372"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19" w:type="pct"/>
            <w:tcBorders>
              <w:top w:val="nil"/>
              <w:left w:val="nil"/>
              <w:bottom w:val="single" w:sz="4" w:space="0" w:color="auto"/>
              <w:right w:val="single" w:sz="4" w:space="0" w:color="auto"/>
            </w:tcBorders>
            <w:shd w:val="clear" w:color="auto" w:fill="auto"/>
            <w:noWrap/>
            <w:vAlign w:val="bottom"/>
            <w:hideMark/>
          </w:tcPr>
          <w:p w:rsidR="00816106" w:rsidRPr="003E137D" w:rsidRDefault="00816106" w:rsidP="00816106">
            <w:pPr>
              <w:spacing w:after="0" w:line="240" w:lineRule="auto"/>
              <w:jc w:val="right"/>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С.16.</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электрической энергии, потребляемой (используемой) муниципальными учреждениями, оплата  которой осуществляются с использованием приборов учета, в общем объеме ЭЭ, потребляемой (используемой) муниципальными учреждениями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С.17.</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тепловой энергии, потребляемой (используемой) муниципальными учреждениями, расчеты за   которую осуществляются с использованием приборов учета, в общем объеме ТЭ, потребляемой (используемой) муниципальными учреждениями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34,8</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39,5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41,5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43,7</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46,4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С.18.</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воды, потребляемой (используемой) муниципальными учреждениями, расчеты за   которую осуществляются с использованием приборов учета, в общем объеме воды, потребляемой (используемой) муниципальными учреждениями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98,2</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99,6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С.20.</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xml:space="preserve">Доля расходов бюджета МО на обеспечение энергетическими ресурсами муниципальных учреждений: </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С.20.1.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6,51</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6,25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6,62</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6,55</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6,48</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С.20.2.</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6,92</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6,51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7,03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7,33</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Динамика расходов бюджета МО на обеспечение энергетическими ресурсами муниципальных учреждений: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С.21.1.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тыс.руб.</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7293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5275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10377</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5952</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С.21.2.</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тыс.руб.</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7293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5275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15652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21604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С.24.</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муниципальных учреждений, финансируемых за счет бюджета МО, в общем объеме муниципальных учреждений, в отношении которых проведено обязательное энергетическое обследование</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94</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С.25.</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Число энергосервисных договоров (контрактов), заключенных муниципальными заказчиками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ед.</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С.26.</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муниципальных заказчиков в общем объеме муниципальных заказчиков, которыми заключены энергосервисные договоры (контракты)</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С.27.</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bCs/>
                <w:color w:val="000000"/>
                <w:sz w:val="14"/>
                <w:szCs w:val="14"/>
                <w:lang w:eastAsia="ru-RU"/>
              </w:rPr>
            </w:pPr>
            <w:r w:rsidRPr="003E137D">
              <w:rPr>
                <w:rFonts w:ascii="Times New Roman" w:eastAsia="Times New Roman" w:hAnsi="Times New Roman"/>
                <w:bCs/>
                <w:color w:val="000000"/>
                <w:sz w:val="14"/>
                <w:szCs w:val="14"/>
                <w:lang w:eastAsia="ru-RU"/>
              </w:rPr>
              <w:t>Группа  D.</w:t>
            </w:r>
          </w:p>
        </w:tc>
        <w:tc>
          <w:tcPr>
            <w:tcW w:w="4597" w:type="pct"/>
            <w:gridSpan w:val="11"/>
            <w:tcBorders>
              <w:top w:val="single" w:sz="4" w:space="0" w:color="auto"/>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bCs/>
                <w:color w:val="000000"/>
                <w:sz w:val="14"/>
                <w:szCs w:val="14"/>
                <w:lang w:eastAsia="ru-RU"/>
              </w:rPr>
            </w:pPr>
            <w:r w:rsidRPr="003E137D">
              <w:rPr>
                <w:rFonts w:ascii="Times New Roman" w:eastAsia="Times New Roman" w:hAnsi="Times New Roman"/>
                <w:bCs/>
                <w:color w:val="000000"/>
                <w:sz w:val="14"/>
                <w:szCs w:val="14"/>
                <w:lang w:eastAsia="ru-RU"/>
              </w:rPr>
              <w:t>Задача 2.  Создание условий для обеспечения энергосбережения и повышения энергетической  эффективности в жилищном фонде</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ЭЭ,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99,6</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82,2</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83,5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85,0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86,4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(используемой) в многоквартирных домах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0,87</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1,75</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2,51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D.3.</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ЭЭ, потребляемой (используемой)  в многоквартирных домах, оплата которой осуществляется с использованием индивидуальных  приборов учета, в общем объеме ЭЭ, потребляемой (используемой) в многоквартирных домах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99,7</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99,8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99,8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99,8</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99,8</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lastRenderedPageBreak/>
              <w:t>D.4.</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ТЭ, потребляемой (используемой)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многоквартирных домов)</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10,9</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16,4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20,4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22,9</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25,5</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D.5.</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ТЭ,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ТЭ, потребляемой (используемой) в многоквартирных домах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1,9</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2,2</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D.6.</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15,9</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21,7</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25,0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40,0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D.7.</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2,5</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3,5</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D.8.</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объемов воды, потребляемой (используемой) в многоквартирных домах, расчеты за которую осуществляются с использованием индивидуальных  приборов учета, в общем объеме воды, потребляемой (используемой) в многоквартирных домах на территории МО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15,7</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24,5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30,3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38,3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57,1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D.11.</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Число жилых домов, в отношении которых проведено энергетическое обследование  (далее - ЭО)</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ед.</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D.12.</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Доля жилых домов, в отношении которых проведено ЭО, в общем числе жилых домов</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D.13.</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Удельный расход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0,310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0,304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0,303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0,302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D.14.</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Удельный расход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0,350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0,350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0,347</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0,345</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0,343</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D.15.</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удельного расхода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D.15.1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-0,001</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-0,002</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D.15.2.</w:t>
            </w:r>
          </w:p>
        </w:tc>
        <w:tc>
          <w:tcPr>
            <w:tcW w:w="1579" w:type="pct"/>
            <w:gridSpan w:val="3"/>
            <w:tcBorders>
              <w:top w:val="nil"/>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D.16.</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удельного расхода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D.16.1.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-0,002</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D.16.2.</w:t>
            </w:r>
          </w:p>
        </w:tc>
        <w:tc>
          <w:tcPr>
            <w:tcW w:w="1579" w:type="pct"/>
            <w:gridSpan w:val="3"/>
            <w:tcBorders>
              <w:top w:val="nil"/>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Гкал/кв.м.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-0,005</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-0,007</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D.17.</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отношения удельного расхода ТЭ в жилых домах, расчеты за которую осуществляются с применением расчетных способов (нормативов потребления), к уд.расходу ТЭ в жилых домах, расчеты за которую осуществляются с использованием приборов учета:</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D.17.1.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1,13</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1,14</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D.17.2.</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1,13</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D.18.</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Уд.расход воды в жилых домах, расчеты за которую осуществляются с использованием приборов учета (в части МКД домов - с использованием коллективных (общедомовых) приборов учета)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куб.м./кв.м.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1,91</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1,76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1,70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1,68</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1,67</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D.19.</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Уд.расход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куб.м./кв.м.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2,18</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1,87</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1,83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1,78</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1,65</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D.20.</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xml:space="preserve">Изменение удельного расхода воды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w:t>
            </w:r>
            <w:r w:rsidRPr="003E137D">
              <w:rPr>
                <w:rFonts w:ascii="Times New Roman" w:eastAsia="Times New Roman" w:hAnsi="Times New Roman"/>
                <w:color w:val="000000"/>
                <w:sz w:val="14"/>
                <w:szCs w:val="14"/>
                <w:lang w:eastAsia="ru-RU"/>
              </w:rPr>
              <w:lastRenderedPageBreak/>
              <w:t>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lastRenderedPageBreak/>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lastRenderedPageBreak/>
              <w:t>D.20.1.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куб.м./кв.м.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-0,15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D.20.2.</w:t>
            </w:r>
          </w:p>
        </w:tc>
        <w:tc>
          <w:tcPr>
            <w:tcW w:w="1579" w:type="pct"/>
            <w:gridSpan w:val="3"/>
            <w:tcBorders>
              <w:top w:val="nil"/>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куб.м./кв.м.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-0,15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-0,08</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-0,09</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D.21.1.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куб.м./кв.м.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-0,05</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-0,13</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D.21.2.</w:t>
            </w:r>
          </w:p>
        </w:tc>
        <w:tc>
          <w:tcPr>
            <w:tcW w:w="1579" w:type="pct"/>
            <w:gridSpan w:val="3"/>
            <w:tcBorders>
              <w:top w:val="nil"/>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куб.м./кв.м.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-0,09</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-0,22</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D.22.</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отношения удельного расхода воды в жилых домах, расчеты за которую осуществляются с применением расчетных способов (нормативов потребления), к удельному расходу воды в жилых домах, расчеты за которую осуществляются с использованием приборов учета:</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D.22.1.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1,14</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1,06</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0,99</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D.22.2.</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0,98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1,01</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0,94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D.23.</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Удельный расход ЭЭ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кВтч/кв.м.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55,6</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56,5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55,7</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55,2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54,9</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D.24.</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Удельный расход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кВтч/кв.м.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57,5</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59,0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58,5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58,3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56,4</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D.25.</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удельного расхода ЭЭ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D.25.1.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кВтч/кв.м.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0,9</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-0,5</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-0,3</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D.25.2.</w:t>
            </w:r>
          </w:p>
        </w:tc>
        <w:tc>
          <w:tcPr>
            <w:tcW w:w="1579" w:type="pct"/>
            <w:gridSpan w:val="3"/>
            <w:tcBorders>
              <w:top w:val="nil"/>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кВтч/кв.м.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0,9</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-0,8</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-1,6</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D.26.</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удельного расхода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D.26.1.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кВтч/кв.м.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-0,2</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-1,9</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D.26.2.</w:t>
            </w:r>
          </w:p>
        </w:tc>
        <w:tc>
          <w:tcPr>
            <w:tcW w:w="1579" w:type="pct"/>
            <w:gridSpan w:val="3"/>
            <w:tcBorders>
              <w:top w:val="nil"/>
              <w:left w:val="nil"/>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кВтч/кв.м.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-0,7</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-2,6</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D.27.</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отношения удельного расхода ЭЭ в жилых домах, расчеты за которую осуществляются с 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 </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D.27.1.</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фактических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1,03</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1,04</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1,05</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1,06</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1,03</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D.27.2.</w:t>
            </w:r>
          </w:p>
        </w:tc>
        <w:tc>
          <w:tcPr>
            <w:tcW w:w="1579" w:type="pct"/>
            <w:gridSpan w:val="3"/>
            <w:tcBorders>
              <w:top w:val="nil"/>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для сопоставимых условий</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1,06</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1,03</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1,03</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1,00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bCs/>
                <w:color w:val="000000"/>
                <w:sz w:val="14"/>
                <w:szCs w:val="14"/>
                <w:lang w:eastAsia="ru-RU"/>
              </w:rPr>
            </w:pPr>
            <w:r w:rsidRPr="003E137D">
              <w:rPr>
                <w:rFonts w:ascii="Times New Roman" w:eastAsia="Times New Roman" w:hAnsi="Times New Roman"/>
                <w:bCs/>
                <w:color w:val="000000"/>
                <w:sz w:val="14"/>
                <w:szCs w:val="14"/>
                <w:lang w:eastAsia="ru-RU"/>
              </w:rPr>
              <w:t>Группа  Е.</w:t>
            </w:r>
          </w:p>
        </w:tc>
        <w:tc>
          <w:tcPr>
            <w:tcW w:w="4597" w:type="pct"/>
            <w:gridSpan w:val="11"/>
            <w:tcBorders>
              <w:top w:val="single" w:sz="4" w:space="0" w:color="auto"/>
              <w:left w:val="nil"/>
              <w:bottom w:val="single" w:sz="4" w:space="0" w:color="auto"/>
              <w:right w:val="single" w:sz="4" w:space="0" w:color="auto"/>
            </w:tcBorders>
            <w:shd w:val="clear" w:color="auto" w:fill="auto"/>
            <w:hideMark/>
          </w:tcPr>
          <w:p w:rsidR="00816106" w:rsidRPr="003E137D" w:rsidRDefault="00816106" w:rsidP="00816106">
            <w:pPr>
              <w:spacing w:after="0" w:line="240" w:lineRule="auto"/>
              <w:rPr>
                <w:rFonts w:ascii="Times New Roman" w:eastAsia="Times New Roman" w:hAnsi="Times New Roman"/>
                <w:bCs/>
                <w:color w:val="000000"/>
                <w:sz w:val="14"/>
                <w:szCs w:val="14"/>
                <w:lang w:eastAsia="ru-RU"/>
              </w:rPr>
            </w:pPr>
            <w:r w:rsidRPr="003E137D">
              <w:rPr>
                <w:rFonts w:ascii="Times New Roman" w:eastAsia="Times New Roman" w:hAnsi="Times New Roman"/>
                <w:bCs/>
                <w:color w:val="000000"/>
                <w:sz w:val="14"/>
                <w:szCs w:val="14"/>
                <w:lang w:eastAsia="ru-RU"/>
              </w:rPr>
              <w:t>Задача 3.   Создание условий для обеспечения энергосбережения и повышения энергетической                                                                                     эффективности в системах коммунальной инфраструктуры</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Е.2.</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Изменение удельного расхода топлива на выработку ТЭ</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т.у.т. / Гкал</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-0,021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-0,001</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-0,001</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-0,001</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Е.4.</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Динамика изменения фактического объема потерь ТЭ при ее передаче</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 xml:space="preserve">Гкал   </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2489</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-1920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-1000</w:t>
            </w:r>
          </w:p>
        </w:tc>
      </w:tr>
      <w:tr w:rsidR="00816106" w:rsidRPr="00816106" w:rsidTr="003E137D">
        <w:trPr>
          <w:trHeight w:val="2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16106" w:rsidRPr="003E137D" w:rsidRDefault="00816106" w:rsidP="00816106">
            <w:pPr>
              <w:spacing w:after="0" w:line="240" w:lineRule="auto"/>
              <w:jc w:val="center"/>
              <w:rPr>
                <w:rFonts w:ascii="Times New Roman" w:eastAsia="Times New Roman" w:hAnsi="Times New Roman"/>
                <w:color w:val="000000"/>
                <w:sz w:val="14"/>
                <w:szCs w:val="14"/>
                <w:lang w:eastAsia="ru-RU"/>
              </w:rPr>
            </w:pPr>
            <w:r w:rsidRPr="003E137D">
              <w:rPr>
                <w:rFonts w:ascii="Times New Roman" w:eastAsia="Times New Roman" w:hAnsi="Times New Roman"/>
                <w:color w:val="000000"/>
                <w:sz w:val="14"/>
                <w:szCs w:val="14"/>
                <w:lang w:eastAsia="ru-RU"/>
              </w:rPr>
              <w:t>Е.5.</w:t>
            </w:r>
          </w:p>
        </w:tc>
        <w:tc>
          <w:tcPr>
            <w:tcW w:w="1579" w:type="pct"/>
            <w:gridSpan w:val="3"/>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Динамика изменения фактического объема потерь воды при ее передаче</w:t>
            </w:r>
          </w:p>
        </w:tc>
        <w:tc>
          <w:tcPr>
            <w:tcW w:w="837"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куб.м</w:t>
            </w:r>
          </w:p>
        </w:tc>
        <w:tc>
          <w:tcPr>
            <w:tcW w:w="528"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0</w:t>
            </w:r>
          </w:p>
        </w:tc>
        <w:tc>
          <w:tcPr>
            <w:tcW w:w="490" w:type="pct"/>
            <w:gridSpan w:val="2"/>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-7300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-5700</w:t>
            </w:r>
          </w:p>
        </w:tc>
        <w:tc>
          <w:tcPr>
            <w:tcW w:w="372"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-2000</w:t>
            </w:r>
          </w:p>
        </w:tc>
        <w:tc>
          <w:tcPr>
            <w:tcW w:w="419" w:type="pct"/>
            <w:tcBorders>
              <w:top w:val="nil"/>
              <w:left w:val="nil"/>
              <w:bottom w:val="single" w:sz="4" w:space="0" w:color="auto"/>
              <w:right w:val="single" w:sz="4" w:space="0" w:color="auto"/>
            </w:tcBorders>
            <w:shd w:val="clear" w:color="auto" w:fill="auto"/>
            <w:vAlign w:val="bottom"/>
            <w:hideMark/>
          </w:tcPr>
          <w:p w:rsidR="00816106" w:rsidRPr="003E137D" w:rsidRDefault="00816106" w:rsidP="00816106">
            <w:pPr>
              <w:spacing w:after="0" w:line="240" w:lineRule="auto"/>
              <w:jc w:val="center"/>
              <w:rPr>
                <w:rFonts w:ascii="Times New Roman" w:eastAsia="Times New Roman" w:hAnsi="Times New Roman"/>
                <w:sz w:val="14"/>
                <w:szCs w:val="14"/>
                <w:lang w:eastAsia="ru-RU"/>
              </w:rPr>
            </w:pPr>
            <w:r w:rsidRPr="003E137D">
              <w:rPr>
                <w:rFonts w:ascii="Times New Roman" w:eastAsia="Times New Roman" w:hAnsi="Times New Roman"/>
                <w:sz w:val="14"/>
                <w:szCs w:val="14"/>
                <w:lang w:eastAsia="ru-RU"/>
              </w:rPr>
              <w:t>-3000</w:t>
            </w:r>
          </w:p>
        </w:tc>
      </w:tr>
    </w:tbl>
    <w:p w:rsidR="00B83092" w:rsidRDefault="00B83092" w:rsidP="00B83092">
      <w:pPr>
        <w:spacing w:after="0" w:line="240" w:lineRule="auto"/>
        <w:jc w:val="right"/>
        <w:rPr>
          <w:rFonts w:ascii="Times New Roman" w:eastAsia="Times New Roman" w:hAnsi="Times New Roman"/>
          <w:b/>
          <w:sz w:val="20"/>
          <w:szCs w:val="20"/>
          <w:lang w:eastAsia="ru-RU"/>
        </w:rPr>
      </w:pPr>
    </w:p>
    <w:p w:rsidR="00816106" w:rsidRPr="00B83092" w:rsidRDefault="00B83092" w:rsidP="00B83092">
      <w:pPr>
        <w:spacing w:after="0" w:line="240" w:lineRule="auto"/>
        <w:jc w:val="right"/>
        <w:rPr>
          <w:rFonts w:ascii="Times New Roman" w:eastAsia="Times New Roman" w:hAnsi="Times New Roman"/>
          <w:sz w:val="18"/>
          <w:szCs w:val="18"/>
          <w:lang w:eastAsia="ru-RU"/>
        </w:rPr>
      </w:pPr>
      <w:r w:rsidRPr="00B83092">
        <w:rPr>
          <w:rFonts w:ascii="Times New Roman" w:eastAsia="Times New Roman" w:hAnsi="Times New Roman"/>
          <w:sz w:val="18"/>
          <w:szCs w:val="18"/>
          <w:lang w:eastAsia="ru-RU"/>
        </w:rPr>
        <w:t>Приложение № 2</w:t>
      </w:r>
    </w:p>
    <w:p w:rsidR="00B83092" w:rsidRPr="00B83092" w:rsidRDefault="00B83092" w:rsidP="00B83092">
      <w:pPr>
        <w:spacing w:after="0" w:line="240" w:lineRule="auto"/>
        <w:jc w:val="right"/>
        <w:rPr>
          <w:rFonts w:ascii="Times New Roman" w:eastAsia="Times New Roman" w:hAnsi="Times New Roman"/>
          <w:sz w:val="18"/>
          <w:szCs w:val="18"/>
          <w:lang w:eastAsia="ru-RU"/>
        </w:rPr>
      </w:pPr>
      <w:r w:rsidRPr="00B83092">
        <w:rPr>
          <w:rFonts w:ascii="Times New Roman" w:eastAsia="Times New Roman" w:hAnsi="Times New Roman"/>
          <w:sz w:val="18"/>
          <w:szCs w:val="18"/>
          <w:lang w:eastAsia="ru-RU"/>
        </w:rPr>
        <w:t>к подпрограмме «Энергосбережение и повышение</w:t>
      </w:r>
    </w:p>
    <w:p w:rsidR="00B83092" w:rsidRPr="00B83092" w:rsidRDefault="00B83092" w:rsidP="00B83092">
      <w:pPr>
        <w:spacing w:after="0" w:line="240" w:lineRule="auto"/>
        <w:jc w:val="right"/>
        <w:rPr>
          <w:rFonts w:ascii="Times New Roman" w:eastAsia="Times New Roman" w:hAnsi="Times New Roman"/>
          <w:sz w:val="18"/>
          <w:szCs w:val="18"/>
          <w:lang w:eastAsia="ru-RU"/>
        </w:rPr>
      </w:pPr>
      <w:r w:rsidRPr="00B83092">
        <w:rPr>
          <w:rFonts w:ascii="Times New Roman" w:eastAsia="Times New Roman" w:hAnsi="Times New Roman"/>
          <w:sz w:val="18"/>
          <w:szCs w:val="18"/>
          <w:lang w:eastAsia="ru-RU"/>
        </w:rPr>
        <w:t>энергетической эффективности на территории</w:t>
      </w:r>
    </w:p>
    <w:p w:rsidR="00B83092" w:rsidRPr="00B83092" w:rsidRDefault="00B83092" w:rsidP="00B83092">
      <w:pPr>
        <w:spacing w:after="0" w:line="240" w:lineRule="auto"/>
        <w:jc w:val="right"/>
        <w:rPr>
          <w:rFonts w:ascii="Times New Roman" w:eastAsia="Times New Roman" w:hAnsi="Times New Roman"/>
          <w:sz w:val="18"/>
          <w:szCs w:val="18"/>
          <w:lang w:eastAsia="ru-RU"/>
        </w:rPr>
      </w:pPr>
      <w:r w:rsidRPr="00B83092">
        <w:rPr>
          <w:rFonts w:ascii="Times New Roman" w:eastAsia="Times New Roman" w:hAnsi="Times New Roman"/>
          <w:sz w:val="18"/>
          <w:szCs w:val="18"/>
          <w:lang w:eastAsia="ru-RU"/>
        </w:rPr>
        <w:t>Богучанского района» на 2014-2016 годы</w:t>
      </w:r>
    </w:p>
    <w:tbl>
      <w:tblPr>
        <w:tblW w:w="5000" w:type="pct"/>
        <w:tblLayout w:type="fixed"/>
        <w:tblLook w:val="04A0"/>
      </w:tblPr>
      <w:tblGrid>
        <w:gridCol w:w="426"/>
        <w:gridCol w:w="1803"/>
        <w:gridCol w:w="898"/>
        <w:gridCol w:w="439"/>
        <w:gridCol w:w="269"/>
        <w:gridCol w:w="151"/>
        <w:gridCol w:w="544"/>
        <w:gridCol w:w="360"/>
        <w:gridCol w:w="880"/>
        <w:gridCol w:w="712"/>
        <w:gridCol w:w="627"/>
        <w:gridCol w:w="310"/>
        <w:gridCol w:w="317"/>
        <w:gridCol w:w="499"/>
        <w:gridCol w:w="43"/>
        <w:gridCol w:w="1397"/>
      </w:tblGrid>
      <w:tr w:rsidR="00B83092" w:rsidRPr="00D12DC9" w:rsidTr="00E17789">
        <w:trPr>
          <w:trHeight w:val="20"/>
        </w:trPr>
        <w:tc>
          <w:tcPr>
            <w:tcW w:w="220" w:type="pct"/>
            <w:tcBorders>
              <w:top w:val="nil"/>
              <w:left w:val="nil"/>
              <w:bottom w:val="nil"/>
              <w:right w:val="nil"/>
            </w:tcBorders>
            <w:shd w:val="clear" w:color="auto" w:fill="auto"/>
            <w:vAlign w:val="center"/>
            <w:hideMark/>
          </w:tcPr>
          <w:p w:rsidR="00D12DC9" w:rsidRPr="00D12DC9" w:rsidRDefault="00D12DC9" w:rsidP="009203DF">
            <w:pPr>
              <w:spacing w:after="0" w:line="240" w:lineRule="auto"/>
              <w:rPr>
                <w:rFonts w:ascii="Times New Roman" w:eastAsia="Times New Roman" w:hAnsi="Times New Roman"/>
                <w:sz w:val="16"/>
                <w:szCs w:val="16"/>
                <w:lang w:eastAsia="ru-RU"/>
              </w:rPr>
            </w:pPr>
          </w:p>
        </w:tc>
        <w:tc>
          <w:tcPr>
            <w:tcW w:w="932" w:type="pct"/>
            <w:tcBorders>
              <w:top w:val="nil"/>
              <w:left w:val="nil"/>
              <w:bottom w:val="nil"/>
              <w:right w:val="nil"/>
            </w:tcBorders>
            <w:shd w:val="clear" w:color="auto" w:fill="auto"/>
            <w:vAlign w:val="center"/>
            <w:hideMark/>
          </w:tcPr>
          <w:p w:rsidR="00D12DC9" w:rsidRPr="00D12DC9" w:rsidRDefault="00D12DC9" w:rsidP="00D12DC9">
            <w:pPr>
              <w:spacing w:after="0" w:line="240" w:lineRule="auto"/>
              <w:rPr>
                <w:rFonts w:ascii="Times New Roman" w:eastAsia="Times New Roman" w:hAnsi="Times New Roman"/>
                <w:sz w:val="16"/>
                <w:szCs w:val="16"/>
                <w:lang w:eastAsia="ru-RU"/>
              </w:rPr>
            </w:pPr>
          </w:p>
        </w:tc>
        <w:tc>
          <w:tcPr>
            <w:tcW w:w="464"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27"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17"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81"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186" w:type="pct"/>
            <w:tcBorders>
              <w:top w:val="nil"/>
              <w:left w:val="nil"/>
              <w:bottom w:val="nil"/>
              <w:right w:val="nil"/>
            </w:tcBorders>
            <w:shd w:val="clear" w:color="auto" w:fill="auto"/>
            <w:vAlign w:val="center"/>
            <w:hideMark/>
          </w:tcPr>
          <w:p w:rsidR="00D12DC9" w:rsidRPr="00D12DC9" w:rsidRDefault="00D12DC9" w:rsidP="00D12DC9">
            <w:pPr>
              <w:spacing w:after="0" w:line="240" w:lineRule="auto"/>
              <w:rPr>
                <w:rFonts w:ascii="Times New Roman" w:eastAsia="Times New Roman" w:hAnsi="Times New Roman"/>
                <w:sz w:val="16"/>
                <w:szCs w:val="16"/>
                <w:lang w:eastAsia="ru-RU"/>
              </w:rPr>
            </w:pPr>
          </w:p>
        </w:tc>
        <w:tc>
          <w:tcPr>
            <w:tcW w:w="455"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368"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324"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324"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80"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722" w:type="pct"/>
            <w:tcBorders>
              <w:top w:val="nil"/>
              <w:left w:val="nil"/>
              <w:bottom w:val="nil"/>
              <w:right w:val="nil"/>
            </w:tcBorders>
            <w:shd w:val="clear" w:color="auto" w:fill="auto"/>
            <w:vAlign w:val="center"/>
            <w:hideMark/>
          </w:tcPr>
          <w:p w:rsidR="00D12DC9" w:rsidRPr="00D12DC9" w:rsidRDefault="00D12DC9" w:rsidP="00D12DC9">
            <w:pPr>
              <w:spacing w:after="0" w:line="240" w:lineRule="auto"/>
              <w:rPr>
                <w:rFonts w:ascii="Times New Roman" w:eastAsia="Times New Roman" w:hAnsi="Times New Roman"/>
                <w:color w:val="0000FF"/>
                <w:sz w:val="16"/>
                <w:szCs w:val="16"/>
                <w:lang w:eastAsia="ru-RU"/>
              </w:rPr>
            </w:pPr>
          </w:p>
        </w:tc>
      </w:tr>
      <w:tr w:rsidR="00B83092" w:rsidRPr="00D12DC9" w:rsidTr="00E17789">
        <w:trPr>
          <w:trHeight w:val="20"/>
        </w:trPr>
        <w:tc>
          <w:tcPr>
            <w:tcW w:w="220"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932" w:type="pct"/>
            <w:tcBorders>
              <w:top w:val="nil"/>
              <w:left w:val="nil"/>
              <w:bottom w:val="nil"/>
              <w:right w:val="nil"/>
            </w:tcBorders>
            <w:shd w:val="clear" w:color="auto" w:fill="auto"/>
            <w:vAlign w:val="center"/>
            <w:hideMark/>
          </w:tcPr>
          <w:p w:rsidR="00D12DC9" w:rsidRPr="00D12DC9" w:rsidRDefault="00D12DC9" w:rsidP="00D12DC9">
            <w:pPr>
              <w:spacing w:after="0" w:line="240" w:lineRule="auto"/>
              <w:rPr>
                <w:rFonts w:ascii="Times New Roman" w:eastAsia="Times New Roman" w:hAnsi="Times New Roman"/>
                <w:sz w:val="16"/>
                <w:szCs w:val="16"/>
                <w:lang w:eastAsia="ru-RU"/>
              </w:rPr>
            </w:pPr>
          </w:p>
        </w:tc>
        <w:tc>
          <w:tcPr>
            <w:tcW w:w="464"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27"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17"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81"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186" w:type="pct"/>
            <w:tcBorders>
              <w:top w:val="nil"/>
              <w:left w:val="nil"/>
              <w:bottom w:val="nil"/>
              <w:right w:val="nil"/>
            </w:tcBorders>
            <w:shd w:val="clear" w:color="auto" w:fill="auto"/>
            <w:vAlign w:val="center"/>
            <w:hideMark/>
          </w:tcPr>
          <w:p w:rsidR="00D12DC9" w:rsidRPr="00D12DC9" w:rsidRDefault="00D12DC9" w:rsidP="00D12DC9">
            <w:pPr>
              <w:spacing w:after="0" w:line="240" w:lineRule="auto"/>
              <w:rPr>
                <w:rFonts w:ascii="Times New Roman" w:eastAsia="Times New Roman" w:hAnsi="Times New Roman"/>
                <w:sz w:val="16"/>
                <w:szCs w:val="16"/>
                <w:lang w:eastAsia="ru-RU"/>
              </w:rPr>
            </w:pPr>
          </w:p>
        </w:tc>
        <w:tc>
          <w:tcPr>
            <w:tcW w:w="455"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368"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324"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324"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280"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c>
          <w:tcPr>
            <w:tcW w:w="722"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sz w:val="16"/>
                <w:szCs w:val="16"/>
                <w:lang w:eastAsia="ru-RU"/>
              </w:rPr>
            </w:pPr>
          </w:p>
        </w:tc>
      </w:tr>
      <w:tr w:rsidR="00D12DC9" w:rsidRPr="00D12DC9" w:rsidTr="009203DF">
        <w:trPr>
          <w:trHeight w:val="82"/>
        </w:trPr>
        <w:tc>
          <w:tcPr>
            <w:tcW w:w="220"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932"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464"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227"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139"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1852" w:type="pct"/>
            <w:gridSpan w:val="7"/>
            <w:tcBorders>
              <w:top w:val="nil"/>
              <w:left w:val="nil"/>
              <w:bottom w:val="nil"/>
              <w:right w:val="nil"/>
            </w:tcBorders>
            <w:shd w:val="clear" w:color="auto" w:fill="auto"/>
            <w:vAlign w:val="center"/>
            <w:hideMark/>
          </w:tcPr>
          <w:p w:rsidR="00B83092" w:rsidRPr="00E17789" w:rsidRDefault="00B83092" w:rsidP="00B83092">
            <w:pPr>
              <w:spacing w:after="0" w:line="240" w:lineRule="auto"/>
              <w:rPr>
                <w:rFonts w:ascii="Times New Roman" w:eastAsia="Times New Roman" w:hAnsi="Times New Roman"/>
                <w:bCs/>
                <w:sz w:val="20"/>
                <w:szCs w:val="20"/>
                <w:lang w:eastAsia="ru-RU"/>
              </w:rPr>
            </w:pPr>
          </w:p>
          <w:p w:rsidR="00D12DC9" w:rsidRPr="00E17789" w:rsidRDefault="00D12DC9" w:rsidP="00D12DC9">
            <w:pPr>
              <w:spacing w:after="0" w:line="240" w:lineRule="auto"/>
              <w:jc w:val="center"/>
              <w:rPr>
                <w:rFonts w:ascii="Times New Roman" w:eastAsia="Times New Roman" w:hAnsi="Times New Roman"/>
                <w:bCs/>
                <w:sz w:val="20"/>
                <w:szCs w:val="20"/>
                <w:lang w:eastAsia="ru-RU"/>
              </w:rPr>
            </w:pPr>
            <w:r w:rsidRPr="00E17789">
              <w:rPr>
                <w:rFonts w:ascii="Times New Roman" w:eastAsia="Times New Roman" w:hAnsi="Times New Roman"/>
                <w:bCs/>
                <w:sz w:val="20"/>
                <w:szCs w:val="20"/>
                <w:lang w:eastAsia="ru-RU"/>
              </w:rPr>
              <w:t>Перечень мероприятий подпрограммы</w:t>
            </w:r>
          </w:p>
        </w:tc>
        <w:tc>
          <w:tcPr>
            <w:tcW w:w="164" w:type="pct"/>
            <w:tcBorders>
              <w:top w:val="nil"/>
              <w:left w:val="nil"/>
              <w:bottom w:val="nil"/>
              <w:right w:val="nil"/>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20"/>
                <w:szCs w:val="20"/>
                <w:lang w:eastAsia="ru-RU"/>
              </w:rPr>
            </w:pPr>
          </w:p>
        </w:tc>
        <w:tc>
          <w:tcPr>
            <w:tcW w:w="280" w:type="pct"/>
            <w:gridSpan w:val="2"/>
            <w:tcBorders>
              <w:top w:val="nil"/>
              <w:left w:val="nil"/>
              <w:bottom w:val="nil"/>
              <w:right w:val="nil"/>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20"/>
                <w:szCs w:val="20"/>
                <w:lang w:eastAsia="ru-RU"/>
              </w:rPr>
            </w:pPr>
          </w:p>
        </w:tc>
        <w:tc>
          <w:tcPr>
            <w:tcW w:w="722" w:type="pct"/>
            <w:tcBorders>
              <w:top w:val="nil"/>
              <w:left w:val="nil"/>
              <w:bottom w:val="nil"/>
              <w:right w:val="nil"/>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20"/>
                <w:szCs w:val="20"/>
                <w:lang w:eastAsia="ru-RU"/>
              </w:rPr>
            </w:pPr>
          </w:p>
        </w:tc>
      </w:tr>
      <w:tr w:rsidR="00B83092" w:rsidRPr="00D12DC9" w:rsidTr="00E17789">
        <w:trPr>
          <w:trHeight w:val="20"/>
        </w:trPr>
        <w:tc>
          <w:tcPr>
            <w:tcW w:w="220"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932"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464"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227"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217"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281"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186" w:type="pct"/>
            <w:tcBorders>
              <w:top w:val="nil"/>
              <w:left w:val="nil"/>
              <w:bottom w:val="nil"/>
              <w:right w:val="nil"/>
            </w:tcBorders>
            <w:shd w:val="clear" w:color="auto" w:fill="auto"/>
            <w:vAlign w:val="center"/>
            <w:hideMark/>
          </w:tcPr>
          <w:p w:rsidR="00D12DC9" w:rsidRPr="00D12DC9" w:rsidRDefault="00D12DC9" w:rsidP="00D12DC9">
            <w:pPr>
              <w:spacing w:after="0" w:line="240" w:lineRule="auto"/>
              <w:rPr>
                <w:rFonts w:ascii="Times New Roman" w:eastAsia="Times New Roman" w:hAnsi="Times New Roman"/>
                <w:bCs/>
                <w:sz w:val="16"/>
                <w:szCs w:val="16"/>
                <w:lang w:eastAsia="ru-RU"/>
              </w:rPr>
            </w:pPr>
          </w:p>
        </w:tc>
        <w:tc>
          <w:tcPr>
            <w:tcW w:w="455"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368"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324"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324"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280" w:type="pct"/>
            <w:gridSpan w:val="2"/>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c>
          <w:tcPr>
            <w:tcW w:w="722" w:type="pct"/>
            <w:tcBorders>
              <w:top w:val="nil"/>
              <w:left w:val="nil"/>
              <w:bottom w:val="nil"/>
              <w:right w:val="nil"/>
            </w:tcBorders>
            <w:shd w:val="clear" w:color="auto" w:fill="auto"/>
            <w:vAlign w:val="center"/>
            <w:hideMark/>
          </w:tcPr>
          <w:p w:rsidR="00D12DC9" w:rsidRPr="00D12DC9" w:rsidRDefault="00D12DC9" w:rsidP="00D12DC9">
            <w:pPr>
              <w:spacing w:after="0" w:line="240" w:lineRule="auto"/>
              <w:jc w:val="center"/>
              <w:rPr>
                <w:rFonts w:ascii="Times New Roman" w:eastAsia="Times New Roman" w:hAnsi="Times New Roman"/>
                <w:bCs/>
                <w:sz w:val="16"/>
                <w:szCs w:val="16"/>
                <w:lang w:eastAsia="ru-RU"/>
              </w:rPr>
            </w:pPr>
          </w:p>
        </w:tc>
      </w:tr>
      <w:tr w:rsidR="00D12DC9" w:rsidRPr="00D12DC9" w:rsidTr="00E17789">
        <w:trPr>
          <w:trHeight w:val="20"/>
        </w:trPr>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N                       п/п</w:t>
            </w:r>
          </w:p>
        </w:tc>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Наименование  программы, подпрограммы</w:t>
            </w:r>
          </w:p>
        </w:tc>
        <w:tc>
          <w:tcPr>
            <w:tcW w:w="4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ГРБС</w:t>
            </w:r>
          </w:p>
        </w:tc>
        <w:tc>
          <w:tcPr>
            <w:tcW w:w="911" w:type="pct"/>
            <w:gridSpan w:val="5"/>
            <w:tcBorders>
              <w:top w:val="single" w:sz="4" w:space="0" w:color="auto"/>
              <w:left w:val="nil"/>
              <w:bottom w:val="single" w:sz="4" w:space="0" w:color="auto"/>
              <w:right w:val="single" w:sz="4" w:space="0" w:color="000000"/>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Код бюджетной классификации</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Источник </w:t>
            </w:r>
            <w:r w:rsidRPr="00E17789">
              <w:rPr>
                <w:rFonts w:ascii="Times New Roman" w:eastAsia="Times New Roman" w:hAnsi="Times New Roman"/>
                <w:sz w:val="14"/>
                <w:szCs w:val="14"/>
                <w:lang w:eastAsia="ru-RU"/>
              </w:rPr>
              <w:br/>
              <w:t>финансирования</w:t>
            </w:r>
          </w:p>
        </w:tc>
        <w:tc>
          <w:tcPr>
            <w:tcW w:w="1296" w:type="pct"/>
            <w:gridSpan w:val="6"/>
            <w:tcBorders>
              <w:top w:val="single" w:sz="4" w:space="0" w:color="auto"/>
              <w:left w:val="nil"/>
              <w:bottom w:val="single" w:sz="4" w:space="0" w:color="auto"/>
              <w:right w:val="single" w:sz="4" w:space="0" w:color="000000"/>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Расходы,  рублей</w:t>
            </w:r>
          </w:p>
        </w:tc>
        <w:tc>
          <w:tcPr>
            <w:tcW w:w="722" w:type="pct"/>
            <w:tcBorders>
              <w:top w:val="single" w:sz="4" w:space="0" w:color="auto"/>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E17789">
        <w:trPr>
          <w:trHeight w:val="184"/>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932"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ГРБС</w:t>
            </w:r>
          </w:p>
        </w:tc>
        <w:tc>
          <w:tcPr>
            <w:tcW w:w="21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РзПр</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ЦСР</w:t>
            </w:r>
          </w:p>
        </w:tc>
        <w:tc>
          <w:tcPr>
            <w:tcW w:w="186"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ВР</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очередной финансовый год</w:t>
            </w:r>
          </w:p>
        </w:tc>
        <w:tc>
          <w:tcPr>
            <w:tcW w:w="324"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первый год планового периода</w:t>
            </w:r>
          </w:p>
        </w:tc>
        <w:tc>
          <w:tcPr>
            <w:tcW w:w="3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второй год планового периода</w:t>
            </w:r>
          </w:p>
        </w:tc>
        <w:tc>
          <w:tcPr>
            <w:tcW w:w="28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Итого на период</w:t>
            </w:r>
          </w:p>
        </w:tc>
        <w:tc>
          <w:tcPr>
            <w:tcW w:w="722"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B83092" w:rsidRPr="00D12DC9" w:rsidTr="00E17789">
        <w:trPr>
          <w:trHeight w:val="184"/>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932"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17"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24"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80"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72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r>
      <w:tr w:rsidR="00B83092" w:rsidRPr="00D12DC9" w:rsidTr="00E17789">
        <w:trPr>
          <w:trHeight w:val="184"/>
        </w:trPr>
        <w:tc>
          <w:tcPr>
            <w:tcW w:w="220"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932"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17"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186"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24"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80"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72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r>
      <w:tr w:rsidR="00B83092" w:rsidRPr="00D12DC9" w:rsidTr="00E17789">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7</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10</w:t>
            </w:r>
          </w:p>
        </w:tc>
        <w:tc>
          <w:tcPr>
            <w:tcW w:w="280"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11</w:t>
            </w:r>
          </w:p>
        </w:tc>
        <w:tc>
          <w:tcPr>
            <w:tcW w:w="72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12</w:t>
            </w:r>
          </w:p>
        </w:tc>
      </w:tr>
      <w:tr w:rsidR="00D12DC9" w:rsidRPr="00D12DC9" w:rsidTr="00B83092">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на 2014-2016 годы</w:t>
            </w:r>
          </w:p>
        </w:tc>
      </w:tr>
      <w:tr w:rsidR="00D12DC9" w:rsidRPr="00D12DC9" w:rsidTr="00B83092">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Подпрограмма "Энергосбережение и повышение энергетической эффективности на территории Богучанского района" на 2014-2016 годы</w:t>
            </w:r>
          </w:p>
        </w:tc>
      </w:tr>
      <w:tr w:rsidR="00D12DC9"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036" w:type="pct"/>
            <w:gridSpan w:val="13"/>
            <w:tcBorders>
              <w:top w:val="single" w:sz="4" w:space="0" w:color="auto"/>
              <w:left w:val="nil"/>
              <w:bottom w:val="single" w:sz="4" w:space="0" w:color="auto"/>
              <w:right w:val="single" w:sz="4" w:space="0" w:color="000000"/>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Цель подпрограммы:   Формирование целостной и эффективной системы управления  энергосбережением и повышением энергетической эффективности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Задача 1. Повышение энергетической эффективности </w:t>
            </w:r>
            <w:r w:rsidRPr="00E17789">
              <w:rPr>
                <w:rFonts w:ascii="Times New Roman" w:eastAsia="Times New Roman" w:hAnsi="Times New Roman"/>
                <w:bCs/>
                <w:sz w:val="14"/>
                <w:szCs w:val="14"/>
                <w:lang w:eastAsia="ru-RU"/>
              </w:rPr>
              <w:lastRenderedPageBreak/>
              <w:t>экономики Богучанского района</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lastRenderedPageBreak/>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lastRenderedPageBreak/>
              <w:t>1.1.</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Мероприятие 1.  Замена ламп накаливания на энергоэффективные осветительные устройства</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Богучанская СОШ №4</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Управление образования администрации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100 000,00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100 000,00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Замена в  2015 году ламп накаливания на энергоэффективные. Экономия электроэнергии 3%</w:t>
            </w:r>
          </w:p>
        </w:tc>
      </w:tr>
      <w:tr w:rsidR="00B83092" w:rsidRPr="00D12DC9" w:rsidTr="00B83092">
        <w:trPr>
          <w:trHeight w:val="20"/>
        </w:trPr>
        <w:tc>
          <w:tcPr>
            <w:tcW w:w="220"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11 088,00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11 088,00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11,5 тыс.кВтч</w:t>
            </w:r>
          </w:p>
        </w:tc>
      </w:tr>
      <w:tr w:rsidR="00B83092" w:rsidRPr="00D12DC9" w:rsidTr="00B83092">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Ангарская СОШ № 5</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100 000,00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100 000,00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Замена в 2016 году ламп накаливания на энергоэффективные.Экономия электроэнергии  3%.</w:t>
            </w:r>
          </w:p>
        </w:tc>
      </w:tr>
      <w:tr w:rsidR="00B83092" w:rsidRPr="00D12DC9" w:rsidTr="00B83092">
        <w:trPr>
          <w:trHeight w:val="20"/>
        </w:trPr>
        <w:tc>
          <w:tcPr>
            <w:tcW w:w="220"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45 619,20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45 619,20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25,5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nil"/>
              <w:right w:val="single" w:sz="4" w:space="0" w:color="auto"/>
            </w:tcBorders>
            <w:shd w:val="clear" w:color="auto" w:fill="auto"/>
            <w:noWrap/>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Богучанская СОШ №3</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52 470,00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52 470,00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20,1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Артюгинская СОШ № 8</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56 182,50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56 182,50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12,3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Богучанская СОШ № 2</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99 000,00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99 000,00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27,1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Красногорьевская СОШ № 10</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13 068,00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13 068,00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12,1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МКОУ Манзенская СОШ </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32 175,00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32 175,00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9,21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Невонская СОШ № 6</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40 837,50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40 837,50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9,24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Чуноярская СОШ № 13</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19 800,00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19 800,00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0,7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Новохайская СОШ № 14</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24 750,00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24 750,00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4,2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ДОД ДЮСШ</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11 137,50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11 137,50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0,5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МКДОУ Детский сад "Буратино" № 7 с.Богучаны</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13 612,50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13 612,50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4,8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МКДОУ Детский сад "Солнышко" п.Гремучий</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20 047,50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20 047,50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1,8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МКДОУ Детский сад "Елочка" п.Невонка</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13 365,00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13 365,00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2,58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МБУК "Богучанский межпоселенческий районый Дом культуры "Янтарь""</w:t>
            </w:r>
          </w:p>
        </w:tc>
        <w:tc>
          <w:tcPr>
            <w:tcW w:w="464" w:type="pct"/>
            <w:vMerge w:val="restart"/>
            <w:tcBorders>
              <w:top w:val="nil"/>
              <w:left w:val="single" w:sz="4" w:space="0" w:color="auto"/>
              <w:bottom w:val="nil"/>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МКУ "Управление культуры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856</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0801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612</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166 221,00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166 221,00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123,836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МБУК Богучанская межпоселенческая Центральная районная библиотека</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856</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0801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612</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10 593,00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10 593,00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25,096 тыс.кВтч</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629 966,70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629 966,70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tcBorders>
              <w:top w:val="single" w:sz="4" w:space="0" w:color="auto"/>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районный</w:t>
            </w:r>
            <w:r w:rsidRPr="00E17789">
              <w:rPr>
                <w:rFonts w:ascii="Times New Roman" w:eastAsia="Times New Roman" w:hAnsi="Times New Roman"/>
                <w:bCs/>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100 000,00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100 000,00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200 000,00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lastRenderedPageBreak/>
              <w:t>1.2.</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Мероприятие 2.   Замена деревянных оконных блоков на окна из ПВХ-профиля со стеклопакетами:</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здании МКОУ Богучанская СОШ № 4</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Управление образования администрации Богучанского района</w:t>
            </w:r>
          </w:p>
        </w:tc>
        <w:tc>
          <w:tcPr>
            <w:tcW w:w="2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nil"/>
              <w:right w:val="single" w:sz="4" w:space="0" w:color="auto"/>
            </w:tcBorders>
            <w:shd w:val="clear" w:color="000000" w:fill="FFFFFF"/>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243</w:t>
            </w:r>
          </w:p>
        </w:tc>
        <w:tc>
          <w:tcPr>
            <w:tcW w:w="4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999 978,99</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1 000 000,00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1 999 978,99</w:t>
            </w:r>
          </w:p>
        </w:tc>
        <w:tc>
          <w:tcPr>
            <w:tcW w:w="7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Повышение тепловой защиты здания. Экономия тепловой энергии 14%</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17"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81"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186"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368"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21,01</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21,01</w:t>
            </w:r>
          </w:p>
        </w:tc>
        <w:tc>
          <w:tcPr>
            <w:tcW w:w="744"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здании МКОУ Ангарская СОШ № 5</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243</w:t>
            </w:r>
          </w:p>
        </w:tc>
        <w:tc>
          <w:tcPr>
            <w:tcW w:w="455"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500 000,00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500 000,00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Повышение тепловой защиты здания. Экономия тепловой энергии 14%</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в здании МКОУ Манзенская СОШ </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500 000,00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500 000,00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Повышение тепловой защиты здания. Экономия тепловой энергии 3%.</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здании МКОУ Нижнетерянская СОШ № 28</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500 000,00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500 000,00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Повышение тепловой защиты здания. Экономия тепловой энергии 3%.</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районный</w:t>
            </w:r>
            <w:r w:rsidRPr="00E17789">
              <w:rPr>
                <w:rFonts w:ascii="Times New Roman" w:eastAsia="Times New Roman" w:hAnsi="Times New Roman"/>
                <w:bCs/>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1 500 000,00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1 500 000,00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500 000,00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3 500 000,00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1.3.</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Мероприятие 3. Государственная поверка узлов учета тепловой энергии.</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Муниципальные учреждения (образование):</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ДОД ЦДОД</w:t>
            </w:r>
          </w:p>
        </w:tc>
        <w:tc>
          <w:tcPr>
            <w:tcW w:w="464" w:type="pct"/>
            <w:vMerge w:val="restart"/>
            <w:tcBorders>
              <w:top w:val="nil"/>
              <w:left w:val="single" w:sz="4" w:space="0" w:color="auto"/>
              <w:bottom w:val="nil"/>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Управление образования администрации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63 500,00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63 500,00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МКОУ ДОД ДЮСШ </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МБОУ Богучанская СОШ №1</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612</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Богучанская СОШ №2</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12 200,00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12 200,00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Богучанская СОШ №3</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63 500,00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63 500,00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Богучанская СОШ №4</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Ангарская СОШ № 5</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36 550,00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36 550,00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Артюгинская СОШ № 8</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95 200,00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95 200,00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Красногорьевская СОШ № 10</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Новохайская СОШ № 14</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Октябрьская СОШ № 9</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12 200,00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12 200,00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Такучетская СОШ № 18</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Таежнинская СОШ № 7</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Таежнинская СОШ № 20</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Чуноярская СОШ № 13</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126 900,00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126 900,00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детский сад № 7  "Буратино" с.Богучаны</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детский сад "Солнышко" п.Пинчуга</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МКОУ детский сад </w:t>
            </w:r>
            <w:r w:rsidRPr="00E17789">
              <w:rPr>
                <w:rFonts w:ascii="Times New Roman" w:eastAsia="Times New Roman" w:hAnsi="Times New Roman"/>
                <w:sz w:val="14"/>
                <w:szCs w:val="14"/>
                <w:lang w:eastAsia="ru-RU"/>
              </w:rPr>
              <w:lastRenderedPageBreak/>
              <w:t>"Белочка"  № 62 п.Октябрьский</w:t>
            </w:r>
          </w:p>
        </w:tc>
        <w:tc>
          <w:tcPr>
            <w:tcW w:w="464" w:type="pct"/>
            <w:vMerge/>
            <w:tcBorders>
              <w:top w:val="nil"/>
              <w:left w:val="single" w:sz="4" w:space="0" w:color="auto"/>
              <w:bottom w:val="nil"/>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w:t>
            </w:r>
            <w:r w:rsidRPr="00E17789">
              <w:rPr>
                <w:rFonts w:ascii="Times New Roman" w:eastAsia="Times New Roman" w:hAnsi="Times New Roman"/>
                <w:sz w:val="14"/>
                <w:szCs w:val="14"/>
                <w:lang w:eastAsia="ru-RU"/>
              </w:rPr>
              <w:lastRenderedPageBreak/>
              <w:t>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0348</w:t>
            </w:r>
            <w:r w:rsidRPr="00E17789">
              <w:rPr>
                <w:rFonts w:ascii="Times New Roman" w:eastAsia="Times New Roman" w:hAnsi="Times New Roman"/>
                <w:sz w:val="14"/>
                <w:szCs w:val="14"/>
                <w:lang w:eastAsia="ru-RU"/>
              </w:rPr>
              <w:lastRenderedPageBreak/>
              <w:t>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24</w:t>
            </w:r>
            <w:r w:rsidRPr="00E17789">
              <w:rPr>
                <w:rFonts w:ascii="Times New Roman" w:eastAsia="Times New Roman" w:hAnsi="Times New Roman"/>
                <w:sz w:val="14"/>
                <w:szCs w:val="14"/>
                <w:lang w:eastAsia="ru-RU"/>
              </w:rPr>
              <w:lastRenderedPageBreak/>
              <w:t>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районный</w:t>
            </w:r>
            <w:r w:rsidRPr="00E17789">
              <w:rPr>
                <w:rFonts w:ascii="Times New Roman" w:eastAsia="Times New Roman" w:hAnsi="Times New Roman"/>
                <w:sz w:val="14"/>
                <w:szCs w:val="14"/>
                <w:lang w:eastAsia="ru-RU"/>
              </w:rPr>
              <w:br/>
            </w:r>
            <w:r w:rsidRPr="00E17789">
              <w:rPr>
                <w:rFonts w:ascii="Times New Roman" w:eastAsia="Times New Roman" w:hAnsi="Times New Roman"/>
                <w:sz w:val="14"/>
                <w:szCs w:val="14"/>
                <w:lang w:eastAsia="ru-RU"/>
              </w:rPr>
              <w:lastRenderedPageBreak/>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 xml:space="preserve">31 </w:t>
            </w:r>
            <w:r w:rsidRPr="00E17789">
              <w:rPr>
                <w:rFonts w:ascii="Times New Roman" w:eastAsia="Times New Roman" w:hAnsi="Times New Roman"/>
                <w:sz w:val="14"/>
                <w:szCs w:val="14"/>
                <w:lang w:eastAsia="ru-RU"/>
              </w:rPr>
              <w:lastRenderedPageBreak/>
              <w:t>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31 </w:t>
            </w:r>
            <w:r w:rsidRPr="00E17789">
              <w:rPr>
                <w:rFonts w:ascii="Times New Roman" w:eastAsia="Times New Roman" w:hAnsi="Times New Roman"/>
                <w:sz w:val="14"/>
                <w:szCs w:val="14"/>
                <w:lang w:eastAsia="ru-RU"/>
              </w:rPr>
              <w:lastRenderedPageBreak/>
              <w:t>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 xml:space="preserve">Организация учета </w:t>
            </w:r>
            <w:r w:rsidRPr="00E17789">
              <w:rPr>
                <w:rFonts w:ascii="Times New Roman" w:eastAsia="Times New Roman" w:hAnsi="Times New Roman"/>
                <w:sz w:val="14"/>
                <w:szCs w:val="14"/>
                <w:lang w:eastAsia="ru-RU"/>
              </w:rPr>
              <w:lastRenderedPageBreak/>
              <w:t>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lastRenderedPageBreak/>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МБУК " Богучанский межпоселенческий  районный Дом культуры "Янтарь" (здание РДК с.Богучаны)</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МКУ "Управление культуры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856</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0801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612</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МБУК  "Богучанский межпоселенческий  районный Дом культуры "Янтарь" (здание ДК п.Гремучий)</w:t>
            </w: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856</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0801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0348000</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612</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w:t>
            </w:r>
            <w:r w:rsidRPr="00E17789">
              <w:rPr>
                <w:rFonts w:ascii="Times New Roman" w:eastAsia="Times New Roman" w:hAnsi="Times New Roman"/>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31 800,00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Организация учета тепловой энергии.</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районный</w:t>
            </w:r>
            <w:r w:rsidRPr="00E17789">
              <w:rPr>
                <w:rFonts w:ascii="Times New Roman" w:eastAsia="Times New Roman" w:hAnsi="Times New Roman"/>
                <w:bCs/>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823 450,00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823 450,00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1.4.</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Мероприятие 4. Повышение эффективности использования тепловой энергии в зданиях муниципальных учреждений:</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1.4.1.</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том числе: установка термостатических регуляторов на приборы отопления</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МКОУ Ангарская СОШ № 5</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Управление образования администрации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333 630,00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333 630,00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Экономия тепловой энергии составит </w:t>
            </w:r>
            <w:r w:rsidRPr="00E17789">
              <w:rPr>
                <w:rFonts w:ascii="Times New Roman" w:eastAsia="Times New Roman" w:hAnsi="Times New Roman"/>
                <w:sz w:val="14"/>
                <w:szCs w:val="14"/>
                <w:lang w:eastAsia="ru-RU"/>
              </w:rPr>
              <w:br/>
              <w:t>31,6 Гкал в год.</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Администрация Богучанского района</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Администрация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806</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0104</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195 984,36</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195 984,36</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Экономия тепловой энергии составит  </w:t>
            </w:r>
            <w:r w:rsidRPr="00E17789">
              <w:rPr>
                <w:rFonts w:ascii="Times New Roman" w:eastAsia="Times New Roman" w:hAnsi="Times New Roman"/>
                <w:sz w:val="14"/>
                <w:szCs w:val="14"/>
                <w:lang w:eastAsia="ru-RU"/>
              </w:rPr>
              <w:br/>
              <w:t>11,1 Гкал в год.</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529 614,36</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529 614,36</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nil"/>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1.4.2.</w:t>
            </w:r>
          </w:p>
        </w:tc>
        <w:tc>
          <w:tcPr>
            <w:tcW w:w="932" w:type="pct"/>
            <w:tcBorders>
              <w:top w:val="nil"/>
              <w:left w:val="nil"/>
              <w:bottom w:val="nil"/>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том числе: разработка проектов узла учета тепловой энергии и системы автоматического регулирования температуры системы отопления. Установка системы автоматизированного теплового пункта.</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Администрация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806</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0104</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728 360,95</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728 360,95</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Экономия тепловой энергии составит  </w:t>
            </w:r>
            <w:r w:rsidRPr="00E17789">
              <w:rPr>
                <w:rFonts w:ascii="Times New Roman" w:eastAsia="Times New Roman" w:hAnsi="Times New Roman"/>
                <w:sz w:val="14"/>
                <w:szCs w:val="14"/>
                <w:lang w:eastAsia="ru-RU"/>
              </w:rPr>
              <w:br/>
              <w:t>16,71 Гкал в год</w:t>
            </w:r>
          </w:p>
        </w:tc>
      </w:tr>
      <w:tr w:rsidR="00B83092" w:rsidRPr="00D12DC9" w:rsidTr="00B83092">
        <w:trPr>
          <w:trHeight w:val="2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728 360,95</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728 360,95</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1.4.3.</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том числе: установка систем автоматического регулирования систем отопления и горячего водоснабжения:</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nil"/>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здании МКОУ Такучетская СОШ № 18</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Управление образования администрации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660 351,68</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660 351,68</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Экономия тепловой энергии составит  </w:t>
            </w:r>
            <w:r w:rsidRPr="00E17789">
              <w:rPr>
                <w:rFonts w:ascii="Times New Roman" w:eastAsia="Times New Roman" w:hAnsi="Times New Roman"/>
                <w:sz w:val="14"/>
                <w:szCs w:val="14"/>
                <w:lang w:eastAsia="ru-RU"/>
              </w:rPr>
              <w:br/>
              <w:t>95,4 Гкал в год</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nil"/>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д\здании МКОУ Таежнинская СОШ № 20</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666 777,59</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666 777,59</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Экономия тепловой энергии составит  </w:t>
            </w:r>
            <w:r w:rsidRPr="00E17789">
              <w:rPr>
                <w:rFonts w:ascii="Times New Roman" w:eastAsia="Times New Roman" w:hAnsi="Times New Roman"/>
                <w:sz w:val="14"/>
                <w:szCs w:val="14"/>
                <w:lang w:eastAsia="ru-RU"/>
              </w:rPr>
              <w:br/>
              <w:t>153,1 Гкал в год</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 итого </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1 327 129,27</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1 327 129,27</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1.4.4.</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в том числе: замена системы отопления</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в здании МКДОУ детский сад № 5 "Сосенка"</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Управление образования администрации Богучанского района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875</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0701</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243</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436 688,01</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436 688,01</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тепловой энергии составит</w:t>
            </w:r>
            <w:r w:rsidRPr="00E17789">
              <w:rPr>
                <w:rFonts w:ascii="Times New Roman" w:eastAsia="Times New Roman" w:hAnsi="Times New Roman"/>
                <w:sz w:val="14"/>
                <w:szCs w:val="14"/>
                <w:lang w:eastAsia="ru-RU"/>
              </w:rPr>
              <w:br/>
              <w:t xml:space="preserve"> 16,3 Гкал в год.</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 итого </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436 688,01</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436 688,01</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1.5.</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Мероприятие 5. Разработка схемы теплоснабжения муниципальных образований:</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Богучанский сельсовет</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Администр</w:t>
            </w:r>
            <w:r w:rsidRPr="00E17789">
              <w:rPr>
                <w:rFonts w:ascii="Times New Roman" w:eastAsia="Times New Roman" w:hAnsi="Times New Roman"/>
                <w:sz w:val="14"/>
                <w:szCs w:val="14"/>
                <w:lang w:eastAsia="ru-RU"/>
              </w:rPr>
              <w:lastRenderedPageBreak/>
              <w:t>ация Богучанского сельсовета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890</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05</w:t>
            </w:r>
            <w:r w:rsidRPr="00E17789">
              <w:rPr>
                <w:rFonts w:ascii="Times New Roman" w:eastAsia="Times New Roman" w:hAnsi="Times New Roman"/>
                <w:sz w:val="14"/>
                <w:szCs w:val="14"/>
                <w:lang w:eastAsia="ru-RU"/>
              </w:rPr>
              <w:lastRenderedPageBreak/>
              <w:t>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0347</w:t>
            </w:r>
            <w:r w:rsidRPr="00E17789">
              <w:rPr>
                <w:rFonts w:ascii="Times New Roman" w:eastAsia="Times New Roman" w:hAnsi="Times New Roman"/>
                <w:sz w:val="14"/>
                <w:szCs w:val="14"/>
                <w:lang w:eastAsia="ru-RU"/>
              </w:rPr>
              <w:lastRenderedPageBreak/>
              <w:t>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54</w:t>
            </w:r>
            <w:r w:rsidRPr="00E17789">
              <w:rPr>
                <w:rFonts w:ascii="Times New Roman" w:eastAsia="Times New Roman" w:hAnsi="Times New Roman"/>
                <w:sz w:val="14"/>
                <w:szCs w:val="14"/>
                <w:lang w:eastAsia="ru-RU"/>
              </w:rPr>
              <w:lastRenderedPageBreak/>
              <w:t>0</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 xml:space="preserve">краевой </w:t>
            </w:r>
            <w:r w:rsidRPr="00E17789">
              <w:rPr>
                <w:rFonts w:ascii="Times New Roman" w:eastAsia="Times New Roman" w:hAnsi="Times New Roman"/>
                <w:sz w:val="14"/>
                <w:szCs w:val="14"/>
                <w:lang w:eastAsia="ru-RU"/>
              </w:rPr>
              <w:lastRenderedPageBreak/>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 xml:space="preserve">323 </w:t>
            </w:r>
            <w:r w:rsidRPr="00E17789">
              <w:rPr>
                <w:rFonts w:ascii="Times New Roman" w:eastAsia="Times New Roman" w:hAnsi="Times New Roman"/>
                <w:sz w:val="14"/>
                <w:szCs w:val="14"/>
                <w:lang w:eastAsia="ru-RU"/>
              </w:rPr>
              <w:lastRenderedPageBreak/>
              <w:t>317,98</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323 </w:t>
            </w:r>
            <w:r w:rsidRPr="00E17789">
              <w:rPr>
                <w:rFonts w:ascii="Times New Roman" w:eastAsia="Times New Roman" w:hAnsi="Times New Roman"/>
                <w:sz w:val="14"/>
                <w:szCs w:val="14"/>
                <w:lang w:eastAsia="ru-RU"/>
              </w:rPr>
              <w:lastRenderedPageBreak/>
              <w:t>317,98</w:t>
            </w:r>
          </w:p>
        </w:tc>
        <w:tc>
          <w:tcPr>
            <w:tcW w:w="7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 xml:space="preserve">Утверждение схем </w:t>
            </w:r>
            <w:r w:rsidRPr="00E17789">
              <w:rPr>
                <w:rFonts w:ascii="Times New Roman" w:eastAsia="Times New Roman" w:hAnsi="Times New Roman"/>
                <w:sz w:val="14"/>
                <w:szCs w:val="14"/>
                <w:lang w:eastAsia="ru-RU"/>
              </w:rPr>
              <w:lastRenderedPageBreak/>
              <w:t>тепоснабжения поселений в соответствии с законом РФ "О теплоснабжении" от 27.07.2010 № 190</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lastRenderedPageBreak/>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904</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0502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2838227</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бюджет поселения</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25 000,00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25 000,00</w:t>
            </w:r>
          </w:p>
        </w:tc>
        <w:tc>
          <w:tcPr>
            <w:tcW w:w="744"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Таежнинский сельсовет</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Администрация Таежнинского сельсовета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890</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0502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540</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386 960,00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386 960,00</w:t>
            </w:r>
          </w:p>
        </w:tc>
        <w:tc>
          <w:tcPr>
            <w:tcW w:w="7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Утверждение схем тепоснабжения поселений в соответствии с законом РФ "О теплоснабжении" от 27.07.2010 № 190</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890</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0502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0347424</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540</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800 000,00</w:t>
            </w:r>
          </w:p>
        </w:tc>
        <w:tc>
          <w:tcPr>
            <w:tcW w:w="324"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800 000,00</w:t>
            </w:r>
          </w:p>
        </w:tc>
        <w:tc>
          <w:tcPr>
            <w:tcW w:w="744"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914</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0502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4138227</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244</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бюджет поселения</w:t>
            </w:r>
          </w:p>
        </w:tc>
        <w:tc>
          <w:tcPr>
            <w:tcW w:w="368"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8 000,00</w:t>
            </w:r>
          </w:p>
        </w:tc>
        <w:tc>
          <w:tcPr>
            <w:tcW w:w="324"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000000" w:fill="FFFFFF"/>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8 000,00</w:t>
            </w:r>
          </w:p>
        </w:tc>
        <w:tc>
          <w:tcPr>
            <w:tcW w:w="744"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1 510 277,98</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1 510 277,98</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бюджеты поселений</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33 000,00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33 000,00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2.</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Задача 2. Создание условий для обеспечения энергосбережения и повышения энергетической эффективности в системах коммунальной инфраструктуры</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2.1.</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xml:space="preserve">Мероприятие 1. Энергосбережение и повышение энергетической эффективности систем коммунальной инфраструктуры на объектах муниципальной собственности </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2.1.1.</w:t>
            </w:r>
          </w:p>
        </w:tc>
        <w:tc>
          <w:tcPr>
            <w:tcW w:w="932"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Замена насосного оборудования на более энергоэффективное на котельных: № 6, № 7, № 10, № 11, № 12 с.Богучаны, № 39 п.Новохайский, № 48 п.Такучет, № 53 п.Хребтовый</w:t>
            </w:r>
          </w:p>
        </w:tc>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МКУ "Муниципальная служба "Заказчика"</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830</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0502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0347502</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243</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1 317 290,96</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1 317 290,96</w:t>
            </w:r>
          </w:p>
        </w:tc>
        <w:tc>
          <w:tcPr>
            <w:tcW w:w="74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Экономия электрической энергии составит 1423,6 тыс.кВтч</w:t>
            </w:r>
          </w:p>
        </w:tc>
      </w:tr>
      <w:tr w:rsidR="00B83092" w:rsidRPr="00D12DC9" w:rsidTr="00B83092">
        <w:trPr>
          <w:trHeight w:val="20"/>
        </w:trPr>
        <w:tc>
          <w:tcPr>
            <w:tcW w:w="220"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464"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830</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0502</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0348223</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right"/>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243</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районный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13 347,09</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13 347,09</w:t>
            </w:r>
          </w:p>
        </w:tc>
        <w:tc>
          <w:tcPr>
            <w:tcW w:w="744" w:type="pct"/>
            <w:gridSpan w:val="2"/>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1 317 290,96</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1 317 290,96</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районный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13 347,09</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13 347,09</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3</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Задача 3. Информационное обеспечение мероприятий по энергосбережению и повышению энергетической эффективности</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3.1.</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Мероприятие 1.  Подготовка специалистов муниципальных бюджетных учреждений в области энергосбережения и энергоэффективности </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Улучшение профеесиональных навыков 5 работников бюджетных учрежений в области энергосбережения и повышения энергетической эффективности,  изучение новых технологий в области энергосбережения</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932"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Итого по подпрограмме</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8 849 125,32</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1 600 000,00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600 000,00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11 049 125,32</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vMerge w:val="restart"/>
            <w:tcBorders>
              <w:top w:val="nil"/>
              <w:left w:val="single" w:sz="4" w:space="0" w:color="auto"/>
              <w:bottom w:val="single" w:sz="4" w:space="0" w:color="000000"/>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в том числе </w:t>
            </w: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краевой 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6 479 328,23</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6 479 328,23</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районный</w:t>
            </w:r>
            <w:r w:rsidRPr="00E17789">
              <w:rPr>
                <w:rFonts w:ascii="Times New Roman" w:eastAsia="Times New Roman" w:hAnsi="Times New Roman"/>
                <w:bCs/>
                <w:sz w:val="14"/>
                <w:szCs w:val="14"/>
                <w:lang w:eastAsia="ru-RU"/>
              </w:rPr>
              <w:br/>
              <w:t>бюджет</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2 336 797,09</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1 600 000,00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600 000,00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4 536 797,09</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r>
      <w:tr w:rsidR="00B83092" w:rsidRPr="00D12DC9" w:rsidTr="00B83092">
        <w:trPr>
          <w:trHeight w:val="20"/>
        </w:trPr>
        <w:tc>
          <w:tcPr>
            <w:tcW w:w="220" w:type="pct"/>
            <w:tcBorders>
              <w:top w:val="nil"/>
              <w:left w:val="single" w:sz="4" w:space="0" w:color="auto"/>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932" w:type="pct"/>
            <w:vMerge/>
            <w:tcBorders>
              <w:top w:val="nil"/>
              <w:left w:val="single" w:sz="4" w:space="0" w:color="auto"/>
              <w:bottom w:val="single" w:sz="4" w:space="0" w:color="000000"/>
              <w:right w:val="single" w:sz="4" w:space="0" w:color="auto"/>
            </w:tcBorders>
            <w:vAlign w:val="center"/>
            <w:hideMark/>
          </w:tcPr>
          <w:p w:rsidR="00D12DC9" w:rsidRPr="00E17789" w:rsidRDefault="00D12DC9" w:rsidP="00D12DC9">
            <w:pPr>
              <w:spacing w:after="0" w:line="240" w:lineRule="auto"/>
              <w:rPr>
                <w:rFonts w:ascii="Times New Roman" w:eastAsia="Times New Roman" w:hAnsi="Times New Roman"/>
                <w:bCs/>
                <w:sz w:val="14"/>
                <w:szCs w:val="14"/>
                <w:lang w:eastAsia="ru-RU"/>
              </w:rPr>
            </w:pPr>
          </w:p>
        </w:tc>
        <w:tc>
          <w:tcPr>
            <w:tcW w:w="46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27"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186"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t> </w:t>
            </w:r>
          </w:p>
        </w:tc>
        <w:tc>
          <w:tcPr>
            <w:tcW w:w="455"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бюджеты </w:t>
            </w:r>
            <w:r w:rsidRPr="00E17789">
              <w:rPr>
                <w:rFonts w:ascii="Times New Roman" w:eastAsia="Times New Roman" w:hAnsi="Times New Roman"/>
                <w:bCs/>
                <w:sz w:val="14"/>
                <w:szCs w:val="14"/>
                <w:lang w:eastAsia="ru-RU"/>
              </w:rPr>
              <w:lastRenderedPageBreak/>
              <w:t>поселений</w:t>
            </w:r>
          </w:p>
        </w:tc>
        <w:tc>
          <w:tcPr>
            <w:tcW w:w="36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lastRenderedPageBreak/>
              <w:t xml:space="preserve">33 </w:t>
            </w:r>
            <w:r w:rsidRPr="00E17789">
              <w:rPr>
                <w:rFonts w:ascii="Times New Roman" w:eastAsia="Times New Roman" w:hAnsi="Times New Roman"/>
                <w:bCs/>
                <w:sz w:val="14"/>
                <w:szCs w:val="14"/>
                <w:lang w:eastAsia="ru-RU"/>
              </w:rPr>
              <w:lastRenderedPageBreak/>
              <w:t>000,00</w:t>
            </w:r>
          </w:p>
        </w:tc>
        <w:tc>
          <w:tcPr>
            <w:tcW w:w="324"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lastRenderedPageBreak/>
              <w:t>0,00</w:t>
            </w:r>
          </w:p>
        </w:tc>
        <w:tc>
          <w:tcPr>
            <w:tcW w:w="32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0,00</w:t>
            </w:r>
          </w:p>
        </w:tc>
        <w:tc>
          <w:tcPr>
            <w:tcW w:w="258" w:type="pct"/>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bCs/>
                <w:sz w:val="14"/>
                <w:szCs w:val="14"/>
                <w:lang w:eastAsia="ru-RU"/>
              </w:rPr>
            </w:pPr>
            <w:r w:rsidRPr="00E17789">
              <w:rPr>
                <w:rFonts w:ascii="Times New Roman" w:eastAsia="Times New Roman" w:hAnsi="Times New Roman"/>
                <w:bCs/>
                <w:sz w:val="14"/>
                <w:szCs w:val="14"/>
                <w:lang w:eastAsia="ru-RU"/>
              </w:rPr>
              <w:t xml:space="preserve">33 </w:t>
            </w:r>
            <w:r w:rsidRPr="00E17789">
              <w:rPr>
                <w:rFonts w:ascii="Times New Roman" w:eastAsia="Times New Roman" w:hAnsi="Times New Roman"/>
                <w:bCs/>
                <w:sz w:val="14"/>
                <w:szCs w:val="14"/>
                <w:lang w:eastAsia="ru-RU"/>
              </w:rPr>
              <w:lastRenderedPageBreak/>
              <w:t>000,00</w:t>
            </w:r>
          </w:p>
        </w:tc>
        <w:tc>
          <w:tcPr>
            <w:tcW w:w="744" w:type="pct"/>
            <w:gridSpan w:val="2"/>
            <w:tcBorders>
              <w:top w:val="nil"/>
              <w:left w:val="nil"/>
              <w:bottom w:val="single" w:sz="4" w:space="0" w:color="auto"/>
              <w:right w:val="single" w:sz="4" w:space="0" w:color="auto"/>
            </w:tcBorders>
            <w:shd w:val="clear" w:color="auto" w:fill="auto"/>
            <w:vAlign w:val="center"/>
            <w:hideMark/>
          </w:tcPr>
          <w:p w:rsidR="00D12DC9" w:rsidRPr="00E17789" w:rsidRDefault="00D12DC9" w:rsidP="00D12DC9">
            <w:pPr>
              <w:spacing w:after="0" w:line="240" w:lineRule="auto"/>
              <w:jc w:val="center"/>
              <w:rPr>
                <w:rFonts w:ascii="Times New Roman" w:eastAsia="Times New Roman" w:hAnsi="Times New Roman"/>
                <w:sz w:val="14"/>
                <w:szCs w:val="14"/>
                <w:lang w:eastAsia="ru-RU"/>
              </w:rPr>
            </w:pPr>
            <w:r w:rsidRPr="00E17789">
              <w:rPr>
                <w:rFonts w:ascii="Times New Roman" w:eastAsia="Times New Roman" w:hAnsi="Times New Roman"/>
                <w:sz w:val="14"/>
                <w:szCs w:val="14"/>
                <w:lang w:eastAsia="ru-RU"/>
              </w:rPr>
              <w:lastRenderedPageBreak/>
              <w:t> </w:t>
            </w:r>
          </w:p>
        </w:tc>
      </w:tr>
    </w:tbl>
    <w:p w:rsidR="002E1C79" w:rsidRDefault="002E1C79" w:rsidP="00F21F01">
      <w:pPr>
        <w:spacing w:after="0" w:line="240" w:lineRule="auto"/>
        <w:jc w:val="center"/>
        <w:rPr>
          <w:rFonts w:ascii="Times New Roman" w:eastAsia="Times New Roman" w:hAnsi="Times New Roman"/>
          <w:b/>
          <w:sz w:val="20"/>
          <w:szCs w:val="20"/>
          <w:lang w:eastAsia="ru-RU"/>
        </w:rPr>
      </w:pPr>
    </w:p>
    <w:tbl>
      <w:tblPr>
        <w:tblW w:w="5000" w:type="pct"/>
        <w:tblLook w:val="04A0"/>
      </w:tblPr>
      <w:tblGrid>
        <w:gridCol w:w="432"/>
        <w:gridCol w:w="2185"/>
        <w:gridCol w:w="933"/>
        <w:gridCol w:w="1081"/>
        <w:gridCol w:w="1068"/>
        <w:gridCol w:w="1068"/>
        <w:gridCol w:w="1068"/>
        <w:gridCol w:w="920"/>
        <w:gridCol w:w="920"/>
      </w:tblGrid>
      <w:tr w:rsidR="00D71D91" w:rsidRPr="00D71D91" w:rsidTr="00D71D91">
        <w:trPr>
          <w:trHeight w:val="20"/>
        </w:trPr>
        <w:tc>
          <w:tcPr>
            <w:tcW w:w="214"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1346"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462"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569"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518"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1892" w:type="pct"/>
            <w:gridSpan w:val="4"/>
            <w:tcBorders>
              <w:top w:val="nil"/>
              <w:left w:val="nil"/>
              <w:bottom w:val="nil"/>
              <w:right w:val="nil"/>
            </w:tcBorders>
            <w:shd w:val="clear" w:color="auto" w:fill="auto"/>
            <w:hideMark/>
          </w:tcPr>
          <w:p w:rsidR="00D71D91" w:rsidRDefault="00D71D91" w:rsidP="00D71D91">
            <w:pPr>
              <w:spacing w:after="0" w:line="240" w:lineRule="auto"/>
              <w:jc w:val="right"/>
              <w:rPr>
                <w:rFonts w:ascii="Times New Roman" w:eastAsia="Times New Roman" w:hAnsi="Times New Roman"/>
                <w:color w:val="000000"/>
                <w:sz w:val="18"/>
                <w:szCs w:val="18"/>
                <w:lang w:eastAsia="ru-RU"/>
              </w:rPr>
            </w:pPr>
          </w:p>
          <w:p w:rsidR="00D71D91" w:rsidRPr="00D71D91" w:rsidRDefault="00D71D91" w:rsidP="00D71D91">
            <w:pPr>
              <w:spacing w:after="0" w:line="240" w:lineRule="auto"/>
              <w:jc w:val="right"/>
              <w:rPr>
                <w:rFonts w:ascii="Times New Roman" w:eastAsia="Times New Roman" w:hAnsi="Times New Roman"/>
                <w:color w:val="000000"/>
                <w:sz w:val="18"/>
                <w:szCs w:val="18"/>
                <w:lang w:eastAsia="ru-RU"/>
              </w:rPr>
            </w:pPr>
            <w:r w:rsidRPr="00D71D91">
              <w:rPr>
                <w:rFonts w:ascii="Times New Roman" w:eastAsia="Times New Roman" w:hAnsi="Times New Roman"/>
                <w:color w:val="000000"/>
                <w:sz w:val="18"/>
                <w:szCs w:val="18"/>
                <w:lang w:eastAsia="ru-RU"/>
              </w:rPr>
              <w:t>Приложение № 6</w:t>
            </w:r>
            <w:r w:rsidRPr="00D71D91">
              <w:rPr>
                <w:rFonts w:ascii="Times New Roman" w:eastAsia="Times New Roman" w:hAnsi="Times New Roman"/>
                <w:color w:val="000000"/>
                <w:sz w:val="18"/>
                <w:szCs w:val="18"/>
                <w:lang w:eastAsia="ru-RU"/>
              </w:rPr>
              <w:br/>
              <w:t>к постановлению администрации</w:t>
            </w:r>
            <w:r w:rsidRPr="00D71D91">
              <w:rPr>
                <w:rFonts w:ascii="Times New Roman" w:eastAsia="Times New Roman" w:hAnsi="Times New Roman"/>
                <w:color w:val="000000"/>
                <w:sz w:val="18"/>
                <w:szCs w:val="18"/>
                <w:lang w:eastAsia="ru-RU"/>
              </w:rPr>
              <w:br/>
              <w:t>Богучанского района</w:t>
            </w:r>
            <w:r w:rsidRPr="00D71D91">
              <w:rPr>
                <w:rFonts w:ascii="Times New Roman" w:eastAsia="Times New Roman" w:hAnsi="Times New Roman"/>
                <w:color w:val="000000"/>
                <w:sz w:val="18"/>
                <w:szCs w:val="18"/>
                <w:lang w:eastAsia="ru-RU"/>
              </w:rPr>
              <w:br/>
              <w:t>от   14 .10 .2014 №1300-п</w:t>
            </w:r>
          </w:p>
        </w:tc>
      </w:tr>
      <w:tr w:rsidR="00D71D91" w:rsidRPr="00D71D91" w:rsidTr="00D71D91">
        <w:trPr>
          <w:trHeight w:val="20"/>
        </w:trPr>
        <w:tc>
          <w:tcPr>
            <w:tcW w:w="214"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1346"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462"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569"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518"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1892" w:type="pct"/>
            <w:gridSpan w:val="4"/>
            <w:tcBorders>
              <w:top w:val="nil"/>
              <w:left w:val="nil"/>
              <w:bottom w:val="nil"/>
              <w:right w:val="nil"/>
            </w:tcBorders>
            <w:shd w:val="clear" w:color="auto" w:fill="auto"/>
            <w:vAlign w:val="center"/>
            <w:hideMark/>
          </w:tcPr>
          <w:p w:rsidR="00D71D91" w:rsidRDefault="00D71D91" w:rsidP="00D71D91">
            <w:pPr>
              <w:spacing w:after="0" w:line="240" w:lineRule="auto"/>
              <w:jc w:val="right"/>
              <w:rPr>
                <w:rFonts w:ascii="Times New Roman" w:eastAsia="Times New Roman" w:hAnsi="Times New Roman"/>
                <w:color w:val="000000"/>
                <w:sz w:val="18"/>
                <w:szCs w:val="18"/>
                <w:lang w:eastAsia="ru-RU"/>
              </w:rPr>
            </w:pPr>
          </w:p>
          <w:p w:rsidR="00D71D91" w:rsidRPr="00D71D91" w:rsidRDefault="00D71D91" w:rsidP="00D71D91">
            <w:pPr>
              <w:spacing w:after="0" w:line="240" w:lineRule="auto"/>
              <w:jc w:val="right"/>
              <w:rPr>
                <w:rFonts w:ascii="Times New Roman" w:eastAsia="Times New Roman" w:hAnsi="Times New Roman"/>
                <w:color w:val="000000"/>
                <w:sz w:val="18"/>
                <w:szCs w:val="18"/>
                <w:lang w:eastAsia="ru-RU"/>
              </w:rPr>
            </w:pPr>
            <w:r w:rsidRPr="00D71D91">
              <w:rPr>
                <w:rFonts w:ascii="Times New Roman" w:eastAsia="Times New Roman" w:hAnsi="Times New Roman"/>
                <w:color w:val="000000"/>
                <w:sz w:val="18"/>
                <w:szCs w:val="18"/>
                <w:lang w:eastAsia="ru-RU"/>
              </w:rPr>
              <w:t xml:space="preserve">Приложение № 1 </w:t>
            </w:r>
            <w:r w:rsidRPr="00D71D91">
              <w:rPr>
                <w:rFonts w:ascii="Times New Roman" w:eastAsia="Times New Roman" w:hAnsi="Times New Roman"/>
                <w:color w:val="000000"/>
                <w:sz w:val="18"/>
                <w:szCs w:val="18"/>
                <w:lang w:eastAsia="ru-RU"/>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D71D91" w:rsidRPr="00D71D91" w:rsidTr="00D71D91">
        <w:trPr>
          <w:trHeight w:val="20"/>
        </w:trPr>
        <w:tc>
          <w:tcPr>
            <w:tcW w:w="5000" w:type="pct"/>
            <w:gridSpan w:val="9"/>
            <w:tcBorders>
              <w:top w:val="nil"/>
              <w:left w:val="nil"/>
              <w:bottom w:val="nil"/>
              <w:right w:val="nil"/>
            </w:tcBorders>
            <w:shd w:val="clear" w:color="auto" w:fill="auto"/>
            <w:noWrap/>
            <w:vAlign w:val="center"/>
            <w:hideMark/>
          </w:tcPr>
          <w:p w:rsidR="00D71D91" w:rsidRDefault="00D71D91" w:rsidP="00D71D91">
            <w:pPr>
              <w:spacing w:after="0" w:line="240" w:lineRule="auto"/>
              <w:jc w:val="center"/>
              <w:rPr>
                <w:rFonts w:ascii="Times New Roman" w:eastAsia="Times New Roman" w:hAnsi="Times New Roman"/>
                <w:color w:val="000000"/>
                <w:sz w:val="20"/>
                <w:szCs w:val="20"/>
                <w:lang w:eastAsia="ru-RU"/>
              </w:rPr>
            </w:pPr>
          </w:p>
          <w:p w:rsidR="00D71D91" w:rsidRDefault="00D71D91" w:rsidP="00D71D91">
            <w:pPr>
              <w:spacing w:after="0" w:line="240" w:lineRule="auto"/>
              <w:jc w:val="center"/>
              <w:rPr>
                <w:rFonts w:ascii="Times New Roman" w:eastAsia="Times New Roman" w:hAnsi="Times New Roman"/>
                <w:color w:val="000000"/>
                <w:sz w:val="20"/>
                <w:szCs w:val="20"/>
                <w:lang w:eastAsia="ru-RU"/>
              </w:rPr>
            </w:pPr>
            <w:r w:rsidRPr="00D71D91">
              <w:rPr>
                <w:rFonts w:ascii="Times New Roman" w:eastAsia="Times New Roman" w:hAnsi="Times New Roman"/>
                <w:color w:val="000000"/>
                <w:sz w:val="20"/>
                <w:szCs w:val="20"/>
                <w:lang w:eastAsia="ru-RU"/>
              </w:rPr>
              <w:t xml:space="preserve">Перечень целевых индикаторов подпрограммы </w:t>
            </w:r>
          </w:p>
          <w:p w:rsidR="00D71D91" w:rsidRPr="00D71D91" w:rsidRDefault="00D71D91" w:rsidP="00D71D91">
            <w:pPr>
              <w:spacing w:after="0" w:line="240" w:lineRule="auto"/>
              <w:jc w:val="center"/>
              <w:rPr>
                <w:rFonts w:ascii="Times New Roman" w:eastAsia="Times New Roman" w:hAnsi="Times New Roman"/>
                <w:color w:val="000000"/>
                <w:sz w:val="20"/>
                <w:szCs w:val="20"/>
                <w:lang w:eastAsia="ru-RU"/>
              </w:rPr>
            </w:pPr>
          </w:p>
        </w:tc>
      </w:tr>
      <w:tr w:rsidR="00D71D91" w:rsidRPr="00D71D91" w:rsidTr="00D71D91">
        <w:trPr>
          <w:trHeight w:val="20"/>
        </w:trPr>
        <w:tc>
          <w:tcPr>
            <w:tcW w:w="214"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1346"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462"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569"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518"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484"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484"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462"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c>
          <w:tcPr>
            <w:tcW w:w="462" w:type="pct"/>
            <w:tcBorders>
              <w:top w:val="nil"/>
              <w:left w:val="nil"/>
              <w:bottom w:val="nil"/>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p>
        </w:tc>
      </w:tr>
      <w:tr w:rsidR="00D71D91" w:rsidRPr="00D71D91" w:rsidTr="00D71D91">
        <w:trPr>
          <w:trHeight w:val="2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п/п</w:t>
            </w:r>
          </w:p>
        </w:tc>
        <w:tc>
          <w:tcPr>
            <w:tcW w:w="1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Цель, целевые индикаторы</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Единица измерения</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Источник информации</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Отчетный финансовый год</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Текущий финансовый год</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Очередной финансовый год</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Первый год планового периода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Второй год планового периода</w:t>
            </w:r>
          </w:p>
        </w:tc>
      </w:tr>
      <w:tr w:rsidR="00D71D91" w:rsidRPr="00D71D91" w:rsidTr="00D71D91">
        <w:trPr>
          <w:trHeight w:val="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1346" w:type="pct"/>
            <w:vMerge/>
            <w:tcBorders>
              <w:top w:val="single" w:sz="4" w:space="0" w:color="auto"/>
              <w:left w:val="single" w:sz="4" w:space="0" w:color="auto"/>
              <w:bottom w:val="single" w:sz="4" w:space="0" w:color="auto"/>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2012</w:t>
            </w:r>
          </w:p>
        </w:tc>
        <w:tc>
          <w:tcPr>
            <w:tcW w:w="48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2013</w:t>
            </w:r>
          </w:p>
        </w:tc>
        <w:tc>
          <w:tcPr>
            <w:tcW w:w="48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2014</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2015</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2016</w:t>
            </w:r>
          </w:p>
        </w:tc>
      </w:tr>
      <w:tr w:rsidR="00D71D91" w:rsidRPr="00D71D91" w:rsidTr="00D71D91">
        <w:trPr>
          <w:trHeight w:val="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1</w:t>
            </w:r>
          </w:p>
        </w:tc>
        <w:tc>
          <w:tcPr>
            <w:tcW w:w="1346"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2</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3</w:t>
            </w:r>
          </w:p>
        </w:tc>
        <w:tc>
          <w:tcPr>
            <w:tcW w:w="569"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4</w:t>
            </w:r>
          </w:p>
        </w:tc>
        <w:tc>
          <w:tcPr>
            <w:tcW w:w="5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5</w:t>
            </w:r>
          </w:p>
        </w:tc>
        <w:tc>
          <w:tcPr>
            <w:tcW w:w="48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6</w:t>
            </w:r>
          </w:p>
        </w:tc>
        <w:tc>
          <w:tcPr>
            <w:tcW w:w="48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7</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8</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9</w:t>
            </w:r>
          </w:p>
        </w:tc>
      </w:tr>
      <w:tr w:rsidR="00D71D91" w:rsidRPr="00D71D91" w:rsidTr="00D71D91">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D71D91" w:rsidRPr="00D71D91" w:rsidTr="00D71D91">
        <w:trPr>
          <w:trHeight w:val="20"/>
        </w:trPr>
        <w:tc>
          <w:tcPr>
            <w:tcW w:w="214" w:type="pct"/>
            <w:tcBorders>
              <w:top w:val="nil"/>
              <w:left w:val="single" w:sz="4" w:space="0" w:color="auto"/>
              <w:bottom w:val="single" w:sz="4" w:space="0" w:color="auto"/>
              <w:right w:val="nil"/>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2</w:t>
            </w:r>
          </w:p>
        </w:tc>
        <w:tc>
          <w:tcPr>
            <w:tcW w:w="1346"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Капитальный ремонт сетей тепло-, водоснабжения</w:t>
            </w:r>
          </w:p>
        </w:tc>
        <w:tc>
          <w:tcPr>
            <w:tcW w:w="462"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км</w:t>
            </w:r>
          </w:p>
        </w:tc>
        <w:tc>
          <w:tcPr>
            <w:tcW w:w="569"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xml:space="preserve">Отраслевой мониторинг </w:t>
            </w:r>
          </w:p>
        </w:tc>
        <w:tc>
          <w:tcPr>
            <w:tcW w:w="5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1,0</w:t>
            </w:r>
          </w:p>
        </w:tc>
        <w:tc>
          <w:tcPr>
            <w:tcW w:w="484" w:type="pct"/>
            <w:tcBorders>
              <w:top w:val="nil"/>
              <w:left w:val="nil"/>
              <w:bottom w:val="single" w:sz="4" w:space="0" w:color="auto"/>
              <w:right w:val="nil"/>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1,5</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2,1</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1,5</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1,5</w:t>
            </w:r>
          </w:p>
        </w:tc>
      </w:tr>
      <w:tr w:rsidR="00D71D91" w:rsidRPr="00D71D91" w:rsidTr="00D71D91">
        <w:trPr>
          <w:trHeight w:val="20"/>
        </w:trPr>
        <w:tc>
          <w:tcPr>
            <w:tcW w:w="214" w:type="pct"/>
            <w:tcBorders>
              <w:top w:val="nil"/>
              <w:left w:val="single" w:sz="4" w:space="0" w:color="auto"/>
              <w:bottom w:val="single" w:sz="4" w:space="0" w:color="auto"/>
              <w:right w:val="nil"/>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3</w:t>
            </w:r>
          </w:p>
        </w:tc>
        <w:tc>
          <w:tcPr>
            <w:tcW w:w="1346"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xml:space="preserve">Капитальный ремонт сетей водоснабжения </w:t>
            </w:r>
          </w:p>
        </w:tc>
        <w:tc>
          <w:tcPr>
            <w:tcW w:w="462"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км</w:t>
            </w:r>
          </w:p>
        </w:tc>
        <w:tc>
          <w:tcPr>
            <w:tcW w:w="569"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xml:space="preserve">Отраслевой мониторинг </w:t>
            </w:r>
          </w:p>
        </w:tc>
        <w:tc>
          <w:tcPr>
            <w:tcW w:w="5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2,1</w:t>
            </w:r>
          </w:p>
        </w:tc>
        <w:tc>
          <w:tcPr>
            <w:tcW w:w="484" w:type="pct"/>
            <w:tcBorders>
              <w:top w:val="nil"/>
              <w:left w:val="nil"/>
              <w:bottom w:val="single" w:sz="4" w:space="0" w:color="auto"/>
              <w:right w:val="nil"/>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2,8</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2,3</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2,0</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1,5</w:t>
            </w:r>
          </w:p>
        </w:tc>
      </w:tr>
      <w:tr w:rsidR="00D71D91" w:rsidRPr="00D71D91" w:rsidTr="00D71D91">
        <w:trPr>
          <w:trHeight w:val="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4</w:t>
            </w:r>
          </w:p>
        </w:tc>
        <w:tc>
          <w:tcPr>
            <w:tcW w:w="1346"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Капитальный ремонт котлов</w:t>
            </w:r>
          </w:p>
        </w:tc>
        <w:tc>
          <w:tcPr>
            <w:tcW w:w="462"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шт</w:t>
            </w:r>
          </w:p>
        </w:tc>
        <w:tc>
          <w:tcPr>
            <w:tcW w:w="569"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xml:space="preserve">Отраслевой мониторинг </w:t>
            </w:r>
          </w:p>
        </w:tc>
        <w:tc>
          <w:tcPr>
            <w:tcW w:w="518"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6</w:t>
            </w:r>
          </w:p>
        </w:tc>
        <w:tc>
          <w:tcPr>
            <w:tcW w:w="484" w:type="pct"/>
            <w:tcBorders>
              <w:top w:val="nil"/>
              <w:left w:val="nil"/>
              <w:bottom w:val="single" w:sz="4" w:space="0" w:color="auto"/>
              <w:right w:val="nil"/>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6</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5</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4</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6</w:t>
            </w:r>
          </w:p>
        </w:tc>
      </w:tr>
      <w:tr w:rsidR="00D71D91" w:rsidRPr="00D71D91" w:rsidTr="00D71D91">
        <w:trPr>
          <w:trHeight w:val="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5</w:t>
            </w:r>
          </w:p>
        </w:tc>
        <w:tc>
          <w:tcPr>
            <w:tcW w:w="1346"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Капитальный ремонт объектов водоснабжения и водоотведения</w:t>
            </w:r>
          </w:p>
        </w:tc>
        <w:tc>
          <w:tcPr>
            <w:tcW w:w="462"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шт</w:t>
            </w:r>
          </w:p>
        </w:tc>
        <w:tc>
          <w:tcPr>
            <w:tcW w:w="569"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xml:space="preserve">Отраслевой мониторинг </w:t>
            </w:r>
          </w:p>
        </w:tc>
        <w:tc>
          <w:tcPr>
            <w:tcW w:w="518"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2</w:t>
            </w:r>
          </w:p>
        </w:tc>
        <w:tc>
          <w:tcPr>
            <w:tcW w:w="48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10</w:t>
            </w:r>
          </w:p>
        </w:tc>
        <w:tc>
          <w:tcPr>
            <w:tcW w:w="48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13</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r>
      <w:tr w:rsidR="00D71D91" w:rsidRPr="00D71D91" w:rsidTr="00D71D91">
        <w:trPr>
          <w:trHeight w:val="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6</w:t>
            </w:r>
          </w:p>
        </w:tc>
        <w:tc>
          <w:tcPr>
            <w:tcW w:w="1346"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Капитальный ремонт объектов теплоснабжения и сооружений коммунального назначения</w:t>
            </w:r>
          </w:p>
        </w:tc>
        <w:tc>
          <w:tcPr>
            <w:tcW w:w="462"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шт</w:t>
            </w:r>
          </w:p>
        </w:tc>
        <w:tc>
          <w:tcPr>
            <w:tcW w:w="569"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xml:space="preserve">Отраслевой мониторинг </w:t>
            </w:r>
          </w:p>
        </w:tc>
        <w:tc>
          <w:tcPr>
            <w:tcW w:w="518"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7</w:t>
            </w:r>
          </w:p>
        </w:tc>
        <w:tc>
          <w:tcPr>
            <w:tcW w:w="48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8</w:t>
            </w:r>
          </w:p>
        </w:tc>
        <w:tc>
          <w:tcPr>
            <w:tcW w:w="48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16</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r>
      <w:tr w:rsidR="00D71D91" w:rsidRPr="00D71D91" w:rsidTr="00D71D91">
        <w:trPr>
          <w:trHeight w:val="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7</w:t>
            </w:r>
          </w:p>
        </w:tc>
        <w:tc>
          <w:tcPr>
            <w:tcW w:w="1346"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Прочие работы</w:t>
            </w:r>
          </w:p>
        </w:tc>
        <w:tc>
          <w:tcPr>
            <w:tcW w:w="462"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шт.</w:t>
            </w:r>
          </w:p>
        </w:tc>
        <w:tc>
          <w:tcPr>
            <w:tcW w:w="569"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color w:val="000000"/>
                <w:sz w:val="16"/>
                <w:szCs w:val="16"/>
                <w:lang w:eastAsia="ru-RU"/>
              </w:rPr>
            </w:pPr>
            <w:r w:rsidRPr="00D71D91">
              <w:rPr>
                <w:rFonts w:ascii="Times New Roman" w:eastAsia="Times New Roman" w:hAnsi="Times New Roman"/>
                <w:color w:val="000000"/>
                <w:sz w:val="16"/>
                <w:szCs w:val="16"/>
                <w:lang w:eastAsia="ru-RU"/>
              </w:rPr>
              <w:t xml:space="preserve">Отраслевой мониторинг </w:t>
            </w:r>
          </w:p>
        </w:tc>
        <w:tc>
          <w:tcPr>
            <w:tcW w:w="518"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c>
          <w:tcPr>
            <w:tcW w:w="48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c>
          <w:tcPr>
            <w:tcW w:w="48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20</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c>
          <w:tcPr>
            <w:tcW w:w="462"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6"/>
                <w:szCs w:val="16"/>
                <w:lang w:eastAsia="ru-RU"/>
              </w:rPr>
            </w:pPr>
            <w:r w:rsidRPr="00D71D91">
              <w:rPr>
                <w:rFonts w:ascii="Times New Roman" w:eastAsia="Times New Roman" w:hAnsi="Times New Roman"/>
                <w:sz w:val="16"/>
                <w:szCs w:val="16"/>
                <w:lang w:eastAsia="ru-RU"/>
              </w:rPr>
              <w:t>0</w:t>
            </w:r>
          </w:p>
        </w:tc>
      </w:tr>
    </w:tbl>
    <w:p w:rsidR="00E17789" w:rsidRDefault="00E17789" w:rsidP="00F21F01">
      <w:pPr>
        <w:spacing w:after="0" w:line="240" w:lineRule="auto"/>
        <w:jc w:val="center"/>
        <w:rPr>
          <w:rFonts w:ascii="Times New Roman" w:eastAsia="Times New Roman" w:hAnsi="Times New Roman"/>
          <w:b/>
          <w:sz w:val="20"/>
          <w:szCs w:val="20"/>
          <w:lang w:eastAsia="ru-RU"/>
        </w:rPr>
      </w:pPr>
    </w:p>
    <w:tbl>
      <w:tblPr>
        <w:tblW w:w="5000" w:type="pct"/>
        <w:tblLook w:val="04A0"/>
      </w:tblPr>
      <w:tblGrid>
        <w:gridCol w:w="1178"/>
        <w:gridCol w:w="1189"/>
        <w:gridCol w:w="529"/>
        <w:gridCol w:w="502"/>
        <w:gridCol w:w="676"/>
        <w:gridCol w:w="413"/>
        <w:gridCol w:w="972"/>
        <w:gridCol w:w="248"/>
        <w:gridCol w:w="738"/>
        <w:gridCol w:w="972"/>
        <w:gridCol w:w="614"/>
        <w:gridCol w:w="1644"/>
      </w:tblGrid>
      <w:tr w:rsidR="00D71D91" w:rsidRPr="00D71D91" w:rsidTr="00D71D91">
        <w:trPr>
          <w:trHeight w:val="20"/>
        </w:trPr>
        <w:tc>
          <w:tcPr>
            <w:tcW w:w="610"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bookmarkStart w:id="2" w:name="RANGE!A1:K23"/>
            <w:bookmarkEnd w:id="2"/>
          </w:p>
        </w:tc>
        <w:tc>
          <w:tcPr>
            <w:tcW w:w="615"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74"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60"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350"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15"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503"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050" w:type="pct"/>
            <w:gridSpan w:val="4"/>
            <w:tcBorders>
              <w:top w:val="nil"/>
              <w:left w:val="nil"/>
              <w:bottom w:val="nil"/>
              <w:right w:val="nil"/>
            </w:tcBorders>
            <w:shd w:val="clear" w:color="auto" w:fill="auto"/>
            <w:hideMark/>
          </w:tcPr>
          <w:p w:rsidR="00D71D91" w:rsidRPr="00D71D91" w:rsidRDefault="00D71D91" w:rsidP="00D71D91">
            <w:pPr>
              <w:spacing w:after="0" w:line="240" w:lineRule="auto"/>
              <w:jc w:val="right"/>
              <w:rPr>
                <w:rFonts w:ascii="Times New Roman" w:eastAsia="Times New Roman" w:hAnsi="Times New Roman"/>
                <w:sz w:val="18"/>
                <w:szCs w:val="18"/>
                <w:lang w:eastAsia="ru-RU"/>
              </w:rPr>
            </w:pPr>
            <w:r w:rsidRPr="00D71D91">
              <w:rPr>
                <w:rFonts w:ascii="Times New Roman" w:eastAsia="Times New Roman" w:hAnsi="Times New Roman"/>
                <w:sz w:val="18"/>
                <w:szCs w:val="18"/>
                <w:lang w:eastAsia="ru-RU"/>
              </w:rPr>
              <w:t>Приложение № 7</w:t>
            </w:r>
            <w:r w:rsidRPr="00D71D91">
              <w:rPr>
                <w:rFonts w:ascii="Times New Roman" w:eastAsia="Times New Roman" w:hAnsi="Times New Roman"/>
                <w:sz w:val="18"/>
                <w:szCs w:val="18"/>
                <w:lang w:eastAsia="ru-RU"/>
              </w:rPr>
              <w:br/>
              <w:t>к постановлению администрации</w:t>
            </w:r>
            <w:r w:rsidRPr="00D71D91">
              <w:rPr>
                <w:rFonts w:ascii="Times New Roman" w:eastAsia="Times New Roman" w:hAnsi="Times New Roman"/>
                <w:sz w:val="18"/>
                <w:szCs w:val="18"/>
                <w:lang w:eastAsia="ru-RU"/>
              </w:rPr>
              <w:br/>
              <w:t>Богучанского района</w:t>
            </w:r>
            <w:r w:rsidRPr="00D71D91">
              <w:rPr>
                <w:rFonts w:ascii="Times New Roman" w:eastAsia="Times New Roman" w:hAnsi="Times New Roman"/>
                <w:sz w:val="18"/>
                <w:szCs w:val="18"/>
                <w:lang w:eastAsia="ru-RU"/>
              </w:rPr>
              <w:br/>
              <w:t>от   14 .10 .2014 №1300-п</w:t>
            </w:r>
          </w:p>
        </w:tc>
      </w:tr>
      <w:tr w:rsidR="00D71D91" w:rsidRPr="00D71D91" w:rsidTr="00D71D91">
        <w:trPr>
          <w:trHeight w:val="20"/>
        </w:trPr>
        <w:tc>
          <w:tcPr>
            <w:tcW w:w="610"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615"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74"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60"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350"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15"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503"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6"/>
                <w:szCs w:val="16"/>
                <w:lang w:eastAsia="ru-RU"/>
              </w:rPr>
            </w:pPr>
          </w:p>
        </w:tc>
        <w:tc>
          <w:tcPr>
            <w:tcW w:w="2050" w:type="pct"/>
            <w:gridSpan w:val="4"/>
            <w:tcBorders>
              <w:top w:val="nil"/>
              <w:left w:val="nil"/>
              <w:bottom w:val="nil"/>
              <w:right w:val="nil"/>
            </w:tcBorders>
            <w:shd w:val="clear" w:color="auto" w:fill="auto"/>
            <w:vAlign w:val="center"/>
            <w:hideMark/>
          </w:tcPr>
          <w:p w:rsidR="00D71D91" w:rsidRDefault="00D71D91" w:rsidP="00D71D91">
            <w:pPr>
              <w:spacing w:after="0" w:line="240" w:lineRule="auto"/>
              <w:jc w:val="right"/>
              <w:rPr>
                <w:rFonts w:ascii="Times New Roman" w:eastAsia="Times New Roman" w:hAnsi="Times New Roman"/>
                <w:color w:val="000000"/>
                <w:sz w:val="18"/>
                <w:szCs w:val="18"/>
                <w:lang w:eastAsia="ru-RU"/>
              </w:rPr>
            </w:pPr>
          </w:p>
          <w:p w:rsidR="00D71D91" w:rsidRPr="00D71D91" w:rsidRDefault="00D71D91" w:rsidP="00D71D91">
            <w:pPr>
              <w:spacing w:after="0" w:line="240" w:lineRule="auto"/>
              <w:jc w:val="right"/>
              <w:rPr>
                <w:rFonts w:ascii="Times New Roman" w:eastAsia="Times New Roman" w:hAnsi="Times New Roman"/>
                <w:color w:val="000000"/>
                <w:sz w:val="18"/>
                <w:szCs w:val="18"/>
                <w:lang w:eastAsia="ru-RU"/>
              </w:rPr>
            </w:pPr>
            <w:r w:rsidRPr="00D71D91">
              <w:rPr>
                <w:rFonts w:ascii="Times New Roman" w:eastAsia="Times New Roman" w:hAnsi="Times New Roman"/>
                <w:color w:val="000000"/>
                <w:sz w:val="18"/>
                <w:szCs w:val="18"/>
                <w:lang w:eastAsia="ru-RU"/>
              </w:rPr>
              <w:t>Приложение № 2</w:t>
            </w:r>
            <w:r w:rsidRPr="00D71D91">
              <w:rPr>
                <w:rFonts w:ascii="Times New Roman" w:eastAsia="Times New Roman" w:hAnsi="Times New Roman"/>
                <w:color w:val="000000"/>
                <w:sz w:val="18"/>
                <w:szCs w:val="18"/>
                <w:lang w:eastAsia="ru-RU"/>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D71D91" w:rsidRPr="00D71D91" w:rsidTr="00D71D91">
        <w:trPr>
          <w:trHeight w:val="20"/>
        </w:trPr>
        <w:tc>
          <w:tcPr>
            <w:tcW w:w="5000" w:type="pct"/>
            <w:gridSpan w:val="12"/>
            <w:tcBorders>
              <w:top w:val="nil"/>
              <w:left w:val="nil"/>
              <w:bottom w:val="nil"/>
              <w:right w:val="nil"/>
            </w:tcBorders>
            <w:shd w:val="clear" w:color="auto" w:fill="auto"/>
            <w:vAlign w:val="center"/>
            <w:hideMark/>
          </w:tcPr>
          <w:p w:rsidR="00002D76" w:rsidRDefault="00002D76" w:rsidP="00D71D91">
            <w:pPr>
              <w:spacing w:after="0" w:line="240" w:lineRule="auto"/>
              <w:jc w:val="center"/>
              <w:rPr>
                <w:rFonts w:ascii="Times New Roman" w:eastAsia="Times New Roman" w:hAnsi="Times New Roman"/>
                <w:sz w:val="20"/>
                <w:szCs w:val="20"/>
                <w:lang w:eastAsia="ru-RU"/>
              </w:rPr>
            </w:pPr>
          </w:p>
          <w:p w:rsidR="00002D76" w:rsidRDefault="00D71D91" w:rsidP="00D71D91">
            <w:pPr>
              <w:spacing w:after="0" w:line="240" w:lineRule="auto"/>
              <w:jc w:val="center"/>
              <w:rPr>
                <w:rFonts w:ascii="Times New Roman" w:eastAsia="Times New Roman" w:hAnsi="Times New Roman"/>
                <w:sz w:val="20"/>
                <w:szCs w:val="20"/>
                <w:lang w:eastAsia="ru-RU"/>
              </w:rPr>
            </w:pPr>
            <w:r w:rsidRPr="00D71D91">
              <w:rPr>
                <w:rFonts w:ascii="Times New Roman" w:eastAsia="Times New Roman" w:hAnsi="Times New Roman"/>
                <w:sz w:val="20"/>
                <w:szCs w:val="20"/>
                <w:lang w:eastAsia="ru-RU"/>
              </w:rPr>
              <w:t>Перечень мероприятий подпрограммы</w:t>
            </w:r>
          </w:p>
          <w:p w:rsidR="00D71D91" w:rsidRPr="00D71D91" w:rsidRDefault="00D71D91" w:rsidP="00D71D91">
            <w:pPr>
              <w:spacing w:after="0" w:line="240" w:lineRule="auto"/>
              <w:jc w:val="center"/>
              <w:rPr>
                <w:rFonts w:ascii="Times New Roman" w:eastAsia="Times New Roman" w:hAnsi="Times New Roman"/>
                <w:sz w:val="20"/>
                <w:szCs w:val="20"/>
                <w:lang w:eastAsia="ru-RU"/>
              </w:rPr>
            </w:pPr>
            <w:r w:rsidRPr="00D71D91">
              <w:rPr>
                <w:rFonts w:ascii="Times New Roman" w:eastAsia="Times New Roman" w:hAnsi="Times New Roman"/>
                <w:sz w:val="20"/>
                <w:szCs w:val="20"/>
                <w:lang w:eastAsia="ru-RU"/>
              </w:rPr>
              <w:t xml:space="preserve"> </w:t>
            </w:r>
          </w:p>
        </w:tc>
      </w:tr>
      <w:tr w:rsidR="00D71D91" w:rsidRPr="00D71D91" w:rsidTr="00D71D91">
        <w:trPr>
          <w:trHeight w:val="20"/>
        </w:trPr>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Наименование  программы, подпрограммы</w:t>
            </w:r>
          </w:p>
        </w:tc>
        <w:tc>
          <w:tcPr>
            <w:tcW w:w="6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xml:space="preserve">ГРБС </w:t>
            </w:r>
          </w:p>
        </w:tc>
        <w:tc>
          <w:tcPr>
            <w:tcW w:w="109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Код бюджетной классификации</w:t>
            </w:r>
          </w:p>
        </w:tc>
        <w:tc>
          <w:tcPr>
            <w:tcW w:w="1826" w:type="pct"/>
            <w:gridSpan w:val="5"/>
            <w:tcBorders>
              <w:top w:val="single" w:sz="4" w:space="0" w:color="auto"/>
              <w:left w:val="nil"/>
              <w:bottom w:val="nil"/>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Расходы</w:t>
            </w:r>
          </w:p>
        </w:tc>
        <w:tc>
          <w:tcPr>
            <w:tcW w:w="8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71D91" w:rsidRPr="00D71D91" w:rsidTr="00D71D91">
        <w:trPr>
          <w:trHeight w:val="20"/>
        </w:trPr>
        <w:tc>
          <w:tcPr>
            <w:tcW w:w="610"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1099" w:type="pct"/>
            <w:gridSpan w:val="4"/>
            <w:vMerge/>
            <w:tcBorders>
              <w:top w:val="single" w:sz="4" w:space="0" w:color="auto"/>
              <w:left w:val="single" w:sz="4" w:space="0" w:color="auto"/>
              <w:bottom w:val="single" w:sz="4" w:space="0" w:color="auto"/>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1826" w:type="pct"/>
            <w:gridSpan w:val="5"/>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(рублей), годы</w:t>
            </w:r>
          </w:p>
        </w:tc>
        <w:tc>
          <w:tcPr>
            <w:tcW w:w="850"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r>
      <w:tr w:rsidR="00D71D91" w:rsidRPr="00D71D91" w:rsidTr="00D71D91">
        <w:trPr>
          <w:trHeight w:val="20"/>
        </w:trPr>
        <w:tc>
          <w:tcPr>
            <w:tcW w:w="610"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74" w:type="pct"/>
            <w:vMerge w:val="restart"/>
            <w:tcBorders>
              <w:top w:val="nil"/>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ГРБС</w:t>
            </w:r>
          </w:p>
        </w:tc>
        <w:tc>
          <w:tcPr>
            <w:tcW w:w="260" w:type="pct"/>
            <w:vMerge w:val="restart"/>
            <w:tcBorders>
              <w:top w:val="nil"/>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РзПр</w:t>
            </w:r>
          </w:p>
        </w:tc>
        <w:tc>
          <w:tcPr>
            <w:tcW w:w="350" w:type="pct"/>
            <w:vMerge w:val="restart"/>
            <w:tcBorders>
              <w:top w:val="nil"/>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ЦСР</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ВР</w:t>
            </w: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очередной финансовый год</w:t>
            </w:r>
          </w:p>
        </w:tc>
        <w:tc>
          <w:tcPr>
            <w:tcW w:w="503" w:type="pct"/>
            <w:gridSpan w:val="2"/>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первый год планового периода</w:t>
            </w: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второй год планового периода</w:t>
            </w:r>
          </w:p>
        </w:tc>
        <w:tc>
          <w:tcPr>
            <w:tcW w:w="318" w:type="pct"/>
            <w:vMerge w:val="restart"/>
            <w:tcBorders>
              <w:top w:val="nil"/>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Итого на период</w:t>
            </w:r>
          </w:p>
        </w:tc>
        <w:tc>
          <w:tcPr>
            <w:tcW w:w="850"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r>
      <w:tr w:rsidR="00D71D91" w:rsidRPr="00D71D91" w:rsidTr="00D71D91">
        <w:trPr>
          <w:trHeight w:val="20"/>
        </w:trPr>
        <w:tc>
          <w:tcPr>
            <w:tcW w:w="610"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74"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15"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2014</w:t>
            </w:r>
          </w:p>
        </w:tc>
        <w:tc>
          <w:tcPr>
            <w:tcW w:w="503" w:type="pct"/>
            <w:gridSpan w:val="2"/>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2015</w:t>
            </w: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2016</w:t>
            </w:r>
          </w:p>
        </w:tc>
        <w:tc>
          <w:tcPr>
            <w:tcW w:w="318"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850" w:type="pct"/>
            <w:vMerge/>
            <w:tcBorders>
              <w:top w:val="single" w:sz="4" w:space="0" w:color="auto"/>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1</w:t>
            </w:r>
          </w:p>
        </w:tc>
        <w:tc>
          <w:tcPr>
            <w:tcW w:w="615"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w:t>
            </w:r>
          </w:p>
        </w:tc>
        <w:tc>
          <w:tcPr>
            <w:tcW w:w="27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3</w:t>
            </w:r>
          </w:p>
        </w:tc>
        <w:tc>
          <w:tcPr>
            <w:tcW w:w="26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4</w:t>
            </w:r>
          </w:p>
        </w:tc>
        <w:tc>
          <w:tcPr>
            <w:tcW w:w="3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5</w:t>
            </w:r>
          </w:p>
        </w:tc>
        <w:tc>
          <w:tcPr>
            <w:tcW w:w="215"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6</w:t>
            </w: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7</w:t>
            </w:r>
          </w:p>
        </w:tc>
        <w:tc>
          <w:tcPr>
            <w:tcW w:w="503" w:type="pct"/>
            <w:gridSpan w:val="2"/>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w:t>
            </w: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9</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10</w:t>
            </w:r>
          </w:p>
        </w:tc>
        <w:tc>
          <w:tcPr>
            <w:tcW w:w="8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11</w:t>
            </w:r>
          </w:p>
        </w:tc>
      </w:tr>
      <w:tr w:rsidR="00D71D91" w:rsidRPr="00D71D91" w:rsidTr="00D71D9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xml:space="preserve">Муниципальная программа Богучанского района  «Рреформирование и модернизация жилищно-коммунального хозяйства и повышение энергетической эффективности» </w:t>
            </w:r>
            <w:r w:rsidRPr="00D71D91">
              <w:rPr>
                <w:rFonts w:ascii="Times New Roman" w:eastAsia="Times New Roman" w:hAnsi="Times New Roman"/>
                <w:sz w:val="14"/>
                <w:szCs w:val="14"/>
                <w:lang w:eastAsia="ru-RU"/>
              </w:rPr>
              <w:br/>
              <w:t>на 2014-2016 годы</w:t>
            </w:r>
          </w:p>
        </w:tc>
      </w:tr>
      <w:tr w:rsidR="00D71D91" w:rsidRPr="00D71D91" w:rsidTr="00D71D9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2014-2016 годы</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xml:space="preserve">Цель подпрограммы: Создание условий для приведения коммунальной инфраструктуры в надлежащее состояние, обеспечивающие комфортные </w:t>
            </w:r>
            <w:r w:rsidRPr="00D71D91">
              <w:rPr>
                <w:rFonts w:ascii="Times New Roman" w:eastAsia="Times New Roman" w:hAnsi="Times New Roman"/>
                <w:sz w:val="14"/>
                <w:szCs w:val="14"/>
                <w:lang w:eastAsia="ru-RU"/>
              </w:rPr>
              <w:lastRenderedPageBreak/>
              <w:t>условия проживания в муниципальном образовании Богучанский район</w:t>
            </w:r>
          </w:p>
        </w:tc>
        <w:tc>
          <w:tcPr>
            <w:tcW w:w="615"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lastRenderedPageBreak/>
              <w:t> </w:t>
            </w:r>
          </w:p>
        </w:tc>
        <w:tc>
          <w:tcPr>
            <w:tcW w:w="274"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850"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r>
      <w:tr w:rsidR="00D71D91" w:rsidRPr="00D71D91" w:rsidTr="00D71D91">
        <w:trPr>
          <w:trHeight w:val="20"/>
        </w:trPr>
        <w:tc>
          <w:tcPr>
            <w:tcW w:w="610" w:type="pct"/>
            <w:tcBorders>
              <w:top w:val="nil"/>
              <w:left w:val="single" w:sz="4" w:space="0" w:color="auto"/>
              <w:bottom w:val="single" w:sz="4" w:space="0" w:color="auto"/>
              <w:right w:val="nil"/>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lastRenderedPageBreak/>
              <w:t>Задача 1. Обеспечение надежной эксплуатации объектов коммунальной инфраструктуры муниципального образования Богучанский район</w:t>
            </w:r>
          </w:p>
        </w:tc>
        <w:tc>
          <w:tcPr>
            <w:tcW w:w="615"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8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D71D91" w:rsidRPr="00D71D91" w:rsidRDefault="00D71D91" w:rsidP="00D71D91">
            <w:pPr>
              <w:spacing w:after="0" w:line="240" w:lineRule="auto"/>
              <w:jc w:val="both"/>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1.1. Капитальный ремонт сетей тепло-,водоснабжения</w:t>
            </w:r>
          </w:p>
        </w:tc>
        <w:tc>
          <w:tcPr>
            <w:tcW w:w="615" w:type="pct"/>
            <w:vMerge w:val="restart"/>
            <w:tcBorders>
              <w:top w:val="nil"/>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МКУ «Муниципальная служба Заказчика»</w:t>
            </w:r>
          </w:p>
        </w:tc>
        <w:tc>
          <w:tcPr>
            <w:tcW w:w="27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830</w:t>
            </w:r>
          </w:p>
        </w:tc>
        <w:tc>
          <w:tcPr>
            <w:tcW w:w="26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0358000</w:t>
            </w:r>
          </w:p>
        </w:tc>
        <w:tc>
          <w:tcPr>
            <w:tcW w:w="215"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12 719 600,99</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22 500 000,00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22 500 000,00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57 719 600,99</w:t>
            </w:r>
          </w:p>
        </w:tc>
        <w:tc>
          <w:tcPr>
            <w:tcW w:w="8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Капитальный ремонт сетей  тепло-,водоснабжения 4,8 км.</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D71D91" w:rsidRPr="00D71D91" w:rsidRDefault="00D71D91" w:rsidP="00D71D91">
            <w:pPr>
              <w:spacing w:after="0" w:line="240" w:lineRule="auto"/>
              <w:jc w:val="both"/>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1.2. Капитальный ремонт сетей водоснабжения</w:t>
            </w:r>
          </w:p>
        </w:tc>
        <w:tc>
          <w:tcPr>
            <w:tcW w:w="615"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830</w:t>
            </w:r>
          </w:p>
        </w:tc>
        <w:tc>
          <w:tcPr>
            <w:tcW w:w="26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0358000</w:t>
            </w:r>
          </w:p>
        </w:tc>
        <w:tc>
          <w:tcPr>
            <w:tcW w:w="215"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2 900 000,00</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3 000 000,00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2 250 000,00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8 150 000,00</w:t>
            </w:r>
          </w:p>
        </w:tc>
        <w:tc>
          <w:tcPr>
            <w:tcW w:w="8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Капитальный ремонт сетей  водоснабжения 5,5 км.</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D71D91" w:rsidRPr="00D71D91" w:rsidRDefault="00D71D91" w:rsidP="00D71D91">
            <w:pPr>
              <w:spacing w:after="0" w:line="240" w:lineRule="auto"/>
              <w:jc w:val="both"/>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1.3. Капитальный ремонт котлов</w:t>
            </w:r>
          </w:p>
        </w:tc>
        <w:tc>
          <w:tcPr>
            <w:tcW w:w="615"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830</w:t>
            </w:r>
          </w:p>
        </w:tc>
        <w:tc>
          <w:tcPr>
            <w:tcW w:w="26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0358000</w:t>
            </w:r>
          </w:p>
        </w:tc>
        <w:tc>
          <w:tcPr>
            <w:tcW w:w="215"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5 712 000,00</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9 500 000,00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13 500 000,00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28 712 000,00</w:t>
            </w:r>
          </w:p>
        </w:tc>
        <w:tc>
          <w:tcPr>
            <w:tcW w:w="8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xml:space="preserve">Капитальный ремонт 12 котлов на котельных МО </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D71D91" w:rsidRPr="00D71D91" w:rsidRDefault="00D71D91" w:rsidP="00D71D91">
            <w:pPr>
              <w:spacing w:after="0" w:line="240" w:lineRule="auto"/>
              <w:jc w:val="both"/>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615"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830</w:t>
            </w:r>
          </w:p>
        </w:tc>
        <w:tc>
          <w:tcPr>
            <w:tcW w:w="26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0358000</w:t>
            </w:r>
          </w:p>
        </w:tc>
        <w:tc>
          <w:tcPr>
            <w:tcW w:w="215"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2 664 125,01</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2 664 125,01</w:t>
            </w:r>
          </w:p>
        </w:tc>
        <w:tc>
          <w:tcPr>
            <w:tcW w:w="8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Капитальный ремонт водобашен - 3 ед., разработка проектов и устройство зон санитарной охраны водозаборных сооружений, капитальный ремонт канализационных колодцев - 10 ед.</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D71D91" w:rsidRPr="00D71D91" w:rsidRDefault="00D71D91" w:rsidP="00D71D91">
            <w:pPr>
              <w:spacing w:after="0" w:line="240" w:lineRule="auto"/>
              <w:jc w:val="both"/>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1.5. Капитальный ремонт объектов теплоснабжения и сооружений комунального назначения</w:t>
            </w:r>
          </w:p>
        </w:tc>
        <w:tc>
          <w:tcPr>
            <w:tcW w:w="615" w:type="pct"/>
            <w:vMerge w:val="restart"/>
            <w:tcBorders>
              <w:top w:val="nil"/>
              <w:left w:val="single" w:sz="4" w:space="0" w:color="auto"/>
              <w:bottom w:val="single" w:sz="4" w:space="0" w:color="000000"/>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МКУ «Муниципальная служба Заказчика»</w:t>
            </w:r>
          </w:p>
        </w:tc>
        <w:tc>
          <w:tcPr>
            <w:tcW w:w="274"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830</w:t>
            </w:r>
          </w:p>
        </w:tc>
        <w:tc>
          <w:tcPr>
            <w:tcW w:w="26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0358000</w:t>
            </w:r>
          </w:p>
        </w:tc>
        <w:tc>
          <w:tcPr>
            <w:tcW w:w="215"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5 854 254,83</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5 854 254,83</w:t>
            </w:r>
          </w:p>
        </w:tc>
        <w:tc>
          <w:tcPr>
            <w:tcW w:w="850" w:type="pct"/>
            <w:tcBorders>
              <w:top w:val="nil"/>
              <w:left w:val="nil"/>
              <w:bottom w:val="single" w:sz="4" w:space="0" w:color="auto"/>
              <w:right w:val="single" w:sz="4" w:space="0" w:color="auto"/>
            </w:tcBorders>
            <w:shd w:val="clear" w:color="auto" w:fill="auto"/>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xml:space="preserve"> Капитальный ремонт дымовой трубы в котельной № 6 в с. Богучаны; устройство электрокотлов в доме № 6 ул. Юности в с. Богучаны;, капитальный ремонт воздушной линии электропередач котельной №1 п. ангарский - 510 м.; капитальный ремонт системы газоотведения котельная № 24 в п. Шиверский; капитальный ремонт водобашни п. Хребтовый; капитальный ремонт сетей тепло, водоснабжения п. Невонка ул. Советская; капитальный ремонт сетей тепло, водоснабжения п. Шиверский ул. Ленина; капитальный ремонт кровли здания МКОУ СОШ № 12 п. Шиверский; капитальный ремонт и реконструкция объектов ЖКХ. </w:t>
            </w:r>
          </w:p>
        </w:tc>
      </w:tr>
      <w:tr w:rsidR="00D71D91" w:rsidRPr="00D71D91" w:rsidTr="00D71D91">
        <w:trPr>
          <w:trHeight w:val="20"/>
        </w:trPr>
        <w:tc>
          <w:tcPr>
            <w:tcW w:w="610" w:type="pct"/>
            <w:vMerge w:val="restart"/>
            <w:tcBorders>
              <w:top w:val="nil"/>
              <w:left w:val="single" w:sz="4" w:space="0" w:color="auto"/>
              <w:bottom w:val="single" w:sz="4" w:space="0" w:color="000000"/>
              <w:right w:val="single" w:sz="4" w:space="0" w:color="auto"/>
            </w:tcBorders>
            <w:shd w:val="clear" w:color="auto" w:fill="auto"/>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1.6. Прочие работы</w:t>
            </w:r>
          </w:p>
        </w:tc>
        <w:tc>
          <w:tcPr>
            <w:tcW w:w="615"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830</w:t>
            </w:r>
          </w:p>
        </w:tc>
        <w:tc>
          <w:tcPr>
            <w:tcW w:w="2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0502</w:t>
            </w:r>
          </w:p>
        </w:tc>
        <w:tc>
          <w:tcPr>
            <w:tcW w:w="3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0358000</w:t>
            </w:r>
          </w:p>
        </w:tc>
        <w:tc>
          <w:tcPr>
            <w:tcW w:w="215"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820 853,00</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820 853,00</w:t>
            </w:r>
          </w:p>
        </w:tc>
        <w:tc>
          <w:tcPr>
            <w:tcW w:w="850" w:type="pct"/>
            <w:vMerge w:val="restart"/>
            <w:tcBorders>
              <w:top w:val="nil"/>
              <w:left w:val="single" w:sz="4" w:space="0" w:color="auto"/>
              <w:bottom w:val="single" w:sz="4" w:space="0" w:color="000000"/>
              <w:right w:val="single" w:sz="4" w:space="0" w:color="auto"/>
            </w:tcBorders>
            <w:shd w:val="clear" w:color="auto" w:fill="auto"/>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xml:space="preserve">Проведение испытаний  и измерений проводов, кабелей, автоматических выключателей сетей внутреннего электроснабжения на 2-х котельных;Обследование строительных конструкций, дымовых труб в котельной № 34 п. Таежный;  выполнение проектно-сметных работ и монтаж сетей внешнего </w:t>
            </w:r>
            <w:r w:rsidRPr="00D71D91">
              <w:rPr>
                <w:rFonts w:ascii="Times New Roman" w:eastAsia="Times New Roman" w:hAnsi="Times New Roman"/>
                <w:sz w:val="14"/>
                <w:szCs w:val="14"/>
                <w:lang w:eastAsia="ru-RU"/>
              </w:rPr>
              <w:lastRenderedPageBreak/>
              <w:t>электроснабжения, котельной № 21 п. Красногорьевский; проведение измерения сопротивления заземляющих устройств ж/д в п. Пинчуга, с. Богучаны - 10 ед.; разработка проектов санитарно-защитных зон котельных № 10, № 12, замена опор от котельной № 18 - 3 шт.</w:t>
            </w:r>
          </w:p>
        </w:tc>
      </w:tr>
      <w:tr w:rsidR="00D71D91" w:rsidRPr="00D71D91" w:rsidTr="00D71D91">
        <w:trPr>
          <w:trHeight w:val="20"/>
        </w:trPr>
        <w:tc>
          <w:tcPr>
            <w:tcW w:w="610"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color w:val="000000"/>
                <w:sz w:val="14"/>
                <w:szCs w:val="14"/>
                <w:lang w:eastAsia="ru-RU"/>
              </w:rPr>
            </w:pPr>
          </w:p>
        </w:tc>
        <w:tc>
          <w:tcPr>
            <w:tcW w:w="615"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74"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60"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c>
          <w:tcPr>
            <w:tcW w:w="215"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244</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500 000,00</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color w:val="000000"/>
                <w:sz w:val="14"/>
                <w:szCs w:val="14"/>
                <w:lang w:eastAsia="ru-RU"/>
              </w:rPr>
            </w:pPr>
            <w:r w:rsidRPr="00D71D91">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500 000,00</w:t>
            </w:r>
          </w:p>
        </w:tc>
        <w:tc>
          <w:tcPr>
            <w:tcW w:w="850" w:type="pct"/>
            <w:vMerge/>
            <w:tcBorders>
              <w:top w:val="nil"/>
              <w:left w:val="single" w:sz="4" w:space="0" w:color="auto"/>
              <w:bottom w:val="single" w:sz="4" w:space="0" w:color="000000"/>
              <w:right w:val="single" w:sz="4" w:space="0" w:color="auto"/>
            </w:tcBorders>
            <w:vAlign w:val="center"/>
            <w:hideMark/>
          </w:tcPr>
          <w:p w:rsidR="00D71D91" w:rsidRPr="00D71D91" w:rsidRDefault="00D71D91" w:rsidP="00D71D91">
            <w:pPr>
              <w:spacing w:after="0" w:line="240" w:lineRule="auto"/>
              <w:rPr>
                <w:rFonts w:ascii="Times New Roman" w:eastAsia="Times New Roman" w:hAnsi="Times New Roman"/>
                <w:sz w:val="14"/>
                <w:szCs w:val="14"/>
                <w:lang w:eastAsia="ru-RU"/>
              </w:rPr>
            </w:pP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D71D91" w:rsidRPr="00D71D91" w:rsidRDefault="00D71D91" w:rsidP="00D71D91">
            <w:pPr>
              <w:spacing w:after="0" w:line="240" w:lineRule="auto"/>
              <w:jc w:val="both"/>
              <w:rPr>
                <w:rFonts w:ascii="Times New Roman" w:eastAsia="Times New Roman" w:hAnsi="Times New Roman"/>
                <w:bCs/>
                <w:color w:val="000000"/>
                <w:sz w:val="14"/>
                <w:szCs w:val="14"/>
                <w:lang w:eastAsia="ru-RU"/>
              </w:rPr>
            </w:pPr>
            <w:r w:rsidRPr="00D71D91">
              <w:rPr>
                <w:rFonts w:ascii="Times New Roman" w:eastAsia="Times New Roman" w:hAnsi="Times New Roman"/>
                <w:bCs/>
                <w:color w:val="000000"/>
                <w:sz w:val="14"/>
                <w:szCs w:val="14"/>
                <w:lang w:eastAsia="ru-RU"/>
              </w:rPr>
              <w:lastRenderedPageBreak/>
              <w:t>итого по подпрограмме</w:t>
            </w:r>
          </w:p>
        </w:tc>
        <w:tc>
          <w:tcPr>
            <w:tcW w:w="1714" w:type="pct"/>
            <w:gridSpan w:val="5"/>
            <w:tcBorders>
              <w:top w:val="single" w:sz="4" w:space="0" w:color="auto"/>
              <w:left w:val="nil"/>
              <w:bottom w:val="single" w:sz="4" w:space="0" w:color="auto"/>
              <w:right w:val="single" w:sz="4" w:space="0" w:color="000000"/>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bCs/>
                <w:color w:val="000000"/>
                <w:sz w:val="14"/>
                <w:szCs w:val="14"/>
                <w:lang w:eastAsia="ru-RU"/>
              </w:rPr>
            </w:pPr>
            <w:r w:rsidRPr="00D71D91">
              <w:rPr>
                <w:rFonts w:ascii="Times New Roman" w:eastAsia="Times New Roman" w:hAnsi="Times New Roman"/>
                <w:bCs/>
                <w:color w:val="000000"/>
                <w:sz w:val="14"/>
                <w:szCs w:val="14"/>
                <w:lang w:eastAsia="ru-RU"/>
              </w:rPr>
              <w:t>31 170 833,83</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bCs/>
                <w:color w:val="000000"/>
                <w:sz w:val="14"/>
                <w:szCs w:val="14"/>
                <w:lang w:eastAsia="ru-RU"/>
              </w:rPr>
            </w:pPr>
            <w:r w:rsidRPr="00D71D91">
              <w:rPr>
                <w:rFonts w:ascii="Times New Roman" w:eastAsia="Times New Roman" w:hAnsi="Times New Roman"/>
                <w:bCs/>
                <w:color w:val="000000"/>
                <w:sz w:val="14"/>
                <w:szCs w:val="14"/>
                <w:lang w:eastAsia="ru-RU"/>
              </w:rPr>
              <w:t>35 000 000,00</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bCs/>
                <w:color w:val="000000"/>
                <w:sz w:val="14"/>
                <w:szCs w:val="14"/>
                <w:lang w:eastAsia="ru-RU"/>
              </w:rPr>
            </w:pPr>
            <w:r w:rsidRPr="00D71D91">
              <w:rPr>
                <w:rFonts w:ascii="Times New Roman" w:eastAsia="Times New Roman" w:hAnsi="Times New Roman"/>
                <w:bCs/>
                <w:color w:val="000000"/>
                <w:sz w:val="14"/>
                <w:szCs w:val="14"/>
                <w:lang w:eastAsia="ru-RU"/>
              </w:rPr>
              <w:t>38 250 000,00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104 420 833,83</w:t>
            </w:r>
          </w:p>
        </w:tc>
        <w:tc>
          <w:tcPr>
            <w:tcW w:w="850"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r>
      <w:tr w:rsidR="00D71D91" w:rsidRPr="00D71D91" w:rsidTr="00D71D91">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В том числе:</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vAlign w:val="bottom"/>
            <w:hideMark/>
          </w:tcPr>
          <w:p w:rsidR="00D71D91" w:rsidRPr="00D71D91" w:rsidRDefault="00D71D91" w:rsidP="00D71D91">
            <w:pPr>
              <w:spacing w:after="0" w:line="240" w:lineRule="auto"/>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средства краевого бюджета</w:t>
            </w:r>
          </w:p>
        </w:tc>
        <w:tc>
          <w:tcPr>
            <w:tcW w:w="171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jc w:val="right"/>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0,00</w:t>
            </w:r>
          </w:p>
        </w:tc>
        <w:tc>
          <w:tcPr>
            <w:tcW w:w="503" w:type="pct"/>
            <w:gridSpan w:val="2"/>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jc w:val="right"/>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jc w:val="right"/>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right"/>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0,00</w:t>
            </w:r>
          </w:p>
        </w:tc>
        <w:tc>
          <w:tcPr>
            <w:tcW w:w="850"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r>
      <w:tr w:rsidR="00D71D91" w:rsidRPr="00D71D91" w:rsidTr="00D71D91">
        <w:trPr>
          <w:trHeight w:val="2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средства районного бюджета</w:t>
            </w:r>
          </w:p>
        </w:tc>
        <w:tc>
          <w:tcPr>
            <w:tcW w:w="171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D71D91" w:rsidRPr="00D71D91" w:rsidRDefault="00D71D91" w:rsidP="00D71D91">
            <w:pPr>
              <w:spacing w:after="0" w:line="240" w:lineRule="auto"/>
              <w:jc w:val="center"/>
              <w:rPr>
                <w:rFonts w:ascii="Times New Roman" w:eastAsia="Times New Roman" w:hAnsi="Times New Roman"/>
                <w:bCs/>
                <w:color w:val="000000"/>
                <w:sz w:val="14"/>
                <w:szCs w:val="14"/>
                <w:lang w:eastAsia="ru-RU"/>
              </w:rPr>
            </w:pPr>
            <w:r w:rsidRPr="00D71D91">
              <w:rPr>
                <w:rFonts w:ascii="Times New Roman" w:eastAsia="Times New Roman" w:hAnsi="Times New Roman"/>
                <w:bCs/>
                <w:color w:val="000000"/>
                <w:sz w:val="14"/>
                <w:szCs w:val="14"/>
                <w:lang w:eastAsia="ru-RU"/>
              </w:rPr>
              <w:t>31 170 833,83</w:t>
            </w:r>
          </w:p>
        </w:tc>
        <w:tc>
          <w:tcPr>
            <w:tcW w:w="503" w:type="pct"/>
            <w:gridSpan w:val="2"/>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jc w:val="right"/>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35 000 000,00</w:t>
            </w:r>
          </w:p>
        </w:tc>
        <w:tc>
          <w:tcPr>
            <w:tcW w:w="503"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jc w:val="right"/>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38 250 000,00</w:t>
            </w:r>
          </w:p>
        </w:tc>
        <w:tc>
          <w:tcPr>
            <w:tcW w:w="318" w:type="pct"/>
            <w:tcBorders>
              <w:top w:val="nil"/>
              <w:left w:val="nil"/>
              <w:bottom w:val="single" w:sz="4" w:space="0" w:color="auto"/>
              <w:right w:val="single" w:sz="4" w:space="0" w:color="auto"/>
            </w:tcBorders>
            <w:shd w:val="clear" w:color="auto" w:fill="auto"/>
            <w:vAlign w:val="center"/>
            <w:hideMark/>
          </w:tcPr>
          <w:p w:rsidR="00D71D91" w:rsidRPr="00D71D91" w:rsidRDefault="00D71D91" w:rsidP="00D71D91">
            <w:pPr>
              <w:spacing w:after="0" w:line="240" w:lineRule="auto"/>
              <w:jc w:val="right"/>
              <w:rPr>
                <w:rFonts w:ascii="Times New Roman" w:eastAsia="Times New Roman" w:hAnsi="Times New Roman"/>
                <w:bCs/>
                <w:sz w:val="14"/>
                <w:szCs w:val="14"/>
                <w:lang w:eastAsia="ru-RU"/>
              </w:rPr>
            </w:pPr>
            <w:r w:rsidRPr="00D71D91">
              <w:rPr>
                <w:rFonts w:ascii="Times New Roman" w:eastAsia="Times New Roman" w:hAnsi="Times New Roman"/>
                <w:bCs/>
                <w:sz w:val="14"/>
                <w:szCs w:val="14"/>
                <w:lang w:eastAsia="ru-RU"/>
              </w:rPr>
              <w:t>104 420 833,83</w:t>
            </w:r>
          </w:p>
        </w:tc>
        <w:tc>
          <w:tcPr>
            <w:tcW w:w="850" w:type="pct"/>
            <w:tcBorders>
              <w:top w:val="nil"/>
              <w:left w:val="nil"/>
              <w:bottom w:val="single" w:sz="4" w:space="0" w:color="auto"/>
              <w:right w:val="single" w:sz="4" w:space="0" w:color="auto"/>
            </w:tcBorders>
            <w:shd w:val="clear" w:color="auto" w:fill="auto"/>
            <w:noWrap/>
            <w:vAlign w:val="bottom"/>
            <w:hideMark/>
          </w:tcPr>
          <w:p w:rsidR="00D71D91" w:rsidRPr="00D71D91" w:rsidRDefault="00D71D91" w:rsidP="00D71D91">
            <w:pPr>
              <w:spacing w:after="0" w:line="240" w:lineRule="auto"/>
              <w:rPr>
                <w:rFonts w:ascii="Times New Roman" w:eastAsia="Times New Roman" w:hAnsi="Times New Roman"/>
                <w:sz w:val="14"/>
                <w:szCs w:val="14"/>
                <w:lang w:eastAsia="ru-RU"/>
              </w:rPr>
            </w:pPr>
            <w:r w:rsidRPr="00D71D91">
              <w:rPr>
                <w:rFonts w:ascii="Times New Roman" w:eastAsia="Times New Roman" w:hAnsi="Times New Roman"/>
                <w:sz w:val="14"/>
                <w:szCs w:val="14"/>
                <w:lang w:eastAsia="ru-RU"/>
              </w:rPr>
              <w:t> </w:t>
            </w:r>
          </w:p>
        </w:tc>
      </w:tr>
    </w:tbl>
    <w:p w:rsidR="00D71D91" w:rsidRDefault="00D71D91" w:rsidP="00F21F01">
      <w:pPr>
        <w:spacing w:after="0" w:line="240" w:lineRule="auto"/>
        <w:jc w:val="center"/>
        <w:rPr>
          <w:rFonts w:ascii="Times New Roman" w:eastAsia="Times New Roman" w:hAnsi="Times New Roman"/>
          <w:b/>
          <w:sz w:val="20"/>
          <w:szCs w:val="20"/>
          <w:lang w:eastAsia="ru-RU"/>
        </w:rPr>
      </w:pPr>
    </w:p>
    <w:tbl>
      <w:tblPr>
        <w:tblW w:w="5000" w:type="pct"/>
        <w:tblLook w:val="04A0"/>
      </w:tblPr>
      <w:tblGrid>
        <w:gridCol w:w="1423"/>
        <w:gridCol w:w="1254"/>
        <w:gridCol w:w="629"/>
        <w:gridCol w:w="629"/>
        <w:gridCol w:w="714"/>
        <w:gridCol w:w="238"/>
        <w:gridCol w:w="306"/>
        <w:gridCol w:w="962"/>
        <w:gridCol w:w="629"/>
        <w:gridCol w:w="238"/>
        <w:gridCol w:w="391"/>
        <w:gridCol w:w="962"/>
        <w:gridCol w:w="1300"/>
      </w:tblGrid>
      <w:tr w:rsidR="00002D76" w:rsidRPr="00002D76" w:rsidTr="00002D76">
        <w:trPr>
          <w:trHeight w:val="20"/>
        </w:trPr>
        <w:tc>
          <w:tcPr>
            <w:tcW w:w="736"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648"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69"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655" w:type="pct"/>
            <w:gridSpan w:val="2"/>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371" w:type="pct"/>
            <w:gridSpan w:val="3"/>
            <w:tcBorders>
              <w:top w:val="nil"/>
              <w:left w:val="nil"/>
              <w:bottom w:val="nil"/>
              <w:right w:val="nil"/>
            </w:tcBorders>
            <w:shd w:val="clear" w:color="auto" w:fill="auto"/>
            <w:vAlign w:val="bottom"/>
            <w:hideMark/>
          </w:tcPr>
          <w:p w:rsidR="00002D76" w:rsidRPr="00002D76" w:rsidRDefault="00002D76" w:rsidP="00002D76">
            <w:pPr>
              <w:spacing w:after="0" w:line="240" w:lineRule="auto"/>
              <w:jc w:val="right"/>
              <w:rPr>
                <w:rFonts w:ascii="Times New Roman" w:eastAsia="Times New Roman" w:hAnsi="Times New Roman"/>
                <w:color w:val="000000"/>
                <w:sz w:val="18"/>
                <w:szCs w:val="18"/>
                <w:lang w:eastAsia="ru-RU"/>
              </w:rPr>
            </w:pPr>
            <w:r w:rsidRPr="00002D76">
              <w:rPr>
                <w:rFonts w:ascii="Times New Roman" w:eastAsia="Times New Roman" w:hAnsi="Times New Roman"/>
                <w:color w:val="000000"/>
                <w:sz w:val="18"/>
                <w:szCs w:val="18"/>
                <w:lang w:eastAsia="ru-RU"/>
              </w:rPr>
              <w:t>Приложение № 8</w:t>
            </w:r>
            <w:r w:rsidRPr="00002D76">
              <w:rPr>
                <w:rFonts w:ascii="Times New Roman" w:eastAsia="Times New Roman" w:hAnsi="Times New Roman"/>
                <w:color w:val="000000"/>
                <w:sz w:val="18"/>
                <w:szCs w:val="18"/>
                <w:lang w:eastAsia="ru-RU"/>
              </w:rPr>
              <w:br/>
              <w:t>к постановлению администрации</w:t>
            </w:r>
            <w:r w:rsidRPr="00002D76">
              <w:rPr>
                <w:rFonts w:ascii="Times New Roman" w:eastAsia="Times New Roman" w:hAnsi="Times New Roman"/>
                <w:color w:val="000000"/>
                <w:sz w:val="18"/>
                <w:szCs w:val="18"/>
                <w:lang w:eastAsia="ru-RU"/>
              </w:rPr>
              <w:br/>
              <w:t>Богучанского района</w:t>
            </w:r>
            <w:r w:rsidRPr="00002D76">
              <w:rPr>
                <w:rFonts w:ascii="Times New Roman" w:eastAsia="Times New Roman" w:hAnsi="Times New Roman"/>
                <w:color w:val="000000"/>
                <w:sz w:val="18"/>
                <w:szCs w:val="18"/>
                <w:lang w:eastAsia="ru-RU"/>
              </w:rPr>
              <w:br/>
              <w:t>от   14 .10 .2014 №1300-п</w:t>
            </w:r>
          </w:p>
        </w:tc>
      </w:tr>
      <w:tr w:rsidR="00002D76" w:rsidRPr="00002D76" w:rsidTr="00002D76">
        <w:trPr>
          <w:trHeight w:val="20"/>
        </w:trPr>
        <w:tc>
          <w:tcPr>
            <w:tcW w:w="736" w:type="pct"/>
            <w:tcBorders>
              <w:top w:val="nil"/>
              <w:left w:val="nil"/>
              <w:bottom w:val="nil"/>
              <w:right w:val="nil"/>
            </w:tcBorders>
            <w:shd w:val="clear" w:color="auto" w:fill="auto"/>
            <w:noWrap/>
            <w:vAlign w:val="center"/>
            <w:hideMark/>
          </w:tcPr>
          <w:p w:rsidR="00002D76" w:rsidRPr="00002D76" w:rsidRDefault="00002D76" w:rsidP="00002D76">
            <w:pPr>
              <w:spacing w:after="0" w:line="240" w:lineRule="auto"/>
              <w:ind w:firstLineChars="1500" w:firstLine="2100"/>
              <w:rPr>
                <w:rFonts w:ascii="Times New Roman" w:eastAsia="Times New Roman" w:hAnsi="Times New Roman"/>
                <w:color w:val="000000"/>
                <w:sz w:val="14"/>
                <w:szCs w:val="14"/>
                <w:lang w:eastAsia="ru-RU"/>
              </w:rPr>
            </w:pPr>
          </w:p>
        </w:tc>
        <w:tc>
          <w:tcPr>
            <w:tcW w:w="648"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69"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655" w:type="pct"/>
            <w:gridSpan w:val="2"/>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371" w:type="pct"/>
            <w:gridSpan w:val="3"/>
            <w:tcBorders>
              <w:top w:val="nil"/>
              <w:left w:val="nil"/>
              <w:bottom w:val="nil"/>
              <w:right w:val="nil"/>
            </w:tcBorders>
            <w:shd w:val="clear" w:color="auto" w:fill="auto"/>
            <w:vAlign w:val="center"/>
            <w:hideMark/>
          </w:tcPr>
          <w:p w:rsidR="00002D76" w:rsidRDefault="00002D76" w:rsidP="00002D76">
            <w:pPr>
              <w:spacing w:after="0" w:line="240" w:lineRule="auto"/>
              <w:jc w:val="right"/>
              <w:rPr>
                <w:rFonts w:ascii="Times New Roman" w:eastAsia="Times New Roman" w:hAnsi="Times New Roman"/>
                <w:color w:val="000000"/>
                <w:sz w:val="18"/>
                <w:szCs w:val="18"/>
                <w:lang w:eastAsia="ru-RU"/>
              </w:rPr>
            </w:pPr>
          </w:p>
          <w:p w:rsidR="00002D76" w:rsidRPr="00002D76" w:rsidRDefault="00002D76" w:rsidP="00002D76">
            <w:pPr>
              <w:spacing w:after="0" w:line="240" w:lineRule="auto"/>
              <w:jc w:val="right"/>
              <w:rPr>
                <w:rFonts w:ascii="Times New Roman" w:eastAsia="Times New Roman" w:hAnsi="Times New Roman"/>
                <w:color w:val="000000"/>
                <w:sz w:val="18"/>
                <w:szCs w:val="18"/>
                <w:lang w:eastAsia="ru-RU"/>
              </w:rPr>
            </w:pPr>
            <w:r w:rsidRPr="00002D76">
              <w:rPr>
                <w:rFonts w:ascii="Times New Roman" w:eastAsia="Times New Roman" w:hAnsi="Times New Roman"/>
                <w:color w:val="000000"/>
                <w:sz w:val="18"/>
                <w:szCs w:val="18"/>
                <w:lang w:eastAsia="ru-RU"/>
              </w:rPr>
              <w:t>Приложение № 2</w:t>
            </w:r>
            <w:r w:rsidRPr="00002D76">
              <w:rPr>
                <w:rFonts w:ascii="Times New Roman" w:eastAsia="Times New Roman" w:hAnsi="Times New Roman"/>
                <w:color w:val="000000"/>
                <w:sz w:val="18"/>
                <w:szCs w:val="18"/>
                <w:lang w:eastAsia="ru-RU"/>
              </w:rPr>
              <w:br/>
              <w:t>к подпрограмме "Обращение с отходами на территории Богучанского района" на 2014-2016 годы</w:t>
            </w:r>
          </w:p>
        </w:tc>
      </w:tr>
      <w:tr w:rsidR="00002D76" w:rsidRPr="00002D76" w:rsidTr="00002D76">
        <w:trPr>
          <w:trHeight w:val="20"/>
        </w:trPr>
        <w:tc>
          <w:tcPr>
            <w:tcW w:w="736" w:type="pct"/>
            <w:tcBorders>
              <w:top w:val="nil"/>
              <w:left w:val="nil"/>
              <w:bottom w:val="nil"/>
              <w:right w:val="nil"/>
            </w:tcBorders>
            <w:shd w:val="clear" w:color="auto" w:fill="auto"/>
            <w:noWrap/>
            <w:vAlign w:val="center"/>
            <w:hideMark/>
          </w:tcPr>
          <w:p w:rsidR="00002D76" w:rsidRPr="00002D76" w:rsidRDefault="00002D76" w:rsidP="00002D76">
            <w:pPr>
              <w:spacing w:after="0" w:line="240" w:lineRule="auto"/>
              <w:jc w:val="both"/>
              <w:rPr>
                <w:rFonts w:ascii="Times New Roman" w:eastAsia="Times New Roman" w:hAnsi="Times New Roman"/>
                <w:color w:val="000000"/>
                <w:sz w:val="14"/>
                <w:szCs w:val="14"/>
                <w:lang w:eastAsia="ru-RU"/>
              </w:rPr>
            </w:pPr>
          </w:p>
        </w:tc>
        <w:tc>
          <w:tcPr>
            <w:tcW w:w="648"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69"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281" w:type="pct"/>
            <w:gridSpan w:val="2"/>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497"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gridSpan w:val="2"/>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169" w:type="pct"/>
            <w:gridSpan w:val="2"/>
            <w:tcBorders>
              <w:top w:val="nil"/>
              <w:left w:val="nil"/>
              <w:bottom w:val="nil"/>
              <w:right w:val="nil"/>
            </w:tcBorders>
            <w:shd w:val="clear" w:color="auto" w:fill="auto"/>
            <w:hideMark/>
          </w:tcPr>
          <w:p w:rsidR="00002D76" w:rsidRPr="00002D76" w:rsidRDefault="00002D76" w:rsidP="00002D76">
            <w:pPr>
              <w:spacing w:after="0" w:line="240" w:lineRule="auto"/>
              <w:rPr>
                <w:rFonts w:ascii="Times New Roman" w:eastAsia="Times New Roman" w:hAnsi="Times New Roman"/>
                <w:color w:val="00B0F0"/>
                <w:sz w:val="14"/>
                <w:szCs w:val="14"/>
                <w:lang w:eastAsia="ru-RU"/>
              </w:rPr>
            </w:pPr>
          </w:p>
        </w:tc>
      </w:tr>
      <w:tr w:rsidR="00002D76" w:rsidRPr="00002D76" w:rsidTr="00002D76">
        <w:trPr>
          <w:trHeight w:val="20"/>
        </w:trPr>
        <w:tc>
          <w:tcPr>
            <w:tcW w:w="5000" w:type="pct"/>
            <w:gridSpan w:val="13"/>
            <w:tcBorders>
              <w:top w:val="nil"/>
              <w:left w:val="nil"/>
              <w:bottom w:val="nil"/>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20"/>
                <w:szCs w:val="20"/>
                <w:lang w:eastAsia="ru-RU"/>
              </w:rPr>
            </w:pPr>
            <w:r w:rsidRPr="00002D76">
              <w:rPr>
                <w:rFonts w:ascii="Times New Roman" w:eastAsia="Times New Roman" w:hAnsi="Times New Roman"/>
                <w:color w:val="000000"/>
                <w:sz w:val="20"/>
                <w:szCs w:val="20"/>
                <w:lang w:eastAsia="ru-RU"/>
              </w:rPr>
              <w:t xml:space="preserve">Перечень мероприятий подпрограммы </w:t>
            </w:r>
          </w:p>
        </w:tc>
      </w:tr>
      <w:tr w:rsidR="00002D76" w:rsidRPr="00002D76" w:rsidTr="00002D76">
        <w:trPr>
          <w:trHeight w:val="20"/>
        </w:trPr>
        <w:tc>
          <w:tcPr>
            <w:tcW w:w="736"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648"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281" w:type="pct"/>
            <w:gridSpan w:val="2"/>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gridSpan w:val="2"/>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nil"/>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736" w:type="pct"/>
            <w:vMerge w:val="restar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Наименование  программы, подпрограммы</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xml:space="preserve">ГРБС </w:t>
            </w:r>
          </w:p>
        </w:tc>
        <w:tc>
          <w:tcPr>
            <w:tcW w:w="130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Код бюджетной классификации</w:t>
            </w:r>
          </w:p>
        </w:tc>
        <w:tc>
          <w:tcPr>
            <w:tcW w:w="1644" w:type="pct"/>
            <w:gridSpan w:val="5"/>
            <w:tcBorders>
              <w:top w:val="single" w:sz="4" w:space="0" w:color="auto"/>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Расходы</w:t>
            </w:r>
          </w:p>
        </w:tc>
        <w:tc>
          <w:tcPr>
            <w:tcW w:w="672" w:type="pct"/>
            <w:vMerge w:val="restar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002D76" w:rsidRPr="00002D76" w:rsidTr="00002D76">
        <w:trPr>
          <w:trHeight w:val="20"/>
        </w:trPr>
        <w:tc>
          <w:tcPr>
            <w:tcW w:w="736" w:type="pct"/>
            <w:vMerge/>
            <w:tcBorders>
              <w:top w:val="nil"/>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300" w:type="pct"/>
            <w:gridSpan w:val="5"/>
            <w:vMerge/>
            <w:tcBorders>
              <w:top w:val="single" w:sz="4" w:space="0" w:color="auto"/>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1644" w:type="pct"/>
            <w:gridSpan w:val="5"/>
            <w:tcBorders>
              <w:top w:val="single" w:sz="4" w:space="0" w:color="auto"/>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рублей), годы</w:t>
            </w:r>
          </w:p>
        </w:tc>
        <w:tc>
          <w:tcPr>
            <w:tcW w:w="672" w:type="pct"/>
            <w:vMerge/>
            <w:tcBorders>
              <w:top w:val="nil"/>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r>
      <w:tr w:rsidR="00002D76" w:rsidRPr="00002D76" w:rsidTr="00002D76">
        <w:trPr>
          <w:trHeight w:val="20"/>
        </w:trPr>
        <w:tc>
          <w:tcPr>
            <w:tcW w:w="736" w:type="pct"/>
            <w:vMerge/>
            <w:tcBorders>
              <w:top w:val="nil"/>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ГРБС</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РзПр</w:t>
            </w:r>
          </w:p>
        </w:tc>
        <w:tc>
          <w:tcPr>
            <w:tcW w:w="369"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ЦСР</w:t>
            </w:r>
          </w:p>
        </w:tc>
        <w:tc>
          <w:tcPr>
            <w:tcW w:w="281"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ВР</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2014</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2015</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2016</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Итого на период</w:t>
            </w:r>
          </w:p>
        </w:tc>
        <w:tc>
          <w:tcPr>
            <w:tcW w:w="672" w:type="pct"/>
            <w:vMerge/>
            <w:tcBorders>
              <w:top w:val="nil"/>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r>
      <w:tr w:rsidR="00002D76" w:rsidRPr="00002D76" w:rsidTr="00002D7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на 2014 год и плановый период 2015-2016 годов </w:t>
            </w:r>
          </w:p>
        </w:tc>
      </w:tr>
      <w:tr w:rsidR="00002D76" w:rsidRPr="00002D76" w:rsidTr="00002D76">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Подпрограмма  "Обращение с отходами на территории Богучанского района" на 2014-2016 годы</w:t>
            </w:r>
          </w:p>
        </w:tc>
      </w:tr>
      <w:tr w:rsidR="00002D76" w:rsidRPr="00002D76" w:rsidTr="00002D76">
        <w:trPr>
          <w:trHeight w:val="20"/>
        </w:trPr>
        <w:tc>
          <w:tcPr>
            <w:tcW w:w="736" w:type="pct"/>
            <w:tcBorders>
              <w:top w:val="nil"/>
              <w:left w:val="single" w:sz="4" w:space="0" w:color="auto"/>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w:t>
            </w:r>
          </w:p>
        </w:tc>
        <w:tc>
          <w:tcPr>
            <w:tcW w:w="648" w:type="pct"/>
            <w:tcBorders>
              <w:top w:val="nil"/>
              <w:left w:val="nil"/>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noWrap/>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110 090,0</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3 365 000,0</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3 475 090,0</w:t>
            </w:r>
          </w:p>
        </w:tc>
        <w:tc>
          <w:tcPr>
            <w:tcW w:w="67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736" w:type="pct"/>
            <w:tcBorders>
              <w:top w:val="nil"/>
              <w:left w:val="single" w:sz="4" w:space="0" w:color="auto"/>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Задача 1: Строительство объектов размещения ТБО</w:t>
            </w:r>
          </w:p>
        </w:tc>
        <w:tc>
          <w:tcPr>
            <w:tcW w:w="648"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110 090,0</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110 090,0</w:t>
            </w:r>
          </w:p>
        </w:tc>
        <w:tc>
          <w:tcPr>
            <w:tcW w:w="67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736" w:type="pct"/>
            <w:tcBorders>
              <w:top w:val="nil"/>
              <w:left w:val="single" w:sz="4" w:space="0" w:color="auto"/>
              <w:bottom w:val="nil"/>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 Софинансирование за счет средств местного бюджета на строительство полигона ТБО в с. Богучаны с объемом захоронения 6,5 тыс. тонн в год</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МКУ "Муниципальная служба Заказчика"</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830</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0603</w:t>
            </w:r>
          </w:p>
        </w:tc>
        <w:tc>
          <w:tcPr>
            <w:tcW w:w="369"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0368203</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414</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110 000,0</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110 000,0</w:t>
            </w:r>
          </w:p>
        </w:tc>
        <w:tc>
          <w:tcPr>
            <w:tcW w:w="672" w:type="pct"/>
            <w:tcBorders>
              <w:top w:val="nil"/>
              <w:left w:val="nil"/>
              <w:bottom w:val="nil"/>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Полигон ТБО в с. Богучаны Богучанского района с объемом захоронения 6,5 тыс. тонн в год</w:t>
            </w:r>
          </w:p>
        </w:tc>
      </w:tr>
      <w:tr w:rsidR="00002D76" w:rsidRPr="00002D76" w:rsidTr="00002D76">
        <w:trPr>
          <w:trHeight w:val="20"/>
        </w:trPr>
        <w:tc>
          <w:tcPr>
            <w:tcW w:w="736" w:type="pct"/>
            <w:tcBorders>
              <w:top w:val="single" w:sz="4" w:space="0" w:color="auto"/>
              <w:left w:val="single" w:sz="4" w:space="0" w:color="auto"/>
              <w:bottom w:val="nil"/>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1.2. Разработка проектной документации на строительство полигона ТБО в с. Богучаны Богучанского района</w:t>
            </w:r>
          </w:p>
        </w:tc>
        <w:tc>
          <w:tcPr>
            <w:tcW w:w="648"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830</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0603</w:t>
            </w:r>
          </w:p>
        </w:tc>
        <w:tc>
          <w:tcPr>
            <w:tcW w:w="369"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0368601</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414</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90,0</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90,0</w:t>
            </w:r>
          </w:p>
        </w:tc>
        <w:tc>
          <w:tcPr>
            <w:tcW w:w="672" w:type="pct"/>
            <w:tcBorders>
              <w:top w:val="single" w:sz="4" w:space="0" w:color="auto"/>
              <w:left w:val="nil"/>
              <w:bottom w:val="nil"/>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Разработка проектной документации на строительство полигона ТБО в с. Богучаны Богучанского района</w:t>
            </w:r>
          </w:p>
        </w:tc>
      </w:tr>
      <w:tr w:rsidR="00002D76" w:rsidRPr="00002D76" w:rsidTr="00002D76">
        <w:trPr>
          <w:trHeight w:val="20"/>
        </w:trPr>
        <w:tc>
          <w:tcPr>
            <w:tcW w:w="736" w:type="pct"/>
            <w:tcBorders>
              <w:top w:val="single" w:sz="4" w:space="0" w:color="auto"/>
              <w:left w:val="single" w:sz="4" w:space="0" w:color="auto"/>
              <w:bottom w:val="nil"/>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1.3. Строительство полигона ТБО с. Богучаны</w:t>
            </w:r>
          </w:p>
        </w:tc>
        <w:tc>
          <w:tcPr>
            <w:tcW w:w="648"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830</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0603</w:t>
            </w:r>
          </w:p>
        </w:tc>
        <w:tc>
          <w:tcPr>
            <w:tcW w:w="369"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0368301</w:t>
            </w:r>
          </w:p>
        </w:tc>
        <w:tc>
          <w:tcPr>
            <w:tcW w:w="281"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414</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60 000 000,0</w:t>
            </w:r>
          </w:p>
        </w:tc>
        <w:tc>
          <w:tcPr>
            <w:tcW w:w="325"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gridSpan w:val="2"/>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60 000 000,0</w:t>
            </w:r>
          </w:p>
        </w:tc>
        <w:tc>
          <w:tcPr>
            <w:tcW w:w="672" w:type="pct"/>
            <w:tcBorders>
              <w:top w:val="single" w:sz="4" w:space="0" w:color="auto"/>
              <w:left w:val="nil"/>
              <w:bottom w:val="nil"/>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Строительство полигона твердых бытовых отходов в с. Богучаны</w:t>
            </w:r>
          </w:p>
        </w:tc>
      </w:tr>
      <w:tr w:rsidR="00002D76" w:rsidRPr="00002D76" w:rsidTr="00002D76">
        <w:trPr>
          <w:trHeight w:val="20"/>
        </w:trPr>
        <w:tc>
          <w:tcPr>
            <w:tcW w:w="736" w:type="pct"/>
            <w:tcBorders>
              <w:top w:val="single" w:sz="4" w:space="0" w:color="auto"/>
              <w:left w:val="single" w:sz="4" w:space="0" w:color="auto"/>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Задача 2: Сбор и вывоз отходов, информационное обеспечение в области обращения с отходами</w:t>
            </w:r>
          </w:p>
        </w:tc>
        <w:tc>
          <w:tcPr>
            <w:tcW w:w="648"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3 365 000,0</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3 365 000,0</w:t>
            </w:r>
          </w:p>
        </w:tc>
        <w:tc>
          <w:tcPr>
            <w:tcW w:w="672" w:type="pct"/>
            <w:tcBorders>
              <w:top w:val="single" w:sz="4" w:space="0" w:color="auto"/>
              <w:left w:val="nil"/>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736" w:type="pc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xml:space="preserve">2.1  Приобретение техники для транспортировки ТБО, а также </w:t>
            </w:r>
            <w:r w:rsidRPr="00002D76">
              <w:rPr>
                <w:rFonts w:ascii="Times New Roman" w:eastAsia="Times New Roman" w:hAnsi="Times New Roman"/>
                <w:color w:val="000000"/>
                <w:sz w:val="14"/>
                <w:szCs w:val="14"/>
                <w:lang w:eastAsia="ru-RU"/>
              </w:rPr>
              <w:lastRenderedPageBreak/>
              <w:t>контейнерного оборудования для сбора ТБО</w:t>
            </w:r>
          </w:p>
        </w:tc>
        <w:tc>
          <w:tcPr>
            <w:tcW w:w="648"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lastRenderedPageBreak/>
              <w:t>УМС Богучанского района</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863</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0503</w:t>
            </w:r>
          </w:p>
        </w:tc>
        <w:tc>
          <w:tcPr>
            <w:tcW w:w="369"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0368000</w:t>
            </w:r>
          </w:p>
        </w:tc>
        <w:tc>
          <w:tcPr>
            <w:tcW w:w="281"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244</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3 365 000,0</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3 365 000,0</w:t>
            </w:r>
          </w:p>
        </w:tc>
        <w:tc>
          <w:tcPr>
            <w:tcW w:w="67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xml:space="preserve">Приобретение техники для транспортировки ТБО в количестве </w:t>
            </w:r>
            <w:r w:rsidRPr="00002D76">
              <w:rPr>
                <w:rFonts w:ascii="Times New Roman" w:eastAsia="Times New Roman" w:hAnsi="Times New Roman"/>
                <w:color w:val="000000"/>
                <w:sz w:val="14"/>
                <w:szCs w:val="14"/>
                <w:lang w:eastAsia="ru-RU"/>
              </w:rPr>
              <w:lastRenderedPageBreak/>
              <w:t xml:space="preserve">1 ед. </w:t>
            </w:r>
            <w:r w:rsidRPr="00002D76">
              <w:rPr>
                <w:rFonts w:ascii="Times New Roman" w:eastAsia="Times New Roman" w:hAnsi="Times New Roman"/>
                <w:color w:val="000000"/>
                <w:sz w:val="14"/>
                <w:szCs w:val="14"/>
                <w:lang w:eastAsia="ru-RU"/>
              </w:rPr>
              <w:br/>
              <w:t xml:space="preserve">Приобретение контейнерного оборудования для сбора ТБО в количестве 50 ед. </w:t>
            </w:r>
          </w:p>
        </w:tc>
      </w:tr>
      <w:tr w:rsidR="00002D76" w:rsidRPr="00002D76" w:rsidTr="00002D76">
        <w:trPr>
          <w:trHeight w:val="20"/>
        </w:trPr>
        <w:tc>
          <w:tcPr>
            <w:tcW w:w="268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lastRenderedPageBreak/>
              <w:t>Итого по подпрограмме</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60 110 090,0</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3 365 000,0</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63 475 090,0</w:t>
            </w:r>
          </w:p>
        </w:tc>
        <w:tc>
          <w:tcPr>
            <w:tcW w:w="67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736" w:type="pct"/>
            <w:tcBorders>
              <w:top w:val="nil"/>
              <w:left w:val="single" w:sz="4" w:space="0" w:color="auto"/>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xml:space="preserve">В том числе </w:t>
            </w:r>
          </w:p>
        </w:tc>
        <w:tc>
          <w:tcPr>
            <w:tcW w:w="648"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2684" w:type="pct"/>
            <w:gridSpan w:val="7"/>
            <w:tcBorders>
              <w:top w:val="single" w:sz="4" w:space="0" w:color="auto"/>
              <w:left w:val="single" w:sz="4" w:space="0" w:color="auto"/>
              <w:bottom w:val="single" w:sz="4" w:space="0" w:color="auto"/>
              <w:right w:val="single" w:sz="4" w:space="0" w:color="000000"/>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Внебюджетные средства</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60 000 000,0</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60 000 000,0</w:t>
            </w:r>
          </w:p>
        </w:tc>
        <w:tc>
          <w:tcPr>
            <w:tcW w:w="672" w:type="pct"/>
            <w:tcBorders>
              <w:top w:val="nil"/>
              <w:left w:val="nil"/>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268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средства краевого бюджета</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672" w:type="pct"/>
            <w:tcBorders>
              <w:top w:val="nil"/>
              <w:left w:val="nil"/>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r w:rsidR="00002D76" w:rsidRPr="00002D76" w:rsidTr="00002D76">
        <w:trPr>
          <w:trHeight w:val="20"/>
        </w:trPr>
        <w:tc>
          <w:tcPr>
            <w:tcW w:w="268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средства районного бюджета</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110 090,0</w:t>
            </w:r>
          </w:p>
        </w:tc>
        <w:tc>
          <w:tcPr>
            <w:tcW w:w="32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3 365 000,0</w:t>
            </w:r>
          </w:p>
        </w:tc>
        <w:tc>
          <w:tcPr>
            <w:tcW w:w="325" w:type="pct"/>
            <w:gridSpan w:val="2"/>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0,0</w:t>
            </w:r>
          </w:p>
        </w:tc>
        <w:tc>
          <w:tcPr>
            <w:tcW w:w="49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3 475 090,0</w:t>
            </w:r>
          </w:p>
        </w:tc>
        <w:tc>
          <w:tcPr>
            <w:tcW w:w="672" w:type="pct"/>
            <w:tcBorders>
              <w:top w:val="nil"/>
              <w:left w:val="nil"/>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 </w:t>
            </w:r>
          </w:p>
        </w:tc>
      </w:tr>
    </w:tbl>
    <w:p w:rsidR="00002D76" w:rsidRDefault="00002D76" w:rsidP="00F21F01">
      <w:pPr>
        <w:spacing w:after="0" w:line="240" w:lineRule="auto"/>
        <w:jc w:val="center"/>
        <w:rPr>
          <w:rFonts w:ascii="Times New Roman" w:eastAsia="Times New Roman" w:hAnsi="Times New Roman"/>
          <w:b/>
          <w:sz w:val="20"/>
          <w:szCs w:val="20"/>
          <w:lang w:eastAsia="ru-RU"/>
        </w:rPr>
      </w:pPr>
    </w:p>
    <w:tbl>
      <w:tblPr>
        <w:tblW w:w="5000" w:type="pct"/>
        <w:tblLook w:val="04A0"/>
      </w:tblPr>
      <w:tblGrid>
        <w:gridCol w:w="1539"/>
        <w:gridCol w:w="1124"/>
        <w:gridCol w:w="542"/>
        <w:gridCol w:w="515"/>
        <w:gridCol w:w="717"/>
        <w:gridCol w:w="422"/>
        <w:gridCol w:w="946"/>
        <w:gridCol w:w="868"/>
        <w:gridCol w:w="868"/>
        <w:gridCol w:w="868"/>
        <w:gridCol w:w="1266"/>
      </w:tblGrid>
      <w:tr w:rsidR="00002D76" w:rsidRPr="00002D76" w:rsidTr="00002D76">
        <w:trPr>
          <w:trHeight w:val="20"/>
        </w:trPr>
        <w:tc>
          <w:tcPr>
            <w:tcW w:w="1192"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bookmarkStart w:id="3" w:name="RANGE!A1:K18"/>
            <w:bookmarkEnd w:id="3"/>
          </w:p>
        </w:tc>
        <w:tc>
          <w:tcPr>
            <w:tcW w:w="49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71"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374"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342"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8"/>
                <w:szCs w:val="18"/>
                <w:lang w:eastAsia="ru-RU"/>
              </w:rPr>
            </w:pPr>
          </w:p>
        </w:tc>
        <w:tc>
          <w:tcPr>
            <w:tcW w:w="1696" w:type="pct"/>
            <w:gridSpan w:val="3"/>
            <w:tcBorders>
              <w:top w:val="nil"/>
              <w:left w:val="nil"/>
              <w:bottom w:val="nil"/>
              <w:right w:val="nil"/>
            </w:tcBorders>
            <w:shd w:val="clear" w:color="auto" w:fill="auto"/>
            <w:vAlign w:val="bottom"/>
            <w:hideMark/>
          </w:tcPr>
          <w:p w:rsidR="00002D76" w:rsidRPr="00002D76" w:rsidRDefault="00002D76" w:rsidP="00002D76">
            <w:pPr>
              <w:spacing w:after="0" w:line="240" w:lineRule="auto"/>
              <w:jc w:val="right"/>
              <w:rPr>
                <w:rFonts w:ascii="Times New Roman" w:eastAsia="Times New Roman" w:hAnsi="Times New Roman"/>
                <w:sz w:val="18"/>
                <w:szCs w:val="18"/>
                <w:lang w:eastAsia="ru-RU"/>
              </w:rPr>
            </w:pPr>
            <w:r w:rsidRPr="00002D76">
              <w:rPr>
                <w:rFonts w:ascii="Times New Roman" w:eastAsia="Times New Roman" w:hAnsi="Times New Roman"/>
                <w:sz w:val="18"/>
                <w:szCs w:val="18"/>
                <w:lang w:eastAsia="ru-RU"/>
              </w:rPr>
              <w:t>Приложение № 9</w:t>
            </w:r>
            <w:r w:rsidRPr="00002D76">
              <w:rPr>
                <w:rFonts w:ascii="Times New Roman" w:eastAsia="Times New Roman" w:hAnsi="Times New Roman"/>
                <w:sz w:val="18"/>
                <w:szCs w:val="18"/>
                <w:lang w:eastAsia="ru-RU"/>
              </w:rPr>
              <w:br/>
              <w:t>к постановлению администрации</w:t>
            </w:r>
            <w:r w:rsidRPr="00002D76">
              <w:rPr>
                <w:rFonts w:ascii="Times New Roman" w:eastAsia="Times New Roman" w:hAnsi="Times New Roman"/>
                <w:sz w:val="18"/>
                <w:szCs w:val="18"/>
                <w:lang w:eastAsia="ru-RU"/>
              </w:rPr>
              <w:br/>
              <w:t>Богучанского района</w:t>
            </w:r>
            <w:r w:rsidRPr="00002D76">
              <w:rPr>
                <w:rFonts w:ascii="Times New Roman" w:eastAsia="Times New Roman" w:hAnsi="Times New Roman"/>
                <w:sz w:val="18"/>
                <w:szCs w:val="18"/>
                <w:lang w:eastAsia="ru-RU"/>
              </w:rPr>
              <w:br/>
              <w:t>от    14.10.2014 №1300-п</w:t>
            </w:r>
          </w:p>
        </w:tc>
      </w:tr>
      <w:tr w:rsidR="00002D76" w:rsidRPr="00002D76" w:rsidTr="00002D76">
        <w:trPr>
          <w:trHeight w:val="20"/>
        </w:trPr>
        <w:tc>
          <w:tcPr>
            <w:tcW w:w="1192"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49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71"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374"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342"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8"/>
                <w:szCs w:val="18"/>
                <w:lang w:eastAsia="ru-RU"/>
              </w:rPr>
            </w:pPr>
          </w:p>
        </w:tc>
        <w:tc>
          <w:tcPr>
            <w:tcW w:w="1696" w:type="pct"/>
            <w:gridSpan w:val="3"/>
            <w:tcBorders>
              <w:top w:val="nil"/>
              <w:left w:val="nil"/>
              <w:bottom w:val="nil"/>
              <w:right w:val="nil"/>
            </w:tcBorders>
            <w:shd w:val="clear" w:color="auto" w:fill="auto"/>
            <w:vAlign w:val="center"/>
            <w:hideMark/>
          </w:tcPr>
          <w:p w:rsidR="00002D76" w:rsidRDefault="00002D76" w:rsidP="00002D76">
            <w:pPr>
              <w:spacing w:after="0" w:line="240" w:lineRule="auto"/>
              <w:jc w:val="right"/>
              <w:rPr>
                <w:rFonts w:ascii="Times New Roman" w:eastAsia="Times New Roman" w:hAnsi="Times New Roman"/>
                <w:color w:val="000000"/>
                <w:sz w:val="18"/>
                <w:szCs w:val="18"/>
                <w:lang w:eastAsia="ru-RU"/>
              </w:rPr>
            </w:pPr>
          </w:p>
          <w:p w:rsidR="00002D76" w:rsidRPr="00002D76" w:rsidRDefault="00002D76" w:rsidP="00002D76">
            <w:pPr>
              <w:spacing w:after="0" w:line="240" w:lineRule="auto"/>
              <w:jc w:val="right"/>
              <w:rPr>
                <w:rFonts w:ascii="Times New Roman" w:eastAsia="Times New Roman" w:hAnsi="Times New Roman"/>
                <w:color w:val="000000"/>
                <w:sz w:val="18"/>
                <w:szCs w:val="18"/>
                <w:lang w:eastAsia="ru-RU"/>
              </w:rPr>
            </w:pPr>
            <w:r w:rsidRPr="00002D76">
              <w:rPr>
                <w:rFonts w:ascii="Times New Roman" w:eastAsia="Times New Roman" w:hAnsi="Times New Roman"/>
                <w:color w:val="000000"/>
                <w:sz w:val="18"/>
                <w:szCs w:val="18"/>
                <w:lang w:eastAsia="ru-RU"/>
              </w:rPr>
              <w:t>Приложение № 2</w:t>
            </w:r>
            <w:r w:rsidRPr="00002D76">
              <w:rPr>
                <w:rFonts w:ascii="Times New Roman" w:eastAsia="Times New Roman" w:hAnsi="Times New Roman"/>
                <w:color w:val="000000"/>
                <w:sz w:val="18"/>
                <w:szCs w:val="18"/>
                <w:lang w:eastAsia="ru-RU"/>
              </w:rPr>
              <w:br/>
              <w:t>к подпрограмме «"Чистая вода" на территории муниципального образования Богучанский район» на 2014-2016 годы</w:t>
            </w:r>
          </w:p>
        </w:tc>
      </w:tr>
      <w:tr w:rsidR="00002D76" w:rsidRPr="00002D76" w:rsidTr="00002D76">
        <w:trPr>
          <w:trHeight w:val="20"/>
        </w:trPr>
        <w:tc>
          <w:tcPr>
            <w:tcW w:w="1192"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495"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71"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374"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342" w:type="pct"/>
            <w:tcBorders>
              <w:top w:val="nil"/>
              <w:left w:val="nil"/>
              <w:bottom w:val="nil"/>
              <w:right w:val="nil"/>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1696" w:type="pct"/>
            <w:gridSpan w:val="3"/>
            <w:tcBorders>
              <w:top w:val="nil"/>
              <w:left w:val="nil"/>
              <w:bottom w:val="nil"/>
              <w:right w:val="nil"/>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FF"/>
                <w:sz w:val="14"/>
                <w:szCs w:val="14"/>
                <w:lang w:eastAsia="ru-RU"/>
              </w:rPr>
            </w:pPr>
          </w:p>
        </w:tc>
      </w:tr>
      <w:tr w:rsidR="00002D76" w:rsidRPr="00002D76" w:rsidTr="00002D76">
        <w:trPr>
          <w:trHeight w:val="20"/>
        </w:trPr>
        <w:tc>
          <w:tcPr>
            <w:tcW w:w="5000" w:type="pct"/>
            <w:gridSpan w:val="11"/>
            <w:tcBorders>
              <w:top w:val="nil"/>
              <w:left w:val="nil"/>
              <w:bottom w:val="single" w:sz="4" w:space="0" w:color="auto"/>
              <w:right w:val="nil"/>
            </w:tcBorders>
            <w:shd w:val="clear" w:color="auto" w:fill="auto"/>
            <w:vAlign w:val="center"/>
            <w:hideMark/>
          </w:tcPr>
          <w:p w:rsidR="00002D76" w:rsidRDefault="00002D76" w:rsidP="00002D76">
            <w:pPr>
              <w:spacing w:after="0" w:line="240" w:lineRule="auto"/>
              <w:jc w:val="center"/>
              <w:rPr>
                <w:rFonts w:ascii="Times New Roman" w:eastAsia="Times New Roman" w:hAnsi="Times New Roman"/>
                <w:sz w:val="20"/>
                <w:szCs w:val="20"/>
                <w:lang w:eastAsia="ru-RU"/>
              </w:rPr>
            </w:pPr>
            <w:r w:rsidRPr="00002D76">
              <w:rPr>
                <w:rFonts w:ascii="Times New Roman" w:eastAsia="Times New Roman" w:hAnsi="Times New Roman"/>
                <w:sz w:val="20"/>
                <w:szCs w:val="20"/>
                <w:lang w:eastAsia="ru-RU"/>
              </w:rPr>
              <w:t xml:space="preserve">Перечень мероприятий подпрограммы </w:t>
            </w:r>
          </w:p>
          <w:p w:rsidR="00002D76" w:rsidRPr="00002D76" w:rsidRDefault="00002D76" w:rsidP="00002D76">
            <w:pPr>
              <w:spacing w:after="0" w:line="240" w:lineRule="auto"/>
              <w:jc w:val="center"/>
              <w:rPr>
                <w:rFonts w:ascii="Times New Roman" w:eastAsia="Times New Roman" w:hAnsi="Times New Roman"/>
                <w:sz w:val="20"/>
                <w:szCs w:val="20"/>
                <w:lang w:eastAsia="ru-RU"/>
              </w:rPr>
            </w:pPr>
          </w:p>
        </w:tc>
      </w:tr>
      <w:tr w:rsidR="00002D76" w:rsidRPr="00002D76" w:rsidTr="00002D76">
        <w:trPr>
          <w:trHeight w:val="20"/>
        </w:trPr>
        <w:tc>
          <w:tcPr>
            <w:tcW w:w="1192"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Наименование  программы, подпрограммы</w:t>
            </w:r>
          </w:p>
        </w:tc>
        <w:tc>
          <w:tcPr>
            <w:tcW w:w="495"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xml:space="preserve">ГРБС </w:t>
            </w:r>
          </w:p>
        </w:tc>
        <w:tc>
          <w:tcPr>
            <w:tcW w:w="90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Код бюджетной классификации</w:t>
            </w:r>
          </w:p>
        </w:tc>
        <w:tc>
          <w:tcPr>
            <w:tcW w:w="1487" w:type="pct"/>
            <w:gridSpan w:val="4"/>
            <w:tcBorders>
              <w:top w:val="single" w:sz="4" w:space="0" w:color="auto"/>
              <w:left w:val="nil"/>
              <w:bottom w:val="nil"/>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Расходы</w:t>
            </w:r>
          </w:p>
        </w:tc>
        <w:tc>
          <w:tcPr>
            <w:tcW w:w="924"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002D76" w:rsidRPr="00002D76" w:rsidTr="00002D76">
        <w:trPr>
          <w:trHeight w:val="20"/>
        </w:trPr>
        <w:tc>
          <w:tcPr>
            <w:tcW w:w="1192"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495"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902" w:type="pct"/>
            <w:gridSpan w:val="4"/>
            <w:vMerge/>
            <w:tcBorders>
              <w:top w:val="single" w:sz="4" w:space="0" w:color="auto"/>
              <w:left w:val="single" w:sz="4" w:space="0" w:color="auto"/>
              <w:bottom w:val="single" w:sz="4" w:space="0" w:color="auto"/>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1487" w:type="pct"/>
            <w:gridSpan w:val="4"/>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(рублей.), годы</w:t>
            </w:r>
          </w:p>
        </w:tc>
        <w:tc>
          <w:tcPr>
            <w:tcW w:w="924"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r>
      <w:tr w:rsidR="00002D76" w:rsidRPr="00002D76" w:rsidTr="00002D76">
        <w:trPr>
          <w:trHeight w:val="20"/>
        </w:trPr>
        <w:tc>
          <w:tcPr>
            <w:tcW w:w="1192"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495"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ГРБС</w:t>
            </w: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РзПр</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ЦСР</w:t>
            </w:r>
          </w:p>
        </w:tc>
        <w:tc>
          <w:tcPr>
            <w:tcW w:w="210"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ВР</w:t>
            </w:r>
          </w:p>
        </w:tc>
        <w:tc>
          <w:tcPr>
            <w:tcW w:w="37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очередной финансовый год</w:t>
            </w:r>
          </w:p>
        </w:tc>
        <w:tc>
          <w:tcPr>
            <w:tcW w:w="34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первый год планового периода</w:t>
            </w:r>
          </w:p>
        </w:tc>
        <w:tc>
          <w:tcPr>
            <w:tcW w:w="36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второй год планового периода</w:t>
            </w:r>
          </w:p>
        </w:tc>
        <w:tc>
          <w:tcPr>
            <w:tcW w:w="407" w:type="pct"/>
            <w:vMerge w:val="restart"/>
            <w:tcBorders>
              <w:top w:val="nil"/>
              <w:left w:val="single" w:sz="4" w:space="0" w:color="auto"/>
              <w:bottom w:val="single" w:sz="4" w:space="0" w:color="000000"/>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Итого на период</w:t>
            </w:r>
          </w:p>
        </w:tc>
        <w:tc>
          <w:tcPr>
            <w:tcW w:w="924"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r>
      <w:tr w:rsidR="00002D76" w:rsidRPr="00002D76" w:rsidTr="00002D76">
        <w:trPr>
          <w:trHeight w:val="20"/>
        </w:trPr>
        <w:tc>
          <w:tcPr>
            <w:tcW w:w="1192"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495"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71"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210"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37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2014</w:t>
            </w:r>
          </w:p>
        </w:tc>
        <w:tc>
          <w:tcPr>
            <w:tcW w:w="34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2015</w:t>
            </w:r>
          </w:p>
        </w:tc>
        <w:tc>
          <w:tcPr>
            <w:tcW w:w="36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2016</w:t>
            </w:r>
          </w:p>
        </w:tc>
        <w:tc>
          <w:tcPr>
            <w:tcW w:w="407"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c>
          <w:tcPr>
            <w:tcW w:w="924" w:type="pct"/>
            <w:vMerge/>
            <w:tcBorders>
              <w:top w:val="nil"/>
              <w:left w:val="single" w:sz="4" w:space="0" w:color="auto"/>
              <w:bottom w:val="single" w:sz="4" w:space="0" w:color="000000"/>
              <w:right w:val="single" w:sz="4" w:space="0" w:color="auto"/>
            </w:tcBorders>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p>
        </w:tc>
      </w:tr>
      <w:tr w:rsidR="00002D76" w:rsidRPr="00002D76" w:rsidTr="00002D76">
        <w:trPr>
          <w:trHeight w:val="20"/>
        </w:trPr>
        <w:tc>
          <w:tcPr>
            <w:tcW w:w="1192" w:type="pc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1</w:t>
            </w:r>
          </w:p>
        </w:tc>
        <w:tc>
          <w:tcPr>
            <w:tcW w:w="49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3</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4</w:t>
            </w:r>
          </w:p>
        </w:tc>
        <w:tc>
          <w:tcPr>
            <w:tcW w:w="271"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5</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6</w:t>
            </w:r>
          </w:p>
        </w:tc>
        <w:tc>
          <w:tcPr>
            <w:tcW w:w="37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7</w:t>
            </w:r>
          </w:p>
        </w:tc>
        <w:tc>
          <w:tcPr>
            <w:tcW w:w="34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8</w:t>
            </w:r>
          </w:p>
        </w:tc>
        <w:tc>
          <w:tcPr>
            <w:tcW w:w="36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9</w:t>
            </w:r>
          </w:p>
        </w:tc>
        <w:tc>
          <w:tcPr>
            <w:tcW w:w="40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10</w:t>
            </w:r>
          </w:p>
        </w:tc>
        <w:tc>
          <w:tcPr>
            <w:tcW w:w="92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11</w:t>
            </w:r>
          </w:p>
        </w:tc>
      </w:tr>
      <w:tr w:rsidR="00002D76" w:rsidRPr="00002D76" w:rsidTr="00002D7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на 2014 -2016 годы</w:t>
            </w:r>
          </w:p>
        </w:tc>
      </w:tr>
      <w:tr w:rsidR="00002D76" w:rsidRPr="00002D76" w:rsidTr="00002D76">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 на 2014 -2016 годы</w:t>
            </w:r>
          </w:p>
        </w:tc>
      </w:tr>
      <w:tr w:rsidR="00002D76" w:rsidRPr="00002D76" w:rsidTr="00002D76">
        <w:trPr>
          <w:trHeight w:val="20"/>
        </w:trPr>
        <w:tc>
          <w:tcPr>
            <w:tcW w:w="1192" w:type="pc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Цель подпрограммы: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49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92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r>
      <w:tr w:rsidR="00002D76" w:rsidRPr="00002D76" w:rsidTr="00002D76">
        <w:trPr>
          <w:trHeight w:val="20"/>
        </w:trPr>
        <w:tc>
          <w:tcPr>
            <w:tcW w:w="1192" w:type="pct"/>
            <w:tcBorders>
              <w:top w:val="nil"/>
              <w:left w:val="single" w:sz="4" w:space="0" w:color="auto"/>
              <w:bottom w:val="single" w:sz="4" w:space="0" w:color="auto"/>
              <w:right w:val="nil"/>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Задача 1.</w:t>
            </w:r>
            <w:r w:rsidRPr="00002D76">
              <w:rPr>
                <w:rFonts w:ascii="Times New Roman" w:eastAsia="Times New Roman" w:hAnsi="Times New Roman"/>
                <w:sz w:val="14"/>
                <w:szCs w:val="14"/>
                <w:lang w:eastAsia="ru-RU"/>
              </w:rPr>
              <w:br/>
              <w:t>Модернизация систем водоснабжения, водоотведения и очистки сточных вод Богучанского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42"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92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r>
      <w:tr w:rsidR="00002D76" w:rsidRPr="00002D76" w:rsidTr="00002D76">
        <w:trPr>
          <w:trHeight w:val="20"/>
        </w:trPr>
        <w:tc>
          <w:tcPr>
            <w:tcW w:w="1192" w:type="pct"/>
            <w:tcBorders>
              <w:top w:val="nil"/>
              <w:left w:val="single" w:sz="4" w:space="0" w:color="auto"/>
              <w:bottom w:val="single" w:sz="4" w:space="0" w:color="auto"/>
              <w:right w:val="single" w:sz="4" w:space="0" w:color="auto"/>
            </w:tcBorders>
            <w:shd w:val="clear" w:color="auto" w:fill="auto"/>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1.1 Строительство сетей круглогодичного холодного водоснабжения</w:t>
            </w:r>
          </w:p>
        </w:tc>
        <w:tc>
          <w:tcPr>
            <w:tcW w:w="495"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Финансовое управление администрации Богучанского района</w:t>
            </w:r>
          </w:p>
        </w:tc>
        <w:tc>
          <w:tcPr>
            <w:tcW w:w="210"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890</w:t>
            </w:r>
          </w:p>
        </w:tc>
        <w:tc>
          <w:tcPr>
            <w:tcW w:w="210"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0502</w:t>
            </w:r>
          </w:p>
        </w:tc>
        <w:tc>
          <w:tcPr>
            <w:tcW w:w="271"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037Ч008</w:t>
            </w:r>
          </w:p>
        </w:tc>
        <w:tc>
          <w:tcPr>
            <w:tcW w:w="210"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540</w:t>
            </w:r>
          </w:p>
        </w:tc>
        <w:tc>
          <w:tcPr>
            <w:tcW w:w="374"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2 100 000,0</w:t>
            </w:r>
          </w:p>
        </w:tc>
        <w:tc>
          <w:tcPr>
            <w:tcW w:w="342"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2 625 000,0</w:t>
            </w:r>
          </w:p>
        </w:tc>
        <w:tc>
          <w:tcPr>
            <w:tcW w:w="364"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2 475 000,0</w:t>
            </w:r>
          </w:p>
        </w:tc>
        <w:tc>
          <w:tcPr>
            <w:tcW w:w="40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7 200 000,0</w:t>
            </w:r>
          </w:p>
        </w:tc>
        <w:tc>
          <w:tcPr>
            <w:tcW w:w="92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Строительство сетей круглогодичного холодного водоснабжения протяженностью 5400 п.м.</w:t>
            </w:r>
          </w:p>
        </w:tc>
      </w:tr>
      <w:tr w:rsidR="00002D76" w:rsidRPr="00002D76" w:rsidTr="00002D76">
        <w:trPr>
          <w:trHeight w:val="20"/>
        </w:trPr>
        <w:tc>
          <w:tcPr>
            <w:tcW w:w="1192" w:type="pc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Итого по подпрограмме:</w:t>
            </w:r>
          </w:p>
        </w:tc>
        <w:tc>
          <w:tcPr>
            <w:tcW w:w="1397" w:type="pct"/>
            <w:gridSpan w:val="5"/>
            <w:tcBorders>
              <w:top w:val="single" w:sz="4" w:space="0" w:color="auto"/>
              <w:left w:val="nil"/>
              <w:bottom w:val="single" w:sz="4" w:space="0" w:color="auto"/>
              <w:right w:val="single" w:sz="4" w:space="0" w:color="000000"/>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2 100 000,0</w:t>
            </w:r>
          </w:p>
        </w:tc>
        <w:tc>
          <w:tcPr>
            <w:tcW w:w="342"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2 625 000,0</w:t>
            </w:r>
          </w:p>
        </w:tc>
        <w:tc>
          <w:tcPr>
            <w:tcW w:w="364" w:type="pct"/>
            <w:tcBorders>
              <w:top w:val="nil"/>
              <w:left w:val="nil"/>
              <w:bottom w:val="single" w:sz="4" w:space="0" w:color="auto"/>
              <w:right w:val="single" w:sz="4" w:space="0" w:color="auto"/>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color w:val="000000"/>
                <w:sz w:val="14"/>
                <w:szCs w:val="14"/>
                <w:lang w:eastAsia="ru-RU"/>
              </w:rPr>
            </w:pPr>
            <w:r w:rsidRPr="00002D76">
              <w:rPr>
                <w:rFonts w:ascii="Times New Roman" w:eastAsia="Times New Roman" w:hAnsi="Times New Roman"/>
                <w:color w:val="000000"/>
                <w:sz w:val="14"/>
                <w:szCs w:val="14"/>
                <w:lang w:eastAsia="ru-RU"/>
              </w:rPr>
              <w:t>2 475 000,0</w:t>
            </w:r>
          </w:p>
        </w:tc>
        <w:tc>
          <w:tcPr>
            <w:tcW w:w="407"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7 200 000,0</w:t>
            </w:r>
          </w:p>
        </w:tc>
        <w:tc>
          <w:tcPr>
            <w:tcW w:w="924" w:type="pct"/>
            <w:tcBorders>
              <w:top w:val="nil"/>
              <w:left w:val="nil"/>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r>
      <w:tr w:rsidR="00002D76" w:rsidRPr="00002D76" w:rsidTr="00002D76">
        <w:trPr>
          <w:trHeight w:val="20"/>
        </w:trPr>
        <w:tc>
          <w:tcPr>
            <w:tcW w:w="1192" w:type="pct"/>
            <w:tcBorders>
              <w:top w:val="nil"/>
              <w:left w:val="single" w:sz="4" w:space="0" w:color="auto"/>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В том числе:</w:t>
            </w:r>
          </w:p>
        </w:tc>
        <w:tc>
          <w:tcPr>
            <w:tcW w:w="139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6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92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r>
      <w:tr w:rsidR="00002D76" w:rsidRPr="00002D76" w:rsidTr="00002D76">
        <w:trPr>
          <w:trHeight w:val="20"/>
        </w:trPr>
        <w:tc>
          <w:tcPr>
            <w:tcW w:w="1192" w:type="pct"/>
            <w:tcBorders>
              <w:top w:val="nil"/>
              <w:left w:val="single" w:sz="4" w:space="0" w:color="auto"/>
              <w:bottom w:val="single" w:sz="4" w:space="0" w:color="auto"/>
              <w:right w:val="single" w:sz="4" w:space="0" w:color="auto"/>
            </w:tcBorders>
            <w:shd w:val="clear" w:color="auto" w:fill="auto"/>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средства районного бюджета</w:t>
            </w:r>
          </w:p>
        </w:tc>
        <w:tc>
          <w:tcPr>
            <w:tcW w:w="139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2 100 000,0</w:t>
            </w:r>
          </w:p>
        </w:tc>
        <w:tc>
          <w:tcPr>
            <w:tcW w:w="342"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2 625 000,0</w:t>
            </w:r>
          </w:p>
        </w:tc>
        <w:tc>
          <w:tcPr>
            <w:tcW w:w="36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2 475 000,0</w:t>
            </w:r>
          </w:p>
        </w:tc>
        <w:tc>
          <w:tcPr>
            <w:tcW w:w="407"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7 200 000,0</w:t>
            </w:r>
          </w:p>
        </w:tc>
        <w:tc>
          <w:tcPr>
            <w:tcW w:w="92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r>
      <w:tr w:rsidR="00002D76" w:rsidRPr="00002D76" w:rsidTr="00002D76">
        <w:trPr>
          <w:trHeight w:val="20"/>
        </w:trPr>
        <w:tc>
          <w:tcPr>
            <w:tcW w:w="1192" w:type="pct"/>
            <w:tcBorders>
              <w:top w:val="nil"/>
              <w:left w:val="single" w:sz="4" w:space="0" w:color="auto"/>
              <w:bottom w:val="single" w:sz="4" w:space="0" w:color="auto"/>
              <w:right w:val="single" w:sz="4" w:space="0" w:color="auto"/>
            </w:tcBorders>
            <w:shd w:val="clear" w:color="auto" w:fill="auto"/>
            <w:vAlign w:val="center"/>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средства краевого бюджета</w:t>
            </w:r>
          </w:p>
        </w:tc>
        <w:tc>
          <w:tcPr>
            <w:tcW w:w="1397" w:type="pct"/>
            <w:gridSpan w:val="5"/>
            <w:tcBorders>
              <w:top w:val="single" w:sz="4" w:space="0" w:color="auto"/>
              <w:left w:val="nil"/>
              <w:bottom w:val="single" w:sz="4" w:space="0" w:color="auto"/>
              <w:right w:val="single" w:sz="4" w:space="0" w:color="000000"/>
            </w:tcBorders>
            <w:shd w:val="clear" w:color="auto" w:fill="auto"/>
            <w:noWrap/>
            <w:vAlign w:val="center"/>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c>
          <w:tcPr>
            <w:tcW w:w="37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0,0</w:t>
            </w:r>
          </w:p>
        </w:tc>
        <w:tc>
          <w:tcPr>
            <w:tcW w:w="342"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0,0</w:t>
            </w:r>
          </w:p>
        </w:tc>
        <w:tc>
          <w:tcPr>
            <w:tcW w:w="36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0,0</w:t>
            </w:r>
          </w:p>
        </w:tc>
        <w:tc>
          <w:tcPr>
            <w:tcW w:w="407"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jc w:val="center"/>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0,0</w:t>
            </w:r>
          </w:p>
        </w:tc>
        <w:tc>
          <w:tcPr>
            <w:tcW w:w="924" w:type="pct"/>
            <w:tcBorders>
              <w:top w:val="nil"/>
              <w:left w:val="nil"/>
              <w:bottom w:val="single" w:sz="4" w:space="0" w:color="auto"/>
              <w:right w:val="single" w:sz="4" w:space="0" w:color="auto"/>
            </w:tcBorders>
            <w:shd w:val="clear" w:color="auto" w:fill="auto"/>
            <w:noWrap/>
            <w:vAlign w:val="bottom"/>
            <w:hideMark/>
          </w:tcPr>
          <w:p w:rsidR="00002D76" w:rsidRPr="00002D76" w:rsidRDefault="00002D76" w:rsidP="00002D76">
            <w:pPr>
              <w:spacing w:after="0" w:line="240" w:lineRule="auto"/>
              <w:rPr>
                <w:rFonts w:ascii="Times New Roman" w:eastAsia="Times New Roman" w:hAnsi="Times New Roman"/>
                <w:sz w:val="14"/>
                <w:szCs w:val="14"/>
                <w:lang w:eastAsia="ru-RU"/>
              </w:rPr>
            </w:pPr>
            <w:r w:rsidRPr="00002D76">
              <w:rPr>
                <w:rFonts w:ascii="Times New Roman" w:eastAsia="Times New Roman" w:hAnsi="Times New Roman"/>
                <w:sz w:val="14"/>
                <w:szCs w:val="14"/>
                <w:lang w:eastAsia="ru-RU"/>
              </w:rPr>
              <w:t> </w:t>
            </w:r>
          </w:p>
        </w:tc>
      </w:tr>
    </w:tbl>
    <w:p w:rsidR="00002D76" w:rsidRDefault="00002D76" w:rsidP="00F21F01">
      <w:pPr>
        <w:spacing w:after="0" w:line="240" w:lineRule="auto"/>
        <w:jc w:val="center"/>
        <w:rPr>
          <w:rFonts w:ascii="Times New Roman" w:eastAsia="Times New Roman" w:hAnsi="Times New Roman"/>
          <w:b/>
          <w:sz w:val="20"/>
          <w:szCs w:val="20"/>
          <w:lang w:eastAsia="ru-RU"/>
        </w:rPr>
      </w:pPr>
    </w:p>
    <w:p w:rsidR="008113CC" w:rsidRPr="008113CC" w:rsidRDefault="008113CC" w:rsidP="008113CC">
      <w:pPr>
        <w:spacing w:after="0" w:line="240" w:lineRule="auto"/>
        <w:jc w:val="center"/>
        <w:rPr>
          <w:rFonts w:ascii="Times New Roman" w:hAnsi="Times New Roman"/>
          <w:sz w:val="18"/>
          <w:szCs w:val="18"/>
        </w:rPr>
      </w:pPr>
      <w:r w:rsidRPr="008113CC">
        <w:rPr>
          <w:rFonts w:ascii="Times New Roman" w:hAnsi="Times New Roman"/>
          <w:sz w:val="18"/>
          <w:szCs w:val="18"/>
        </w:rPr>
        <w:t xml:space="preserve">АДМИНИСТРАЦИЯ БОГУЧАНСКОГО  РАЙОНА  </w:t>
      </w:r>
    </w:p>
    <w:p w:rsidR="008113CC" w:rsidRPr="008113CC" w:rsidRDefault="008113CC" w:rsidP="008113CC">
      <w:pPr>
        <w:spacing w:after="0" w:line="240" w:lineRule="auto"/>
        <w:jc w:val="center"/>
        <w:rPr>
          <w:rFonts w:ascii="Times New Roman" w:hAnsi="Times New Roman"/>
          <w:sz w:val="18"/>
          <w:szCs w:val="18"/>
        </w:rPr>
      </w:pPr>
      <w:r w:rsidRPr="008113CC">
        <w:rPr>
          <w:rFonts w:ascii="Times New Roman" w:hAnsi="Times New Roman"/>
          <w:sz w:val="18"/>
          <w:szCs w:val="18"/>
        </w:rPr>
        <w:t>КРАСНОЯРСКОГО КРАЯ</w:t>
      </w:r>
    </w:p>
    <w:p w:rsidR="008113CC" w:rsidRDefault="008113CC" w:rsidP="008113CC">
      <w:pPr>
        <w:spacing w:after="0" w:line="240" w:lineRule="auto"/>
        <w:jc w:val="center"/>
        <w:rPr>
          <w:rFonts w:ascii="Times New Roman" w:hAnsi="Times New Roman"/>
          <w:sz w:val="18"/>
          <w:szCs w:val="18"/>
        </w:rPr>
      </w:pPr>
      <w:r w:rsidRPr="008113CC">
        <w:rPr>
          <w:rFonts w:ascii="Times New Roman" w:hAnsi="Times New Roman"/>
          <w:sz w:val="18"/>
          <w:szCs w:val="18"/>
        </w:rPr>
        <w:t>ПОСТАНОВЛЕНИЕ</w:t>
      </w:r>
    </w:p>
    <w:p w:rsidR="008113CC" w:rsidRPr="008113CC" w:rsidRDefault="008113CC" w:rsidP="008113CC">
      <w:pPr>
        <w:spacing w:after="0" w:line="240" w:lineRule="auto"/>
        <w:rPr>
          <w:rFonts w:ascii="Times New Roman" w:hAnsi="Times New Roman"/>
          <w:sz w:val="20"/>
          <w:szCs w:val="20"/>
        </w:rPr>
      </w:pPr>
      <w:r w:rsidRPr="008113CC">
        <w:rPr>
          <w:rFonts w:ascii="Times New Roman" w:hAnsi="Times New Roman"/>
          <w:sz w:val="20"/>
          <w:szCs w:val="20"/>
        </w:rPr>
        <w:t xml:space="preserve">14.10.2014                           </w:t>
      </w:r>
      <w:r>
        <w:rPr>
          <w:rFonts w:ascii="Times New Roman" w:hAnsi="Times New Roman"/>
          <w:sz w:val="20"/>
          <w:szCs w:val="20"/>
        </w:rPr>
        <w:t xml:space="preserve">                                        </w:t>
      </w:r>
      <w:r w:rsidRPr="008113CC">
        <w:rPr>
          <w:rFonts w:ascii="Times New Roman" w:hAnsi="Times New Roman"/>
          <w:sz w:val="20"/>
          <w:szCs w:val="20"/>
        </w:rPr>
        <w:t xml:space="preserve"> с. Богучаны                                    </w:t>
      </w:r>
      <w:r>
        <w:rPr>
          <w:rFonts w:ascii="Times New Roman" w:hAnsi="Times New Roman"/>
          <w:sz w:val="20"/>
          <w:szCs w:val="20"/>
        </w:rPr>
        <w:t xml:space="preserve">                      </w:t>
      </w:r>
      <w:r w:rsidRPr="008113CC">
        <w:rPr>
          <w:rFonts w:ascii="Times New Roman" w:hAnsi="Times New Roman"/>
          <w:sz w:val="20"/>
          <w:szCs w:val="20"/>
        </w:rPr>
        <w:t>№ 1301-П</w:t>
      </w:r>
    </w:p>
    <w:p w:rsidR="008113CC" w:rsidRPr="008113CC" w:rsidRDefault="008113CC" w:rsidP="008113CC">
      <w:pPr>
        <w:pStyle w:val="ab"/>
        <w:spacing w:after="0" w:line="240" w:lineRule="auto"/>
        <w:jc w:val="both"/>
        <w:rPr>
          <w:rFonts w:ascii="Times New Roman" w:hAnsi="Times New Roman"/>
          <w:sz w:val="20"/>
          <w:szCs w:val="20"/>
        </w:rPr>
      </w:pPr>
    </w:p>
    <w:p w:rsidR="008113CC" w:rsidRPr="008113CC" w:rsidRDefault="008113CC" w:rsidP="008113CC">
      <w:pPr>
        <w:pStyle w:val="ab"/>
        <w:spacing w:after="0" w:line="240" w:lineRule="auto"/>
        <w:ind w:firstLine="708"/>
        <w:jc w:val="center"/>
        <w:rPr>
          <w:rFonts w:ascii="Times New Roman" w:hAnsi="Times New Roman"/>
          <w:sz w:val="20"/>
          <w:szCs w:val="20"/>
        </w:rPr>
      </w:pPr>
      <w:r w:rsidRPr="008113CC">
        <w:rPr>
          <w:rFonts w:ascii="Times New Roman" w:hAnsi="Times New Roman"/>
          <w:sz w:val="20"/>
          <w:szCs w:val="20"/>
        </w:rPr>
        <w:t>О внесении изменений в муниципальную программу «Защита населения и территории Богучанского района от чрезвычайных ситуаций природного и техногенного характера» на 2014 – 2016 годы,  утвержденную постановлением администрации Богучанского района от 01.11.2013 № 1395-п</w:t>
      </w:r>
    </w:p>
    <w:p w:rsidR="008113CC" w:rsidRPr="008113CC" w:rsidRDefault="008113CC" w:rsidP="008113CC">
      <w:pPr>
        <w:spacing w:after="0" w:line="240" w:lineRule="auto"/>
        <w:jc w:val="center"/>
        <w:rPr>
          <w:rFonts w:ascii="Times New Roman" w:hAnsi="Times New Roman"/>
          <w:sz w:val="20"/>
          <w:szCs w:val="20"/>
        </w:rPr>
      </w:pPr>
    </w:p>
    <w:p w:rsidR="008113CC" w:rsidRPr="008113CC" w:rsidRDefault="008113CC" w:rsidP="008113CC">
      <w:pPr>
        <w:autoSpaceDE w:val="0"/>
        <w:spacing w:after="0" w:line="240" w:lineRule="auto"/>
        <w:ind w:firstLine="720"/>
        <w:jc w:val="both"/>
        <w:rPr>
          <w:rFonts w:ascii="Times New Roman" w:hAnsi="Times New Roman"/>
          <w:sz w:val="20"/>
          <w:szCs w:val="20"/>
        </w:rPr>
      </w:pPr>
      <w:r w:rsidRPr="008113CC">
        <w:rPr>
          <w:rFonts w:ascii="Times New Roman" w:hAnsi="Times New Roman"/>
          <w:sz w:val="20"/>
          <w:szCs w:val="20"/>
        </w:rPr>
        <w:lastRenderedPageBreak/>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8113CC" w:rsidRPr="008113CC" w:rsidRDefault="008113CC" w:rsidP="008113CC">
      <w:pPr>
        <w:pStyle w:val="ab"/>
        <w:spacing w:after="0" w:line="240" w:lineRule="auto"/>
        <w:ind w:firstLine="720"/>
        <w:jc w:val="both"/>
        <w:rPr>
          <w:rFonts w:ascii="Times New Roman" w:hAnsi="Times New Roman"/>
          <w:sz w:val="20"/>
          <w:szCs w:val="20"/>
        </w:rPr>
      </w:pPr>
      <w:r w:rsidRPr="008113CC">
        <w:rPr>
          <w:rFonts w:ascii="Times New Roman" w:hAnsi="Times New Roman"/>
          <w:sz w:val="20"/>
          <w:szCs w:val="20"/>
        </w:rPr>
        <w:t>1. В связи с увеличением объема финансирования на осуществление мероприятия по совершенствованию системы оповещения населения районного центра (с. Богучаны) о возникновении ЧС природного и техногенного характера, внести  в муниципальную программу «Защита населения и территории Богучанского района от чрезвычайных ситуаций природного и техногенного характера» на 2014– 2016 годы, утвержденную постановлением администрации Богучанского района от 01.11.2013 № 1395-п (далее муниципальная программа), следующие изменения:</w:t>
      </w:r>
    </w:p>
    <w:p w:rsidR="008113CC" w:rsidRDefault="008113CC" w:rsidP="008113CC">
      <w:pPr>
        <w:spacing w:after="0" w:line="240" w:lineRule="auto"/>
        <w:ind w:firstLine="708"/>
        <w:jc w:val="both"/>
        <w:rPr>
          <w:rFonts w:ascii="Times New Roman" w:hAnsi="Times New Roman"/>
          <w:sz w:val="20"/>
          <w:szCs w:val="20"/>
        </w:rPr>
      </w:pPr>
      <w:r w:rsidRPr="008113CC">
        <w:rPr>
          <w:rFonts w:ascii="Times New Roman" w:hAnsi="Times New Roman"/>
          <w:sz w:val="20"/>
          <w:szCs w:val="20"/>
        </w:rPr>
        <w:t xml:space="preserve">1.1 В разделе 1 муниципальной программы строку «Ресурсное обеспечение программы» изложить в новой редакции: </w:t>
      </w:r>
    </w:p>
    <w:p w:rsidR="008113CC" w:rsidRPr="008113CC" w:rsidRDefault="008113CC" w:rsidP="008113CC">
      <w:pPr>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7210"/>
      </w:tblGrid>
      <w:tr w:rsidR="008113CC" w:rsidRPr="008113CC" w:rsidTr="008113CC">
        <w:trPr>
          <w:trHeight w:val="541"/>
        </w:trPr>
        <w:tc>
          <w:tcPr>
            <w:tcW w:w="1274" w:type="pct"/>
            <w:tcBorders>
              <w:top w:val="single" w:sz="4" w:space="0" w:color="auto"/>
              <w:left w:val="single" w:sz="4" w:space="0" w:color="auto"/>
              <w:bottom w:val="single" w:sz="4" w:space="0" w:color="auto"/>
              <w:right w:val="single" w:sz="4" w:space="0" w:color="auto"/>
            </w:tcBorders>
          </w:tcPr>
          <w:p w:rsidR="008113CC" w:rsidRPr="008113CC" w:rsidRDefault="008113CC" w:rsidP="008113CC">
            <w:pPr>
              <w:spacing w:after="0" w:line="240" w:lineRule="auto"/>
              <w:rPr>
                <w:rFonts w:ascii="Times New Roman" w:hAnsi="Times New Roman"/>
                <w:sz w:val="16"/>
                <w:szCs w:val="16"/>
              </w:rPr>
            </w:pPr>
            <w:r w:rsidRPr="008113CC">
              <w:rPr>
                <w:rFonts w:ascii="Times New Roman" w:hAnsi="Times New Roman"/>
                <w:sz w:val="16"/>
                <w:szCs w:val="16"/>
              </w:rPr>
              <w:t xml:space="preserve">Ресурсное обеспечение программы </w:t>
            </w:r>
          </w:p>
        </w:tc>
        <w:tc>
          <w:tcPr>
            <w:tcW w:w="3726" w:type="pct"/>
            <w:tcBorders>
              <w:top w:val="single" w:sz="4" w:space="0" w:color="auto"/>
              <w:left w:val="single" w:sz="4" w:space="0" w:color="auto"/>
              <w:bottom w:val="single" w:sz="4" w:space="0" w:color="auto"/>
              <w:right w:val="single" w:sz="4" w:space="0" w:color="auto"/>
            </w:tcBorders>
          </w:tcPr>
          <w:p w:rsidR="008113CC" w:rsidRPr="008113CC" w:rsidRDefault="008113CC" w:rsidP="008113CC">
            <w:pPr>
              <w:spacing w:after="0" w:line="240" w:lineRule="auto"/>
              <w:jc w:val="both"/>
              <w:rPr>
                <w:rFonts w:ascii="Times New Roman" w:hAnsi="Times New Roman"/>
                <w:sz w:val="16"/>
                <w:szCs w:val="16"/>
              </w:rPr>
            </w:pPr>
            <w:r w:rsidRPr="008113CC">
              <w:rPr>
                <w:rFonts w:ascii="Times New Roman" w:hAnsi="Times New Roman"/>
                <w:sz w:val="16"/>
                <w:szCs w:val="16"/>
              </w:rPr>
              <w:t xml:space="preserve">Всего 60 116 076,0 рублей из районного бюджета, в том числе по годам: </w:t>
            </w:r>
          </w:p>
          <w:p w:rsidR="008113CC" w:rsidRPr="008113CC" w:rsidRDefault="008113CC" w:rsidP="008113CC">
            <w:pPr>
              <w:spacing w:after="0" w:line="240" w:lineRule="auto"/>
              <w:jc w:val="both"/>
              <w:rPr>
                <w:rFonts w:ascii="Times New Roman" w:hAnsi="Times New Roman"/>
                <w:sz w:val="16"/>
                <w:szCs w:val="16"/>
              </w:rPr>
            </w:pPr>
            <w:r w:rsidRPr="008113CC">
              <w:rPr>
                <w:rFonts w:ascii="Times New Roman" w:hAnsi="Times New Roman"/>
                <w:sz w:val="16"/>
                <w:szCs w:val="16"/>
              </w:rPr>
              <w:t>2014 год – 21 094 492,0  рублей;</w:t>
            </w:r>
          </w:p>
          <w:p w:rsidR="008113CC" w:rsidRPr="008113CC" w:rsidRDefault="008113CC" w:rsidP="008113CC">
            <w:pPr>
              <w:spacing w:after="0" w:line="240" w:lineRule="auto"/>
              <w:jc w:val="both"/>
              <w:rPr>
                <w:rFonts w:ascii="Times New Roman" w:hAnsi="Times New Roman"/>
                <w:sz w:val="16"/>
                <w:szCs w:val="16"/>
              </w:rPr>
            </w:pPr>
            <w:r w:rsidRPr="008113CC">
              <w:rPr>
                <w:rFonts w:ascii="Times New Roman" w:hAnsi="Times New Roman"/>
                <w:sz w:val="16"/>
                <w:szCs w:val="16"/>
              </w:rPr>
              <w:t>2015 год – 19 510 792,0  рублей;</w:t>
            </w:r>
          </w:p>
          <w:p w:rsidR="008113CC" w:rsidRPr="008113CC" w:rsidRDefault="008113CC" w:rsidP="008113CC">
            <w:pPr>
              <w:pStyle w:val="ab"/>
              <w:spacing w:after="0" w:line="240" w:lineRule="auto"/>
              <w:jc w:val="both"/>
              <w:rPr>
                <w:rFonts w:ascii="Times New Roman" w:hAnsi="Times New Roman"/>
                <w:sz w:val="16"/>
                <w:szCs w:val="16"/>
              </w:rPr>
            </w:pPr>
            <w:r w:rsidRPr="008113CC">
              <w:rPr>
                <w:rFonts w:ascii="Times New Roman" w:hAnsi="Times New Roman"/>
                <w:sz w:val="16"/>
                <w:szCs w:val="16"/>
              </w:rPr>
              <w:t>2016 год – 19 510 792,0  рублей.</w:t>
            </w:r>
          </w:p>
        </w:tc>
      </w:tr>
    </w:tbl>
    <w:p w:rsidR="008113CC" w:rsidRDefault="008113CC" w:rsidP="008113CC">
      <w:pPr>
        <w:pStyle w:val="ConsPlusNormal"/>
        <w:widowControl/>
        <w:ind w:firstLine="0"/>
        <w:jc w:val="both"/>
        <w:rPr>
          <w:rFonts w:ascii="Times New Roman" w:hAnsi="Times New Roman" w:cs="Times New Roman"/>
        </w:rPr>
      </w:pPr>
      <w:r w:rsidRPr="008113CC">
        <w:rPr>
          <w:rFonts w:ascii="Times New Roman" w:hAnsi="Times New Roman" w:cs="Times New Roman"/>
        </w:rPr>
        <w:t xml:space="preserve"> </w:t>
      </w:r>
      <w:r w:rsidRPr="008113CC">
        <w:rPr>
          <w:rFonts w:ascii="Times New Roman" w:hAnsi="Times New Roman" w:cs="Times New Roman"/>
        </w:rPr>
        <w:tab/>
      </w:r>
    </w:p>
    <w:p w:rsidR="008113CC" w:rsidRPr="008113CC" w:rsidRDefault="008113CC" w:rsidP="008113CC">
      <w:pPr>
        <w:pStyle w:val="ConsPlusNormal"/>
        <w:widowControl/>
        <w:ind w:firstLine="0"/>
        <w:jc w:val="both"/>
        <w:rPr>
          <w:rFonts w:ascii="Times New Roman" w:hAnsi="Times New Roman" w:cs="Times New Roman"/>
        </w:rPr>
      </w:pPr>
      <w:r>
        <w:rPr>
          <w:rFonts w:ascii="Times New Roman" w:hAnsi="Times New Roman" w:cs="Times New Roman"/>
        </w:rPr>
        <w:tab/>
      </w:r>
      <w:r w:rsidRPr="008113CC">
        <w:rPr>
          <w:rFonts w:ascii="Times New Roman" w:hAnsi="Times New Roman" w:cs="Times New Roman"/>
        </w:rPr>
        <w:t xml:space="preserve">1.2. В разделе 10.  «Информация о ресурсном обеспечении программы и прогнозной оценке расходов на реализацию целей программы с учетом источников финансирования» абзац 1 изложить в новой редакции: </w:t>
      </w:r>
    </w:p>
    <w:p w:rsidR="008113CC" w:rsidRPr="008113CC" w:rsidRDefault="008113CC" w:rsidP="008113CC">
      <w:pPr>
        <w:pStyle w:val="ab"/>
        <w:spacing w:after="0" w:line="240" w:lineRule="auto"/>
        <w:ind w:firstLine="708"/>
        <w:jc w:val="both"/>
        <w:rPr>
          <w:rFonts w:ascii="Times New Roman" w:eastAsia="Times New Roman" w:hAnsi="Times New Roman"/>
          <w:sz w:val="20"/>
          <w:szCs w:val="20"/>
        </w:rPr>
      </w:pPr>
      <w:r w:rsidRPr="008113CC">
        <w:rPr>
          <w:rFonts w:ascii="Times New Roman" w:eastAsia="Times New Roman" w:hAnsi="Times New Roman"/>
          <w:sz w:val="20"/>
          <w:szCs w:val="20"/>
        </w:rPr>
        <w:t xml:space="preserve">«Всего на реализацию программных мероприятий потребуется </w:t>
      </w:r>
      <w:r w:rsidRPr="008113CC">
        <w:rPr>
          <w:rFonts w:ascii="Times New Roman" w:hAnsi="Times New Roman"/>
          <w:sz w:val="20"/>
          <w:szCs w:val="20"/>
        </w:rPr>
        <w:t>60 116 076,0</w:t>
      </w:r>
      <w:r w:rsidRPr="008113CC">
        <w:rPr>
          <w:rFonts w:ascii="Times New Roman" w:eastAsia="Times New Roman" w:hAnsi="Times New Roman"/>
          <w:sz w:val="20"/>
          <w:szCs w:val="20"/>
        </w:rPr>
        <w:t xml:space="preserve"> рублей из районного бюджета, в том числе по годам 2014 год – </w:t>
      </w:r>
      <w:r w:rsidRPr="008113CC">
        <w:rPr>
          <w:rFonts w:ascii="Times New Roman" w:hAnsi="Times New Roman"/>
          <w:sz w:val="20"/>
          <w:szCs w:val="20"/>
        </w:rPr>
        <w:t>21 094 492,0</w:t>
      </w:r>
      <w:r w:rsidRPr="008113CC">
        <w:rPr>
          <w:rFonts w:ascii="Times New Roman" w:eastAsia="Times New Roman" w:hAnsi="Times New Roman"/>
          <w:sz w:val="20"/>
          <w:szCs w:val="20"/>
        </w:rPr>
        <w:t xml:space="preserve"> рублей, 2015 год – </w:t>
      </w:r>
      <w:r w:rsidRPr="008113CC">
        <w:rPr>
          <w:rFonts w:ascii="Times New Roman" w:hAnsi="Times New Roman"/>
          <w:sz w:val="20"/>
          <w:szCs w:val="20"/>
        </w:rPr>
        <w:t>19 510 792,0</w:t>
      </w:r>
      <w:r w:rsidRPr="008113CC">
        <w:rPr>
          <w:rFonts w:ascii="Times New Roman" w:eastAsia="Times New Roman" w:hAnsi="Times New Roman"/>
          <w:sz w:val="20"/>
          <w:szCs w:val="20"/>
        </w:rPr>
        <w:t xml:space="preserve"> рублей, 2016 год – </w:t>
      </w:r>
      <w:r w:rsidRPr="008113CC">
        <w:rPr>
          <w:rFonts w:ascii="Times New Roman" w:hAnsi="Times New Roman"/>
          <w:sz w:val="20"/>
          <w:szCs w:val="20"/>
        </w:rPr>
        <w:t>19 510 792,0</w:t>
      </w:r>
      <w:r w:rsidRPr="008113CC">
        <w:rPr>
          <w:rFonts w:ascii="Times New Roman" w:eastAsia="Times New Roman" w:hAnsi="Times New Roman"/>
          <w:sz w:val="20"/>
          <w:szCs w:val="20"/>
        </w:rPr>
        <w:t xml:space="preserve"> рублей»;</w:t>
      </w:r>
    </w:p>
    <w:p w:rsidR="008113CC" w:rsidRPr="008113CC" w:rsidRDefault="008113CC" w:rsidP="008113CC">
      <w:pPr>
        <w:pStyle w:val="ab"/>
        <w:spacing w:after="0" w:line="240" w:lineRule="auto"/>
        <w:ind w:firstLine="720"/>
        <w:jc w:val="both"/>
        <w:rPr>
          <w:rFonts w:ascii="Times New Roman" w:hAnsi="Times New Roman"/>
          <w:sz w:val="20"/>
          <w:szCs w:val="20"/>
        </w:rPr>
      </w:pPr>
      <w:r w:rsidRPr="008113CC">
        <w:rPr>
          <w:rFonts w:ascii="Times New Roman" w:hAnsi="Times New Roman"/>
          <w:sz w:val="20"/>
          <w:szCs w:val="20"/>
        </w:rPr>
        <w:t>1.3. В приложении № 5 к муниципальной программе:</w:t>
      </w:r>
    </w:p>
    <w:p w:rsidR="008113CC" w:rsidRDefault="008113CC" w:rsidP="008113CC">
      <w:pPr>
        <w:spacing w:after="0" w:line="240" w:lineRule="auto"/>
        <w:ind w:firstLine="708"/>
        <w:jc w:val="both"/>
        <w:rPr>
          <w:rFonts w:ascii="Times New Roman" w:hAnsi="Times New Roman"/>
          <w:sz w:val="20"/>
          <w:szCs w:val="20"/>
        </w:rPr>
      </w:pPr>
      <w:r w:rsidRPr="008113CC">
        <w:rPr>
          <w:rFonts w:ascii="Times New Roman" w:hAnsi="Times New Roman"/>
          <w:sz w:val="20"/>
          <w:szCs w:val="20"/>
        </w:rPr>
        <w:t xml:space="preserve"> - в разделе </w:t>
      </w:r>
      <w:r w:rsidRPr="008113CC">
        <w:rPr>
          <w:rFonts w:ascii="Times New Roman" w:eastAsia="Times New Roman" w:hAnsi="Times New Roman"/>
          <w:sz w:val="20"/>
          <w:szCs w:val="20"/>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 строку</w:t>
      </w:r>
      <w:r w:rsidRPr="008113CC">
        <w:rPr>
          <w:rFonts w:ascii="Times New Roman" w:hAnsi="Times New Roman"/>
          <w:sz w:val="20"/>
          <w:szCs w:val="20"/>
        </w:rPr>
        <w:t xml:space="preserve"> «Объемы и источники финансирования» изложить в новой редакции: </w:t>
      </w:r>
    </w:p>
    <w:p w:rsidR="008113CC" w:rsidRPr="008113CC" w:rsidRDefault="008113CC" w:rsidP="008113CC">
      <w:pPr>
        <w:spacing w:after="0" w:line="240" w:lineRule="auto"/>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7125"/>
      </w:tblGrid>
      <w:tr w:rsidR="008113CC" w:rsidRPr="008113CC" w:rsidTr="008113CC">
        <w:trPr>
          <w:trHeight w:val="70"/>
        </w:trPr>
        <w:tc>
          <w:tcPr>
            <w:tcW w:w="1318" w:type="pct"/>
            <w:tcBorders>
              <w:top w:val="single" w:sz="4" w:space="0" w:color="auto"/>
              <w:left w:val="single" w:sz="4" w:space="0" w:color="auto"/>
              <w:bottom w:val="single" w:sz="4" w:space="0" w:color="auto"/>
              <w:right w:val="single" w:sz="4" w:space="0" w:color="auto"/>
            </w:tcBorders>
          </w:tcPr>
          <w:p w:rsidR="008113CC" w:rsidRPr="008113CC" w:rsidRDefault="008113CC" w:rsidP="008113CC">
            <w:pPr>
              <w:spacing w:after="0" w:line="240" w:lineRule="auto"/>
              <w:rPr>
                <w:rFonts w:ascii="Times New Roman" w:hAnsi="Times New Roman"/>
                <w:sz w:val="16"/>
                <w:szCs w:val="16"/>
              </w:rPr>
            </w:pPr>
            <w:r w:rsidRPr="008113CC">
              <w:rPr>
                <w:rFonts w:ascii="Times New Roman" w:hAnsi="Times New Roman"/>
                <w:sz w:val="16"/>
                <w:szCs w:val="16"/>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8113CC" w:rsidRPr="008113CC" w:rsidRDefault="008113CC" w:rsidP="008113CC">
            <w:pPr>
              <w:spacing w:after="0" w:line="240" w:lineRule="auto"/>
              <w:jc w:val="both"/>
              <w:rPr>
                <w:rFonts w:ascii="Times New Roman" w:hAnsi="Times New Roman"/>
                <w:sz w:val="16"/>
                <w:szCs w:val="16"/>
                <w:highlight w:val="yellow"/>
              </w:rPr>
            </w:pPr>
            <w:r w:rsidRPr="008113CC">
              <w:rPr>
                <w:rFonts w:ascii="Times New Roman" w:hAnsi="Times New Roman"/>
                <w:sz w:val="16"/>
                <w:szCs w:val="16"/>
              </w:rPr>
              <w:t>Всего 4 315 476,0 рублей из районного бюджета, в том числе по годам: 2014 год – 1 654 492,0  рублей; 2015 год – 1 330 492,0  рублей; 2016 год – 1 330 492,0 рублей.</w:t>
            </w:r>
          </w:p>
        </w:tc>
      </w:tr>
    </w:tbl>
    <w:p w:rsidR="008113CC" w:rsidRDefault="008113CC" w:rsidP="008113CC">
      <w:pPr>
        <w:pStyle w:val="ConsPlusNormal"/>
        <w:widowControl/>
        <w:ind w:firstLine="708"/>
        <w:jc w:val="both"/>
        <w:rPr>
          <w:rFonts w:ascii="Times New Roman" w:hAnsi="Times New Roman" w:cs="Times New Roman"/>
        </w:rPr>
      </w:pPr>
    </w:p>
    <w:p w:rsidR="008113CC" w:rsidRPr="008113CC" w:rsidRDefault="008113CC" w:rsidP="008113CC">
      <w:pPr>
        <w:pStyle w:val="ConsPlusNormal"/>
        <w:widowControl/>
        <w:ind w:firstLine="708"/>
        <w:jc w:val="both"/>
        <w:rPr>
          <w:rFonts w:ascii="Times New Roman" w:hAnsi="Times New Roman" w:cs="Times New Roman"/>
        </w:rPr>
      </w:pPr>
      <w:r w:rsidRPr="008113CC">
        <w:rPr>
          <w:rFonts w:ascii="Times New Roman" w:hAnsi="Times New Roman" w:cs="Times New Roman"/>
        </w:rPr>
        <w:t xml:space="preserve">– в разделе 2.2.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 мероприятие 1.1. Совершенствование системы оповещения населения районного центра (с. Богучаны) о возникновении ЧС природного и техногенного характера изложить в следующей редакции: </w:t>
      </w:r>
    </w:p>
    <w:p w:rsidR="008113CC" w:rsidRPr="008113CC" w:rsidRDefault="008113CC" w:rsidP="008113CC">
      <w:pPr>
        <w:pStyle w:val="ConsPlusNormal"/>
        <w:widowControl/>
        <w:ind w:firstLine="708"/>
        <w:jc w:val="both"/>
        <w:rPr>
          <w:rFonts w:ascii="Times New Roman" w:hAnsi="Times New Roman" w:cs="Times New Roman"/>
        </w:rPr>
      </w:pPr>
      <w:r w:rsidRPr="008113CC">
        <w:rPr>
          <w:rFonts w:ascii="Times New Roman" w:hAnsi="Times New Roman" w:cs="Times New Roman"/>
        </w:rPr>
        <w:t>«Предполагается приобретение и установка 14 уличных громкоговорителей и пульта управления для обеспечения оперативного информирования населения районного центра (с. Богучаны) об угрозе возникновения чрезвычайных ситуаций и изменениях обстановки»;</w:t>
      </w:r>
    </w:p>
    <w:p w:rsidR="008113CC" w:rsidRPr="008113CC" w:rsidRDefault="008113CC" w:rsidP="008113CC">
      <w:pPr>
        <w:pStyle w:val="ConsPlusNormal"/>
        <w:widowControl/>
        <w:ind w:firstLine="708"/>
        <w:jc w:val="both"/>
        <w:rPr>
          <w:rFonts w:ascii="Times New Roman" w:hAnsi="Times New Roman" w:cs="Times New Roman"/>
        </w:rPr>
      </w:pPr>
      <w:r w:rsidRPr="008113CC">
        <w:rPr>
          <w:rFonts w:ascii="Times New Roman" w:hAnsi="Times New Roman" w:cs="Times New Roman"/>
        </w:rPr>
        <w:t xml:space="preserve">- в разделе 2.7. «Обоснование финансовых, материальных и трудовых затрат (ресурсное обеспечение подпрограммы) с указанием источников финансирования» абзац 1 изложить в новой редакции: </w:t>
      </w:r>
    </w:p>
    <w:p w:rsidR="008113CC" w:rsidRPr="008113CC" w:rsidRDefault="008113CC" w:rsidP="008113CC">
      <w:pPr>
        <w:spacing w:after="0" w:line="240" w:lineRule="auto"/>
        <w:ind w:firstLine="708"/>
        <w:jc w:val="both"/>
        <w:rPr>
          <w:rFonts w:ascii="Times New Roman" w:eastAsia="Times New Roman" w:hAnsi="Times New Roman"/>
          <w:sz w:val="20"/>
          <w:szCs w:val="20"/>
        </w:rPr>
      </w:pPr>
      <w:r w:rsidRPr="008113CC">
        <w:rPr>
          <w:rFonts w:ascii="Times New Roman" w:hAnsi="Times New Roman"/>
          <w:sz w:val="20"/>
          <w:szCs w:val="20"/>
        </w:rPr>
        <w:t>«Всего на реализацию подпрограммных мероприятий потребуется 4 315 476,0 рублей из районного бюджета, в том числе по годам: 2014 год – 1 654 492,0 рублей; 2015 год – 1 330 492,0 рублей; 2016 год – 1 330 492,0 рублей»;</w:t>
      </w:r>
    </w:p>
    <w:p w:rsidR="008113CC" w:rsidRPr="008113CC" w:rsidRDefault="008113CC" w:rsidP="008113CC">
      <w:pPr>
        <w:spacing w:after="0" w:line="240" w:lineRule="auto"/>
        <w:ind w:firstLine="708"/>
        <w:jc w:val="both"/>
        <w:rPr>
          <w:rFonts w:ascii="Times New Roman" w:eastAsia="Times New Roman" w:hAnsi="Times New Roman"/>
          <w:color w:val="000000"/>
          <w:sz w:val="20"/>
          <w:szCs w:val="20"/>
        </w:rPr>
      </w:pPr>
      <w:r w:rsidRPr="008113CC">
        <w:rPr>
          <w:rFonts w:ascii="Times New Roman" w:hAnsi="Times New Roman"/>
          <w:sz w:val="20"/>
          <w:szCs w:val="20"/>
        </w:rPr>
        <w:t>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 изложить в новой редакции, согласно приложению № 1 к настоящему постановлению;</w:t>
      </w:r>
    </w:p>
    <w:p w:rsidR="008113CC" w:rsidRPr="008113CC" w:rsidRDefault="008113CC" w:rsidP="008113CC">
      <w:pPr>
        <w:spacing w:after="0" w:line="240" w:lineRule="auto"/>
        <w:ind w:firstLine="708"/>
        <w:jc w:val="both"/>
        <w:rPr>
          <w:rFonts w:ascii="Times New Roman" w:hAnsi="Times New Roman"/>
          <w:sz w:val="20"/>
          <w:szCs w:val="20"/>
        </w:rPr>
      </w:pPr>
      <w:r w:rsidRPr="008113CC">
        <w:rPr>
          <w:rFonts w:ascii="Times New Roman" w:hAnsi="Times New Roman"/>
          <w:sz w:val="20"/>
          <w:szCs w:val="20"/>
        </w:rPr>
        <w:t>1.5.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на 2014-2016 годы изложить в новой редакции, согласно приложению № 2 к настоящему постановлению.</w:t>
      </w:r>
    </w:p>
    <w:p w:rsidR="008113CC" w:rsidRPr="008113CC" w:rsidRDefault="008113CC" w:rsidP="008113CC">
      <w:pPr>
        <w:spacing w:after="0" w:line="240" w:lineRule="auto"/>
        <w:ind w:firstLine="708"/>
        <w:jc w:val="both"/>
        <w:rPr>
          <w:rFonts w:ascii="Times New Roman" w:hAnsi="Times New Roman"/>
          <w:sz w:val="20"/>
          <w:szCs w:val="20"/>
        </w:rPr>
      </w:pPr>
      <w:r w:rsidRPr="008113CC">
        <w:rPr>
          <w:rFonts w:ascii="Times New Roman" w:hAnsi="Times New Roman"/>
          <w:sz w:val="20"/>
          <w:szCs w:val="20"/>
        </w:rPr>
        <w:t>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«Информация о распределении планируемых расходов» по подпрограммам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3 к настоящему постановлению.</w:t>
      </w:r>
    </w:p>
    <w:p w:rsidR="008113CC" w:rsidRPr="008113CC" w:rsidRDefault="008113CC" w:rsidP="008113CC">
      <w:pPr>
        <w:autoSpaceDE w:val="0"/>
        <w:spacing w:after="0" w:line="240" w:lineRule="auto"/>
        <w:ind w:firstLine="720"/>
        <w:jc w:val="both"/>
        <w:rPr>
          <w:rFonts w:ascii="Times New Roman" w:hAnsi="Times New Roman"/>
          <w:sz w:val="20"/>
          <w:szCs w:val="20"/>
        </w:rPr>
      </w:pPr>
      <w:r w:rsidRPr="008113CC">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 Машинистова.</w:t>
      </w:r>
    </w:p>
    <w:p w:rsidR="008113CC" w:rsidRPr="008113CC" w:rsidRDefault="008113CC" w:rsidP="008113CC">
      <w:pPr>
        <w:spacing w:after="0" w:line="240" w:lineRule="auto"/>
        <w:ind w:firstLine="708"/>
        <w:jc w:val="both"/>
        <w:rPr>
          <w:rFonts w:ascii="Times New Roman" w:hAnsi="Times New Roman"/>
          <w:sz w:val="20"/>
          <w:szCs w:val="20"/>
        </w:rPr>
      </w:pPr>
      <w:r w:rsidRPr="008113CC">
        <w:rPr>
          <w:rFonts w:ascii="Times New Roman" w:hAnsi="Times New Roman"/>
          <w:sz w:val="20"/>
          <w:szCs w:val="20"/>
        </w:rPr>
        <w:t>3. Постановление вступает в силу  со дня, следующего за днем  опубликования в Официальном вестнике Богучанского района.</w:t>
      </w:r>
    </w:p>
    <w:p w:rsidR="008113CC" w:rsidRPr="008113CC" w:rsidRDefault="008113CC" w:rsidP="008113CC">
      <w:pPr>
        <w:autoSpaceDE w:val="0"/>
        <w:spacing w:after="0" w:line="240" w:lineRule="auto"/>
        <w:rPr>
          <w:rFonts w:ascii="Times New Roman" w:hAnsi="Times New Roman"/>
          <w:sz w:val="20"/>
          <w:szCs w:val="20"/>
        </w:rPr>
      </w:pPr>
    </w:p>
    <w:p w:rsidR="008113CC" w:rsidRPr="008113CC" w:rsidRDefault="008113CC" w:rsidP="008113CC">
      <w:pPr>
        <w:autoSpaceDE w:val="0"/>
        <w:spacing w:after="0" w:line="240" w:lineRule="auto"/>
        <w:rPr>
          <w:rFonts w:ascii="Times New Roman" w:hAnsi="Times New Roman"/>
          <w:sz w:val="20"/>
          <w:szCs w:val="20"/>
        </w:rPr>
      </w:pPr>
      <w:r w:rsidRPr="008113CC">
        <w:rPr>
          <w:rFonts w:ascii="Times New Roman" w:hAnsi="Times New Roman"/>
          <w:sz w:val="20"/>
          <w:szCs w:val="20"/>
        </w:rPr>
        <w:t>Глава администрации</w:t>
      </w:r>
    </w:p>
    <w:p w:rsidR="008113CC" w:rsidRDefault="008113CC" w:rsidP="008113CC">
      <w:pPr>
        <w:autoSpaceDE w:val="0"/>
        <w:spacing w:after="0" w:line="240" w:lineRule="auto"/>
        <w:rPr>
          <w:rFonts w:ascii="Times New Roman" w:hAnsi="Times New Roman"/>
          <w:sz w:val="20"/>
          <w:szCs w:val="20"/>
        </w:rPr>
      </w:pPr>
      <w:r w:rsidRPr="008113CC">
        <w:rPr>
          <w:rFonts w:ascii="Times New Roman" w:hAnsi="Times New Roman"/>
          <w:sz w:val="20"/>
          <w:szCs w:val="20"/>
        </w:rPr>
        <w:t xml:space="preserve">Богучанского района                                                                 </w:t>
      </w:r>
      <w:r>
        <w:rPr>
          <w:rFonts w:ascii="Times New Roman" w:hAnsi="Times New Roman"/>
          <w:sz w:val="20"/>
          <w:szCs w:val="20"/>
        </w:rPr>
        <w:t xml:space="preserve">                                                         </w:t>
      </w:r>
      <w:r w:rsidRPr="008113CC">
        <w:rPr>
          <w:rFonts w:ascii="Times New Roman" w:hAnsi="Times New Roman"/>
          <w:sz w:val="20"/>
          <w:szCs w:val="20"/>
        </w:rPr>
        <w:t>В.Ю. Карнаухов</w:t>
      </w:r>
    </w:p>
    <w:tbl>
      <w:tblPr>
        <w:tblW w:w="5001" w:type="pct"/>
        <w:tblLayout w:type="fixed"/>
        <w:tblLook w:val="04A0"/>
      </w:tblPr>
      <w:tblGrid>
        <w:gridCol w:w="1408"/>
        <w:gridCol w:w="1162"/>
        <w:gridCol w:w="548"/>
        <w:gridCol w:w="494"/>
        <w:gridCol w:w="704"/>
        <w:gridCol w:w="223"/>
        <w:gridCol w:w="240"/>
        <w:gridCol w:w="281"/>
        <w:gridCol w:w="627"/>
        <w:gridCol w:w="873"/>
        <w:gridCol w:w="873"/>
        <w:gridCol w:w="881"/>
        <w:gridCol w:w="1363"/>
      </w:tblGrid>
      <w:tr w:rsidR="008113CC" w:rsidRPr="008113CC" w:rsidTr="004F3CF0">
        <w:trPr>
          <w:trHeight w:val="283"/>
        </w:trPr>
        <w:tc>
          <w:tcPr>
            <w:tcW w:w="728"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601"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83"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55"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479" w:type="pct"/>
            <w:gridSpan w:val="2"/>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jc w:val="center"/>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24"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45"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386" w:type="pct"/>
            <w:gridSpan w:val="5"/>
            <w:tcBorders>
              <w:top w:val="nil"/>
              <w:left w:val="nil"/>
              <w:bottom w:val="nil"/>
              <w:right w:val="nil"/>
            </w:tcBorders>
            <w:shd w:val="clear" w:color="000000" w:fill="FFFFFF"/>
            <w:hideMark/>
          </w:tcPr>
          <w:p w:rsidR="009203DF" w:rsidRDefault="009203DF" w:rsidP="008113CC">
            <w:pPr>
              <w:spacing w:after="0" w:line="240" w:lineRule="auto"/>
              <w:jc w:val="right"/>
              <w:rPr>
                <w:rFonts w:ascii="Times New Roman" w:eastAsia="Times New Roman" w:hAnsi="Times New Roman"/>
                <w:color w:val="000000"/>
                <w:sz w:val="18"/>
                <w:szCs w:val="18"/>
                <w:lang w:eastAsia="ru-RU"/>
              </w:rPr>
            </w:pPr>
          </w:p>
          <w:p w:rsidR="008113CC" w:rsidRDefault="008113CC" w:rsidP="008113CC">
            <w:pPr>
              <w:spacing w:after="0" w:line="240" w:lineRule="auto"/>
              <w:jc w:val="right"/>
              <w:rPr>
                <w:rFonts w:ascii="Times New Roman" w:eastAsia="Times New Roman" w:hAnsi="Times New Roman"/>
                <w:color w:val="000000"/>
                <w:sz w:val="18"/>
                <w:szCs w:val="18"/>
                <w:lang w:eastAsia="ru-RU"/>
              </w:rPr>
            </w:pPr>
            <w:r w:rsidRPr="008113CC">
              <w:rPr>
                <w:rFonts w:ascii="Times New Roman" w:eastAsia="Times New Roman" w:hAnsi="Times New Roman"/>
                <w:color w:val="000000"/>
                <w:sz w:val="18"/>
                <w:szCs w:val="18"/>
                <w:lang w:eastAsia="ru-RU"/>
              </w:rPr>
              <w:t xml:space="preserve">Приложение № 1 </w:t>
            </w:r>
          </w:p>
          <w:p w:rsidR="008113CC" w:rsidRPr="008113CC" w:rsidRDefault="008113CC" w:rsidP="004F3CF0">
            <w:pPr>
              <w:spacing w:after="0" w:line="240" w:lineRule="auto"/>
              <w:jc w:val="right"/>
              <w:rPr>
                <w:rFonts w:ascii="Times New Roman" w:eastAsia="Times New Roman" w:hAnsi="Times New Roman"/>
                <w:color w:val="000000"/>
                <w:sz w:val="18"/>
                <w:szCs w:val="18"/>
                <w:lang w:eastAsia="ru-RU"/>
              </w:rPr>
            </w:pPr>
            <w:r w:rsidRPr="008113CC">
              <w:rPr>
                <w:rFonts w:ascii="Times New Roman" w:eastAsia="Times New Roman" w:hAnsi="Times New Roman"/>
                <w:color w:val="000000"/>
                <w:sz w:val="18"/>
                <w:szCs w:val="18"/>
                <w:lang w:eastAsia="ru-RU"/>
              </w:rPr>
              <w:lastRenderedPageBreak/>
              <w:t>к Постановлению администрации Богучанского  района        от   14.10.2014   № 1301-П</w:t>
            </w:r>
            <w:r w:rsidRPr="008113CC">
              <w:rPr>
                <w:rFonts w:ascii="Times New Roman" w:eastAsia="Times New Roman" w:hAnsi="Times New Roman"/>
                <w:color w:val="000000"/>
                <w:sz w:val="18"/>
                <w:szCs w:val="18"/>
                <w:lang w:eastAsia="ru-RU"/>
              </w:rPr>
              <w:br/>
            </w:r>
          </w:p>
        </w:tc>
      </w:tr>
      <w:tr w:rsidR="008113CC" w:rsidRPr="008113CC" w:rsidTr="004F3CF0">
        <w:trPr>
          <w:trHeight w:val="20"/>
        </w:trPr>
        <w:tc>
          <w:tcPr>
            <w:tcW w:w="728"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lastRenderedPageBreak/>
              <w:t> </w:t>
            </w:r>
          </w:p>
        </w:tc>
        <w:tc>
          <w:tcPr>
            <w:tcW w:w="601"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83"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55"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479" w:type="pct"/>
            <w:gridSpan w:val="2"/>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jc w:val="center"/>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24"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45"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386" w:type="pct"/>
            <w:gridSpan w:val="5"/>
            <w:vMerge w:val="restart"/>
            <w:tcBorders>
              <w:top w:val="nil"/>
              <w:left w:val="nil"/>
              <w:bottom w:val="nil"/>
              <w:right w:val="nil"/>
            </w:tcBorders>
            <w:shd w:val="clear" w:color="000000" w:fill="FFFFFF"/>
            <w:vAlign w:val="bottom"/>
            <w:hideMark/>
          </w:tcPr>
          <w:p w:rsidR="008113CC" w:rsidRPr="008113CC" w:rsidRDefault="008113CC" w:rsidP="008113CC">
            <w:pPr>
              <w:spacing w:after="0" w:line="240" w:lineRule="auto"/>
              <w:jc w:val="right"/>
              <w:rPr>
                <w:rFonts w:ascii="Times New Roman" w:eastAsia="Times New Roman" w:hAnsi="Times New Roman"/>
                <w:color w:val="000000"/>
                <w:sz w:val="18"/>
                <w:szCs w:val="18"/>
                <w:lang w:eastAsia="ru-RU"/>
              </w:rPr>
            </w:pPr>
            <w:r w:rsidRPr="008113CC">
              <w:rPr>
                <w:rFonts w:ascii="Times New Roman" w:eastAsia="Times New Roman" w:hAnsi="Times New Roman"/>
                <w:color w:val="000000"/>
                <w:sz w:val="18"/>
                <w:szCs w:val="18"/>
                <w:lang w:eastAsia="ru-RU"/>
              </w:rPr>
              <w:t xml:space="preserve">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  </w:t>
            </w:r>
          </w:p>
        </w:tc>
      </w:tr>
      <w:tr w:rsidR="008113CC" w:rsidRPr="008113CC" w:rsidTr="004F3CF0">
        <w:trPr>
          <w:trHeight w:val="20"/>
        </w:trPr>
        <w:tc>
          <w:tcPr>
            <w:tcW w:w="728" w:type="pct"/>
            <w:tcBorders>
              <w:top w:val="nil"/>
              <w:left w:val="nil"/>
              <w:bottom w:val="nil"/>
              <w:right w:val="nil"/>
            </w:tcBorders>
            <w:shd w:val="clear" w:color="000000" w:fill="FFFFFF"/>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601"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83"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55"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479" w:type="pct"/>
            <w:gridSpan w:val="2"/>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jc w:val="center"/>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xml:space="preserve">              </w:t>
            </w:r>
          </w:p>
        </w:tc>
        <w:tc>
          <w:tcPr>
            <w:tcW w:w="124"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45"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386" w:type="pct"/>
            <w:gridSpan w:val="5"/>
            <w:vMerge/>
            <w:tcBorders>
              <w:top w:val="nil"/>
              <w:left w:val="nil"/>
              <w:bottom w:val="nil"/>
              <w:right w:val="nil"/>
            </w:tcBorders>
            <w:vAlign w:val="center"/>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p>
        </w:tc>
      </w:tr>
      <w:tr w:rsidR="008113CC" w:rsidRPr="008113CC" w:rsidTr="004F3CF0">
        <w:trPr>
          <w:trHeight w:val="20"/>
        </w:trPr>
        <w:tc>
          <w:tcPr>
            <w:tcW w:w="728"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601"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83"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55"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479" w:type="pct"/>
            <w:gridSpan w:val="2"/>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jc w:val="center"/>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24"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45"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386" w:type="pct"/>
            <w:gridSpan w:val="5"/>
            <w:vMerge/>
            <w:tcBorders>
              <w:top w:val="nil"/>
              <w:left w:val="nil"/>
              <w:bottom w:val="nil"/>
              <w:right w:val="nil"/>
            </w:tcBorders>
            <w:vAlign w:val="center"/>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p>
        </w:tc>
      </w:tr>
      <w:tr w:rsidR="008113CC" w:rsidRPr="008113CC" w:rsidTr="004F3CF0">
        <w:trPr>
          <w:trHeight w:val="80"/>
        </w:trPr>
        <w:tc>
          <w:tcPr>
            <w:tcW w:w="728"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601"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83"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55" w:type="pct"/>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479" w:type="pct"/>
            <w:gridSpan w:val="2"/>
            <w:tcBorders>
              <w:top w:val="nil"/>
              <w:left w:val="nil"/>
              <w:bottom w:val="nil"/>
              <w:right w:val="nil"/>
            </w:tcBorders>
            <w:shd w:val="clear" w:color="000000" w:fill="FFFFFF"/>
            <w:noWrap/>
            <w:vAlign w:val="bottom"/>
            <w:hideMark/>
          </w:tcPr>
          <w:p w:rsidR="008113CC" w:rsidRPr="008113CC" w:rsidRDefault="008113CC" w:rsidP="008113CC">
            <w:pPr>
              <w:spacing w:after="0" w:line="240" w:lineRule="auto"/>
              <w:jc w:val="center"/>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24"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145" w:type="pct"/>
            <w:tcBorders>
              <w:top w:val="nil"/>
              <w:left w:val="nil"/>
              <w:bottom w:val="nil"/>
              <w:right w:val="nil"/>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r w:rsidRPr="008113CC">
              <w:rPr>
                <w:rFonts w:ascii="Times New Roman" w:eastAsia="Times New Roman" w:hAnsi="Times New Roman"/>
                <w:color w:val="000000"/>
                <w:sz w:val="16"/>
                <w:szCs w:val="16"/>
                <w:lang w:eastAsia="ru-RU"/>
              </w:rPr>
              <w:t> </w:t>
            </w:r>
          </w:p>
        </w:tc>
        <w:tc>
          <w:tcPr>
            <w:tcW w:w="2386" w:type="pct"/>
            <w:gridSpan w:val="5"/>
            <w:vMerge/>
            <w:tcBorders>
              <w:top w:val="nil"/>
              <w:left w:val="nil"/>
              <w:bottom w:val="nil"/>
              <w:right w:val="nil"/>
            </w:tcBorders>
            <w:vAlign w:val="center"/>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p>
        </w:tc>
      </w:tr>
      <w:tr w:rsidR="008113CC" w:rsidRPr="008113CC" w:rsidTr="004F3CF0">
        <w:trPr>
          <w:trHeight w:val="230"/>
        </w:trPr>
        <w:tc>
          <w:tcPr>
            <w:tcW w:w="5000" w:type="pct"/>
            <w:gridSpan w:val="13"/>
            <w:vMerge w:val="restart"/>
            <w:tcBorders>
              <w:top w:val="nil"/>
              <w:left w:val="nil"/>
              <w:bottom w:val="nil"/>
              <w:right w:val="nil"/>
            </w:tcBorders>
            <w:shd w:val="clear" w:color="000000" w:fill="FFFFFF"/>
            <w:hideMark/>
          </w:tcPr>
          <w:p w:rsidR="004F3CF0" w:rsidRPr="008113CC" w:rsidRDefault="008113CC" w:rsidP="008113CC">
            <w:pPr>
              <w:spacing w:after="0" w:line="240" w:lineRule="auto"/>
              <w:jc w:val="center"/>
              <w:rPr>
                <w:rFonts w:ascii="Times New Roman" w:eastAsia="Times New Roman" w:hAnsi="Times New Roman"/>
                <w:color w:val="000000"/>
                <w:sz w:val="20"/>
                <w:szCs w:val="20"/>
                <w:lang w:eastAsia="ru-RU"/>
              </w:rPr>
            </w:pPr>
            <w:r w:rsidRPr="008113CC">
              <w:rPr>
                <w:rFonts w:ascii="Times New Roman" w:eastAsia="Times New Roman" w:hAnsi="Times New Roman"/>
                <w:color w:val="000000"/>
                <w:sz w:val="16"/>
                <w:szCs w:val="16"/>
                <w:lang w:eastAsia="ru-RU"/>
              </w:rPr>
              <w:t xml:space="preserve">                                                                                                                                                                                                                                              </w:t>
            </w:r>
            <w:r w:rsidRPr="008113CC">
              <w:rPr>
                <w:rFonts w:ascii="Times New Roman" w:eastAsia="Times New Roman" w:hAnsi="Times New Roman"/>
                <w:color w:val="000000"/>
                <w:sz w:val="20"/>
                <w:szCs w:val="20"/>
                <w:lang w:eastAsia="ru-RU"/>
              </w:rPr>
              <w:t>Перечень мероприятий подпрограммы</w:t>
            </w:r>
          </w:p>
        </w:tc>
      </w:tr>
      <w:tr w:rsidR="008113CC" w:rsidRPr="008113CC" w:rsidTr="004F3CF0">
        <w:trPr>
          <w:trHeight w:val="184"/>
        </w:trPr>
        <w:tc>
          <w:tcPr>
            <w:tcW w:w="5000" w:type="pct"/>
            <w:gridSpan w:val="13"/>
            <w:vMerge/>
            <w:tcBorders>
              <w:top w:val="nil"/>
              <w:left w:val="nil"/>
              <w:bottom w:val="nil"/>
              <w:right w:val="nil"/>
            </w:tcBorders>
            <w:vAlign w:val="center"/>
            <w:hideMark/>
          </w:tcPr>
          <w:p w:rsidR="008113CC" w:rsidRPr="008113CC" w:rsidRDefault="008113CC" w:rsidP="008113CC">
            <w:pPr>
              <w:spacing w:after="0" w:line="240" w:lineRule="auto"/>
              <w:rPr>
                <w:rFonts w:ascii="Times New Roman" w:eastAsia="Times New Roman" w:hAnsi="Times New Roman"/>
                <w:color w:val="000000"/>
                <w:sz w:val="16"/>
                <w:szCs w:val="16"/>
                <w:lang w:eastAsia="ru-RU"/>
              </w:rPr>
            </w:pPr>
          </w:p>
        </w:tc>
      </w:tr>
      <w:tr w:rsidR="004F3CF0" w:rsidRPr="008113CC" w:rsidTr="004F3CF0">
        <w:trPr>
          <w:trHeight w:val="20"/>
        </w:trPr>
        <w:tc>
          <w:tcPr>
            <w:tcW w:w="7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Наименование  программы, подпрограммы</w:t>
            </w:r>
          </w:p>
        </w:tc>
        <w:tc>
          <w:tcPr>
            <w:tcW w:w="6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xml:space="preserve"> ГРБС</w:t>
            </w:r>
          </w:p>
        </w:tc>
        <w:tc>
          <w:tcPr>
            <w:tcW w:w="1140" w:type="pct"/>
            <w:gridSpan w:val="5"/>
            <w:tcBorders>
              <w:top w:val="single" w:sz="4" w:space="0" w:color="auto"/>
              <w:left w:val="nil"/>
              <w:bottom w:val="single" w:sz="4" w:space="0" w:color="auto"/>
              <w:right w:val="single" w:sz="4" w:space="0" w:color="000000"/>
            </w:tcBorders>
            <w:shd w:val="clear" w:color="000000" w:fill="FFFFFF"/>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xml:space="preserve">Код бюджетной             классификации </w:t>
            </w:r>
          </w:p>
        </w:tc>
        <w:tc>
          <w:tcPr>
            <w:tcW w:w="1826" w:type="pct"/>
            <w:gridSpan w:val="5"/>
            <w:tcBorders>
              <w:top w:val="single" w:sz="4" w:space="0" w:color="auto"/>
              <w:left w:val="nil"/>
              <w:bottom w:val="single" w:sz="4" w:space="0" w:color="auto"/>
              <w:right w:val="single" w:sz="4" w:space="0" w:color="000000"/>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xml:space="preserve">Расходы </w:t>
            </w:r>
            <w:r w:rsidRPr="008113CC">
              <w:rPr>
                <w:rFonts w:ascii="Times New Roman" w:eastAsia="Times New Roman" w:hAnsi="Times New Roman"/>
                <w:color w:val="000000"/>
                <w:sz w:val="14"/>
                <w:szCs w:val="14"/>
                <w:lang w:eastAsia="ru-RU"/>
              </w:rPr>
              <w:br/>
              <w:t>( рублей), годы</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8113CC" w:rsidRPr="008113CC" w:rsidTr="004F3CF0">
        <w:trPr>
          <w:trHeight w:val="20"/>
        </w:trPr>
        <w:tc>
          <w:tcPr>
            <w:tcW w:w="728" w:type="pct"/>
            <w:vMerge/>
            <w:tcBorders>
              <w:top w:val="single" w:sz="4" w:space="0" w:color="auto"/>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ГРБС</w:t>
            </w:r>
          </w:p>
        </w:tc>
        <w:tc>
          <w:tcPr>
            <w:tcW w:w="255"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Рз</w:t>
            </w:r>
            <w:r w:rsidRPr="008113CC">
              <w:rPr>
                <w:rFonts w:ascii="Times New Roman" w:eastAsia="Times New Roman" w:hAnsi="Times New Roman"/>
                <w:color w:val="000000"/>
                <w:sz w:val="14"/>
                <w:szCs w:val="14"/>
                <w:lang w:eastAsia="ru-RU"/>
              </w:rPr>
              <w:br/>
              <w:t>Пр</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ЦСР</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ВР</w:t>
            </w:r>
          </w:p>
        </w:tc>
        <w:tc>
          <w:tcPr>
            <w:tcW w:w="469" w:type="pct"/>
            <w:gridSpan w:val="2"/>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2014</w:t>
            </w:r>
          </w:p>
        </w:tc>
        <w:tc>
          <w:tcPr>
            <w:tcW w:w="451"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2015</w:t>
            </w:r>
          </w:p>
        </w:tc>
        <w:tc>
          <w:tcPr>
            <w:tcW w:w="451"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2016</w:t>
            </w:r>
          </w:p>
        </w:tc>
        <w:tc>
          <w:tcPr>
            <w:tcW w:w="455"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Итого на период</w:t>
            </w: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r>
      <w:tr w:rsidR="008113CC" w:rsidRPr="008113CC" w:rsidTr="004F3CF0">
        <w:trPr>
          <w:trHeight w:val="20"/>
        </w:trPr>
        <w:tc>
          <w:tcPr>
            <w:tcW w:w="728" w:type="pct"/>
            <w:tcBorders>
              <w:top w:val="nil"/>
              <w:left w:val="single" w:sz="4" w:space="0" w:color="auto"/>
              <w:bottom w:val="single" w:sz="4" w:space="0" w:color="auto"/>
              <w:right w:val="single" w:sz="4" w:space="0" w:color="auto"/>
            </w:tcBorders>
            <w:shd w:val="clear" w:color="000000" w:fill="FFFFFF"/>
            <w:noWrap/>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Подпрограмма 1</w:t>
            </w:r>
          </w:p>
        </w:tc>
        <w:tc>
          <w:tcPr>
            <w:tcW w:w="3568" w:type="pct"/>
            <w:gridSpan w:val="11"/>
            <w:tcBorders>
              <w:top w:val="single" w:sz="4" w:space="0" w:color="auto"/>
              <w:left w:val="nil"/>
              <w:bottom w:val="single" w:sz="4" w:space="0" w:color="auto"/>
              <w:right w:val="single" w:sz="4" w:space="0" w:color="000000"/>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w:t>
            </w:r>
          </w:p>
        </w:tc>
        <w:tc>
          <w:tcPr>
            <w:tcW w:w="705" w:type="pct"/>
            <w:tcBorders>
              <w:top w:val="nil"/>
              <w:left w:val="nil"/>
              <w:bottom w:val="single" w:sz="4" w:space="0" w:color="auto"/>
              <w:right w:val="single" w:sz="4" w:space="0" w:color="auto"/>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r>
      <w:tr w:rsidR="008113CC" w:rsidRPr="008113CC" w:rsidTr="004F3CF0">
        <w:trPr>
          <w:trHeight w:val="20"/>
        </w:trPr>
        <w:tc>
          <w:tcPr>
            <w:tcW w:w="728" w:type="pct"/>
            <w:tcBorders>
              <w:top w:val="nil"/>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xml:space="preserve">Цель подпрограммы: </w:t>
            </w:r>
          </w:p>
        </w:tc>
        <w:tc>
          <w:tcPr>
            <w:tcW w:w="3568" w:type="pct"/>
            <w:gridSpan w:val="11"/>
            <w:tcBorders>
              <w:top w:val="single" w:sz="4" w:space="0" w:color="auto"/>
              <w:left w:val="nil"/>
              <w:bottom w:val="single" w:sz="4" w:space="0" w:color="auto"/>
              <w:right w:val="single" w:sz="4" w:space="0" w:color="000000"/>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705" w:type="pct"/>
            <w:tcBorders>
              <w:top w:val="nil"/>
              <w:left w:val="nil"/>
              <w:bottom w:val="single" w:sz="4" w:space="0" w:color="auto"/>
              <w:right w:val="single" w:sz="4" w:space="0" w:color="auto"/>
            </w:tcBorders>
            <w:shd w:val="clear" w:color="000000" w:fill="FFFFFF"/>
            <w:vAlign w:val="bottom"/>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r>
      <w:tr w:rsidR="008113CC" w:rsidRPr="008113CC" w:rsidTr="004F3CF0">
        <w:trPr>
          <w:trHeight w:val="20"/>
        </w:trPr>
        <w:tc>
          <w:tcPr>
            <w:tcW w:w="1867"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64" w:type="pct"/>
            <w:tcBorders>
              <w:top w:val="nil"/>
              <w:left w:val="nil"/>
              <w:bottom w:val="single" w:sz="4" w:space="0" w:color="auto"/>
              <w:right w:val="single" w:sz="4" w:space="0" w:color="auto"/>
            </w:tcBorders>
            <w:shd w:val="clear" w:color="000000" w:fill="FFFFFF"/>
            <w:noWrap/>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238" w:type="pct"/>
            <w:gridSpan w:val="2"/>
            <w:tcBorders>
              <w:top w:val="nil"/>
              <w:left w:val="nil"/>
              <w:bottom w:val="single" w:sz="4" w:space="0" w:color="auto"/>
              <w:right w:val="single" w:sz="4" w:space="0" w:color="auto"/>
            </w:tcBorders>
            <w:shd w:val="clear" w:color="000000" w:fill="FFFFFF"/>
            <w:noWrap/>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1 654 492,0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1 330 492,0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1 330 492,0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4 315 476,0</w:t>
            </w:r>
          </w:p>
        </w:tc>
        <w:tc>
          <w:tcPr>
            <w:tcW w:w="705" w:type="pct"/>
            <w:tcBorders>
              <w:top w:val="nil"/>
              <w:left w:val="nil"/>
              <w:bottom w:val="single" w:sz="4" w:space="0" w:color="auto"/>
              <w:right w:val="single" w:sz="4" w:space="0" w:color="auto"/>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r>
      <w:tr w:rsidR="004F3CF0" w:rsidRPr="008113CC" w:rsidTr="004F3CF0">
        <w:trPr>
          <w:trHeight w:val="20"/>
        </w:trPr>
        <w:tc>
          <w:tcPr>
            <w:tcW w:w="728" w:type="pct"/>
            <w:tcBorders>
              <w:top w:val="nil"/>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Мероприятие 1.1.   Совершенствование системы оповещения населения районного центра (с. Богучаны) о возникновении ЧС природного и техногенного характера</w:t>
            </w:r>
          </w:p>
        </w:tc>
        <w:tc>
          <w:tcPr>
            <w:tcW w:w="601"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Администрация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806</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0314</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0418001</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244</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300 000,0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37 440,0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37 440,0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374 880,0</w:t>
            </w:r>
          </w:p>
        </w:tc>
        <w:tc>
          <w:tcPr>
            <w:tcW w:w="705" w:type="pct"/>
            <w:tcBorders>
              <w:top w:val="nil"/>
              <w:left w:val="nil"/>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Установка 14 уличных громкоговорителей и пульта управления в с.Богучаны</w:t>
            </w:r>
          </w:p>
        </w:tc>
      </w:tr>
      <w:tr w:rsidR="004F3CF0" w:rsidRPr="008113CC" w:rsidTr="004F3CF0">
        <w:trPr>
          <w:trHeight w:val="20"/>
        </w:trPr>
        <w:tc>
          <w:tcPr>
            <w:tcW w:w="728" w:type="pct"/>
            <w:vMerge w:val="restart"/>
            <w:tcBorders>
              <w:top w:val="nil"/>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sz w:val="14"/>
                <w:szCs w:val="14"/>
                <w:lang w:eastAsia="ru-RU"/>
              </w:rPr>
            </w:pPr>
            <w:r w:rsidRPr="008113CC">
              <w:rPr>
                <w:rFonts w:ascii="Times New Roman" w:eastAsia="Times New Roman" w:hAnsi="Times New Roman"/>
                <w:sz w:val="14"/>
                <w:szCs w:val="14"/>
                <w:lang w:eastAsia="ru-RU"/>
              </w:rPr>
              <w:t>Мероприятие 1.2.   Развитие и содержание ЕДДС МО Богучанский район</w:t>
            </w:r>
          </w:p>
        </w:tc>
        <w:tc>
          <w:tcPr>
            <w:tcW w:w="601" w:type="pct"/>
            <w:vMerge w:val="restart"/>
            <w:tcBorders>
              <w:top w:val="nil"/>
              <w:left w:val="single" w:sz="4" w:space="0" w:color="auto"/>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Администрация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806</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1 354 492,0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1 293 052,0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1 293 052,0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3 940 596,0</w:t>
            </w:r>
          </w:p>
        </w:tc>
        <w:tc>
          <w:tcPr>
            <w:tcW w:w="705" w:type="pct"/>
            <w:vMerge w:val="restart"/>
            <w:tcBorders>
              <w:top w:val="nil"/>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Содержание оперативных дежурных ЕДДС МО Богучанский район (5 чел.), оплата услуг телефонной связи, оплата работ по расширению помещения ЕДДС МО Богучанский район на 8 кв.м</w:t>
            </w:r>
          </w:p>
        </w:tc>
      </w:tr>
      <w:tr w:rsidR="008113CC" w:rsidRPr="008113CC" w:rsidTr="004F3CF0">
        <w:trPr>
          <w:trHeight w:val="20"/>
        </w:trPr>
        <w:tc>
          <w:tcPr>
            <w:tcW w:w="728"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sz w:val="14"/>
                <w:szCs w:val="14"/>
                <w:lang w:eastAsia="ru-RU"/>
              </w:rPr>
            </w:pPr>
          </w:p>
        </w:tc>
        <w:tc>
          <w:tcPr>
            <w:tcW w:w="601"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806</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0309</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0414001</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111</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1 240 800,0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1 286 800,0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1 286 800,0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3 814 400,0</w:t>
            </w:r>
          </w:p>
        </w:tc>
        <w:tc>
          <w:tcPr>
            <w:tcW w:w="705"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r>
      <w:tr w:rsidR="008113CC" w:rsidRPr="008113CC" w:rsidTr="004F3CF0">
        <w:trPr>
          <w:trHeight w:val="20"/>
        </w:trPr>
        <w:tc>
          <w:tcPr>
            <w:tcW w:w="728"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sz w:val="14"/>
                <w:szCs w:val="14"/>
                <w:lang w:eastAsia="ru-RU"/>
              </w:rPr>
            </w:pPr>
          </w:p>
        </w:tc>
        <w:tc>
          <w:tcPr>
            <w:tcW w:w="601"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806</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0309</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0414001</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244</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6 252,0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6 252,0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6 252,0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18 756,0</w:t>
            </w:r>
          </w:p>
        </w:tc>
        <w:tc>
          <w:tcPr>
            <w:tcW w:w="705"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r>
      <w:tr w:rsidR="008113CC" w:rsidRPr="008113CC" w:rsidTr="004F3CF0">
        <w:trPr>
          <w:trHeight w:val="20"/>
        </w:trPr>
        <w:tc>
          <w:tcPr>
            <w:tcW w:w="728"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sz w:val="14"/>
                <w:szCs w:val="14"/>
                <w:lang w:eastAsia="ru-RU"/>
              </w:rPr>
            </w:pPr>
          </w:p>
        </w:tc>
        <w:tc>
          <w:tcPr>
            <w:tcW w:w="601"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806</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0309</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0414001</w:t>
            </w:r>
          </w:p>
        </w:tc>
        <w:tc>
          <w:tcPr>
            <w:tcW w:w="238" w:type="pct"/>
            <w:gridSpan w:val="2"/>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243, 244, 414</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107 440,0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107 440,0</w:t>
            </w:r>
          </w:p>
        </w:tc>
        <w:tc>
          <w:tcPr>
            <w:tcW w:w="705" w:type="pct"/>
            <w:vMerge/>
            <w:tcBorders>
              <w:top w:val="nil"/>
              <w:left w:val="single" w:sz="4" w:space="0" w:color="auto"/>
              <w:bottom w:val="single" w:sz="4" w:space="0" w:color="auto"/>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r>
      <w:tr w:rsidR="008113CC" w:rsidRPr="008113CC" w:rsidTr="004F3CF0">
        <w:trPr>
          <w:trHeight w:val="20"/>
        </w:trPr>
        <w:tc>
          <w:tcPr>
            <w:tcW w:w="1867"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опасностях военного времени</w:t>
            </w:r>
          </w:p>
        </w:tc>
        <w:tc>
          <w:tcPr>
            <w:tcW w:w="364" w:type="pct"/>
            <w:tcBorders>
              <w:top w:val="nil"/>
              <w:left w:val="nil"/>
              <w:bottom w:val="single" w:sz="4" w:space="0" w:color="auto"/>
              <w:right w:val="single" w:sz="4" w:space="0" w:color="auto"/>
            </w:tcBorders>
            <w:shd w:val="clear" w:color="000000" w:fill="FFFFFF"/>
            <w:noWrap/>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238" w:type="pct"/>
            <w:gridSpan w:val="2"/>
            <w:tcBorders>
              <w:top w:val="nil"/>
              <w:left w:val="nil"/>
              <w:bottom w:val="single" w:sz="4" w:space="0" w:color="auto"/>
              <w:right w:val="single" w:sz="4" w:space="0" w:color="auto"/>
            </w:tcBorders>
            <w:shd w:val="clear" w:color="000000" w:fill="FFFFFF"/>
            <w:noWrap/>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705" w:type="pct"/>
            <w:tcBorders>
              <w:top w:val="nil"/>
              <w:left w:val="nil"/>
              <w:bottom w:val="single" w:sz="4" w:space="0" w:color="auto"/>
              <w:right w:val="single" w:sz="4" w:space="0" w:color="auto"/>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r>
      <w:tr w:rsidR="004F3CF0" w:rsidRPr="008113CC" w:rsidTr="004F3CF0">
        <w:trPr>
          <w:trHeight w:val="20"/>
        </w:trPr>
        <w:tc>
          <w:tcPr>
            <w:tcW w:w="728" w:type="pct"/>
            <w:tcBorders>
              <w:top w:val="nil"/>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Мероприятие 2.1. Оповещение населения д. Каменка</w:t>
            </w:r>
          </w:p>
        </w:tc>
        <w:tc>
          <w:tcPr>
            <w:tcW w:w="601"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Администрация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705" w:type="pct"/>
            <w:tcBorders>
              <w:top w:val="nil"/>
              <w:left w:val="nil"/>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Использование телефонной связи ОД ЕДДС МО Богучанский район - староста д. Каменка; нарочный Нижнетерянского сельсовета</w:t>
            </w:r>
          </w:p>
        </w:tc>
      </w:tr>
      <w:tr w:rsidR="004F3CF0" w:rsidRPr="008113CC" w:rsidTr="004F3CF0">
        <w:trPr>
          <w:trHeight w:val="20"/>
        </w:trPr>
        <w:tc>
          <w:tcPr>
            <w:tcW w:w="728" w:type="pct"/>
            <w:tcBorders>
              <w:top w:val="nil"/>
              <w:left w:val="single" w:sz="4" w:space="0" w:color="auto"/>
              <w:bottom w:val="nil"/>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sz w:val="14"/>
                <w:szCs w:val="14"/>
                <w:lang w:eastAsia="ru-RU"/>
              </w:rPr>
            </w:pPr>
            <w:r w:rsidRPr="008113CC">
              <w:rPr>
                <w:rFonts w:ascii="Times New Roman" w:eastAsia="Times New Roman" w:hAnsi="Times New Roman"/>
                <w:sz w:val="14"/>
                <w:szCs w:val="14"/>
                <w:lang w:eastAsia="ru-RU"/>
              </w:rPr>
              <w:t>Мероприятие 2.2. Оповещение населения д. Прилуки</w:t>
            </w:r>
          </w:p>
        </w:tc>
        <w:tc>
          <w:tcPr>
            <w:tcW w:w="601" w:type="pct"/>
            <w:tcBorders>
              <w:top w:val="nil"/>
              <w:left w:val="nil"/>
              <w:bottom w:val="nil"/>
              <w:right w:val="single" w:sz="4" w:space="0" w:color="auto"/>
            </w:tcBorders>
            <w:shd w:val="clear" w:color="000000" w:fill="FFFFFF"/>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705" w:type="pct"/>
            <w:tcBorders>
              <w:top w:val="nil"/>
              <w:left w:val="nil"/>
              <w:bottom w:val="nil"/>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Использование вертолетов авиакомпаний, базирующихся в с. Богучаны или находящихся на дежурстве по санзаданию</w:t>
            </w:r>
          </w:p>
        </w:tc>
      </w:tr>
      <w:tr w:rsidR="004F3CF0" w:rsidRPr="008113CC" w:rsidTr="004F3CF0">
        <w:trPr>
          <w:trHeight w:val="184"/>
        </w:trPr>
        <w:tc>
          <w:tcPr>
            <w:tcW w:w="728" w:type="pct"/>
            <w:vMerge w:val="restart"/>
            <w:tcBorders>
              <w:top w:val="single" w:sz="4" w:space="0" w:color="auto"/>
              <w:left w:val="single" w:sz="4" w:space="0" w:color="auto"/>
              <w:bottom w:val="nil"/>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sz w:val="14"/>
                <w:szCs w:val="14"/>
                <w:lang w:eastAsia="ru-RU"/>
              </w:rPr>
            </w:pPr>
            <w:r w:rsidRPr="008113CC">
              <w:rPr>
                <w:rFonts w:ascii="Times New Roman" w:eastAsia="Times New Roman" w:hAnsi="Times New Roman"/>
                <w:sz w:val="14"/>
                <w:szCs w:val="14"/>
                <w:lang w:eastAsia="ru-RU"/>
              </w:rPr>
              <w:t>Мероприятие 2.3. Оповещение населения д. Заимка</w:t>
            </w:r>
          </w:p>
        </w:tc>
        <w:tc>
          <w:tcPr>
            <w:tcW w:w="601" w:type="pct"/>
            <w:vMerge w:val="restart"/>
            <w:tcBorders>
              <w:top w:val="single" w:sz="4" w:space="0" w:color="auto"/>
              <w:left w:val="single" w:sz="4" w:space="0" w:color="auto"/>
              <w:bottom w:val="nil"/>
              <w:right w:val="single" w:sz="4" w:space="0" w:color="auto"/>
            </w:tcBorders>
            <w:shd w:val="clear" w:color="000000" w:fill="FFFFFF"/>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Администрация Богучанского района</w:t>
            </w:r>
          </w:p>
        </w:tc>
        <w:tc>
          <w:tcPr>
            <w:tcW w:w="283" w:type="pct"/>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255" w:type="pct"/>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364" w:type="pct"/>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238" w:type="pct"/>
            <w:gridSpan w:val="2"/>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469" w:type="pct"/>
            <w:gridSpan w:val="2"/>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1" w:type="pct"/>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455" w:type="pct"/>
            <w:vMerge w:val="restart"/>
            <w:tcBorders>
              <w:top w:val="nil"/>
              <w:left w:val="single" w:sz="4" w:space="0" w:color="auto"/>
              <w:bottom w:val="nil"/>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0,0</w:t>
            </w:r>
          </w:p>
        </w:tc>
        <w:tc>
          <w:tcPr>
            <w:tcW w:w="705" w:type="pct"/>
            <w:vMerge w:val="restart"/>
            <w:tcBorders>
              <w:top w:val="single" w:sz="4" w:space="0" w:color="auto"/>
              <w:left w:val="single" w:sz="4" w:space="0" w:color="auto"/>
              <w:bottom w:val="nil"/>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Использование нарочных на автомобильном транспорте администрации Богучанского района</w:t>
            </w:r>
          </w:p>
        </w:tc>
      </w:tr>
      <w:tr w:rsidR="008113CC" w:rsidRPr="008113CC" w:rsidTr="004F3CF0">
        <w:trPr>
          <w:trHeight w:val="184"/>
        </w:trPr>
        <w:tc>
          <w:tcPr>
            <w:tcW w:w="728" w:type="pct"/>
            <w:vMerge/>
            <w:tcBorders>
              <w:top w:val="single" w:sz="4" w:space="0" w:color="auto"/>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sz w:val="14"/>
                <w:szCs w:val="14"/>
                <w:lang w:eastAsia="ru-RU"/>
              </w:rPr>
            </w:pPr>
          </w:p>
        </w:tc>
        <w:tc>
          <w:tcPr>
            <w:tcW w:w="601" w:type="pct"/>
            <w:vMerge/>
            <w:tcBorders>
              <w:top w:val="single" w:sz="4" w:space="0" w:color="auto"/>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83"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55"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364"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38" w:type="pct"/>
            <w:gridSpan w:val="2"/>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69" w:type="pct"/>
            <w:gridSpan w:val="2"/>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705" w:type="pct"/>
            <w:vMerge/>
            <w:tcBorders>
              <w:top w:val="single" w:sz="4" w:space="0" w:color="auto"/>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r>
      <w:tr w:rsidR="008113CC" w:rsidRPr="008113CC" w:rsidTr="004F3CF0">
        <w:trPr>
          <w:trHeight w:val="184"/>
        </w:trPr>
        <w:tc>
          <w:tcPr>
            <w:tcW w:w="728" w:type="pct"/>
            <w:vMerge/>
            <w:tcBorders>
              <w:top w:val="single" w:sz="4" w:space="0" w:color="auto"/>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sz w:val="14"/>
                <w:szCs w:val="14"/>
                <w:lang w:eastAsia="ru-RU"/>
              </w:rPr>
            </w:pPr>
          </w:p>
        </w:tc>
        <w:tc>
          <w:tcPr>
            <w:tcW w:w="601" w:type="pct"/>
            <w:vMerge/>
            <w:tcBorders>
              <w:top w:val="single" w:sz="4" w:space="0" w:color="auto"/>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83"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55"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364"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238" w:type="pct"/>
            <w:gridSpan w:val="2"/>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69" w:type="pct"/>
            <w:gridSpan w:val="2"/>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51"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c>
          <w:tcPr>
            <w:tcW w:w="705" w:type="pct"/>
            <w:vMerge/>
            <w:tcBorders>
              <w:top w:val="single" w:sz="4" w:space="0" w:color="auto"/>
              <w:left w:val="single" w:sz="4" w:space="0" w:color="auto"/>
              <w:bottom w:val="nil"/>
              <w:right w:val="single" w:sz="4" w:space="0" w:color="auto"/>
            </w:tcBorders>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p>
        </w:tc>
      </w:tr>
      <w:tr w:rsidR="004F3CF0" w:rsidRPr="008113CC" w:rsidTr="004F3CF0">
        <w:trPr>
          <w:trHeight w:val="20"/>
        </w:trPr>
        <w:tc>
          <w:tcPr>
            <w:tcW w:w="728" w:type="pct"/>
            <w:tcBorders>
              <w:top w:val="nil"/>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c>
          <w:tcPr>
            <w:tcW w:w="705" w:type="pct"/>
            <w:tcBorders>
              <w:top w:val="nil"/>
              <w:left w:val="nil"/>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r>
      <w:tr w:rsidR="004F3CF0" w:rsidRPr="008113CC" w:rsidTr="004F3CF0">
        <w:trPr>
          <w:trHeight w:val="20"/>
        </w:trPr>
        <w:tc>
          <w:tcPr>
            <w:tcW w:w="728" w:type="pct"/>
            <w:tcBorders>
              <w:top w:val="nil"/>
              <w:left w:val="single" w:sz="4" w:space="0" w:color="auto"/>
              <w:bottom w:val="single" w:sz="4" w:space="0" w:color="auto"/>
              <w:right w:val="single" w:sz="4" w:space="0" w:color="auto"/>
            </w:tcBorders>
            <w:shd w:val="clear" w:color="000000" w:fill="FFFFFF"/>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ГРБС 1</w:t>
            </w:r>
          </w:p>
        </w:tc>
        <w:tc>
          <w:tcPr>
            <w:tcW w:w="601" w:type="pct"/>
            <w:tcBorders>
              <w:top w:val="nil"/>
              <w:left w:val="nil"/>
              <w:bottom w:val="single" w:sz="4" w:space="0" w:color="auto"/>
              <w:right w:val="single" w:sz="4" w:space="0" w:color="auto"/>
            </w:tcBorders>
            <w:shd w:val="clear" w:color="000000" w:fill="FFFFFF"/>
            <w:vAlign w:val="center"/>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Администрация Богучанского района</w:t>
            </w:r>
          </w:p>
        </w:tc>
        <w:tc>
          <w:tcPr>
            <w:tcW w:w="283"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806</w:t>
            </w:r>
          </w:p>
        </w:tc>
        <w:tc>
          <w:tcPr>
            <w:tcW w:w="2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364"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238"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Х</w:t>
            </w:r>
          </w:p>
        </w:tc>
        <w:tc>
          <w:tcPr>
            <w:tcW w:w="469" w:type="pct"/>
            <w:gridSpan w:val="2"/>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1 654 492,0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1 330 492,0</w:t>
            </w:r>
          </w:p>
        </w:tc>
        <w:tc>
          <w:tcPr>
            <w:tcW w:w="451"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1 330 492,0</w:t>
            </w:r>
          </w:p>
        </w:tc>
        <w:tc>
          <w:tcPr>
            <w:tcW w:w="455" w:type="pct"/>
            <w:tcBorders>
              <w:top w:val="nil"/>
              <w:left w:val="nil"/>
              <w:bottom w:val="single" w:sz="4" w:space="0" w:color="auto"/>
              <w:right w:val="single" w:sz="4" w:space="0" w:color="auto"/>
            </w:tcBorders>
            <w:shd w:val="clear" w:color="000000" w:fill="FFFFFF"/>
            <w:noWrap/>
            <w:vAlign w:val="center"/>
            <w:hideMark/>
          </w:tcPr>
          <w:p w:rsidR="008113CC" w:rsidRPr="008113CC" w:rsidRDefault="008113CC" w:rsidP="008113CC">
            <w:pPr>
              <w:spacing w:after="0" w:line="240" w:lineRule="auto"/>
              <w:jc w:val="center"/>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4 315 476,0</w:t>
            </w:r>
          </w:p>
        </w:tc>
        <w:tc>
          <w:tcPr>
            <w:tcW w:w="705" w:type="pct"/>
            <w:tcBorders>
              <w:top w:val="nil"/>
              <w:left w:val="nil"/>
              <w:bottom w:val="single" w:sz="4" w:space="0" w:color="auto"/>
              <w:right w:val="single" w:sz="4" w:space="0" w:color="auto"/>
            </w:tcBorders>
            <w:shd w:val="clear" w:color="000000" w:fill="FFFFFF"/>
            <w:noWrap/>
            <w:vAlign w:val="bottom"/>
            <w:hideMark/>
          </w:tcPr>
          <w:p w:rsidR="008113CC" w:rsidRPr="008113CC" w:rsidRDefault="008113CC" w:rsidP="008113CC">
            <w:pPr>
              <w:spacing w:after="0" w:line="240" w:lineRule="auto"/>
              <w:rPr>
                <w:rFonts w:ascii="Times New Roman" w:eastAsia="Times New Roman" w:hAnsi="Times New Roman"/>
                <w:color w:val="000000"/>
                <w:sz w:val="14"/>
                <w:szCs w:val="14"/>
                <w:lang w:eastAsia="ru-RU"/>
              </w:rPr>
            </w:pPr>
            <w:r w:rsidRPr="008113CC">
              <w:rPr>
                <w:rFonts w:ascii="Times New Roman" w:eastAsia="Times New Roman" w:hAnsi="Times New Roman"/>
                <w:color w:val="000000"/>
                <w:sz w:val="14"/>
                <w:szCs w:val="14"/>
                <w:lang w:eastAsia="ru-RU"/>
              </w:rPr>
              <w:t> </w:t>
            </w:r>
          </w:p>
        </w:tc>
      </w:tr>
    </w:tbl>
    <w:p w:rsidR="00704125" w:rsidRDefault="00704125" w:rsidP="008113CC">
      <w:pPr>
        <w:spacing w:after="0" w:line="240" w:lineRule="auto"/>
        <w:jc w:val="center"/>
        <w:rPr>
          <w:rFonts w:ascii="Times New Roman" w:eastAsia="Times New Roman" w:hAnsi="Times New Roman"/>
          <w:b/>
          <w:sz w:val="20"/>
          <w:szCs w:val="20"/>
          <w:lang w:eastAsia="ru-RU"/>
        </w:rPr>
      </w:pPr>
      <w:bookmarkStart w:id="4" w:name="RANGE!A1:M31"/>
      <w:bookmarkEnd w:id="4"/>
    </w:p>
    <w:tbl>
      <w:tblPr>
        <w:tblW w:w="5000" w:type="pct"/>
        <w:tblLook w:val="04A0"/>
      </w:tblPr>
      <w:tblGrid>
        <w:gridCol w:w="1194"/>
        <w:gridCol w:w="1415"/>
        <w:gridCol w:w="1269"/>
        <w:gridCol w:w="549"/>
        <w:gridCol w:w="521"/>
        <w:gridCol w:w="222"/>
        <w:gridCol w:w="222"/>
        <w:gridCol w:w="230"/>
        <w:gridCol w:w="388"/>
        <w:gridCol w:w="904"/>
        <w:gridCol w:w="903"/>
        <w:gridCol w:w="903"/>
        <w:gridCol w:w="955"/>
      </w:tblGrid>
      <w:tr w:rsidR="00704125" w:rsidRPr="00704125" w:rsidTr="00704125">
        <w:trPr>
          <w:trHeight w:val="20"/>
        </w:trPr>
        <w:tc>
          <w:tcPr>
            <w:tcW w:w="52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9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337" w:type="pct"/>
            <w:gridSpan w:val="5"/>
            <w:tcBorders>
              <w:top w:val="nil"/>
              <w:left w:val="nil"/>
              <w:bottom w:val="nil"/>
              <w:right w:val="nil"/>
            </w:tcBorders>
            <w:shd w:val="clear" w:color="auto" w:fill="auto"/>
            <w:hideMark/>
          </w:tcPr>
          <w:p w:rsidR="00704125" w:rsidRDefault="00704125" w:rsidP="00704125">
            <w:pPr>
              <w:spacing w:after="0" w:line="240" w:lineRule="auto"/>
              <w:jc w:val="right"/>
              <w:rPr>
                <w:rFonts w:ascii="Times New Roman" w:eastAsia="Times New Roman" w:hAnsi="Times New Roman"/>
                <w:color w:val="000000"/>
                <w:sz w:val="18"/>
                <w:szCs w:val="18"/>
                <w:lang w:eastAsia="ru-RU"/>
              </w:rPr>
            </w:pPr>
            <w:r w:rsidRPr="00704125">
              <w:rPr>
                <w:rFonts w:ascii="Times New Roman" w:eastAsia="Times New Roman" w:hAnsi="Times New Roman"/>
                <w:color w:val="000000"/>
                <w:sz w:val="18"/>
                <w:szCs w:val="18"/>
                <w:lang w:eastAsia="ru-RU"/>
              </w:rPr>
              <w:t>Приложение № 2</w:t>
            </w:r>
          </w:p>
          <w:p w:rsidR="00704125" w:rsidRPr="00704125" w:rsidRDefault="00704125" w:rsidP="00704125">
            <w:pPr>
              <w:spacing w:after="0" w:line="240" w:lineRule="auto"/>
              <w:jc w:val="right"/>
              <w:rPr>
                <w:rFonts w:ascii="Times New Roman" w:eastAsia="Times New Roman" w:hAnsi="Times New Roman"/>
                <w:color w:val="000000"/>
                <w:sz w:val="18"/>
                <w:szCs w:val="18"/>
                <w:lang w:eastAsia="ru-RU"/>
              </w:rPr>
            </w:pPr>
            <w:r w:rsidRPr="00704125">
              <w:rPr>
                <w:rFonts w:ascii="Times New Roman" w:eastAsia="Times New Roman" w:hAnsi="Times New Roman"/>
                <w:color w:val="000000"/>
                <w:sz w:val="18"/>
                <w:szCs w:val="18"/>
                <w:lang w:eastAsia="ru-RU"/>
              </w:rPr>
              <w:lastRenderedPageBreak/>
              <w:t xml:space="preserve"> к Постановлению администрации Богучанского  </w:t>
            </w:r>
            <w:r>
              <w:rPr>
                <w:rFonts w:ascii="Times New Roman" w:eastAsia="Times New Roman" w:hAnsi="Times New Roman"/>
                <w:color w:val="000000"/>
                <w:sz w:val="18"/>
                <w:szCs w:val="18"/>
                <w:lang w:eastAsia="ru-RU"/>
              </w:rPr>
              <w:t xml:space="preserve">    района  </w:t>
            </w:r>
            <w:r w:rsidRPr="00704125">
              <w:rPr>
                <w:rFonts w:ascii="Times New Roman" w:eastAsia="Times New Roman" w:hAnsi="Times New Roman"/>
                <w:color w:val="000000"/>
                <w:sz w:val="18"/>
                <w:szCs w:val="18"/>
                <w:lang w:eastAsia="ru-RU"/>
              </w:rPr>
              <w:t xml:space="preserve"> от   14.10.2014   № 1301-П</w:t>
            </w:r>
          </w:p>
        </w:tc>
      </w:tr>
      <w:tr w:rsidR="00704125" w:rsidRPr="00704125" w:rsidTr="00704125">
        <w:trPr>
          <w:trHeight w:val="20"/>
        </w:trPr>
        <w:tc>
          <w:tcPr>
            <w:tcW w:w="52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9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337" w:type="pct"/>
            <w:gridSpan w:val="5"/>
            <w:tcBorders>
              <w:top w:val="nil"/>
              <w:left w:val="nil"/>
              <w:bottom w:val="nil"/>
              <w:right w:val="nil"/>
            </w:tcBorders>
            <w:shd w:val="clear" w:color="auto" w:fill="auto"/>
            <w:hideMark/>
          </w:tcPr>
          <w:p w:rsidR="00704125" w:rsidRDefault="00704125" w:rsidP="00704125">
            <w:pPr>
              <w:spacing w:after="0" w:line="240" w:lineRule="auto"/>
              <w:jc w:val="right"/>
              <w:rPr>
                <w:rFonts w:ascii="Times New Roman" w:eastAsia="Times New Roman" w:hAnsi="Times New Roman"/>
                <w:color w:val="000000"/>
                <w:sz w:val="18"/>
                <w:szCs w:val="18"/>
                <w:lang w:eastAsia="ru-RU"/>
              </w:rPr>
            </w:pPr>
          </w:p>
          <w:p w:rsidR="00704125" w:rsidRPr="00704125" w:rsidRDefault="00704125" w:rsidP="00704125">
            <w:pPr>
              <w:spacing w:after="0" w:line="240" w:lineRule="auto"/>
              <w:jc w:val="right"/>
              <w:rPr>
                <w:rFonts w:ascii="Times New Roman" w:eastAsia="Times New Roman" w:hAnsi="Times New Roman"/>
                <w:color w:val="000000"/>
                <w:sz w:val="18"/>
                <w:szCs w:val="18"/>
                <w:lang w:eastAsia="ru-RU"/>
              </w:rPr>
            </w:pPr>
            <w:r w:rsidRPr="00704125">
              <w:rPr>
                <w:rFonts w:ascii="Times New Roman" w:eastAsia="Times New Roman" w:hAnsi="Times New Roman"/>
                <w:color w:val="000000"/>
                <w:sz w:val="18"/>
                <w:szCs w:val="18"/>
                <w:lang w:eastAsia="ru-RU"/>
              </w:rPr>
              <w:t>Приложение № 2</w:t>
            </w:r>
            <w:r w:rsidRPr="00704125">
              <w:rPr>
                <w:rFonts w:ascii="Times New Roman" w:eastAsia="Times New Roman" w:hAnsi="Times New Roman"/>
                <w:color w:val="000000"/>
                <w:sz w:val="18"/>
                <w:szCs w:val="18"/>
                <w:lang w:eastAsia="ru-RU"/>
              </w:rPr>
              <w:br/>
              <w:t>к муниципальной  программе «Защита населения и территории Богучанского района от чрезвычайных ситуаций природного и техногенного характера» на 2014-2016 годы</w:t>
            </w:r>
          </w:p>
        </w:tc>
      </w:tr>
      <w:tr w:rsidR="00704125" w:rsidRPr="00704125" w:rsidTr="00704125">
        <w:trPr>
          <w:trHeight w:val="20"/>
        </w:trPr>
        <w:tc>
          <w:tcPr>
            <w:tcW w:w="5000" w:type="pct"/>
            <w:gridSpan w:val="13"/>
            <w:tcBorders>
              <w:top w:val="nil"/>
              <w:left w:val="nil"/>
              <w:bottom w:val="single" w:sz="4" w:space="0" w:color="auto"/>
              <w:right w:val="nil"/>
            </w:tcBorders>
            <w:shd w:val="clear" w:color="auto" w:fill="auto"/>
            <w:hideMark/>
          </w:tcPr>
          <w:p w:rsidR="00704125" w:rsidRDefault="00704125" w:rsidP="00704125">
            <w:pPr>
              <w:spacing w:after="0" w:line="240" w:lineRule="auto"/>
              <w:jc w:val="center"/>
              <w:rPr>
                <w:rFonts w:ascii="Times New Roman" w:eastAsia="Times New Roman" w:hAnsi="Times New Roman"/>
                <w:color w:val="000000"/>
                <w:sz w:val="20"/>
                <w:szCs w:val="20"/>
                <w:lang w:eastAsia="ru-RU"/>
              </w:rPr>
            </w:pPr>
          </w:p>
          <w:p w:rsidR="00704125" w:rsidRDefault="00704125" w:rsidP="00704125">
            <w:pPr>
              <w:spacing w:after="0" w:line="240" w:lineRule="auto"/>
              <w:jc w:val="center"/>
              <w:rPr>
                <w:rFonts w:ascii="Times New Roman" w:eastAsia="Times New Roman" w:hAnsi="Times New Roman"/>
                <w:color w:val="000000"/>
                <w:sz w:val="20"/>
                <w:szCs w:val="20"/>
                <w:lang w:eastAsia="ru-RU"/>
              </w:rPr>
            </w:pPr>
            <w:r w:rsidRPr="00704125">
              <w:rPr>
                <w:rFonts w:ascii="Times New Roman" w:eastAsia="Times New Roman" w:hAnsi="Times New Roman"/>
                <w:color w:val="000000"/>
                <w:sz w:val="20"/>
                <w:szCs w:val="20"/>
                <w:lang w:eastAsia="ru-RU"/>
              </w:rPr>
              <w:t xml:space="preserve">Информация о распределении планируемых расходов  </w:t>
            </w:r>
            <w:r w:rsidRPr="00704125">
              <w:rPr>
                <w:rFonts w:ascii="Times New Roman" w:eastAsia="Times New Roman" w:hAnsi="Times New Roman"/>
                <w:color w:val="000000"/>
                <w:sz w:val="20"/>
                <w:szCs w:val="20"/>
                <w:lang w:eastAsia="ru-RU"/>
              </w:rPr>
              <w:br/>
              <w:t>по подпрограммам муниципальной программы «Защита населения и территории Богучанского района от чрезвычайных ситуаций природного и техногенного характера»</w:t>
            </w:r>
          </w:p>
          <w:p w:rsidR="00704125" w:rsidRPr="00704125" w:rsidRDefault="00704125" w:rsidP="00704125">
            <w:pPr>
              <w:spacing w:after="0" w:line="240" w:lineRule="auto"/>
              <w:jc w:val="center"/>
              <w:rPr>
                <w:rFonts w:ascii="Times New Roman" w:eastAsia="Times New Roman" w:hAnsi="Times New Roman"/>
                <w:color w:val="000000"/>
                <w:sz w:val="20"/>
                <w:szCs w:val="20"/>
                <w:lang w:eastAsia="ru-RU"/>
              </w:rPr>
            </w:pPr>
          </w:p>
        </w:tc>
      </w:tr>
      <w:tr w:rsidR="00704125" w:rsidRPr="00704125" w:rsidTr="00704125">
        <w:trPr>
          <w:trHeight w:val="20"/>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Статус (муниципальная программа, подпрограмма)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Наименование  программы, подпрограммы</w:t>
            </w:r>
          </w:p>
        </w:tc>
        <w:tc>
          <w:tcPr>
            <w:tcW w:w="705"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Наименование ГРБС</w:t>
            </w:r>
          </w:p>
        </w:tc>
        <w:tc>
          <w:tcPr>
            <w:tcW w:w="987" w:type="pct"/>
            <w:gridSpan w:val="6"/>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Код бюджетной классификации </w:t>
            </w:r>
          </w:p>
        </w:tc>
        <w:tc>
          <w:tcPr>
            <w:tcW w:w="2120" w:type="pct"/>
            <w:gridSpan w:val="4"/>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Расходы ( руб.), годы</w:t>
            </w:r>
          </w:p>
        </w:tc>
      </w:tr>
      <w:tr w:rsidR="00704125" w:rsidRPr="00704125" w:rsidTr="00704125">
        <w:trPr>
          <w:trHeight w:val="20"/>
        </w:trPr>
        <w:tc>
          <w:tcPr>
            <w:tcW w:w="52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ГРБС</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РзПр</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ЦСР</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ВР</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2014 год</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2015 год</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2016 год</w:t>
            </w: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Итого на  </w:t>
            </w:r>
            <w:r w:rsidRPr="00704125">
              <w:rPr>
                <w:rFonts w:ascii="Times New Roman" w:eastAsia="Times New Roman" w:hAnsi="Times New Roman"/>
                <w:color w:val="000000"/>
                <w:sz w:val="14"/>
                <w:szCs w:val="14"/>
                <w:lang w:eastAsia="ru-RU"/>
              </w:rPr>
              <w:br/>
              <w:t>2014-2016 годы</w:t>
            </w:r>
          </w:p>
        </w:tc>
      </w:tr>
      <w:tr w:rsidR="00704125" w:rsidRPr="00704125" w:rsidTr="00704125">
        <w:trPr>
          <w:trHeight w:val="20"/>
        </w:trPr>
        <w:tc>
          <w:tcPr>
            <w:tcW w:w="526" w:type="pct"/>
            <w:vMerge w:val="restart"/>
            <w:tcBorders>
              <w:top w:val="nil"/>
              <w:left w:val="single" w:sz="4" w:space="0" w:color="auto"/>
              <w:bottom w:val="nil"/>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Муниципальная программа</w:t>
            </w:r>
          </w:p>
        </w:tc>
        <w:tc>
          <w:tcPr>
            <w:tcW w:w="662" w:type="pct"/>
            <w:vMerge w:val="restart"/>
            <w:tcBorders>
              <w:top w:val="nil"/>
              <w:left w:val="single" w:sz="4" w:space="0" w:color="auto"/>
              <w:bottom w:val="nil"/>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на 2014-2016 годы</w:t>
            </w: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всего расходные обязательства по программе</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21 094 492,0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60 116 076,0</w:t>
            </w:r>
          </w:p>
        </w:tc>
      </w:tr>
      <w:tr w:rsidR="00704125" w:rsidRPr="00704125" w:rsidTr="00704125">
        <w:trPr>
          <w:trHeight w:val="20"/>
        </w:trPr>
        <w:tc>
          <w:tcPr>
            <w:tcW w:w="526" w:type="pct"/>
            <w:vMerge/>
            <w:tcBorders>
              <w:top w:val="nil"/>
              <w:left w:val="single" w:sz="4" w:space="0" w:color="auto"/>
              <w:bottom w:val="nil"/>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 том числе по ГРБС:</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r>
      <w:tr w:rsidR="00704125" w:rsidRPr="00704125" w:rsidTr="00704125">
        <w:trPr>
          <w:trHeight w:val="20"/>
        </w:trPr>
        <w:tc>
          <w:tcPr>
            <w:tcW w:w="526" w:type="pct"/>
            <w:vMerge/>
            <w:tcBorders>
              <w:top w:val="nil"/>
              <w:left w:val="single" w:sz="4" w:space="0" w:color="auto"/>
              <w:bottom w:val="nil"/>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806</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19 694 492,0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58 716 076,0</w:t>
            </w:r>
          </w:p>
        </w:tc>
      </w:tr>
      <w:tr w:rsidR="00704125" w:rsidRPr="00704125" w:rsidTr="00704125">
        <w:trPr>
          <w:trHeight w:val="20"/>
        </w:trPr>
        <w:tc>
          <w:tcPr>
            <w:tcW w:w="526" w:type="pct"/>
            <w:vMerge/>
            <w:tcBorders>
              <w:top w:val="nil"/>
              <w:left w:val="single" w:sz="4" w:space="0" w:color="auto"/>
              <w:bottom w:val="nil"/>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nil"/>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863</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000000"/>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1 400 000,0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1 400 000,0</w:t>
            </w:r>
          </w:p>
        </w:tc>
      </w:tr>
      <w:tr w:rsidR="00704125" w:rsidRPr="00704125" w:rsidTr="00704125">
        <w:trPr>
          <w:trHeight w:val="20"/>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Подпрограмма 1</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sz w:val="14"/>
                <w:szCs w:val="14"/>
                <w:lang w:eastAsia="ru-RU"/>
              </w:rPr>
            </w:pPr>
            <w:r w:rsidRPr="00704125">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w:t>
            </w: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всего расходные обязательства по подпрограмме</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1 654 492,0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4 315 476,0</w:t>
            </w:r>
          </w:p>
        </w:tc>
      </w:tr>
      <w:tr w:rsidR="00704125" w:rsidRPr="00704125" w:rsidTr="00704125">
        <w:trPr>
          <w:trHeight w:val="20"/>
        </w:trPr>
        <w:tc>
          <w:tcPr>
            <w:tcW w:w="52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 том числе по ГРБС:</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r>
      <w:tr w:rsidR="00704125" w:rsidRPr="00704125" w:rsidTr="00704125">
        <w:trPr>
          <w:trHeight w:val="20"/>
        </w:trPr>
        <w:tc>
          <w:tcPr>
            <w:tcW w:w="52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705" w:type="pct"/>
            <w:tcBorders>
              <w:top w:val="nil"/>
              <w:left w:val="nil"/>
              <w:bottom w:val="nil"/>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nil"/>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806</w:t>
            </w:r>
          </w:p>
        </w:tc>
        <w:tc>
          <w:tcPr>
            <w:tcW w:w="206" w:type="pct"/>
            <w:tcBorders>
              <w:top w:val="nil"/>
              <w:left w:val="nil"/>
              <w:bottom w:val="nil"/>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nil"/>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nil"/>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1 654 492,0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42" w:type="pct"/>
            <w:tcBorders>
              <w:top w:val="nil"/>
              <w:left w:val="nil"/>
              <w:bottom w:val="nil"/>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4 315 476,0</w:t>
            </w:r>
          </w:p>
        </w:tc>
      </w:tr>
      <w:tr w:rsidR="00704125" w:rsidRPr="00704125" w:rsidTr="00704125">
        <w:trPr>
          <w:trHeight w:val="20"/>
        </w:trPr>
        <w:tc>
          <w:tcPr>
            <w:tcW w:w="526" w:type="pc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sz w:val="14"/>
                <w:szCs w:val="14"/>
                <w:lang w:eastAsia="ru-RU"/>
              </w:rPr>
            </w:pPr>
            <w:r w:rsidRPr="00704125">
              <w:rPr>
                <w:rFonts w:ascii="Times New Roman" w:eastAsia="Times New Roman" w:hAnsi="Times New Roman"/>
                <w:sz w:val="14"/>
                <w:szCs w:val="14"/>
                <w:lang w:eastAsia="ru-RU"/>
              </w:rPr>
              <w:t> </w:t>
            </w: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r>
      <w:tr w:rsidR="00704125" w:rsidRPr="00704125" w:rsidTr="00704125">
        <w:trPr>
          <w:trHeight w:val="20"/>
        </w:trPr>
        <w:tc>
          <w:tcPr>
            <w:tcW w:w="526"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Подпрограмма 2</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всего расходные обязательства по подпрограмме</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19 440 000,0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w:t>
            </w: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55 800 600,0</w:t>
            </w:r>
          </w:p>
        </w:tc>
      </w:tr>
      <w:tr w:rsidR="00704125" w:rsidRPr="00704125" w:rsidTr="00704125">
        <w:trPr>
          <w:trHeight w:val="20"/>
        </w:trPr>
        <w:tc>
          <w:tcPr>
            <w:tcW w:w="52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 том числе по ГРБС:</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p>
        </w:tc>
      </w:tr>
      <w:tr w:rsidR="00704125" w:rsidRPr="00704125" w:rsidTr="00704125">
        <w:trPr>
          <w:trHeight w:val="20"/>
        </w:trPr>
        <w:tc>
          <w:tcPr>
            <w:tcW w:w="52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806</w:t>
            </w:r>
          </w:p>
        </w:tc>
        <w:tc>
          <w:tcPr>
            <w:tcW w:w="206"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18 040 000,0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w:t>
            </w:r>
          </w:p>
        </w:tc>
        <w:tc>
          <w:tcPr>
            <w:tcW w:w="51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w:t>
            </w:r>
          </w:p>
        </w:tc>
        <w:tc>
          <w:tcPr>
            <w:tcW w:w="542"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54 400 600,0</w:t>
            </w:r>
          </w:p>
        </w:tc>
      </w:tr>
      <w:tr w:rsidR="00704125" w:rsidRPr="00704125" w:rsidTr="00704125">
        <w:trPr>
          <w:trHeight w:val="20"/>
        </w:trPr>
        <w:tc>
          <w:tcPr>
            <w:tcW w:w="526" w:type="pct"/>
            <w:tcBorders>
              <w:top w:val="nil"/>
              <w:left w:val="single" w:sz="4" w:space="0" w:color="auto"/>
              <w:bottom w:val="single" w:sz="4" w:space="0" w:color="auto"/>
              <w:right w:val="single" w:sz="4" w:space="0" w:color="auto"/>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705"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8"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863</w:t>
            </w:r>
          </w:p>
        </w:tc>
        <w:tc>
          <w:tcPr>
            <w:tcW w:w="206" w:type="pct"/>
            <w:tcBorders>
              <w:top w:val="nil"/>
              <w:left w:val="nil"/>
              <w:bottom w:val="single" w:sz="4" w:space="0" w:color="auto"/>
              <w:right w:val="single" w:sz="4" w:space="0" w:color="auto"/>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336" w:type="pct"/>
            <w:gridSpan w:val="3"/>
            <w:tcBorders>
              <w:top w:val="nil"/>
              <w:left w:val="nil"/>
              <w:bottom w:val="single" w:sz="4" w:space="0" w:color="auto"/>
              <w:right w:val="single" w:sz="4" w:space="0" w:color="000000"/>
            </w:tcBorders>
            <w:shd w:val="clear" w:color="auto" w:fill="auto"/>
            <w:vAlign w:val="bottom"/>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217" w:type="pct"/>
            <w:tcBorders>
              <w:top w:val="nil"/>
              <w:left w:val="nil"/>
              <w:bottom w:val="single" w:sz="4" w:space="0" w:color="auto"/>
              <w:right w:val="single" w:sz="4" w:space="0" w:color="auto"/>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w:t>
            </w:r>
          </w:p>
        </w:tc>
        <w:tc>
          <w:tcPr>
            <w:tcW w:w="548" w:type="pct"/>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1 400 000,0</w:t>
            </w:r>
          </w:p>
        </w:tc>
        <w:tc>
          <w:tcPr>
            <w:tcW w:w="515" w:type="pct"/>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15" w:type="pct"/>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42" w:type="pct"/>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1 400 000,0</w:t>
            </w:r>
          </w:p>
        </w:tc>
      </w:tr>
      <w:tr w:rsidR="00704125" w:rsidRPr="00704125" w:rsidTr="00704125">
        <w:trPr>
          <w:trHeight w:val="20"/>
        </w:trPr>
        <w:tc>
          <w:tcPr>
            <w:tcW w:w="52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9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4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4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r>
      <w:tr w:rsidR="00704125" w:rsidRPr="00704125" w:rsidTr="00704125">
        <w:trPr>
          <w:trHeight w:val="20"/>
        </w:trPr>
        <w:tc>
          <w:tcPr>
            <w:tcW w:w="52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9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4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4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r>
      <w:tr w:rsidR="00704125" w:rsidRPr="00704125" w:rsidTr="00704125">
        <w:trPr>
          <w:trHeight w:val="20"/>
        </w:trPr>
        <w:tc>
          <w:tcPr>
            <w:tcW w:w="52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66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9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17"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48"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42"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r>
    </w:tbl>
    <w:p w:rsidR="00704125" w:rsidRDefault="00704125" w:rsidP="008113CC">
      <w:pPr>
        <w:spacing w:after="0" w:line="240" w:lineRule="auto"/>
        <w:jc w:val="center"/>
        <w:rPr>
          <w:rFonts w:ascii="Times New Roman" w:eastAsia="Times New Roman" w:hAnsi="Times New Roman"/>
          <w:b/>
          <w:sz w:val="20"/>
          <w:szCs w:val="20"/>
          <w:lang w:eastAsia="ru-RU"/>
        </w:rPr>
      </w:pPr>
    </w:p>
    <w:tbl>
      <w:tblPr>
        <w:tblW w:w="5000" w:type="pct"/>
        <w:tblLook w:val="04A0"/>
      </w:tblPr>
      <w:tblGrid>
        <w:gridCol w:w="1183"/>
        <w:gridCol w:w="1415"/>
        <w:gridCol w:w="2968"/>
        <w:gridCol w:w="1113"/>
        <w:gridCol w:w="997"/>
        <w:gridCol w:w="998"/>
        <w:gridCol w:w="1001"/>
      </w:tblGrid>
      <w:tr w:rsidR="00704125" w:rsidRPr="00704125" w:rsidTr="00704125">
        <w:trPr>
          <w:trHeight w:val="20"/>
        </w:trPr>
        <w:tc>
          <w:tcPr>
            <w:tcW w:w="566" w:type="pct"/>
            <w:tcBorders>
              <w:top w:val="nil"/>
              <w:left w:val="nil"/>
              <w:bottom w:val="nil"/>
              <w:right w:val="nil"/>
            </w:tcBorders>
            <w:shd w:val="clear" w:color="auto" w:fill="auto"/>
            <w:noWrap/>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bookmarkStart w:id="5" w:name="RANGE!A1:G30"/>
            <w:bookmarkEnd w:id="5"/>
          </w:p>
        </w:tc>
        <w:tc>
          <w:tcPr>
            <w:tcW w:w="703" w:type="pct"/>
            <w:tcBorders>
              <w:top w:val="nil"/>
              <w:left w:val="nil"/>
              <w:bottom w:val="nil"/>
              <w:right w:val="nil"/>
            </w:tcBorders>
            <w:shd w:val="clear" w:color="auto" w:fill="auto"/>
            <w:noWrap/>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nil"/>
              <w:right w:val="nil"/>
            </w:tcBorders>
            <w:shd w:val="clear" w:color="auto" w:fill="auto"/>
            <w:noWrap/>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181" w:type="pct"/>
            <w:gridSpan w:val="4"/>
            <w:tcBorders>
              <w:top w:val="nil"/>
              <w:left w:val="nil"/>
              <w:bottom w:val="nil"/>
              <w:right w:val="nil"/>
            </w:tcBorders>
            <w:shd w:val="clear" w:color="auto" w:fill="auto"/>
            <w:hideMark/>
          </w:tcPr>
          <w:p w:rsidR="00704125" w:rsidRDefault="00704125" w:rsidP="00704125">
            <w:pPr>
              <w:spacing w:after="0" w:line="240" w:lineRule="auto"/>
              <w:jc w:val="right"/>
              <w:rPr>
                <w:rFonts w:ascii="Times New Roman" w:eastAsia="Times New Roman" w:hAnsi="Times New Roman"/>
                <w:color w:val="000000"/>
                <w:sz w:val="18"/>
                <w:szCs w:val="18"/>
                <w:lang w:eastAsia="ru-RU"/>
              </w:rPr>
            </w:pPr>
            <w:r w:rsidRPr="00704125">
              <w:rPr>
                <w:rFonts w:ascii="Times New Roman" w:eastAsia="Times New Roman" w:hAnsi="Times New Roman"/>
                <w:color w:val="000000"/>
                <w:sz w:val="18"/>
                <w:szCs w:val="18"/>
                <w:lang w:eastAsia="ru-RU"/>
              </w:rPr>
              <w:t xml:space="preserve">Приложение № 3 </w:t>
            </w:r>
          </w:p>
          <w:p w:rsidR="00704125" w:rsidRPr="00704125" w:rsidRDefault="00704125" w:rsidP="00704125">
            <w:pPr>
              <w:spacing w:after="0" w:line="240" w:lineRule="auto"/>
              <w:jc w:val="right"/>
              <w:rPr>
                <w:rFonts w:ascii="Times New Roman" w:eastAsia="Times New Roman" w:hAnsi="Times New Roman"/>
                <w:color w:val="000000"/>
                <w:sz w:val="18"/>
                <w:szCs w:val="18"/>
                <w:lang w:eastAsia="ru-RU"/>
              </w:rPr>
            </w:pPr>
            <w:r w:rsidRPr="00704125">
              <w:rPr>
                <w:rFonts w:ascii="Times New Roman" w:eastAsia="Times New Roman" w:hAnsi="Times New Roman"/>
                <w:color w:val="000000"/>
                <w:sz w:val="18"/>
                <w:szCs w:val="18"/>
                <w:lang w:eastAsia="ru-RU"/>
              </w:rPr>
              <w:t>к Постановлению админи</w:t>
            </w:r>
            <w:r>
              <w:rPr>
                <w:rFonts w:ascii="Times New Roman" w:eastAsia="Times New Roman" w:hAnsi="Times New Roman"/>
                <w:color w:val="000000"/>
                <w:sz w:val="18"/>
                <w:szCs w:val="18"/>
                <w:lang w:eastAsia="ru-RU"/>
              </w:rPr>
              <w:t xml:space="preserve">страции Богучанского  района  </w:t>
            </w:r>
            <w:r w:rsidRPr="00704125">
              <w:rPr>
                <w:rFonts w:ascii="Times New Roman" w:eastAsia="Times New Roman" w:hAnsi="Times New Roman"/>
                <w:color w:val="000000"/>
                <w:sz w:val="18"/>
                <w:szCs w:val="18"/>
                <w:lang w:eastAsia="ru-RU"/>
              </w:rPr>
              <w:t xml:space="preserve"> от   14.10.2014   № 1301-П</w:t>
            </w:r>
          </w:p>
        </w:tc>
      </w:tr>
      <w:tr w:rsidR="00704125" w:rsidRPr="00704125" w:rsidTr="00704125">
        <w:trPr>
          <w:trHeight w:val="1356"/>
        </w:trPr>
        <w:tc>
          <w:tcPr>
            <w:tcW w:w="56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2181" w:type="pct"/>
            <w:gridSpan w:val="4"/>
            <w:tcBorders>
              <w:top w:val="nil"/>
              <w:left w:val="nil"/>
              <w:bottom w:val="nil"/>
              <w:right w:val="nil"/>
            </w:tcBorders>
            <w:shd w:val="clear" w:color="auto" w:fill="auto"/>
            <w:hideMark/>
          </w:tcPr>
          <w:p w:rsidR="00704125" w:rsidRDefault="00704125" w:rsidP="00704125">
            <w:pPr>
              <w:spacing w:after="0" w:line="240" w:lineRule="auto"/>
              <w:jc w:val="right"/>
              <w:rPr>
                <w:rFonts w:ascii="Times New Roman" w:eastAsia="Times New Roman" w:hAnsi="Times New Roman"/>
                <w:color w:val="000000"/>
                <w:sz w:val="18"/>
                <w:szCs w:val="18"/>
                <w:lang w:eastAsia="ru-RU"/>
              </w:rPr>
            </w:pPr>
          </w:p>
          <w:p w:rsidR="00704125" w:rsidRPr="00704125" w:rsidRDefault="00704125" w:rsidP="00704125">
            <w:pPr>
              <w:spacing w:after="0" w:line="240" w:lineRule="auto"/>
              <w:jc w:val="right"/>
              <w:rPr>
                <w:rFonts w:ascii="Times New Roman" w:eastAsia="Times New Roman" w:hAnsi="Times New Roman"/>
                <w:color w:val="000000"/>
                <w:sz w:val="18"/>
                <w:szCs w:val="18"/>
                <w:lang w:eastAsia="ru-RU"/>
              </w:rPr>
            </w:pPr>
            <w:r w:rsidRPr="00704125">
              <w:rPr>
                <w:rFonts w:ascii="Times New Roman" w:eastAsia="Times New Roman" w:hAnsi="Times New Roman"/>
                <w:color w:val="000000"/>
                <w:sz w:val="18"/>
                <w:szCs w:val="18"/>
                <w:lang w:eastAsia="ru-RU"/>
              </w:rPr>
              <w:t>Приложение № 3</w:t>
            </w:r>
            <w:r w:rsidRPr="00704125">
              <w:rPr>
                <w:rFonts w:ascii="Times New Roman" w:eastAsia="Times New Roman" w:hAnsi="Times New Roman"/>
                <w:color w:val="000000"/>
                <w:sz w:val="18"/>
                <w:szCs w:val="18"/>
                <w:lang w:eastAsia="ru-RU"/>
              </w:rPr>
              <w:br/>
              <w:t xml:space="preserve">к муниципальной программе </w:t>
            </w:r>
            <w:r w:rsidRPr="00704125">
              <w:rPr>
                <w:rFonts w:ascii="Times New Roman" w:eastAsia="Times New Roman" w:hAnsi="Times New Roman"/>
                <w:color w:val="000000"/>
                <w:sz w:val="18"/>
                <w:szCs w:val="18"/>
                <w:lang w:eastAsia="ru-RU"/>
              </w:rPr>
              <w:br/>
              <w:t xml:space="preserve">«Защита населения и территории Богучанского района </w:t>
            </w:r>
            <w:r>
              <w:rPr>
                <w:rFonts w:ascii="Times New Roman" w:eastAsia="Times New Roman" w:hAnsi="Times New Roman"/>
                <w:color w:val="000000"/>
                <w:sz w:val="18"/>
                <w:szCs w:val="18"/>
                <w:lang w:eastAsia="ru-RU"/>
              </w:rPr>
              <w:t xml:space="preserve"> </w:t>
            </w:r>
            <w:r w:rsidRPr="00704125">
              <w:rPr>
                <w:rFonts w:ascii="Times New Roman" w:eastAsia="Times New Roman" w:hAnsi="Times New Roman"/>
                <w:color w:val="000000"/>
                <w:sz w:val="18"/>
                <w:szCs w:val="18"/>
                <w:lang w:eastAsia="ru-RU"/>
              </w:rPr>
              <w:t>от чрезвычайных ситуаций природного и техногенного характера" на 2014-2016 годы</w:t>
            </w:r>
          </w:p>
        </w:tc>
      </w:tr>
      <w:tr w:rsidR="00704125" w:rsidRPr="00704125" w:rsidTr="00704125">
        <w:trPr>
          <w:trHeight w:val="20"/>
        </w:trPr>
        <w:tc>
          <w:tcPr>
            <w:tcW w:w="5000" w:type="pct"/>
            <w:gridSpan w:val="7"/>
            <w:tcBorders>
              <w:top w:val="nil"/>
              <w:left w:val="nil"/>
              <w:bottom w:val="nil"/>
              <w:right w:val="nil"/>
            </w:tcBorders>
            <w:shd w:val="clear" w:color="auto" w:fill="auto"/>
            <w:vAlign w:val="bottom"/>
            <w:hideMark/>
          </w:tcPr>
          <w:p w:rsidR="00704125" w:rsidRDefault="00704125" w:rsidP="00704125">
            <w:pPr>
              <w:spacing w:after="0" w:line="240" w:lineRule="auto"/>
              <w:jc w:val="center"/>
              <w:rPr>
                <w:rFonts w:ascii="Times New Roman" w:eastAsia="Times New Roman" w:hAnsi="Times New Roman"/>
                <w:color w:val="000000"/>
                <w:sz w:val="14"/>
                <w:szCs w:val="14"/>
                <w:lang w:eastAsia="ru-RU"/>
              </w:rPr>
            </w:pPr>
          </w:p>
          <w:p w:rsidR="00704125" w:rsidRDefault="00704125" w:rsidP="00704125">
            <w:pPr>
              <w:spacing w:after="0" w:line="240" w:lineRule="auto"/>
              <w:jc w:val="center"/>
              <w:rPr>
                <w:rFonts w:ascii="Times New Roman" w:eastAsia="Times New Roman" w:hAnsi="Times New Roman"/>
                <w:color w:val="000000"/>
                <w:sz w:val="20"/>
                <w:szCs w:val="20"/>
                <w:lang w:eastAsia="ru-RU"/>
              </w:rPr>
            </w:pPr>
            <w:r w:rsidRPr="00704125">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704125">
              <w:rPr>
                <w:rFonts w:ascii="Times New Roman" w:eastAsia="Times New Roman" w:hAnsi="Times New Roman"/>
                <w:color w:val="000000"/>
                <w:sz w:val="20"/>
                <w:szCs w:val="20"/>
                <w:lang w:eastAsia="ru-RU"/>
              </w:rPr>
              <w:br/>
              <w:t>муниципальной  программы «Защита населения и территории Богучанского района от чрезвычайных ситуаций природного и техногенного характера» с учетом источников финансирования, в том числе по уровням бюджетной системы</w:t>
            </w:r>
          </w:p>
          <w:p w:rsidR="00704125" w:rsidRPr="00704125" w:rsidRDefault="00704125" w:rsidP="00704125">
            <w:pPr>
              <w:spacing w:after="0" w:line="240" w:lineRule="auto"/>
              <w:jc w:val="center"/>
              <w:rPr>
                <w:rFonts w:ascii="Times New Roman" w:eastAsia="Times New Roman" w:hAnsi="Times New Roman"/>
                <w:color w:val="000000"/>
                <w:sz w:val="20"/>
                <w:szCs w:val="20"/>
                <w:lang w:eastAsia="ru-RU"/>
              </w:rPr>
            </w:pPr>
          </w:p>
        </w:tc>
      </w:tr>
      <w:tr w:rsidR="00704125" w:rsidRPr="00704125" w:rsidTr="00704125">
        <w:trPr>
          <w:trHeight w:val="20"/>
        </w:trPr>
        <w:tc>
          <w:tcPr>
            <w:tcW w:w="566"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90"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30" w:type="pct"/>
            <w:tcBorders>
              <w:top w:val="nil"/>
              <w:left w:val="nil"/>
              <w:bottom w:val="nil"/>
              <w:right w:val="nil"/>
            </w:tcBorders>
            <w:shd w:val="clear" w:color="auto" w:fill="auto"/>
            <w:vAlign w:val="bottom"/>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r>
      <w:tr w:rsidR="00704125" w:rsidRPr="00704125" w:rsidTr="00704125">
        <w:trPr>
          <w:trHeight w:val="20"/>
        </w:trPr>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Статус </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Ответственный исполнитель, </w:t>
            </w:r>
            <w:r w:rsidRPr="00704125">
              <w:rPr>
                <w:rFonts w:ascii="Times New Roman" w:eastAsia="Times New Roman" w:hAnsi="Times New Roman"/>
                <w:color w:val="000000"/>
                <w:sz w:val="14"/>
                <w:szCs w:val="14"/>
                <w:lang w:eastAsia="ru-RU"/>
              </w:rPr>
              <w:br/>
              <w:t>соисполнители</w:t>
            </w:r>
          </w:p>
        </w:tc>
        <w:tc>
          <w:tcPr>
            <w:tcW w:w="2181" w:type="pct"/>
            <w:gridSpan w:val="4"/>
            <w:tcBorders>
              <w:top w:val="single" w:sz="4" w:space="0" w:color="auto"/>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Оценка расходов ( руб.), годы</w:t>
            </w:r>
          </w:p>
        </w:tc>
      </w:tr>
      <w:tr w:rsidR="00704125" w:rsidRPr="00704125" w:rsidTr="00704125">
        <w:trPr>
          <w:trHeight w:val="20"/>
        </w:trPr>
        <w:tc>
          <w:tcPr>
            <w:tcW w:w="566" w:type="pct"/>
            <w:vMerge/>
            <w:tcBorders>
              <w:top w:val="single" w:sz="4" w:space="0" w:color="auto"/>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2014 год</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2015 год</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2016 год</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Итого на  </w:t>
            </w:r>
            <w:r w:rsidRPr="00704125">
              <w:rPr>
                <w:rFonts w:ascii="Times New Roman" w:eastAsia="Times New Roman" w:hAnsi="Times New Roman"/>
                <w:color w:val="000000"/>
                <w:sz w:val="14"/>
                <w:szCs w:val="14"/>
                <w:lang w:eastAsia="ru-RU"/>
              </w:rPr>
              <w:br/>
              <w:t>2014-2016 годы</w:t>
            </w:r>
          </w:p>
        </w:tc>
      </w:tr>
      <w:tr w:rsidR="00704125" w:rsidRPr="00704125" w:rsidTr="00704125">
        <w:trPr>
          <w:trHeight w:val="20"/>
        </w:trPr>
        <w:tc>
          <w:tcPr>
            <w:tcW w:w="566"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lastRenderedPageBreak/>
              <w:t>Муниципальная программа</w:t>
            </w:r>
          </w:p>
        </w:tc>
        <w:tc>
          <w:tcPr>
            <w:tcW w:w="703"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21 094 492,00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60 116 076,00</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 том числе :</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федеральный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21 094 492,00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19 510 792,00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60 116 076,00</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внебюджетные источники</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outlineLvl w:val="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Подпрограмма 1</w:t>
            </w:r>
          </w:p>
        </w:tc>
        <w:tc>
          <w:tcPr>
            <w:tcW w:w="703"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sz w:val="14"/>
                <w:szCs w:val="14"/>
                <w:lang w:eastAsia="ru-RU"/>
              </w:rPr>
            </w:pPr>
            <w:r w:rsidRPr="00704125">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2014 - 2016 годы"</w:t>
            </w: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1 654 492,00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4 315 476,00</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 том числе :</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федеральный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1 654 492,00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1 330 492,00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4 315 476,00</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внебюджетные источники</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Подпрограмма 2</w:t>
            </w:r>
          </w:p>
        </w:tc>
        <w:tc>
          <w:tcPr>
            <w:tcW w:w="703" w:type="pct"/>
            <w:vMerge w:val="restart"/>
            <w:tcBorders>
              <w:top w:val="nil"/>
              <w:left w:val="single" w:sz="4" w:space="0" w:color="auto"/>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"Борьба с пожарами в населенных пунктах Богучанского района"</w:t>
            </w:r>
            <w:r w:rsidRPr="00704125">
              <w:rPr>
                <w:rFonts w:ascii="Times New Roman" w:eastAsia="Times New Roman" w:hAnsi="Times New Roman"/>
                <w:color w:val="000000"/>
                <w:sz w:val="14"/>
                <w:szCs w:val="14"/>
                <w:lang w:eastAsia="ru-RU"/>
              </w:rPr>
              <w:br w:type="page"/>
            </w: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 xml:space="preserve">Всего </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19 440 000,00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55 800 600,00</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 том числе :</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федеральный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краевой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районный бюджет</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19 440 000,00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18 180 300,00</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55 800 600,00</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внебюджетные источники</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бюджеты муниципальных образований</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r w:rsidR="00704125" w:rsidRPr="00704125" w:rsidTr="00704125">
        <w:trPr>
          <w:trHeight w:val="20"/>
        </w:trPr>
        <w:tc>
          <w:tcPr>
            <w:tcW w:w="566"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703" w:type="pct"/>
            <w:vMerge/>
            <w:tcBorders>
              <w:top w:val="nil"/>
              <w:left w:val="single" w:sz="4" w:space="0" w:color="auto"/>
              <w:bottom w:val="single" w:sz="4" w:space="0" w:color="auto"/>
              <w:right w:val="single" w:sz="4" w:space="0" w:color="auto"/>
            </w:tcBorders>
            <w:vAlign w:val="center"/>
            <w:hideMark/>
          </w:tcPr>
          <w:p w:rsidR="00704125" w:rsidRPr="00704125" w:rsidRDefault="00704125" w:rsidP="00704125">
            <w:pPr>
              <w:spacing w:after="0" w:line="240" w:lineRule="auto"/>
              <w:rPr>
                <w:rFonts w:ascii="Times New Roman" w:eastAsia="Times New Roman" w:hAnsi="Times New Roman"/>
                <w:color w:val="000000"/>
                <w:sz w:val="14"/>
                <w:szCs w:val="14"/>
                <w:lang w:eastAsia="ru-RU"/>
              </w:rPr>
            </w:pPr>
          </w:p>
        </w:tc>
        <w:tc>
          <w:tcPr>
            <w:tcW w:w="1549" w:type="pct"/>
            <w:tcBorders>
              <w:top w:val="nil"/>
              <w:left w:val="nil"/>
              <w:bottom w:val="single" w:sz="4" w:space="0" w:color="auto"/>
              <w:right w:val="single" w:sz="4" w:space="0" w:color="auto"/>
            </w:tcBorders>
            <w:shd w:val="clear" w:color="auto" w:fill="auto"/>
            <w:hideMark/>
          </w:tcPr>
          <w:p w:rsidR="00704125" w:rsidRPr="00704125" w:rsidRDefault="00704125" w:rsidP="00704125">
            <w:pPr>
              <w:spacing w:after="0" w:line="240" w:lineRule="auto"/>
              <w:ind w:firstLineChars="300" w:firstLine="420"/>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юридические лица</w:t>
            </w:r>
          </w:p>
        </w:tc>
        <w:tc>
          <w:tcPr>
            <w:tcW w:w="59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c>
          <w:tcPr>
            <w:tcW w:w="530" w:type="pct"/>
            <w:tcBorders>
              <w:top w:val="nil"/>
              <w:left w:val="nil"/>
              <w:bottom w:val="single" w:sz="4" w:space="0" w:color="auto"/>
              <w:right w:val="single" w:sz="4" w:space="0" w:color="auto"/>
            </w:tcBorders>
            <w:shd w:val="clear" w:color="auto" w:fill="auto"/>
            <w:hideMark/>
          </w:tcPr>
          <w:p w:rsidR="00704125" w:rsidRPr="00704125" w:rsidRDefault="00704125" w:rsidP="00862DBC">
            <w:pPr>
              <w:spacing w:after="0" w:line="240" w:lineRule="auto"/>
              <w:jc w:val="center"/>
              <w:rPr>
                <w:rFonts w:ascii="Times New Roman" w:eastAsia="Times New Roman" w:hAnsi="Times New Roman"/>
                <w:color w:val="000000"/>
                <w:sz w:val="14"/>
                <w:szCs w:val="14"/>
                <w:lang w:eastAsia="ru-RU"/>
              </w:rPr>
            </w:pPr>
            <w:r w:rsidRPr="00704125">
              <w:rPr>
                <w:rFonts w:ascii="Times New Roman" w:eastAsia="Times New Roman" w:hAnsi="Times New Roman"/>
                <w:color w:val="000000"/>
                <w:sz w:val="14"/>
                <w:szCs w:val="14"/>
                <w:lang w:eastAsia="ru-RU"/>
              </w:rPr>
              <w:t>-</w:t>
            </w:r>
          </w:p>
        </w:tc>
      </w:tr>
    </w:tbl>
    <w:p w:rsidR="009322A8" w:rsidRDefault="009322A8" w:rsidP="00862DBC">
      <w:pPr>
        <w:spacing w:after="0"/>
        <w:jc w:val="center"/>
        <w:rPr>
          <w:rFonts w:ascii="Times New Roman" w:hAnsi="Times New Roman"/>
          <w:sz w:val="18"/>
          <w:szCs w:val="18"/>
        </w:rPr>
      </w:pPr>
    </w:p>
    <w:p w:rsidR="00862DBC" w:rsidRPr="00862DBC" w:rsidRDefault="00862DBC" w:rsidP="00862DBC">
      <w:pPr>
        <w:spacing w:after="0"/>
        <w:jc w:val="center"/>
        <w:rPr>
          <w:rFonts w:ascii="Times New Roman" w:hAnsi="Times New Roman"/>
          <w:sz w:val="18"/>
          <w:szCs w:val="18"/>
        </w:rPr>
      </w:pPr>
      <w:r w:rsidRPr="00862DBC">
        <w:rPr>
          <w:rFonts w:ascii="Times New Roman" w:hAnsi="Times New Roman"/>
          <w:sz w:val="18"/>
          <w:szCs w:val="18"/>
        </w:rPr>
        <w:t xml:space="preserve">АДМИНИСТРАЦИЯ БОГУЧАНСКОГО  РАЙОНА  </w:t>
      </w:r>
    </w:p>
    <w:p w:rsidR="00862DBC" w:rsidRPr="00862DBC" w:rsidRDefault="00862DBC" w:rsidP="00862DBC">
      <w:pPr>
        <w:spacing w:after="0"/>
        <w:jc w:val="center"/>
        <w:rPr>
          <w:rFonts w:ascii="Times New Roman" w:hAnsi="Times New Roman"/>
          <w:sz w:val="18"/>
          <w:szCs w:val="18"/>
        </w:rPr>
      </w:pPr>
      <w:r w:rsidRPr="00862DBC">
        <w:rPr>
          <w:rFonts w:ascii="Times New Roman" w:hAnsi="Times New Roman"/>
          <w:sz w:val="18"/>
          <w:szCs w:val="18"/>
        </w:rPr>
        <w:t>КРАСНОЯРСКИЙ КРАЙ</w:t>
      </w:r>
    </w:p>
    <w:p w:rsidR="00862DBC" w:rsidRDefault="00862DBC" w:rsidP="00862DBC">
      <w:pPr>
        <w:spacing w:after="0" w:line="240" w:lineRule="auto"/>
        <w:jc w:val="center"/>
        <w:rPr>
          <w:rFonts w:ascii="Times New Roman" w:hAnsi="Times New Roman"/>
          <w:sz w:val="18"/>
          <w:szCs w:val="18"/>
        </w:rPr>
      </w:pPr>
      <w:r w:rsidRPr="00862DBC">
        <w:rPr>
          <w:rFonts w:ascii="Times New Roman" w:hAnsi="Times New Roman"/>
          <w:sz w:val="18"/>
          <w:szCs w:val="18"/>
        </w:rPr>
        <w:t>ПОСТАНОВЛЕНИЕ</w:t>
      </w:r>
    </w:p>
    <w:p w:rsidR="00862DBC" w:rsidRPr="00862DBC" w:rsidRDefault="00862DBC" w:rsidP="00862DBC">
      <w:pPr>
        <w:spacing w:after="0" w:line="240" w:lineRule="auto"/>
        <w:rPr>
          <w:rFonts w:ascii="Times New Roman" w:hAnsi="Times New Roman"/>
          <w:sz w:val="18"/>
          <w:szCs w:val="18"/>
        </w:rPr>
      </w:pPr>
      <w:r w:rsidRPr="00862DBC">
        <w:rPr>
          <w:rFonts w:ascii="Times New Roman" w:hAnsi="Times New Roman"/>
          <w:sz w:val="20"/>
          <w:szCs w:val="20"/>
        </w:rPr>
        <w:t xml:space="preserve">14 . 10  .2014                        </w:t>
      </w:r>
      <w:r>
        <w:rPr>
          <w:rFonts w:ascii="Times New Roman" w:hAnsi="Times New Roman"/>
          <w:sz w:val="20"/>
          <w:szCs w:val="20"/>
        </w:rPr>
        <w:t xml:space="preserve">                                     </w:t>
      </w:r>
      <w:r w:rsidRPr="00862DBC">
        <w:rPr>
          <w:rFonts w:ascii="Times New Roman" w:hAnsi="Times New Roman"/>
          <w:sz w:val="20"/>
          <w:szCs w:val="20"/>
        </w:rPr>
        <w:t xml:space="preserve">с. Богучаны                                           </w:t>
      </w:r>
      <w:r>
        <w:rPr>
          <w:rFonts w:ascii="Times New Roman" w:hAnsi="Times New Roman"/>
          <w:sz w:val="20"/>
          <w:szCs w:val="20"/>
        </w:rPr>
        <w:t xml:space="preserve">                     </w:t>
      </w:r>
      <w:r w:rsidRPr="00862DBC">
        <w:rPr>
          <w:rFonts w:ascii="Times New Roman" w:hAnsi="Times New Roman"/>
          <w:sz w:val="20"/>
          <w:szCs w:val="20"/>
        </w:rPr>
        <w:t xml:space="preserve"> № 1302-п </w:t>
      </w:r>
    </w:p>
    <w:p w:rsidR="00862DBC" w:rsidRPr="00862DBC" w:rsidRDefault="00862DBC" w:rsidP="00862DBC">
      <w:pPr>
        <w:pStyle w:val="ab"/>
        <w:spacing w:after="0" w:line="240" w:lineRule="auto"/>
        <w:rPr>
          <w:rFonts w:ascii="Times New Roman" w:hAnsi="Times New Roman"/>
          <w:sz w:val="20"/>
          <w:szCs w:val="20"/>
        </w:rPr>
      </w:pPr>
    </w:p>
    <w:p w:rsidR="00862DBC" w:rsidRPr="00862DBC" w:rsidRDefault="00862DBC" w:rsidP="00862DBC">
      <w:pPr>
        <w:pStyle w:val="ab"/>
        <w:spacing w:after="0"/>
        <w:jc w:val="center"/>
        <w:rPr>
          <w:rFonts w:ascii="Times New Roman" w:hAnsi="Times New Roman"/>
          <w:sz w:val="20"/>
          <w:szCs w:val="20"/>
        </w:rPr>
      </w:pPr>
      <w:r w:rsidRPr="00862DBC">
        <w:rPr>
          <w:rFonts w:ascii="Times New Roman" w:hAnsi="Times New Roman"/>
          <w:sz w:val="20"/>
          <w:szCs w:val="20"/>
        </w:rPr>
        <w:t>О внесении изменений в муниципальную программу «Развитие сельского хозяйства в Богучанском районе» на 2014-2016 годы, утвержденную  постановлением  администрации Богучанского района от 25.10.2013 №1350-п</w:t>
      </w:r>
    </w:p>
    <w:p w:rsidR="00862DBC" w:rsidRDefault="00862DBC" w:rsidP="00862DBC">
      <w:pPr>
        <w:autoSpaceDE w:val="0"/>
        <w:spacing w:after="0"/>
        <w:ind w:firstLine="720"/>
        <w:jc w:val="both"/>
        <w:rPr>
          <w:rFonts w:ascii="Times New Roman" w:hAnsi="Times New Roman"/>
          <w:sz w:val="20"/>
          <w:szCs w:val="20"/>
        </w:rPr>
      </w:pPr>
    </w:p>
    <w:p w:rsidR="00862DBC" w:rsidRPr="00862DBC" w:rsidRDefault="00862DBC" w:rsidP="00862DBC">
      <w:pPr>
        <w:autoSpaceDE w:val="0"/>
        <w:spacing w:after="0" w:line="240" w:lineRule="auto"/>
        <w:ind w:firstLine="720"/>
        <w:jc w:val="both"/>
        <w:rPr>
          <w:rFonts w:ascii="Times New Roman" w:hAnsi="Times New Roman"/>
          <w:sz w:val="20"/>
          <w:szCs w:val="20"/>
        </w:rPr>
      </w:pPr>
      <w:r w:rsidRPr="00862DBC">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 47, 48 Устава Богучанского района Красноярского края </w:t>
      </w:r>
      <w:r>
        <w:rPr>
          <w:rFonts w:ascii="Times New Roman" w:hAnsi="Times New Roman"/>
          <w:sz w:val="20"/>
          <w:szCs w:val="20"/>
        </w:rPr>
        <w:t xml:space="preserve"> </w:t>
      </w:r>
      <w:r w:rsidRPr="00862DBC">
        <w:rPr>
          <w:rFonts w:ascii="Times New Roman" w:hAnsi="Times New Roman"/>
          <w:sz w:val="20"/>
          <w:szCs w:val="20"/>
        </w:rPr>
        <w:t>ПОСТАНОВЛЯЮ:</w:t>
      </w:r>
    </w:p>
    <w:p w:rsidR="00862DBC" w:rsidRPr="00862DBC" w:rsidRDefault="00862DBC" w:rsidP="00862DBC">
      <w:pPr>
        <w:pStyle w:val="ab"/>
        <w:spacing w:after="0" w:line="240" w:lineRule="auto"/>
        <w:ind w:firstLine="720"/>
        <w:jc w:val="both"/>
        <w:rPr>
          <w:rFonts w:ascii="Times New Roman" w:hAnsi="Times New Roman"/>
          <w:sz w:val="20"/>
          <w:szCs w:val="20"/>
        </w:rPr>
      </w:pPr>
      <w:r w:rsidRPr="00862DBC">
        <w:rPr>
          <w:rFonts w:ascii="Times New Roman" w:hAnsi="Times New Roman"/>
          <w:sz w:val="20"/>
          <w:szCs w:val="20"/>
        </w:rPr>
        <w:t>1. Внести в муниципальную программу «Развитие сельского хозяйства в Богучанском районе» на 2014-2016 годы, утвержденную  постановлением  администрации Богучанского района от 25.10.2013 №1350-п,  следующие изменения:</w:t>
      </w:r>
    </w:p>
    <w:p w:rsidR="00862DBC" w:rsidRDefault="00862DBC" w:rsidP="00862DBC">
      <w:pPr>
        <w:pStyle w:val="19"/>
        <w:spacing w:before="0" w:after="0" w:line="240" w:lineRule="auto"/>
        <w:ind w:firstLine="709"/>
        <w:jc w:val="both"/>
        <w:rPr>
          <w:kern w:val="0"/>
          <w:sz w:val="20"/>
          <w:szCs w:val="20"/>
          <w:lang w:eastAsia="ru-RU"/>
        </w:rPr>
      </w:pPr>
      <w:r w:rsidRPr="00862DBC">
        <w:rPr>
          <w:kern w:val="0"/>
          <w:sz w:val="20"/>
          <w:szCs w:val="20"/>
          <w:lang w:eastAsia="ru-RU"/>
        </w:rPr>
        <w:t>1.1.  В разделе 1. Паспорт муниципальной программы  «Развитие сельского хозяйства в Богучанском районе» на 2014-2016 годы строку «Ресурсное обеспечение муниципальной программы» читать в новой редакции:</w:t>
      </w:r>
    </w:p>
    <w:p w:rsidR="00862DBC" w:rsidRPr="00862DBC" w:rsidRDefault="00862DBC" w:rsidP="00862DBC">
      <w:pPr>
        <w:pStyle w:val="19"/>
        <w:spacing w:before="0" w:after="0" w:line="240" w:lineRule="auto"/>
        <w:ind w:firstLine="709"/>
        <w:jc w:val="both"/>
        <w:rPr>
          <w:kern w:val="0"/>
          <w:sz w:val="20"/>
          <w:szCs w:val="20"/>
          <w:lang w:eastAsia="ru-RU"/>
        </w:rPr>
      </w:pPr>
      <w:r w:rsidRPr="00862DBC">
        <w:rPr>
          <w:kern w:val="0"/>
          <w:sz w:val="20"/>
          <w:szCs w:val="20"/>
          <w:lang w:eastAsia="ru-RU"/>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0"/>
        <w:gridCol w:w="6985"/>
      </w:tblGrid>
      <w:tr w:rsidR="00862DBC" w:rsidRPr="00862DBC" w:rsidTr="00862DBC">
        <w:trPr>
          <w:trHeight w:val="1123"/>
        </w:trPr>
        <w:tc>
          <w:tcPr>
            <w:tcW w:w="1390" w:type="pct"/>
          </w:tcPr>
          <w:p w:rsidR="00862DBC" w:rsidRPr="00862DBC" w:rsidRDefault="00862DBC" w:rsidP="008E1389">
            <w:pPr>
              <w:pStyle w:val="ConsPlusCell"/>
              <w:spacing w:line="276" w:lineRule="auto"/>
              <w:rPr>
                <w:rFonts w:ascii="Times New Roman" w:hAnsi="Times New Roman" w:cs="Times New Roman"/>
                <w:sz w:val="16"/>
                <w:szCs w:val="16"/>
              </w:rPr>
            </w:pPr>
            <w:r w:rsidRPr="00862DBC">
              <w:rPr>
                <w:rFonts w:ascii="Times New Roman" w:hAnsi="Times New Roman" w:cs="Times New Roman"/>
                <w:sz w:val="16"/>
                <w:szCs w:val="16"/>
              </w:rPr>
              <w:t>Ресурсное обеспечение муниципальной программы</w:t>
            </w:r>
          </w:p>
        </w:tc>
        <w:tc>
          <w:tcPr>
            <w:tcW w:w="3610" w:type="pct"/>
          </w:tcPr>
          <w:p w:rsidR="00862DBC" w:rsidRPr="00862DBC" w:rsidRDefault="00862DBC" w:rsidP="00862DBC">
            <w:pPr>
              <w:autoSpaceDE w:val="0"/>
              <w:autoSpaceDN w:val="0"/>
              <w:adjustRightInd w:val="0"/>
              <w:spacing w:after="0"/>
              <w:jc w:val="both"/>
              <w:rPr>
                <w:rFonts w:ascii="Times New Roman" w:hAnsi="Times New Roman"/>
                <w:sz w:val="16"/>
                <w:szCs w:val="16"/>
              </w:rPr>
            </w:pPr>
            <w:r w:rsidRPr="00862DBC">
              <w:rPr>
                <w:rFonts w:ascii="Times New Roman" w:hAnsi="Times New Roman"/>
                <w:sz w:val="16"/>
                <w:szCs w:val="16"/>
              </w:rPr>
              <w:t>Общий объем финансирования муниципальной программы составит 5569398,21 рублей, в том числе:</w:t>
            </w:r>
          </w:p>
          <w:p w:rsidR="00862DBC" w:rsidRPr="00862DBC" w:rsidRDefault="00862DBC" w:rsidP="00862DBC">
            <w:pPr>
              <w:autoSpaceDE w:val="0"/>
              <w:autoSpaceDN w:val="0"/>
              <w:adjustRightInd w:val="0"/>
              <w:spacing w:after="0"/>
              <w:jc w:val="both"/>
              <w:rPr>
                <w:rFonts w:ascii="Times New Roman" w:hAnsi="Times New Roman"/>
                <w:sz w:val="16"/>
                <w:szCs w:val="16"/>
              </w:rPr>
            </w:pPr>
            <w:r w:rsidRPr="00862DBC">
              <w:rPr>
                <w:rFonts w:ascii="Times New Roman" w:hAnsi="Times New Roman"/>
                <w:sz w:val="16"/>
                <w:szCs w:val="16"/>
              </w:rPr>
              <w:t>средства федерального бюджета 44818,21 рублей:</w:t>
            </w:r>
          </w:p>
          <w:p w:rsidR="00862DBC" w:rsidRPr="00862DBC" w:rsidRDefault="00862DBC" w:rsidP="00862DBC">
            <w:pPr>
              <w:autoSpaceDE w:val="0"/>
              <w:autoSpaceDN w:val="0"/>
              <w:adjustRightInd w:val="0"/>
              <w:spacing w:after="0"/>
              <w:jc w:val="both"/>
              <w:rPr>
                <w:rFonts w:ascii="Times New Roman" w:hAnsi="Times New Roman"/>
                <w:sz w:val="16"/>
                <w:szCs w:val="16"/>
              </w:rPr>
            </w:pPr>
            <w:r w:rsidRPr="00862DBC">
              <w:rPr>
                <w:rFonts w:ascii="Times New Roman" w:hAnsi="Times New Roman"/>
                <w:sz w:val="16"/>
                <w:szCs w:val="16"/>
              </w:rPr>
              <w:t xml:space="preserve">        в 2014 году – 44818,21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средства краевого бюджета 5521960,07 рублей:</w:t>
            </w:r>
          </w:p>
          <w:p w:rsidR="00862DBC" w:rsidRPr="00862DBC" w:rsidRDefault="00862DBC" w:rsidP="00862DBC">
            <w:pPr>
              <w:pStyle w:val="affff7"/>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в 2014 году – 1773860,07 рублей;</w:t>
            </w:r>
          </w:p>
          <w:p w:rsidR="00862DBC" w:rsidRPr="00862DBC" w:rsidRDefault="00862DBC" w:rsidP="00862DBC">
            <w:pPr>
              <w:pStyle w:val="affff7"/>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в 2015 году – 1867700,0 рублей;</w:t>
            </w:r>
          </w:p>
          <w:p w:rsidR="00862DBC" w:rsidRPr="00862DBC" w:rsidRDefault="00862DBC" w:rsidP="00862DBC">
            <w:pPr>
              <w:pStyle w:val="affff7"/>
              <w:autoSpaceDE w:val="0"/>
              <w:autoSpaceDN w:val="0"/>
              <w:adjustRightInd w:val="0"/>
              <w:spacing w:after="0" w:line="240" w:lineRule="auto"/>
              <w:ind w:left="0" w:firstLine="709"/>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в 2016 году – 1880400,0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средства районного бюджета 2619,93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 xml:space="preserve">         в 2014 году – 739,93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 xml:space="preserve">         в 2015 году – 870,0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16"/>
                <w:szCs w:val="16"/>
                <w:lang w:eastAsia="ru-RU"/>
              </w:rPr>
            </w:pPr>
            <w:r w:rsidRPr="00862DBC">
              <w:rPr>
                <w:rFonts w:ascii="Times New Roman" w:eastAsia="Times New Roman" w:hAnsi="Times New Roman"/>
                <w:sz w:val="16"/>
                <w:szCs w:val="16"/>
                <w:lang w:eastAsia="ru-RU"/>
              </w:rPr>
              <w:t xml:space="preserve">         в 2016 году – 1010,0 рублей.</w:t>
            </w:r>
          </w:p>
        </w:tc>
      </w:tr>
    </w:tbl>
    <w:p w:rsidR="00862DBC" w:rsidRPr="00862DBC" w:rsidRDefault="00862DBC" w:rsidP="00862DBC">
      <w:pPr>
        <w:spacing w:after="0"/>
        <w:jc w:val="both"/>
        <w:rPr>
          <w:rFonts w:ascii="Times New Roman" w:hAnsi="Times New Roman"/>
          <w:kern w:val="1"/>
          <w:sz w:val="20"/>
          <w:szCs w:val="20"/>
          <w:lang w:eastAsia="ar-SA"/>
        </w:rPr>
      </w:pPr>
    </w:p>
    <w:p w:rsidR="00862DBC" w:rsidRPr="00862DBC" w:rsidRDefault="00862DBC" w:rsidP="00862DBC">
      <w:pPr>
        <w:spacing w:after="0"/>
        <w:ind w:firstLine="708"/>
        <w:jc w:val="both"/>
        <w:rPr>
          <w:rFonts w:ascii="Times New Roman" w:hAnsi="Times New Roman"/>
          <w:kern w:val="1"/>
          <w:sz w:val="20"/>
          <w:szCs w:val="20"/>
          <w:lang w:eastAsia="ar-SA"/>
        </w:rPr>
      </w:pPr>
      <w:r w:rsidRPr="00862DBC">
        <w:rPr>
          <w:rFonts w:ascii="Times New Roman" w:hAnsi="Times New Roman"/>
          <w:kern w:val="1"/>
          <w:sz w:val="20"/>
          <w:szCs w:val="20"/>
          <w:lang w:eastAsia="ar-SA"/>
        </w:rPr>
        <w:t>1.2.  Раздел 8.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программы «Развитие сельского хозяйства в Богучанском районе» на 2014-2016 годы изложить в новой редакции:</w:t>
      </w:r>
    </w:p>
    <w:p w:rsidR="00862DBC" w:rsidRPr="00862DBC" w:rsidRDefault="00862DBC" w:rsidP="00862DBC">
      <w:pPr>
        <w:pStyle w:val="affff7"/>
        <w:spacing w:after="0" w:line="240" w:lineRule="auto"/>
        <w:ind w:left="0" w:firstLine="709"/>
        <w:jc w:val="both"/>
        <w:rPr>
          <w:rFonts w:ascii="Times New Roman" w:hAnsi="Times New Roman"/>
          <w:bCs/>
          <w:sz w:val="20"/>
          <w:szCs w:val="20"/>
        </w:rPr>
      </w:pPr>
      <w:r w:rsidRPr="00862DBC">
        <w:rPr>
          <w:rFonts w:ascii="Times New Roman" w:hAnsi="Times New Roman"/>
          <w:bCs/>
          <w:sz w:val="20"/>
          <w:szCs w:val="20"/>
        </w:rPr>
        <w:lastRenderedPageBreak/>
        <w:t>«Объем планируемых расходов по подпрограммам муниципальной программы составит 5569398,21</w:t>
      </w:r>
      <w:r w:rsidRPr="00862DBC">
        <w:rPr>
          <w:rFonts w:ascii="Times New Roman" w:hAnsi="Times New Roman"/>
          <w:sz w:val="20"/>
          <w:szCs w:val="20"/>
        </w:rPr>
        <w:t xml:space="preserve"> </w:t>
      </w:r>
      <w:r w:rsidRPr="00862DBC">
        <w:rPr>
          <w:rFonts w:ascii="Times New Roman" w:hAnsi="Times New Roman"/>
          <w:bCs/>
          <w:sz w:val="20"/>
          <w:szCs w:val="20"/>
        </w:rPr>
        <w:t>рублей, из них в разрезе главных распорядителей бюджетных средств по годам реализации муниципальной программы:</w:t>
      </w:r>
    </w:p>
    <w:p w:rsidR="00862DBC" w:rsidRPr="00862DBC" w:rsidRDefault="00862DBC" w:rsidP="00862DBC">
      <w:pPr>
        <w:pStyle w:val="affff7"/>
        <w:spacing w:after="0" w:line="240" w:lineRule="auto"/>
        <w:ind w:left="0" w:firstLine="709"/>
        <w:jc w:val="both"/>
        <w:rPr>
          <w:rFonts w:ascii="Times New Roman" w:hAnsi="Times New Roman"/>
          <w:bCs/>
          <w:sz w:val="20"/>
          <w:szCs w:val="20"/>
        </w:rPr>
      </w:pPr>
      <w:r w:rsidRPr="00862DBC">
        <w:rPr>
          <w:rFonts w:ascii="Times New Roman" w:hAnsi="Times New Roman"/>
          <w:bCs/>
          <w:sz w:val="20"/>
          <w:szCs w:val="20"/>
        </w:rPr>
        <w:t xml:space="preserve">- администрация Богучанского района, всего </w:t>
      </w:r>
      <w:r w:rsidRPr="00862DBC">
        <w:rPr>
          <w:rFonts w:ascii="Times New Roman" w:hAnsi="Times New Roman"/>
          <w:sz w:val="20"/>
          <w:szCs w:val="20"/>
        </w:rPr>
        <w:t xml:space="preserve">5569398,21 </w:t>
      </w:r>
      <w:r w:rsidRPr="00862DBC">
        <w:rPr>
          <w:rFonts w:ascii="Times New Roman" w:hAnsi="Times New Roman"/>
          <w:bCs/>
          <w:sz w:val="20"/>
          <w:szCs w:val="20"/>
        </w:rPr>
        <w:t>рублей, в том числе по годам:</w:t>
      </w:r>
    </w:p>
    <w:p w:rsidR="00862DBC" w:rsidRPr="00862DBC" w:rsidRDefault="00862DBC" w:rsidP="00862DBC">
      <w:pPr>
        <w:pStyle w:val="affff7"/>
        <w:spacing w:after="0" w:line="240" w:lineRule="auto"/>
        <w:ind w:left="0" w:firstLine="709"/>
        <w:jc w:val="both"/>
        <w:rPr>
          <w:rFonts w:ascii="Times New Roman" w:hAnsi="Times New Roman"/>
          <w:bCs/>
          <w:sz w:val="20"/>
          <w:szCs w:val="20"/>
          <w:highlight w:val="yellow"/>
        </w:rPr>
      </w:pPr>
      <w:r w:rsidRPr="00862DBC">
        <w:rPr>
          <w:rFonts w:ascii="Times New Roman" w:hAnsi="Times New Roman"/>
          <w:bCs/>
          <w:sz w:val="20"/>
          <w:szCs w:val="20"/>
        </w:rPr>
        <w:t>2014 год – 1819418,21 рублей;</w:t>
      </w:r>
    </w:p>
    <w:p w:rsidR="00862DBC" w:rsidRPr="00862DBC" w:rsidRDefault="00862DBC" w:rsidP="00862DBC">
      <w:pPr>
        <w:pStyle w:val="affff7"/>
        <w:spacing w:after="0" w:line="240" w:lineRule="auto"/>
        <w:ind w:left="0" w:firstLine="709"/>
        <w:jc w:val="both"/>
        <w:rPr>
          <w:rFonts w:ascii="Times New Roman" w:hAnsi="Times New Roman"/>
          <w:bCs/>
          <w:sz w:val="20"/>
          <w:szCs w:val="20"/>
        </w:rPr>
      </w:pPr>
      <w:r w:rsidRPr="00862DBC">
        <w:rPr>
          <w:rFonts w:ascii="Times New Roman" w:hAnsi="Times New Roman"/>
          <w:bCs/>
          <w:sz w:val="20"/>
          <w:szCs w:val="20"/>
        </w:rPr>
        <w:t>2015 год – 1868570,0 рублей;</w:t>
      </w:r>
    </w:p>
    <w:p w:rsidR="00862DBC" w:rsidRPr="00862DBC" w:rsidRDefault="00862DBC" w:rsidP="00862DBC">
      <w:pPr>
        <w:pStyle w:val="affff7"/>
        <w:spacing w:after="0" w:line="240" w:lineRule="auto"/>
        <w:ind w:left="0" w:firstLine="709"/>
        <w:jc w:val="both"/>
        <w:rPr>
          <w:rFonts w:ascii="Times New Roman" w:hAnsi="Times New Roman"/>
          <w:bCs/>
          <w:sz w:val="20"/>
          <w:szCs w:val="20"/>
        </w:rPr>
      </w:pPr>
      <w:r w:rsidRPr="00862DBC">
        <w:rPr>
          <w:rFonts w:ascii="Times New Roman" w:hAnsi="Times New Roman"/>
          <w:bCs/>
          <w:sz w:val="20"/>
          <w:szCs w:val="20"/>
        </w:rPr>
        <w:t>2016 год – 1881410,0 рублей.</w:t>
      </w:r>
    </w:p>
    <w:p w:rsidR="00862DBC" w:rsidRPr="00862DBC" w:rsidRDefault="00862DBC" w:rsidP="00862DBC">
      <w:pPr>
        <w:pStyle w:val="affff7"/>
        <w:spacing w:after="0" w:line="240" w:lineRule="auto"/>
        <w:ind w:left="0" w:firstLine="709"/>
        <w:jc w:val="both"/>
        <w:rPr>
          <w:rFonts w:ascii="Times New Roman" w:hAnsi="Times New Roman"/>
          <w:sz w:val="20"/>
          <w:szCs w:val="20"/>
        </w:rPr>
      </w:pPr>
      <w:r w:rsidRPr="00862DBC">
        <w:rPr>
          <w:rFonts w:ascii="Times New Roman" w:hAnsi="Times New Roman"/>
          <w:bCs/>
          <w:sz w:val="20"/>
          <w:szCs w:val="20"/>
        </w:rPr>
        <w:t xml:space="preserve">Информация о распределении планируемых расходов </w:t>
      </w:r>
      <w:r w:rsidRPr="00862DBC">
        <w:rPr>
          <w:rFonts w:ascii="Times New Roman" w:hAnsi="Times New Roman"/>
          <w:bCs/>
          <w:sz w:val="20"/>
          <w:szCs w:val="20"/>
        </w:rPr>
        <w:br/>
        <w:t xml:space="preserve">по подпрограммам муниципальной программы </w:t>
      </w:r>
      <w:r w:rsidRPr="00862DBC">
        <w:rPr>
          <w:rFonts w:ascii="Times New Roman" w:hAnsi="Times New Roman"/>
          <w:sz w:val="20"/>
          <w:szCs w:val="20"/>
        </w:rPr>
        <w:t>представлена в приложении    № 2 к муниципальной программе.»</w:t>
      </w:r>
    </w:p>
    <w:p w:rsidR="00862DBC" w:rsidRPr="00862DBC" w:rsidRDefault="00862DBC" w:rsidP="00862DBC">
      <w:pPr>
        <w:spacing w:after="0"/>
        <w:ind w:firstLine="708"/>
        <w:jc w:val="both"/>
        <w:rPr>
          <w:rFonts w:ascii="Times New Roman" w:hAnsi="Times New Roman"/>
          <w:kern w:val="1"/>
          <w:sz w:val="20"/>
          <w:szCs w:val="20"/>
          <w:lang w:eastAsia="ar-SA"/>
        </w:rPr>
      </w:pPr>
      <w:r w:rsidRPr="00862DBC">
        <w:rPr>
          <w:rFonts w:ascii="Times New Roman" w:hAnsi="Times New Roman"/>
          <w:kern w:val="1"/>
          <w:sz w:val="20"/>
          <w:szCs w:val="20"/>
          <w:lang w:eastAsia="ar-SA"/>
        </w:rPr>
        <w:t xml:space="preserve">1.3. Раздел 9. </w:t>
      </w:r>
      <w:r w:rsidRPr="00862DBC">
        <w:rPr>
          <w:rFonts w:ascii="Times New Roman" w:hAnsi="Times New Roman"/>
          <w:sz w:val="20"/>
          <w:szCs w:val="20"/>
        </w:rPr>
        <w:t xml:space="preserve">Информация о ресурсном обеспечении и прогнозной оценке расходов на реализацию целей муниципальной программы </w:t>
      </w:r>
      <w:r w:rsidRPr="00862DBC">
        <w:rPr>
          <w:rFonts w:ascii="Times New Roman" w:hAnsi="Times New Roman"/>
          <w:sz w:val="20"/>
          <w:szCs w:val="20"/>
        </w:rPr>
        <w:br/>
        <w:t xml:space="preserve">с учетом источников финансирования </w:t>
      </w:r>
      <w:r w:rsidRPr="00862DBC">
        <w:rPr>
          <w:rFonts w:ascii="Times New Roman" w:hAnsi="Times New Roman"/>
          <w:kern w:val="1"/>
          <w:sz w:val="20"/>
          <w:szCs w:val="20"/>
          <w:lang w:eastAsia="ar-SA"/>
        </w:rPr>
        <w:t>изложить в новой редакции:</w:t>
      </w:r>
    </w:p>
    <w:p w:rsidR="00862DBC" w:rsidRPr="00862DBC" w:rsidRDefault="00862DBC" w:rsidP="00862DBC">
      <w:pPr>
        <w:autoSpaceDE w:val="0"/>
        <w:autoSpaceDN w:val="0"/>
        <w:adjustRightInd w:val="0"/>
        <w:spacing w:after="0"/>
        <w:ind w:firstLine="709"/>
        <w:jc w:val="both"/>
        <w:rPr>
          <w:rFonts w:ascii="Times New Roman" w:hAnsi="Times New Roman"/>
          <w:sz w:val="20"/>
          <w:szCs w:val="20"/>
        </w:rPr>
      </w:pPr>
      <w:r w:rsidRPr="00862DBC">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862DBC" w:rsidRPr="00862DBC" w:rsidRDefault="00862DBC" w:rsidP="00862DBC">
      <w:pPr>
        <w:autoSpaceDE w:val="0"/>
        <w:autoSpaceDN w:val="0"/>
        <w:adjustRightInd w:val="0"/>
        <w:spacing w:after="0"/>
        <w:jc w:val="both"/>
        <w:rPr>
          <w:rFonts w:ascii="Times New Roman" w:hAnsi="Times New Roman"/>
          <w:sz w:val="20"/>
          <w:szCs w:val="20"/>
        </w:rPr>
      </w:pPr>
      <w:r w:rsidRPr="00862DBC">
        <w:rPr>
          <w:rFonts w:ascii="Times New Roman" w:hAnsi="Times New Roman"/>
          <w:sz w:val="20"/>
          <w:szCs w:val="20"/>
        </w:rPr>
        <w:t>Общий объем финансирования муниципальной программы составит 5569398,21 рублей, в том числе:</w:t>
      </w:r>
    </w:p>
    <w:p w:rsidR="00862DBC" w:rsidRPr="00862DBC" w:rsidRDefault="00862DBC" w:rsidP="00862DBC">
      <w:pPr>
        <w:autoSpaceDE w:val="0"/>
        <w:autoSpaceDN w:val="0"/>
        <w:adjustRightInd w:val="0"/>
        <w:spacing w:after="0"/>
        <w:jc w:val="both"/>
        <w:rPr>
          <w:rFonts w:ascii="Times New Roman" w:hAnsi="Times New Roman"/>
          <w:sz w:val="20"/>
          <w:szCs w:val="20"/>
        </w:rPr>
      </w:pPr>
      <w:r w:rsidRPr="00862DBC">
        <w:rPr>
          <w:rFonts w:ascii="Times New Roman" w:hAnsi="Times New Roman"/>
          <w:sz w:val="20"/>
          <w:szCs w:val="20"/>
        </w:rPr>
        <w:t>средства федерального бюджета 44818,21 рублей:</w:t>
      </w:r>
    </w:p>
    <w:p w:rsidR="00862DBC" w:rsidRPr="00862DBC" w:rsidRDefault="00862DBC" w:rsidP="00862DBC">
      <w:pPr>
        <w:autoSpaceDE w:val="0"/>
        <w:autoSpaceDN w:val="0"/>
        <w:adjustRightInd w:val="0"/>
        <w:spacing w:after="0"/>
        <w:jc w:val="both"/>
        <w:rPr>
          <w:rFonts w:ascii="Times New Roman" w:hAnsi="Times New Roman"/>
          <w:sz w:val="20"/>
          <w:szCs w:val="20"/>
        </w:rPr>
      </w:pPr>
      <w:r w:rsidRPr="00862DBC">
        <w:rPr>
          <w:rFonts w:ascii="Times New Roman" w:hAnsi="Times New Roman"/>
          <w:sz w:val="20"/>
          <w:szCs w:val="20"/>
        </w:rPr>
        <w:t xml:space="preserve">        в 2014 году – 44818,21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20"/>
          <w:szCs w:val="20"/>
          <w:lang w:eastAsia="ru-RU"/>
        </w:rPr>
      </w:pPr>
      <w:r w:rsidRPr="00862DBC">
        <w:rPr>
          <w:rFonts w:ascii="Times New Roman" w:eastAsia="Times New Roman" w:hAnsi="Times New Roman"/>
          <w:sz w:val="20"/>
          <w:szCs w:val="20"/>
          <w:lang w:eastAsia="ru-RU"/>
        </w:rPr>
        <w:t>средства краевого бюджета 5521960,07 рублей:</w:t>
      </w:r>
    </w:p>
    <w:p w:rsidR="00862DBC" w:rsidRPr="00862DBC" w:rsidRDefault="00862DBC" w:rsidP="00862DBC">
      <w:pPr>
        <w:pStyle w:val="affff7"/>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62DBC">
        <w:rPr>
          <w:rFonts w:ascii="Times New Roman" w:eastAsia="Times New Roman" w:hAnsi="Times New Roman"/>
          <w:sz w:val="20"/>
          <w:szCs w:val="20"/>
          <w:lang w:eastAsia="ru-RU"/>
        </w:rPr>
        <w:t>в 2014 году – 1773860,07 рублей;</w:t>
      </w:r>
    </w:p>
    <w:p w:rsidR="00862DBC" w:rsidRPr="00862DBC" w:rsidRDefault="00862DBC" w:rsidP="00862DBC">
      <w:pPr>
        <w:pStyle w:val="affff7"/>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62DBC">
        <w:rPr>
          <w:rFonts w:ascii="Times New Roman" w:eastAsia="Times New Roman" w:hAnsi="Times New Roman"/>
          <w:sz w:val="20"/>
          <w:szCs w:val="20"/>
          <w:lang w:eastAsia="ru-RU"/>
        </w:rPr>
        <w:t>в 2015 году – 1867700,0 рублей;</w:t>
      </w:r>
    </w:p>
    <w:p w:rsidR="00862DBC" w:rsidRPr="00862DBC" w:rsidRDefault="00862DBC" w:rsidP="00862DBC">
      <w:pPr>
        <w:pStyle w:val="affff7"/>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62DBC">
        <w:rPr>
          <w:rFonts w:ascii="Times New Roman" w:eastAsia="Times New Roman" w:hAnsi="Times New Roman"/>
          <w:sz w:val="20"/>
          <w:szCs w:val="20"/>
          <w:lang w:eastAsia="ru-RU"/>
        </w:rPr>
        <w:t>в 2016 году – 1880400,0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20"/>
          <w:szCs w:val="20"/>
          <w:lang w:eastAsia="ru-RU"/>
        </w:rPr>
      </w:pPr>
      <w:r w:rsidRPr="00862DBC">
        <w:rPr>
          <w:rFonts w:ascii="Times New Roman" w:eastAsia="Times New Roman" w:hAnsi="Times New Roman"/>
          <w:sz w:val="20"/>
          <w:szCs w:val="20"/>
          <w:lang w:eastAsia="ru-RU"/>
        </w:rPr>
        <w:t>средства районного бюджета 2619,93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20"/>
          <w:szCs w:val="20"/>
          <w:lang w:eastAsia="ru-RU"/>
        </w:rPr>
      </w:pPr>
      <w:r w:rsidRPr="00862DBC">
        <w:rPr>
          <w:rFonts w:ascii="Times New Roman" w:eastAsia="Times New Roman" w:hAnsi="Times New Roman"/>
          <w:sz w:val="20"/>
          <w:szCs w:val="20"/>
          <w:lang w:eastAsia="ru-RU"/>
        </w:rPr>
        <w:t xml:space="preserve">         в 2014 году – 739,93 рублей;</w:t>
      </w:r>
    </w:p>
    <w:p w:rsidR="00862DBC" w:rsidRPr="00862DBC" w:rsidRDefault="00862DBC" w:rsidP="00862DBC">
      <w:pPr>
        <w:pStyle w:val="affff7"/>
        <w:autoSpaceDE w:val="0"/>
        <w:autoSpaceDN w:val="0"/>
        <w:adjustRightInd w:val="0"/>
        <w:spacing w:after="0" w:line="240" w:lineRule="auto"/>
        <w:ind w:left="0"/>
        <w:jc w:val="both"/>
        <w:rPr>
          <w:rFonts w:ascii="Times New Roman" w:eastAsia="Times New Roman" w:hAnsi="Times New Roman"/>
          <w:sz w:val="20"/>
          <w:szCs w:val="20"/>
          <w:lang w:eastAsia="ru-RU"/>
        </w:rPr>
      </w:pPr>
      <w:r w:rsidRPr="00862DBC">
        <w:rPr>
          <w:rFonts w:ascii="Times New Roman" w:eastAsia="Times New Roman" w:hAnsi="Times New Roman"/>
          <w:sz w:val="20"/>
          <w:szCs w:val="20"/>
          <w:lang w:eastAsia="ru-RU"/>
        </w:rPr>
        <w:t xml:space="preserve">         в 2015 году – 870,0 рублей;</w:t>
      </w:r>
    </w:p>
    <w:p w:rsidR="00862DBC" w:rsidRPr="00862DBC" w:rsidRDefault="00862DBC" w:rsidP="00862DBC">
      <w:pPr>
        <w:autoSpaceDE w:val="0"/>
        <w:autoSpaceDN w:val="0"/>
        <w:adjustRightInd w:val="0"/>
        <w:spacing w:after="0"/>
        <w:jc w:val="both"/>
        <w:rPr>
          <w:rFonts w:ascii="Times New Roman" w:hAnsi="Times New Roman"/>
          <w:sz w:val="20"/>
          <w:szCs w:val="20"/>
        </w:rPr>
      </w:pPr>
      <w:r w:rsidRPr="00862DBC">
        <w:rPr>
          <w:rFonts w:ascii="Times New Roman" w:hAnsi="Times New Roman"/>
          <w:sz w:val="20"/>
          <w:szCs w:val="20"/>
        </w:rPr>
        <w:t xml:space="preserve">         в 2016 году – 1010,0 рублей.</w:t>
      </w:r>
    </w:p>
    <w:p w:rsidR="00862DBC" w:rsidRPr="00862DBC" w:rsidRDefault="00862DBC" w:rsidP="00862DBC">
      <w:pPr>
        <w:autoSpaceDE w:val="0"/>
        <w:autoSpaceDN w:val="0"/>
        <w:adjustRightInd w:val="0"/>
        <w:spacing w:after="0"/>
        <w:ind w:firstLine="709"/>
        <w:jc w:val="both"/>
        <w:rPr>
          <w:rFonts w:ascii="Times New Roman" w:hAnsi="Times New Roman"/>
          <w:sz w:val="20"/>
          <w:szCs w:val="20"/>
        </w:rPr>
      </w:pPr>
      <w:r w:rsidRPr="00862DBC">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862DBC" w:rsidRPr="00862DBC" w:rsidRDefault="00862DBC" w:rsidP="00862DBC">
      <w:pPr>
        <w:autoSpaceDE w:val="0"/>
        <w:autoSpaceDN w:val="0"/>
        <w:adjustRightInd w:val="0"/>
        <w:spacing w:after="0"/>
        <w:ind w:firstLine="709"/>
        <w:jc w:val="both"/>
        <w:rPr>
          <w:rFonts w:ascii="Times New Roman" w:hAnsi="Times New Roman"/>
          <w:sz w:val="20"/>
          <w:szCs w:val="20"/>
        </w:rPr>
      </w:pPr>
      <w:r w:rsidRPr="00862DBC">
        <w:rPr>
          <w:rFonts w:ascii="Times New Roman" w:hAnsi="Times New Roman"/>
          <w:sz w:val="20"/>
          <w:szCs w:val="20"/>
        </w:rPr>
        <w:t>1.4. Приложение № 2 к программе «Информация о распределении планируемых расходов по подпрограммам  муниципальной программы «Развитие сельского хозяйства в Богучанском районе» на 2014-2016 годы изложить в новой редакции, согласно приложению №1 к постановлению.</w:t>
      </w:r>
    </w:p>
    <w:p w:rsidR="00862DBC" w:rsidRPr="00862DBC" w:rsidRDefault="00862DBC" w:rsidP="00862DBC">
      <w:pPr>
        <w:pStyle w:val="ab"/>
        <w:spacing w:after="0"/>
        <w:ind w:firstLine="720"/>
        <w:jc w:val="both"/>
        <w:rPr>
          <w:rFonts w:ascii="Times New Roman" w:hAnsi="Times New Roman"/>
          <w:sz w:val="20"/>
          <w:szCs w:val="20"/>
        </w:rPr>
      </w:pPr>
      <w:r w:rsidRPr="00862DBC">
        <w:rPr>
          <w:rFonts w:ascii="Times New Roman" w:hAnsi="Times New Roman"/>
          <w:sz w:val="20"/>
          <w:szCs w:val="20"/>
        </w:rPr>
        <w:t>1.5. Приложение № 3 к подпрограмме «Информация о ресурсном обеспечении и прогнозной оценке расходов на реализацию целей муниципальной программы «Развитие сельского хозяйства в Богучанском районе» на 2014-2016 годы изложить в новой редакции, согласно приложению № 2 к постановлению.</w:t>
      </w:r>
    </w:p>
    <w:p w:rsidR="00862DBC" w:rsidRPr="00862DBC" w:rsidRDefault="00862DBC" w:rsidP="00862DBC">
      <w:pPr>
        <w:pStyle w:val="ab"/>
        <w:spacing w:after="0"/>
        <w:ind w:firstLine="720"/>
        <w:jc w:val="both"/>
        <w:rPr>
          <w:rFonts w:ascii="Times New Roman" w:hAnsi="Times New Roman"/>
          <w:sz w:val="20"/>
          <w:szCs w:val="20"/>
        </w:rPr>
      </w:pPr>
      <w:r w:rsidRPr="00862DBC">
        <w:rPr>
          <w:rFonts w:ascii="Times New Roman" w:hAnsi="Times New Roman"/>
          <w:sz w:val="20"/>
          <w:szCs w:val="20"/>
        </w:rPr>
        <w:t xml:space="preserve">1.6. В приложении № 5 к муниципальной программе «Развитие сельского хозяйства в Богучанском районе» на 2014-2016 годы в разделе 1. Паспорт подпрограммы «Поддержка малых форм хозяйствования» строку «Объемы и источники финансирования подпрограммы» читать в новой редакции: </w:t>
      </w:r>
    </w:p>
    <w:p w:rsidR="00862DBC" w:rsidRPr="00862DBC" w:rsidRDefault="00862DBC" w:rsidP="00862DBC">
      <w:pPr>
        <w:pStyle w:val="ab"/>
        <w:spacing w:after="0"/>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64"/>
        <w:gridCol w:w="7145"/>
      </w:tblGrid>
      <w:tr w:rsidR="00862DBC" w:rsidRPr="00862DBC" w:rsidTr="00862DBC">
        <w:trPr>
          <w:trHeight w:val="946"/>
        </w:trPr>
        <w:tc>
          <w:tcPr>
            <w:tcW w:w="1282" w:type="pct"/>
          </w:tcPr>
          <w:p w:rsidR="00862DBC" w:rsidRPr="00862DBC" w:rsidRDefault="00862DBC" w:rsidP="008E1389">
            <w:pPr>
              <w:pStyle w:val="ConsPlusCell"/>
              <w:spacing w:line="276" w:lineRule="auto"/>
              <w:rPr>
                <w:rFonts w:ascii="Times New Roman" w:hAnsi="Times New Roman" w:cs="Times New Roman"/>
                <w:sz w:val="16"/>
                <w:szCs w:val="16"/>
              </w:rPr>
            </w:pPr>
            <w:r w:rsidRPr="00862DBC">
              <w:rPr>
                <w:rFonts w:ascii="Times New Roman" w:hAnsi="Times New Roman" w:cs="Times New Roman"/>
                <w:sz w:val="16"/>
                <w:szCs w:val="16"/>
              </w:rPr>
              <w:t>Объемы и источники финансирования подпрограммы</w:t>
            </w:r>
          </w:p>
        </w:tc>
        <w:tc>
          <w:tcPr>
            <w:tcW w:w="3718" w:type="pct"/>
          </w:tcPr>
          <w:p w:rsidR="00862DBC" w:rsidRPr="00862DBC" w:rsidRDefault="00862DBC" w:rsidP="00862DBC">
            <w:pPr>
              <w:widowControl w:val="0"/>
              <w:autoSpaceDE w:val="0"/>
              <w:autoSpaceDN w:val="0"/>
              <w:adjustRightInd w:val="0"/>
              <w:spacing w:after="0"/>
              <w:jc w:val="both"/>
              <w:rPr>
                <w:rFonts w:ascii="Times New Roman" w:hAnsi="Times New Roman"/>
                <w:bCs/>
                <w:sz w:val="16"/>
                <w:szCs w:val="16"/>
              </w:rPr>
            </w:pPr>
            <w:r w:rsidRPr="00862DBC">
              <w:rPr>
                <w:rFonts w:ascii="Times New Roman" w:hAnsi="Times New Roman"/>
                <w:bCs/>
                <w:sz w:val="16"/>
                <w:szCs w:val="16"/>
              </w:rPr>
              <w:t>Объем финансирования подпрограммы на период 2014 -2016 годы  составит 74518,21 рублей, из них по годам:</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16"/>
                <w:szCs w:val="16"/>
              </w:rPr>
            </w:pPr>
            <w:smartTag w:uri="urn:schemas-microsoft-com:office:smarttags" w:element="metricconverter">
              <w:smartTagPr>
                <w:attr w:name="ProductID" w:val="2014 г"/>
              </w:smartTagPr>
              <w:r w:rsidRPr="00862DBC">
                <w:rPr>
                  <w:rFonts w:ascii="Times New Roman" w:hAnsi="Times New Roman"/>
                  <w:sz w:val="16"/>
                  <w:szCs w:val="16"/>
                </w:rPr>
                <w:t>2014 г</w:t>
              </w:r>
            </w:smartTag>
            <w:r w:rsidRPr="00862DBC">
              <w:rPr>
                <w:rFonts w:ascii="Times New Roman" w:hAnsi="Times New Roman"/>
                <w:sz w:val="16"/>
                <w:szCs w:val="16"/>
              </w:rPr>
              <w:t xml:space="preserve">. – 44818,21 рублей – средства федерального бюджета; 2700,0 – средства краевого бюджета; </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16"/>
                <w:szCs w:val="16"/>
              </w:rPr>
            </w:pPr>
            <w:smartTag w:uri="urn:schemas-microsoft-com:office:smarttags" w:element="metricconverter">
              <w:smartTagPr>
                <w:attr w:name="ProductID" w:val="2015 г"/>
              </w:smartTagPr>
              <w:r w:rsidRPr="00862DBC">
                <w:rPr>
                  <w:rFonts w:ascii="Times New Roman" w:hAnsi="Times New Roman"/>
                  <w:sz w:val="16"/>
                  <w:szCs w:val="16"/>
                </w:rPr>
                <w:t>2015 г</w:t>
              </w:r>
            </w:smartTag>
            <w:r w:rsidRPr="00862DBC">
              <w:rPr>
                <w:rFonts w:ascii="Times New Roman" w:hAnsi="Times New Roman"/>
                <w:sz w:val="16"/>
                <w:szCs w:val="16"/>
              </w:rPr>
              <w:t xml:space="preserve">. – 13600,0 – средства краевого бюджета; </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16"/>
                <w:szCs w:val="16"/>
              </w:rPr>
            </w:pPr>
            <w:smartTag w:uri="urn:schemas-microsoft-com:office:smarttags" w:element="metricconverter">
              <w:smartTagPr>
                <w:attr w:name="ProductID" w:val="2016 г"/>
              </w:smartTagPr>
              <w:r w:rsidRPr="00862DBC">
                <w:rPr>
                  <w:rFonts w:ascii="Times New Roman" w:hAnsi="Times New Roman"/>
                  <w:sz w:val="16"/>
                  <w:szCs w:val="16"/>
                </w:rPr>
                <w:t>2016 г</w:t>
              </w:r>
            </w:smartTag>
            <w:r w:rsidRPr="00862DBC">
              <w:rPr>
                <w:rFonts w:ascii="Times New Roman" w:hAnsi="Times New Roman"/>
                <w:sz w:val="16"/>
                <w:szCs w:val="16"/>
              </w:rPr>
              <w:t>. – 13400,0 – средства краевого бюджета.</w:t>
            </w:r>
          </w:p>
        </w:tc>
      </w:tr>
    </w:tbl>
    <w:p w:rsidR="00862DBC" w:rsidRPr="00862DBC" w:rsidRDefault="00862DBC" w:rsidP="00862DBC">
      <w:pPr>
        <w:pStyle w:val="ab"/>
        <w:spacing w:after="0"/>
        <w:jc w:val="both"/>
        <w:rPr>
          <w:rFonts w:ascii="Times New Roman" w:hAnsi="Times New Roman"/>
          <w:sz w:val="20"/>
          <w:szCs w:val="20"/>
        </w:rPr>
      </w:pPr>
    </w:p>
    <w:p w:rsidR="00862DBC" w:rsidRPr="00862DBC" w:rsidRDefault="00862DBC" w:rsidP="00862DBC">
      <w:pPr>
        <w:spacing w:after="0"/>
        <w:ind w:firstLine="708"/>
        <w:jc w:val="both"/>
        <w:rPr>
          <w:rFonts w:ascii="Times New Roman" w:hAnsi="Times New Roman"/>
          <w:sz w:val="20"/>
          <w:szCs w:val="20"/>
        </w:rPr>
      </w:pPr>
      <w:r w:rsidRPr="00862DBC">
        <w:rPr>
          <w:rFonts w:ascii="Times New Roman" w:hAnsi="Times New Roman"/>
          <w:bCs/>
          <w:sz w:val="20"/>
          <w:szCs w:val="20"/>
        </w:rPr>
        <w:t>1.7.</w:t>
      </w:r>
      <w:r w:rsidRPr="00862DBC">
        <w:rPr>
          <w:rFonts w:ascii="Times New Roman" w:hAnsi="Times New Roman"/>
          <w:sz w:val="20"/>
          <w:szCs w:val="20"/>
        </w:rPr>
        <w:t xml:space="preserve"> В приложении № 5 к муниципальной программе «Развитие сельского хозяйства в Богучанском районе» на 2014-2016 годы раздел 2.7. «Ресурсное обеспечение подпрограммы» Паспорта подпрограммы «Поддержка малых форм хозяйствования»</w:t>
      </w:r>
      <w:r w:rsidRPr="00862DBC">
        <w:rPr>
          <w:rFonts w:ascii="Times New Roman" w:hAnsi="Times New Roman"/>
          <w:bCs/>
          <w:sz w:val="20"/>
          <w:szCs w:val="20"/>
        </w:rPr>
        <w:t xml:space="preserve"> </w:t>
      </w:r>
      <w:r w:rsidRPr="00862DBC">
        <w:rPr>
          <w:rFonts w:ascii="Times New Roman" w:hAnsi="Times New Roman"/>
          <w:sz w:val="20"/>
          <w:szCs w:val="20"/>
        </w:rPr>
        <w:t>читать в новой редакции:</w:t>
      </w:r>
    </w:p>
    <w:p w:rsidR="00862DBC" w:rsidRPr="00862DBC" w:rsidRDefault="00862DBC" w:rsidP="00862DBC">
      <w:pPr>
        <w:widowControl w:val="0"/>
        <w:autoSpaceDE w:val="0"/>
        <w:autoSpaceDN w:val="0"/>
        <w:adjustRightInd w:val="0"/>
        <w:spacing w:after="0"/>
        <w:ind w:firstLine="708"/>
        <w:jc w:val="both"/>
        <w:rPr>
          <w:rFonts w:ascii="Times New Roman" w:hAnsi="Times New Roman"/>
          <w:bCs/>
          <w:sz w:val="20"/>
          <w:szCs w:val="20"/>
        </w:rPr>
      </w:pPr>
      <w:r w:rsidRPr="00862DBC">
        <w:rPr>
          <w:rFonts w:ascii="Times New Roman" w:hAnsi="Times New Roman"/>
          <w:sz w:val="20"/>
          <w:szCs w:val="20"/>
        </w:rPr>
        <w:t xml:space="preserve">«Объем ресурсного обеспечения реализации подпрограммы на 2014 - 2016 годы составит </w:t>
      </w:r>
      <w:r w:rsidRPr="00862DBC">
        <w:rPr>
          <w:rFonts w:ascii="Times New Roman" w:hAnsi="Times New Roman"/>
          <w:bCs/>
          <w:sz w:val="20"/>
          <w:szCs w:val="20"/>
        </w:rPr>
        <w:t>74518,21 рублей, из них по годам:</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20"/>
          <w:szCs w:val="20"/>
        </w:rPr>
      </w:pPr>
      <w:smartTag w:uri="urn:schemas-microsoft-com:office:smarttags" w:element="metricconverter">
        <w:smartTagPr>
          <w:attr w:name="ProductID" w:val="2014 г"/>
        </w:smartTagPr>
        <w:r w:rsidRPr="00862DBC">
          <w:rPr>
            <w:rFonts w:ascii="Times New Roman" w:hAnsi="Times New Roman"/>
            <w:sz w:val="20"/>
            <w:szCs w:val="20"/>
          </w:rPr>
          <w:t>2014 г</w:t>
        </w:r>
      </w:smartTag>
      <w:r w:rsidRPr="00862DBC">
        <w:rPr>
          <w:rFonts w:ascii="Times New Roman" w:hAnsi="Times New Roman"/>
          <w:sz w:val="20"/>
          <w:szCs w:val="20"/>
        </w:rPr>
        <w:t xml:space="preserve">. – 44818,21 рублей – средства федерального бюджета; 2700,0 – средства краевого бюджета; </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20"/>
          <w:szCs w:val="20"/>
        </w:rPr>
      </w:pPr>
      <w:smartTag w:uri="urn:schemas-microsoft-com:office:smarttags" w:element="metricconverter">
        <w:smartTagPr>
          <w:attr w:name="ProductID" w:val="2015 г"/>
        </w:smartTagPr>
        <w:r w:rsidRPr="00862DBC">
          <w:rPr>
            <w:rFonts w:ascii="Times New Roman" w:hAnsi="Times New Roman"/>
            <w:sz w:val="20"/>
            <w:szCs w:val="20"/>
          </w:rPr>
          <w:t>2015 г</w:t>
        </w:r>
      </w:smartTag>
      <w:r w:rsidRPr="00862DBC">
        <w:rPr>
          <w:rFonts w:ascii="Times New Roman" w:hAnsi="Times New Roman"/>
          <w:sz w:val="20"/>
          <w:szCs w:val="20"/>
        </w:rPr>
        <w:t xml:space="preserve">. – 13600,0 – средства краевого бюджета; </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20"/>
          <w:szCs w:val="20"/>
        </w:rPr>
      </w:pPr>
      <w:smartTag w:uri="urn:schemas-microsoft-com:office:smarttags" w:element="metricconverter">
        <w:smartTagPr>
          <w:attr w:name="ProductID" w:val="2016 г"/>
        </w:smartTagPr>
        <w:r w:rsidRPr="00862DBC">
          <w:rPr>
            <w:rFonts w:ascii="Times New Roman" w:hAnsi="Times New Roman"/>
            <w:sz w:val="20"/>
            <w:szCs w:val="20"/>
          </w:rPr>
          <w:t>2016 г</w:t>
        </w:r>
      </w:smartTag>
      <w:r w:rsidRPr="00862DBC">
        <w:rPr>
          <w:rFonts w:ascii="Times New Roman" w:hAnsi="Times New Roman"/>
          <w:sz w:val="20"/>
          <w:szCs w:val="20"/>
        </w:rPr>
        <w:t>. – 13400,0 – средства краевого бюджета.</w:t>
      </w:r>
    </w:p>
    <w:p w:rsidR="00862DBC" w:rsidRPr="00862DBC" w:rsidRDefault="00862DBC" w:rsidP="00862DBC">
      <w:pPr>
        <w:pStyle w:val="affff7"/>
        <w:widowControl w:val="0"/>
        <w:autoSpaceDE w:val="0"/>
        <w:autoSpaceDN w:val="0"/>
        <w:adjustRightInd w:val="0"/>
        <w:spacing w:after="0" w:line="240" w:lineRule="auto"/>
        <w:ind w:left="0" w:firstLine="709"/>
        <w:jc w:val="both"/>
        <w:rPr>
          <w:rFonts w:ascii="Times New Roman" w:hAnsi="Times New Roman"/>
          <w:sz w:val="20"/>
          <w:szCs w:val="20"/>
        </w:rPr>
      </w:pPr>
      <w:r w:rsidRPr="00862DBC">
        <w:rPr>
          <w:rFonts w:ascii="Times New Roman" w:hAnsi="Times New Roman"/>
          <w:sz w:val="20"/>
          <w:szCs w:val="20"/>
        </w:rPr>
        <w:t xml:space="preserve">Ресурсное </w:t>
      </w:r>
      <w:hyperlink w:anchor="Par6513" w:history="1">
        <w:r w:rsidRPr="00862DBC">
          <w:rPr>
            <w:rFonts w:ascii="Times New Roman" w:hAnsi="Times New Roman"/>
            <w:sz w:val="20"/>
            <w:szCs w:val="20"/>
          </w:rPr>
          <w:t>обеспечение</w:t>
        </w:r>
      </w:hyperlink>
      <w:r w:rsidRPr="00862DBC">
        <w:rPr>
          <w:rFonts w:ascii="Times New Roman" w:hAnsi="Times New Roman"/>
          <w:sz w:val="20"/>
          <w:szCs w:val="20"/>
        </w:rPr>
        <w:t xml:space="preserve"> подпрограммы с указанием источников финансирования представлено в приложении № 2 к настоящей подпрограмме.»</w:t>
      </w:r>
    </w:p>
    <w:p w:rsidR="00862DBC" w:rsidRPr="00862DBC" w:rsidRDefault="00862DBC" w:rsidP="00862DBC">
      <w:pPr>
        <w:spacing w:after="0"/>
        <w:ind w:firstLine="708"/>
        <w:jc w:val="both"/>
        <w:rPr>
          <w:rFonts w:ascii="Times New Roman" w:hAnsi="Times New Roman"/>
          <w:sz w:val="20"/>
          <w:szCs w:val="20"/>
        </w:rPr>
      </w:pPr>
    </w:p>
    <w:p w:rsidR="00862DBC" w:rsidRPr="00862DBC" w:rsidRDefault="00862DBC" w:rsidP="00862DBC">
      <w:pPr>
        <w:spacing w:after="0"/>
        <w:ind w:firstLine="708"/>
        <w:jc w:val="both"/>
        <w:rPr>
          <w:rFonts w:ascii="Times New Roman" w:hAnsi="Times New Roman"/>
          <w:bCs/>
          <w:sz w:val="20"/>
          <w:szCs w:val="20"/>
        </w:rPr>
      </w:pPr>
      <w:r w:rsidRPr="00862DBC">
        <w:rPr>
          <w:rFonts w:ascii="Times New Roman" w:hAnsi="Times New Roman"/>
          <w:bCs/>
          <w:sz w:val="20"/>
          <w:szCs w:val="20"/>
        </w:rPr>
        <w:t xml:space="preserve">1.8. Приложение № 2 «Перечень мероприятий подпрограммы» к подпрограмме «Поддержка малых форм хозяйствования», реализуемой в рамках муниципальной программы «Развитие сельского хозяйства в </w:t>
      </w:r>
      <w:r w:rsidRPr="00862DBC">
        <w:rPr>
          <w:rFonts w:ascii="Times New Roman" w:hAnsi="Times New Roman"/>
          <w:bCs/>
          <w:sz w:val="20"/>
          <w:szCs w:val="20"/>
        </w:rPr>
        <w:lastRenderedPageBreak/>
        <w:t xml:space="preserve">Богучанском районе» на 2014-2016 годы изложить в новой редакции, согласно приложению № 3 к постановлению.  </w:t>
      </w:r>
    </w:p>
    <w:p w:rsidR="00862DBC" w:rsidRPr="00862DBC" w:rsidRDefault="00862DBC" w:rsidP="00862DBC">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rPr>
      </w:pPr>
      <w:r w:rsidRPr="00862DBC">
        <w:rPr>
          <w:rFonts w:ascii="Times New Roman" w:hAnsi="Times New Roman"/>
          <w:bCs/>
          <w:sz w:val="20"/>
          <w:szCs w:val="20"/>
        </w:rPr>
        <w:t xml:space="preserve">1.9. </w:t>
      </w:r>
      <w:r w:rsidRPr="00862DBC">
        <w:rPr>
          <w:rFonts w:ascii="Times New Roman" w:hAnsi="Times New Roman"/>
          <w:sz w:val="20"/>
          <w:szCs w:val="20"/>
        </w:rPr>
        <w:t>В приложении № 6 к муниципальной программе «Развитие сельского хозяйства в Богучанском районе» на 2014-2016 годы в разделе 1. Паспорт подпрограммы  «</w:t>
      </w:r>
      <w:r w:rsidRPr="00862DBC">
        <w:rPr>
          <w:rFonts w:ascii="Times New Roman" w:hAnsi="Times New Roman"/>
          <w:bCs/>
          <w:sz w:val="20"/>
          <w:szCs w:val="20"/>
        </w:rPr>
        <w:t xml:space="preserve">Устойчивое развитие сельских территорий» </w:t>
      </w:r>
      <w:r w:rsidRPr="00862DBC">
        <w:rPr>
          <w:rFonts w:ascii="Times New Roman" w:hAnsi="Times New Roman"/>
          <w:sz w:val="20"/>
          <w:szCs w:val="20"/>
        </w:rPr>
        <w:t>строку  «Объемы и источники финансирования подпрограммы»</w:t>
      </w:r>
      <w:r w:rsidRPr="00862DBC">
        <w:rPr>
          <w:rFonts w:ascii="Times New Roman" w:hAnsi="Times New Roman"/>
          <w:bCs/>
          <w:sz w:val="20"/>
          <w:szCs w:val="20"/>
        </w:rPr>
        <w:t xml:space="preserve"> </w:t>
      </w:r>
      <w:r w:rsidRPr="00862DBC">
        <w:rPr>
          <w:rFonts w:ascii="Times New Roman" w:hAnsi="Times New Roman"/>
          <w:sz w:val="20"/>
          <w:szCs w:val="20"/>
          <w:lang w:eastAsia="ru-RU"/>
        </w:rPr>
        <w:t>читать в новой редакции:</w:t>
      </w:r>
    </w:p>
    <w:p w:rsidR="00862DBC" w:rsidRPr="00862DBC" w:rsidRDefault="00862DBC" w:rsidP="00862DBC">
      <w:pPr>
        <w:widowControl w:val="0"/>
        <w:autoSpaceDE w:val="0"/>
        <w:autoSpaceDN w:val="0"/>
        <w:adjustRightInd w:val="0"/>
        <w:spacing w:after="0"/>
        <w:jc w:val="both"/>
        <w:outlineLvl w:val="2"/>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64"/>
        <w:gridCol w:w="7145"/>
      </w:tblGrid>
      <w:tr w:rsidR="00862DBC" w:rsidRPr="00862DBC" w:rsidTr="00862DBC">
        <w:trPr>
          <w:trHeight w:val="416"/>
        </w:trPr>
        <w:tc>
          <w:tcPr>
            <w:tcW w:w="1282" w:type="pct"/>
          </w:tcPr>
          <w:p w:rsidR="00862DBC" w:rsidRPr="00862DBC" w:rsidRDefault="00862DBC" w:rsidP="008E1389">
            <w:pPr>
              <w:pStyle w:val="ConsPlusCell"/>
              <w:spacing w:line="276" w:lineRule="auto"/>
              <w:rPr>
                <w:rFonts w:ascii="Times New Roman" w:hAnsi="Times New Roman" w:cs="Times New Roman"/>
                <w:sz w:val="16"/>
                <w:szCs w:val="16"/>
              </w:rPr>
            </w:pPr>
            <w:r w:rsidRPr="00862DBC">
              <w:rPr>
                <w:rFonts w:ascii="Times New Roman" w:hAnsi="Times New Roman" w:cs="Times New Roman"/>
                <w:sz w:val="16"/>
                <w:szCs w:val="16"/>
              </w:rPr>
              <w:t>Объемы и источники финансирования подпрограммы</w:t>
            </w:r>
          </w:p>
        </w:tc>
        <w:tc>
          <w:tcPr>
            <w:tcW w:w="3718" w:type="pct"/>
          </w:tcPr>
          <w:p w:rsidR="00862DBC" w:rsidRPr="00862DBC" w:rsidRDefault="00862DBC" w:rsidP="00862DBC">
            <w:pPr>
              <w:widowControl w:val="0"/>
              <w:autoSpaceDE w:val="0"/>
              <w:autoSpaceDN w:val="0"/>
              <w:adjustRightInd w:val="0"/>
              <w:spacing w:after="0"/>
              <w:jc w:val="both"/>
              <w:rPr>
                <w:rFonts w:ascii="Times New Roman" w:hAnsi="Times New Roman"/>
                <w:bCs/>
                <w:sz w:val="16"/>
                <w:szCs w:val="16"/>
              </w:rPr>
            </w:pPr>
            <w:r w:rsidRPr="00862DBC">
              <w:rPr>
                <w:rFonts w:ascii="Times New Roman" w:hAnsi="Times New Roman"/>
                <w:bCs/>
                <w:sz w:val="16"/>
                <w:szCs w:val="16"/>
              </w:rPr>
              <w:t>Объем финансирования подпрограммы на период 2014 -2016 годы составит 2064980,0 рублей, из них по годам:</w:t>
            </w:r>
          </w:p>
          <w:p w:rsidR="00862DBC" w:rsidRPr="00862DBC" w:rsidRDefault="00862DBC" w:rsidP="008E1389">
            <w:pPr>
              <w:pStyle w:val="ConsPlusNonformat"/>
              <w:widowControl/>
              <w:jc w:val="both"/>
              <w:rPr>
                <w:rFonts w:ascii="Times New Roman" w:hAnsi="Times New Roman" w:cs="Times New Roman"/>
                <w:sz w:val="16"/>
                <w:szCs w:val="16"/>
              </w:rPr>
            </w:pPr>
            <w:r w:rsidRPr="00862DBC">
              <w:rPr>
                <w:rFonts w:ascii="Times New Roman" w:hAnsi="Times New Roman" w:cs="Times New Roman"/>
                <w:sz w:val="16"/>
                <w:szCs w:val="16"/>
              </w:rPr>
              <w:t>2014 год – 674260,07 рублей – средства краевого бюджета; 739,93 рублей – средства районного бюджета;</w:t>
            </w:r>
          </w:p>
          <w:p w:rsidR="00862DBC" w:rsidRPr="00862DBC" w:rsidRDefault="00862DBC" w:rsidP="008E1389">
            <w:pPr>
              <w:pStyle w:val="ConsPlusNonformat"/>
              <w:widowControl/>
              <w:jc w:val="both"/>
              <w:rPr>
                <w:rFonts w:ascii="Times New Roman" w:hAnsi="Times New Roman" w:cs="Times New Roman"/>
                <w:sz w:val="16"/>
                <w:szCs w:val="16"/>
              </w:rPr>
            </w:pPr>
            <w:r w:rsidRPr="00862DBC">
              <w:rPr>
                <w:rFonts w:ascii="Times New Roman" w:hAnsi="Times New Roman" w:cs="Times New Roman"/>
                <w:sz w:val="16"/>
                <w:szCs w:val="16"/>
              </w:rPr>
              <w:t>2015 год – 687500,0 рублей – средства краевого бюджета; 870,0 рублей – средства районного бюджета;</w:t>
            </w:r>
          </w:p>
          <w:p w:rsidR="00862DBC" w:rsidRPr="00862DBC" w:rsidRDefault="00862DBC" w:rsidP="008E1389">
            <w:pPr>
              <w:pStyle w:val="ConsPlusNonformat"/>
              <w:widowControl/>
              <w:jc w:val="both"/>
              <w:rPr>
                <w:rFonts w:ascii="Times New Roman" w:hAnsi="Times New Roman" w:cs="Times New Roman"/>
                <w:sz w:val="16"/>
                <w:szCs w:val="16"/>
              </w:rPr>
            </w:pPr>
            <w:r w:rsidRPr="00862DBC">
              <w:rPr>
                <w:rFonts w:ascii="Times New Roman" w:hAnsi="Times New Roman" w:cs="Times New Roman"/>
                <w:sz w:val="16"/>
                <w:szCs w:val="16"/>
              </w:rPr>
              <w:t>2016 год – 700600,0 рублей – средства краевого бюджета; 1010,0 рублей – средства районного бюджета.</w:t>
            </w:r>
          </w:p>
        </w:tc>
      </w:tr>
    </w:tbl>
    <w:p w:rsidR="00862DBC" w:rsidRPr="00862DBC" w:rsidRDefault="00862DBC" w:rsidP="00862DBC">
      <w:pPr>
        <w:widowControl w:val="0"/>
        <w:autoSpaceDE w:val="0"/>
        <w:autoSpaceDN w:val="0"/>
        <w:adjustRightInd w:val="0"/>
        <w:spacing w:after="0"/>
        <w:jc w:val="both"/>
        <w:outlineLvl w:val="2"/>
        <w:rPr>
          <w:rFonts w:ascii="Times New Roman" w:hAnsi="Times New Roman"/>
          <w:bCs/>
          <w:sz w:val="20"/>
          <w:szCs w:val="20"/>
        </w:rPr>
      </w:pPr>
    </w:p>
    <w:p w:rsidR="00862DBC" w:rsidRPr="00862DBC" w:rsidRDefault="00862DBC" w:rsidP="00862DBC">
      <w:pPr>
        <w:widowControl w:val="0"/>
        <w:autoSpaceDE w:val="0"/>
        <w:autoSpaceDN w:val="0"/>
        <w:adjustRightInd w:val="0"/>
        <w:spacing w:after="0"/>
        <w:ind w:firstLine="540"/>
        <w:jc w:val="both"/>
        <w:outlineLvl w:val="0"/>
        <w:rPr>
          <w:rFonts w:ascii="Times New Roman" w:hAnsi="Times New Roman"/>
          <w:sz w:val="20"/>
          <w:szCs w:val="20"/>
        </w:rPr>
      </w:pPr>
      <w:r w:rsidRPr="00862DBC">
        <w:rPr>
          <w:rFonts w:ascii="Times New Roman" w:hAnsi="Times New Roman"/>
          <w:bCs/>
          <w:sz w:val="20"/>
          <w:szCs w:val="20"/>
        </w:rPr>
        <w:t xml:space="preserve">1.10. </w:t>
      </w:r>
      <w:r w:rsidRPr="00862DBC">
        <w:rPr>
          <w:rFonts w:ascii="Times New Roman" w:hAnsi="Times New Roman"/>
          <w:sz w:val="20"/>
          <w:szCs w:val="20"/>
        </w:rPr>
        <w:t xml:space="preserve">В приложении № 6 к муниципальной программе «Развитие сельского хозяйства в Богучанском районе» на 2014-2016 годы раздел </w:t>
      </w:r>
      <w:r w:rsidRPr="00862DBC">
        <w:rPr>
          <w:rFonts w:ascii="Times New Roman" w:hAnsi="Times New Roman"/>
          <w:bCs/>
          <w:sz w:val="20"/>
          <w:szCs w:val="20"/>
        </w:rPr>
        <w:t xml:space="preserve">2.7. Ресурсное обеспечение подпрограммы </w:t>
      </w:r>
      <w:r w:rsidRPr="00862DBC">
        <w:rPr>
          <w:rFonts w:ascii="Times New Roman" w:hAnsi="Times New Roman"/>
          <w:sz w:val="20"/>
          <w:szCs w:val="20"/>
        </w:rPr>
        <w:t>«</w:t>
      </w:r>
      <w:r w:rsidRPr="00862DBC">
        <w:rPr>
          <w:rFonts w:ascii="Times New Roman" w:hAnsi="Times New Roman"/>
          <w:bCs/>
          <w:sz w:val="20"/>
          <w:szCs w:val="20"/>
        </w:rPr>
        <w:t xml:space="preserve">Устойчивое развитие сельских территорий» </w:t>
      </w:r>
      <w:r w:rsidRPr="00862DBC">
        <w:rPr>
          <w:rFonts w:ascii="Times New Roman" w:hAnsi="Times New Roman"/>
          <w:sz w:val="20"/>
          <w:szCs w:val="20"/>
        </w:rPr>
        <w:t>читать в новой редакции:</w:t>
      </w:r>
    </w:p>
    <w:p w:rsidR="00862DBC" w:rsidRPr="00862DBC" w:rsidRDefault="00862DBC" w:rsidP="00862DBC">
      <w:pPr>
        <w:widowControl w:val="0"/>
        <w:autoSpaceDE w:val="0"/>
        <w:autoSpaceDN w:val="0"/>
        <w:adjustRightInd w:val="0"/>
        <w:spacing w:after="0"/>
        <w:ind w:firstLine="540"/>
        <w:jc w:val="both"/>
        <w:rPr>
          <w:rFonts w:ascii="Times New Roman" w:hAnsi="Times New Roman"/>
          <w:sz w:val="20"/>
          <w:szCs w:val="20"/>
        </w:rPr>
      </w:pPr>
      <w:r w:rsidRPr="00862DBC">
        <w:rPr>
          <w:rFonts w:ascii="Times New Roman" w:hAnsi="Times New Roman"/>
          <w:sz w:val="20"/>
          <w:szCs w:val="20"/>
        </w:rPr>
        <w:t>«Объем ресурсного обеспечения реализации подпрограммы на 2014 - 2016 годы составит 2064980,0 рублей, в том числе за счет средств краевого бюджета – 2062360,07 рублей и средств районного бюджета 2619,93 рублей, из них по годам реализации подпрограммы:</w:t>
      </w:r>
    </w:p>
    <w:p w:rsidR="00862DBC" w:rsidRPr="00862DBC" w:rsidRDefault="00862DBC" w:rsidP="00862DBC">
      <w:pPr>
        <w:pStyle w:val="affff7"/>
        <w:widowControl w:val="0"/>
        <w:autoSpaceDE w:val="0"/>
        <w:autoSpaceDN w:val="0"/>
        <w:adjustRightInd w:val="0"/>
        <w:spacing w:after="0" w:line="240" w:lineRule="auto"/>
        <w:ind w:left="0" w:firstLine="709"/>
        <w:jc w:val="both"/>
        <w:rPr>
          <w:rFonts w:ascii="Times New Roman" w:hAnsi="Times New Roman"/>
          <w:sz w:val="20"/>
          <w:szCs w:val="20"/>
        </w:rPr>
      </w:pPr>
      <w:r w:rsidRPr="00862DBC">
        <w:rPr>
          <w:rFonts w:ascii="Times New Roman" w:hAnsi="Times New Roman"/>
          <w:sz w:val="20"/>
          <w:szCs w:val="20"/>
        </w:rPr>
        <w:t>2014 год – 674260,07 рублей – средства краевого бюджета, 739,93 рублей – средства районного бюджета;</w:t>
      </w:r>
    </w:p>
    <w:p w:rsidR="00862DBC" w:rsidRPr="00862DBC" w:rsidRDefault="00862DBC" w:rsidP="00862DBC">
      <w:pPr>
        <w:pStyle w:val="affff7"/>
        <w:widowControl w:val="0"/>
        <w:autoSpaceDE w:val="0"/>
        <w:autoSpaceDN w:val="0"/>
        <w:adjustRightInd w:val="0"/>
        <w:spacing w:after="0" w:line="240" w:lineRule="auto"/>
        <w:ind w:left="0" w:firstLine="709"/>
        <w:jc w:val="both"/>
        <w:rPr>
          <w:rFonts w:ascii="Times New Roman" w:hAnsi="Times New Roman"/>
          <w:sz w:val="20"/>
          <w:szCs w:val="20"/>
        </w:rPr>
      </w:pPr>
      <w:r w:rsidRPr="00862DBC">
        <w:rPr>
          <w:rFonts w:ascii="Times New Roman" w:hAnsi="Times New Roman"/>
          <w:sz w:val="20"/>
          <w:szCs w:val="20"/>
        </w:rPr>
        <w:t>2015 год – 687500,0 рублей – средства краевого бюджета, 870,0 рублей – средства районного бюджета;</w:t>
      </w:r>
    </w:p>
    <w:p w:rsidR="00862DBC" w:rsidRPr="00862DBC" w:rsidRDefault="00862DBC" w:rsidP="00862DBC">
      <w:pPr>
        <w:pStyle w:val="affff7"/>
        <w:widowControl w:val="0"/>
        <w:autoSpaceDE w:val="0"/>
        <w:autoSpaceDN w:val="0"/>
        <w:adjustRightInd w:val="0"/>
        <w:spacing w:after="0" w:line="240" w:lineRule="auto"/>
        <w:ind w:left="0" w:firstLine="709"/>
        <w:jc w:val="both"/>
        <w:rPr>
          <w:rFonts w:ascii="Times New Roman" w:hAnsi="Times New Roman"/>
          <w:sz w:val="20"/>
          <w:szCs w:val="20"/>
        </w:rPr>
      </w:pPr>
      <w:r w:rsidRPr="00862DBC">
        <w:rPr>
          <w:rFonts w:ascii="Times New Roman" w:hAnsi="Times New Roman"/>
          <w:sz w:val="20"/>
          <w:szCs w:val="20"/>
        </w:rPr>
        <w:t>2016 год – 700600,0 рублей – средства краевого бюджета, 1010,0 рублей – средства районного бюджета.</w:t>
      </w:r>
    </w:p>
    <w:p w:rsidR="00862DBC" w:rsidRPr="00862DBC" w:rsidRDefault="00862DBC" w:rsidP="00862DBC">
      <w:pPr>
        <w:pStyle w:val="affff7"/>
        <w:widowControl w:val="0"/>
        <w:autoSpaceDE w:val="0"/>
        <w:autoSpaceDN w:val="0"/>
        <w:adjustRightInd w:val="0"/>
        <w:spacing w:after="0" w:line="240" w:lineRule="auto"/>
        <w:ind w:left="0" w:firstLine="709"/>
        <w:jc w:val="both"/>
        <w:rPr>
          <w:rFonts w:ascii="Times New Roman" w:hAnsi="Times New Roman"/>
          <w:sz w:val="20"/>
          <w:szCs w:val="20"/>
        </w:rPr>
      </w:pPr>
      <w:r w:rsidRPr="00862DBC">
        <w:rPr>
          <w:rFonts w:ascii="Times New Roman" w:hAnsi="Times New Roman"/>
          <w:sz w:val="20"/>
          <w:szCs w:val="20"/>
        </w:rPr>
        <w:t>Ресурсное обеспечение подпрограммы с указанием источников финансирования представлено в приложении № 2 к настоящей подпрограмме.»</w:t>
      </w:r>
    </w:p>
    <w:p w:rsidR="00862DBC" w:rsidRPr="00862DBC" w:rsidRDefault="00862DBC" w:rsidP="00862DBC">
      <w:pPr>
        <w:pStyle w:val="affff7"/>
        <w:widowControl w:val="0"/>
        <w:autoSpaceDE w:val="0"/>
        <w:autoSpaceDN w:val="0"/>
        <w:adjustRightInd w:val="0"/>
        <w:spacing w:after="0" w:line="240" w:lineRule="auto"/>
        <w:ind w:left="0" w:firstLine="709"/>
        <w:jc w:val="both"/>
        <w:rPr>
          <w:rFonts w:ascii="Times New Roman" w:hAnsi="Times New Roman"/>
          <w:sz w:val="20"/>
          <w:szCs w:val="20"/>
        </w:rPr>
      </w:pPr>
      <w:r w:rsidRPr="00862DBC">
        <w:rPr>
          <w:rFonts w:ascii="Times New Roman" w:hAnsi="Times New Roman"/>
          <w:sz w:val="20"/>
          <w:szCs w:val="20"/>
        </w:rPr>
        <w:t xml:space="preserve">1.11. Приложение № 2 «Перечень мероприятий подпрограммы» к подпрограмме «Устойчивое развитие сельских территорий», реализуемой в рамках муниципальной программы «Развитие сельского хозяйства в Богучанском районе» на 2014-2016 годы изложить в новой редакции, согласно приложению № 4 к постановлению.  </w:t>
      </w:r>
    </w:p>
    <w:p w:rsidR="00862DBC" w:rsidRDefault="00862DBC" w:rsidP="00862DBC">
      <w:pPr>
        <w:spacing w:after="0"/>
        <w:ind w:firstLine="708"/>
        <w:jc w:val="both"/>
        <w:rPr>
          <w:rFonts w:ascii="Times New Roman" w:hAnsi="Times New Roman"/>
          <w:sz w:val="20"/>
          <w:szCs w:val="20"/>
        </w:rPr>
      </w:pPr>
      <w:r w:rsidRPr="00862DBC">
        <w:rPr>
          <w:rFonts w:ascii="Times New Roman" w:hAnsi="Times New Roman"/>
          <w:bCs/>
          <w:sz w:val="20"/>
          <w:szCs w:val="20"/>
        </w:rPr>
        <w:t xml:space="preserve">1.12. </w:t>
      </w:r>
      <w:r w:rsidRPr="00862DBC">
        <w:rPr>
          <w:rFonts w:ascii="Times New Roman" w:hAnsi="Times New Roman"/>
          <w:sz w:val="20"/>
          <w:szCs w:val="20"/>
        </w:rPr>
        <w:t>В приложении № 7 к муниципальной программе «Развитие сельского хозяйства в Богучанском районе» на 2014-2016 годы в разделе 1.  Паспорт подпрограммы «</w:t>
      </w:r>
      <w:r w:rsidRPr="00862DBC">
        <w:rPr>
          <w:rFonts w:ascii="Times New Roman" w:hAnsi="Times New Roman"/>
          <w:bCs/>
          <w:sz w:val="20"/>
          <w:szCs w:val="20"/>
        </w:rPr>
        <w:t xml:space="preserve">Обеспечение реализации муниципальной программы и прочие мероприятия» строку  «Объемы и источники финансирования подпрограммы» </w:t>
      </w:r>
      <w:r w:rsidRPr="00862DBC">
        <w:rPr>
          <w:rFonts w:ascii="Times New Roman" w:hAnsi="Times New Roman"/>
          <w:sz w:val="20"/>
          <w:szCs w:val="20"/>
        </w:rPr>
        <w:t>читать в новой редакции:</w:t>
      </w:r>
    </w:p>
    <w:p w:rsidR="00862DBC" w:rsidRPr="00862DBC" w:rsidRDefault="00862DBC" w:rsidP="00862DBC">
      <w:pPr>
        <w:spacing w:after="0"/>
        <w:ind w:firstLine="708"/>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64"/>
        <w:gridCol w:w="7145"/>
      </w:tblGrid>
      <w:tr w:rsidR="00862DBC" w:rsidRPr="00862DBC" w:rsidTr="00862DBC">
        <w:trPr>
          <w:trHeight w:val="416"/>
        </w:trPr>
        <w:tc>
          <w:tcPr>
            <w:tcW w:w="1282" w:type="pct"/>
          </w:tcPr>
          <w:p w:rsidR="00862DBC" w:rsidRPr="00862DBC" w:rsidRDefault="00862DBC" w:rsidP="008E1389">
            <w:pPr>
              <w:pStyle w:val="ConsPlusCell"/>
              <w:spacing w:line="276" w:lineRule="auto"/>
              <w:rPr>
                <w:rFonts w:ascii="Times New Roman" w:hAnsi="Times New Roman" w:cs="Times New Roman"/>
                <w:sz w:val="16"/>
                <w:szCs w:val="16"/>
              </w:rPr>
            </w:pPr>
            <w:r w:rsidRPr="00862DBC">
              <w:rPr>
                <w:rFonts w:ascii="Times New Roman" w:hAnsi="Times New Roman" w:cs="Times New Roman"/>
                <w:sz w:val="16"/>
                <w:szCs w:val="16"/>
              </w:rPr>
              <w:t>Объемы и источники финансирования подпрограммы</w:t>
            </w:r>
          </w:p>
        </w:tc>
        <w:tc>
          <w:tcPr>
            <w:tcW w:w="3718" w:type="pct"/>
          </w:tcPr>
          <w:p w:rsidR="00862DBC" w:rsidRPr="00862DBC" w:rsidRDefault="00862DBC" w:rsidP="00862DBC">
            <w:pPr>
              <w:widowControl w:val="0"/>
              <w:autoSpaceDE w:val="0"/>
              <w:autoSpaceDN w:val="0"/>
              <w:adjustRightInd w:val="0"/>
              <w:spacing w:after="0"/>
              <w:jc w:val="both"/>
              <w:rPr>
                <w:rFonts w:ascii="Times New Roman" w:hAnsi="Times New Roman"/>
                <w:bCs/>
                <w:sz w:val="16"/>
                <w:szCs w:val="16"/>
              </w:rPr>
            </w:pPr>
            <w:r w:rsidRPr="00862DBC">
              <w:rPr>
                <w:rFonts w:ascii="Times New Roman" w:hAnsi="Times New Roman"/>
                <w:bCs/>
                <w:sz w:val="16"/>
                <w:szCs w:val="16"/>
              </w:rPr>
              <w:t>Объем финансирования подпрограммы на период 2014 -2016 годы составит 3429900</w:t>
            </w:r>
            <w:r w:rsidRPr="00862DBC">
              <w:rPr>
                <w:rFonts w:ascii="Times New Roman" w:hAnsi="Times New Roman"/>
                <w:sz w:val="16"/>
                <w:szCs w:val="16"/>
              </w:rPr>
              <w:t>,0</w:t>
            </w:r>
            <w:r w:rsidRPr="00862DBC">
              <w:rPr>
                <w:rFonts w:ascii="Times New Roman" w:hAnsi="Times New Roman"/>
                <w:bCs/>
                <w:sz w:val="16"/>
                <w:szCs w:val="16"/>
              </w:rPr>
              <w:t xml:space="preserve"> рублей, из них по годам:</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16"/>
                <w:szCs w:val="16"/>
              </w:rPr>
            </w:pPr>
            <w:r w:rsidRPr="00862DBC">
              <w:rPr>
                <w:rFonts w:ascii="Times New Roman" w:hAnsi="Times New Roman"/>
                <w:sz w:val="16"/>
                <w:szCs w:val="16"/>
              </w:rPr>
              <w:t xml:space="preserve">в </w:t>
            </w:r>
            <w:smartTag w:uri="urn:schemas-microsoft-com:office:smarttags" w:element="metricconverter">
              <w:smartTagPr>
                <w:attr w:name="ProductID" w:val="2014 г"/>
              </w:smartTagPr>
              <w:r w:rsidRPr="00862DBC">
                <w:rPr>
                  <w:rFonts w:ascii="Times New Roman" w:hAnsi="Times New Roman"/>
                  <w:sz w:val="16"/>
                  <w:szCs w:val="16"/>
                </w:rPr>
                <w:t>2014 г</w:t>
              </w:r>
            </w:smartTag>
            <w:r w:rsidRPr="00862DBC">
              <w:rPr>
                <w:rFonts w:ascii="Times New Roman" w:hAnsi="Times New Roman"/>
                <w:sz w:val="16"/>
                <w:szCs w:val="16"/>
              </w:rPr>
              <w:t xml:space="preserve">. – 1096900,0 рублей – средства краевого бюджета; </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16"/>
                <w:szCs w:val="16"/>
              </w:rPr>
            </w:pPr>
            <w:r w:rsidRPr="00862DBC">
              <w:rPr>
                <w:rFonts w:ascii="Times New Roman" w:hAnsi="Times New Roman"/>
                <w:sz w:val="16"/>
                <w:szCs w:val="16"/>
              </w:rPr>
              <w:t xml:space="preserve">в </w:t>
            </w:r>
            <w:smartTag w:uri="urn:schemas-microsoft-com:office:smarttags" w:element="metricconverter">
              <w:smartTagPr>
                <w:attr w:name="ProductID" w:val="2015 г"/>
              </w:smartTagPr>
              <w:r w:rsidRPr="00862DBC">
                <w:rPr>
                  <w:rFonts w:ascii="Times New Roman" w:hAnsi="Times New Roman"/>
                  <w:sz w:val="16"/>
                  <w:szCs w:val="16"/>
                </w:rPr>
                <w:t>2015 г</w:t>
              </w:r>
            </w:smartTag>
            <w:r w:rsidRPr="00862DBC">
              <w:rPr>
                <w:rFonts w:ascii="Times New Roman" w:hAnsi="Times New Roman"/>
                <w:sz w:val="16"/>
                <w:szCs w:val="16"/>
              </w:rPr>
              <w:t xml:space="preserve">. – 1166600,0 рублей – средства краевого бюджета; </w:t>
            </w:r>
          </w:p>
          <w:p w:rsidR="00862DBC" w:rsidRPr="00862DBC" w:rsidRDefault="00862DBC" w:rsidP="00862DBC">
            <w:pPr>
              <w:pStyle w:val="affff7"/>
              <w:autoSpaceDE w:val="0"/>
              <w:autoSpaceDN w:val="0"/>
              <w:adjustRightInd w:val="0"/>
              <w:spacing w:after="0" w:line="240" w:lineRule="auto"/>
              <w:ind w:left="0"/>
              <w:jc w:val="both"/>
              <w:rPr>
                <w:rFonts w:ascii="Times New Roman" w:hAnsi="Times New Roman"/>
                <w:sz w:val="16"/>
                <w:szCs w:val="16"/>
              </w:rPr>
            </w:pPr>
            <w:r w:rsidRPr="00862DBC">
              <w:rPr>
                <w:rFonts w:ascii="Times New Roman" w:hAnsi="Times New Roman"/>
                <w:sz w:val="16"/>
                <w:szCs w:val="16"/>
              </w:rPr>
              <w:t xml:space="preserve">в </w:t>
            </w:r>
            <w:smartTag w:uri="urn:schemas-microsoft-com:office:smarttags" w:element="metricconverter">
              <w:smartTagPr>
                <w:attr w:name="ProductID" w:val="2016 г"/>
              </w:smartTagPr>
              <w:r w:rsidRPr="00862DBC">
                <w:rPr>
                  <w:rFonts w:ascii="Times New Roman" w:hAnsi="Times New Roman"/>
                  <w:sz w:val="16"/>
                  <w:szCs w:val="16"/>
                </w:rPr>
                <w:t>2016 г</w:t>
              </w:r>
            </w:smartTag>
            <w:r w:rsidRPr="00862DBC">
              <w:rPr>
                <w:rFonts w:ascii="Times New Roman" w:hAnsi="Times New Roman"/>
                <w:sz w:val="16"/>
                <w:szCs w:val="16"/>
              </w:rPr>
              <w:t>. – 1166400,0 рублей – средства краевого бюджета;</w:t>
            </w:r>
          </w:p>
        </w:tc>
      </w:tr>
    </w:tbl>
    <w:p w:rsidR="00862DBC" w:rsidRDefault="00862DBC" w:rsidP="00862DBC">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rPr>
      </w:pPr>
    </w:p>
    <w:p w:rsidR="00862DBC" w:rsidRPr="00862DBC" w:rsidRDefault="00862DBC" w:rsidP="00862DBC">
      <w:pPr>
        <w:pStyle w:val="affff7"/>
        <w:widowControl w:val="0"/>
        <w:autoSpaceDE w:val="0"/>
        <w:autoSpaceDN w:val="0"/>
        <w:adjustRightInd w:val="0"/>
        <w:spacing w:after="0" w:line="240" w:lineRule="auto"/>
        <w:ind w:left="0" w:firstLine="708"/>
        <w:jc w:val="both"/>
        <w:outlineLvl w:val="2"/>
        <w:rPr>
          <w:rFonts w:ascii="Times New Roman" w:hAnsi="Times New Roman"/>
          <w:sz w:val="20"/>
          <w:szCs w:val="20"/>
          <w:lang w:eastAsia="ru-RU"/>
        </w:rPr>
      </w:pPr>
      <w:r w:rsidRPr="00862DBC">
        <w:rPr>
          <w:rFonts w:ascii="Times New Roman" w:hAnsi="Times New Roman"/>
          <w:sz w:val="20"/>
          <w:szCs w:val="20"/>
        </w:rPr>
        <w:t xml:space="preserve">1.13. В приложении № 7 к муниципальной программе «Развитие сельского хозяйства в Богучанском районе» на 2014-2016 годы в разделе 2.7. «Ресурсное обеспечение подпрограммы»  подпрограммы «Обеспечение реализации муниципальной программы и прочие мероприятия» строку  «Объемы и источники финансирования» </w:t>
      </w:r>
      <w:r w:rsidRPr="00862DBC">
        <w:rPr>
          <w:rFonts w:ascii="Times New Roman" w:hAnsi="Times New Roman"/>
          <w:sz w:val="20"/>
          <w:szCs w:val="20"/>
          <w:lang w:eastAsia="ru-RU"/>
        </w:rPr>
        <w:t>читать в новой редакции:</w:t>
      </w:r>
    </w:p>
    <w:p w:rsidR="00862DBC" w:rsidRPr="00862DBC" w:rsidRDefault="00862DBC" w:rsidP="00862DBC">
      <w:pPr>
        <w:widowControl w:val="0"/>
        <w:autoSpaceDE w:val="0"/>
        <w:autoSpaceDN w:val="0"/>
        <w:adjustRightInd w:val="0"/>
        <w:spacing w:after="0"/>
        <w:ind w:firstLine="709"/>
        <w:jc w:val="both"/>
        <w:rPr>
          <w:rFonts w:ascii="Times New Roman" w:hAnsi="Times New Roman"/>
          <w:sz w:val="20"/>
          <w:szCs w:val="20"/>
        </w:rPr>
      </w:pPr>
      <w:r w:rsidRPr="00862DBC">
        <w:rPr>
          <w:rFonts w:ascii="Times New Roman" w:hAnsi="Times New Roman"/>
          <w:sz w:val="20"/>
          <w:szCs w:val="20"/>
        </w:rPr>
        <w:t>«Объем ресурсного обеспечения реализации подпрограммы за счет средств  краевого бюджета на 2014 - 2016 годы составит 3429900,0 рублей, в том числе по годам реализации подпрограммы:</w:t>
      </w:r>
    </w:p>
    <w:p w:rsidR="00862DBC" w:rsidRPr="00862DBC" w:rsidRDefault="00862DBC" w:rsidP="00862DBC">
      <w:pPr>
        <w:widowControl w:val="0"/>
        <w:autoSpaceDE w:val="0"/>
        <w:autoSpaceDN w:val="0"/>
        <w:adjustRightInd w:val="0"/>
        <w:spacing w:after="0"/>
        <w:ind w:firstLine="540"/>
        <w:jc w:val="both"/>
        <w:rPr>
          <w:rFonts w:ascii="Times New Roman" w:hAnsi="Times New Roman"/>
          <w:sz w:val="20"/>
          <w:szCs w:val="20"/>
        </w:rPr>
      </w:pPr>
      <w:r w:rsidRPr="00862DBC">
        <w:rPr>
          <w:rFonts w:ascii="Times New Roman" w:hAnsi="Times New Roman"/>
          <w:sz w:val="20"/>
          <w:szCs w:val="20"/>
        </w:rPr>
        <w:t>2014 год – 1096900,0 рублей;</w:t>
      </w:r>
    </w:p>
    <w:p w:rsidR="00862DBC" w:rsidRPr="00862DBC" w:rsidRDefault="00862DBC" w:rsidP="00862DBC">
      <w:pPr>
        <w:widowControl w:val="0"/>
        <w:autoSpaceDE w:val="0"/>
        <w:autoSpaceDN w:val="0"/>
        <w:adjustRightInd w:val="0"/>
        <w:spacing w:after="0"/>
        <w:ind w:firstLine="540"/>
        <w:jc w:val="both"/>
        <w:rPr>
          <w:rFonts w:ascii="Times New Roman" w:hAnsi="Times New Roman"/>
          <w:sz w:val="20"/>
          <w:szCs w:val="20"/>
        </w:rPr>
      </w:pPr>
      <w:r w:rsidRPr="00862DBC">
        <w:rPr>
          <w:rFonts w:ascii="Times New Roman" w:hAnsi="Times New Roman"/>
          <w:sz w:val="20"/>
          <w:szCs w:val="20"/>
        </w:rPr>
        <w:t>2015 год – 1166600,0 рублей;</w:t>
      </w:r>
    </w:p>
    <w:p w:rsidR="00862DBC" w:rsidRPr="00862DBC" w:rsidRDefault="00862DBC" w:rsidP="00862DBC">
      <w:pPr>
        <w:widowControl w:val="0"/>
        <w:autoSpaceDE w:val="0"/>
        <w:autoSpaceDN w:val="0"/>
        <w:adjustRightInd w:val="0"/>
        <w:spacing w:after="0"/>
        <w:ind w:firstLine="540"/>
        <w:jc w:val="both"/>
        <w:rPr>
          <w:rFonts w:ascii="Times New Roman" w:hAnsi="Times New Roman"/>
          <w:sz w:val="20"/>
          <w:szCs w:val="20"/>
        </w:rPr>
      </w:pPr>
      <w:r w:rsidRPr="00862DBC">
        <w:rPr>
          <w:rFonts w:ascii="Times New Roman" w:hAnsi="Times New Roman"/>
          <w:sz w:val="20"/>
          <w:szCs w:val="20"/>
        </w:rPr>
        <w:t>2016 год – 1166400,0 рублей.</w:t>
      </w:r>
    </w:p>
    <w:p w:rsidR="00862DBC" w:rsidRPr="00862DBC" w:rsidRDefault="00862DBC" w:rsidP="00862DBC">
      <w:pPr>
        <w:widowControl w:val="0"/>
        <w:autoSpaceDE w:val="0"/>
        <w:autoSpaceDN w:val="0"/>
        <w:adjustRightInd w:val="0"/>
        <w:spacing w:after="0"/>
        <w:ind w:firstLine="540"/>
        <w:jc w:val="both"/>
        <w:rPr>
          <w:rFonts w:ascii="Times New Roman" w:hAnsi="Times New Roman"/>
          <w:sz w:val="20"/>
          <w:szCs w:val="20"/>
        </w:rPr>
      </w:pPr>
      <w:r w:rsidRPr="00862DBC">
        <w:rPr>
          <w:rFonts w:ascii="Times New Roman" w:hAnsi="Times New Roman"/>
          <w:sz w:val="20"/>
          <w:szCs w:val="20"/>
        </w:rPr>
        <w:t xml:space="preserve">Ресурсное </w:t>
      </w:r>
      <w:hyperlink w:anchor="Par6513" w:history="1">
        <w:r w:rsidRPr="00862DBC">
          <w:rPr>
            <w:rFonts w:ascii="Times New Roman" w:hAnsi="Times New Roman"/>
            <w:sz w:val="20"/>
            <w:szCs w:val="20"/>
          </w:rPr>
          <w:t>обеспечение</w:t>
        </w:r>
      </w:hyperlink>
      <w:r w:rsidRPr="00862DBC">
        <w:rPr>
          <w:rFonts w:ascii="Times New Roman" w:hAnsi="Times New Roman"/>
          <w:sz w:val="20"/>
          <w:szCs w:val="20"/>
        </w:rPr>
        <w:t xml:space="preserve"> реализации подпрограммы за счет средств краевого бюджета представлено в приложении № 2 к настоящей подпрограмме.»</w:t>
      </w:r>
    </w:p>
    <w:p w:rsidR="00862DBC" w:rsidRPr="00862DBC" w:rsidRDefault="00862DBC" w:rsidP="00862DBC">
      <w:pPr>
        <w:pStyle w:val="ab"/>
        <w:spacing w:after="0"/>
        <w:ind w:firstLine="720"/>
        <w:jc w:val="both"/>
        <w:rPr>
          <w:rFonts w:ascii="Times New Roman" w:hAnsi="Times New Roman"/>
          <w:sz w:val="20"/>
          <w:szCs w:val="20"/>
        </w:rPr>
      </w:pPr>
      <w:r w:rsidRPr="00862DBC">
        <w:rPr>
          <w:rFonts w:ascii="Times New Roman" w:hAnsi="Times New Roman"/>
          <w:sz w:val="20"/>
          <w:szCs w:val="20"/>
        </w:rPr>
        <w:t>1.14. Приложение № 2 «Перечень мероприятий подпрограммы» к подпрограмме «Обеспечение реализации муниципальной программы и прочие мероприятия», реализуемой в рамках муниципальной программы «Развитие сельского хозяйства в Богучанском районе» на 2014-2016 годы изложить в новой редакции, согласно приложению № 5 к постановлению.</w:t>
      </w:r>
    </w:p>
    <w:p w:rsidR="00862DBC" w:rsidRPr="00862DBC" w:rsidRDefault="00862DBC" w:rsidP="00862DBC">
      <w:pPr>
        <w:spacing w:after="0"/>
        <w:ind w:firstLine="720"/>
        <w:jc w:val="both"/>
        <w:rPr>
          <w:rFonts w:ascii="Times New Roman" w:hAnsi="Times New Roman"/>
          <w:color w:val="000000"/>
          <w:sz w:val="20"/>
          <w:szCs w:val="20"/>
        </w:rPr>
      </w:pPr>
      <w:r w:rsidRPr="00862DBC">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862DBC" w:rsidRDefault="00862DBC" w:rsidP="00862DBC">
      <w:pPr>
        <w:spacing w:after="0"/>
        <w:jc w:val="both"/>
        <w:rPr>
          <w:rFonts w:ascii="Times New Roman" w:hAnsi="Times New Roman"/>
          <w:color w:val="000000"/>
          <w:sz w:val="20"/>
          <w:szCs w:val="20"/>
        </w:rPr>
      </w:pPr>
      <w:r w:rsidRPr="00862DBC">
        <w:rPr>
          <w:rFonts w:ascii="Times New Roman" w:hAnsi="Times New Roman"/>
          <w:color w:val="000000"/>
          <w:sz w:val="20"/>
          <w:szCs w:val="20"/>
        </w:rPr>
        <w:lastRenderedPageBreak/>
        <w:t xml:space="preserve">          </w:t>
      </w:r>
      <w:r>
        <w:rPr>
          <w:rFonts w:ascii="Times New Roman" w:hAnsi="Times New Roman"/>
          <w:color w:val="000000"/>
          <w:sz w:val="20"/>
          <w:szCs w:val="20"/>
        </w:rPr>
        <w:tab/>
      </w:r>
      <w:r w:rsidRPr="00862DBC">
        <w:rPr>
          <w:rFonts w:ascii="Times New Roman" w:hAnsi="Times New Roman"/>
          <w:color w:val="000000"/>
          <w:sz w:val="20"/>
          <w:szCs w:val="20"/>
        </w:rPr>
        <w:t xml:space="preserve">3. </w:t>
      </w:r>
      <w:r w:rsidRPr="00862DBC">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862DBC" w:rsidRPr="00862DBC" w:rsidRDefault="00862DBC" w:rsidP="00862DBC">
      <w:pPr>
        <w:spacing w:after="0"/>
        <w:jc w:val="both"/>
        <w:rPr>
          <w:rFonts w:ascii="Times New Roman" w:hAnsi="Times New Roman"/>
          <w:color w:val="000000"/>
          <w:sz w:val="20"/>
          <w:szCs w:val="20"/>
        </w:rPr>
      </w:pPr>
    </w:p>
    <w:p w:rsidR="00862DBC" w:rsidRPr="00862DBC" w:rsidRDefault="00862DBC" w:rsidP="00862DBC">
      <w:pPr>
        <w:autoSpaceDE w:val="0"/>
        <w:spacing w:after="0"/>
        <w:rPr>
          <w:rFonts w:ascii="Times New Roman" w:hAnsi="Times New Roman"/>
          <w:sz w:val="20"/>
          <w:szCs w:val="20"/>
        </w:rPr>
      </w:pPr>
      <w:r w:rsidRPr="00862DBC">
        <w:rPr>
          <w:rFonts w:ascii="Times New Roman" w:hAnsi="Times New Roman"/>
          <w:sz w:val="20"/>
          <w:szCs w:val="20"/>
        </w:rPr>
        <w:t>Глава администрации</w:t>
      </w:r>
    </w:p>
    <w:p w:rsidR="00862DBC" w:rsidRDefault="00862DBC" w:rsidP="00862DBC">
      <w:pPr>
        <w:autoSpaceDE w:val="0"/>
        <w:spacing w:after="0"/>
        <w:rPr>
          <w:rFonts w:ascii="Times New Roman" w:hAnsi="Times New Roman"/>
          <w:sz w:val="20"/>
          <w:szCs w:val="20"/>
        </w:rPr>
      </w:pPr>
      <w:r w:rsidRPr="00862DBC">
        <w:rPr>
          <w:rFonts w:ascii="Times New Roman" w:hAnsi="Times New Roman"/>
          <w:sz w:val="20"/>
          <w:szCs w:val="20"/>
        </w:rPr>
        <w:t xml:space="preserve">Богучанского района                                                                   </w:t>
      </w:r>
      <w:r w:rsidR="008E1389">
        <w:rPr>
          <w:rFonts w:ascii="Times New Roman" w:hAnsi="Times New Roman"/>
          <w:sz w:val="20"/>
          <w:szCs w:val="20"/>
        </w:rPr>
        <w:t xml:space="preserve">                                                     </w:t>
      </w:r>
      <w:r w:rsidRPr="00862DBC">
        <w:rPr>
          <w:rFonts w:ascii="Times New Roman" w:hAnsi="Times New Roman"/>
          <w:sz w:val="20"/>
          <w:szCs w:val="20"/>
        </w:rPr>
        <w:t>В.Ю. Карнаухов</w:t>
      </w:r>
      <w:r w:rsidRPr="00862DBC">
        <w:rPr>
          <w:rFonts w:ascii="Times New Roman" w:hAnsi="Times New Roman"/>
          <w:sz w:val="20"/>
          <w:szCs w:val="20"/>
        </w:rPr>
        <w:tab/>
      </w:r>
    </w:p>
    <w:tbl>
      <w:tblPr>
        <w:tblW w:w="5000" w:type="pct"/>
        <w:tblLook w:val="04A0"/>
      </w:tblPr>
      <w:tblGrid>
        <w:gridCol w:w="1348"/>
        <w:gridCol w:w="1366"/>
        <w:gridCol w:w="1277"/>
        <w:gridCol w:w="604"/>
        <w:gridCol w:w="571"/>
        <w:gridCol w:w="300"/>
        <w:gridCol w:w="224"/>
        <w:gridCol w:w="294"/>
        <w:gridCol w:w="87"/>
        <w:gridCol w:w="461"/>
        <w:gridCol w:w="745"/>
        <w:gridCol w:w="789"/>
        <w:gridCol w:w="789"/>
        <w:gridCol w:w="820"/>
      </w:tblGrid>
      <w:tr w:rsidR="008E1389" w:rsidRPr="008E1389" w:rsidTr="008E1389">
        <w:trPr>
          <w:trHeight w:val="20"/>
        </w:trPr>
        <w:tc>
          <w:tcPr>
            <w:tcW w:w="69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70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660"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312"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295"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155"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11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152"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1907" w:type="pct"/>
            <w:gridSpan w:val="6"/>
            <w:tcBorders>
              <w:top w:val="nil"/>
              <w:left w:val="nil"/>
              <w:bottom w:val="nil"/>
              <w:right w:val="nil"/>
            </w:tcBorders>
            <w:shd w:val="clear" w:color="auto" w:fill="auto"/>
            <w:vAlign w:val="bottom"/>
            <w:hideMark/>
          </w:tcPr>
          <w:p w:rsidR="008E1389" w:rsidRDefault="008E1389" w:rsidP="008E1389">
            <w:pPr>
              <w:spacing w:after="0" w:line="240" w:lineRule="auto"/>
              <w:jc w:val="right"/>
              <w:rPr>
                <w:rFonts w:ascii="Times New Roman" w:eastAsia="Times New Roman" w:hAnsi="Times New Roman"/>
                <w:color w:val="000000"/>
                <w:sz w:val="18"/>
                <w:szCs w:val="18"/>
                <w:lang w:eastAsia="ru-RU"/>
              </w:rPr>
            </w:pPr>
            <w:r w:rsidRPr="008E1389">
              <w:rPr>
                <w:rFonts w:ascii="Times New Roman" w:eastAsia="Times New Roman" w:hAnsi="Times New Roman"/>
                <w:color w:val="000000"/>
                <w:sz w:val="18"/>
                <w:szCs w:val="18"/>
                <w:lang w:eastAsia="ru-RU"/>
              </w:rPr>
              <w:t xml:space="preserve">Приложение №1 </w:t>
            </w:r>
          </w:p>
          <w:p w:rsidR="008E1389" w:rsidRDefault="008E1389" w:rsidP="008E1389">
            <w:pPr>
              <w:spacing w:after="0" w:line="240" w:lineRule="auto"/>
              <w:jc w:val="right"/>
              <w:rPr>
                <w:rFonts w:ascii="Times New Roman" w:eastAsia="Times New Roman" w:hAnsi="Times New Roman"/>
                <w:color w:val="000000"/>
                <w:sz w:val="18"/>
                <w:szCs w:val="18"/>
                <w:lang w:eastAsia="ru-RU"/>
              </w:rPr>
            </w:pPr>
            <w:r w:rsidRPr="008E1389">
              <w:rPr>
                <w:rFonts w:ascii="Times New Roman" w:eastAsia="Times New Roman" w:hAnsi="Times New Roman"/>
                <w:color w:val="000000"/>
                <w:sz w:val="18"/>
                <w:szCs w:val="18"/>
                <w:lang w:eastAsia="ru-RU"/>
              </w:rPr>
              <w:t>к постановлению админи</w:t>
            </w:r>
            <w:r>
              <w:rPr>
                <w:rFonts w:ascii="Times New Roman" w:eastAsia="Times New Roman" w:hAnsi="Times New Roman"/>
                <w:color w:val="000000"/>
                <w:sz w:val="18"/>
                <w:szCs w:val="18"/>
                <w:lang w:eastAsia="ru-RU"/>
              </w:rPr>
              <w:t>страции Богучанского района от 14.10.</w:t>
            </w:r>
            <w:r w:rsidRPr="008E1389">
              <w:rPr>
                <w:rFonts w:ascii="Times New Roman" w:eastAsia="Times New Roman" w:hAnsi="Times New Roman"/>
                <w:color w:val="000000"/>
                <w:sz w:val="18"/>
                <w:szCs w:val="18"/>
                <w:lang w:eastAsia="ru-RU"/>
              </w:rPr>
              <w:t xml:space="preserve">2014 №1302-п                                                                                                                                                    </w:t>
            </w:r>
          </w:p>
          <w:p w:rsidR="008E1389" w:rsidRDefault="008E1389" w:rsidP="008E1389">
            <w:pPr>
              <w:spacing w:after="0" w:line="240" w:lineRule="auto"/>
              <w:jc w:val="right"/>
              <w:rPr>
                <w:rFonts w:ascii="Times New Roman" w:eastAsia="Times New Roman" w:hAnsi="Times New Roman"/>
                <w:color w:val="000000"/>
                <w:sz w:val="18"/>
                <w:szCs w:val="18"/>
                <w:lang w:eastAsia="ru-RU"/>
              </w:rPr>
            </w:pPr>
          </w:p>
          <w:p w:rsidR="008E1389" w:rsidRDefault="008E1389" w:rsidP="008E1389">
            <w:pPr>
              <w:spacing w:after="0" w:line="240" w:lineRule="auto"/>
              <w:jc w:val="right"/>
              <w:rPr>
                <w:rFonts w:ascii="Times New Roman" w:eastAsia="Times New Roman" w:hAnsi="Times New Roman"/>
                <w:color w:val="000000"/>
                <w:sz w:val="18"/>
                <w:szCs w:val="18"/>
                <w:lang w:eastAsia="ru-RU"/>
              </w:rPr>
            </w:pPr>
            <w:r w:rsidRPr="008E1389">
              <w:rPr>
                <w:rFonts w:ascii="Times New Roman" w:eastAsia="Times New Roman" w:hAnsi="Times New Roman"/>
                <w:color w:val="000000"/>
                <w:sz w:val="18"/>
                <w:szCs w:val="18"/>
                <w:lang w:eastAsia="ru-RU"/>
              </w:rPr>
              <w:t xml:space="preserve">Приложение № 2 </w:t>
            </w:r>
          </w:p>
          <w:p w:rsidR="008E1389" w:rsidRPr="008E1389" w:rsidRDefault="008E1389" w:rsidP="008E1389">
            <w:pPr>
              <w:spacing w:after="0" w:line="240" w:lineRule="auto"/>
              <w:jc w:val="right"/>
              <w:rPr>
                <w:rFonts w:ascii="Times New Roman" w:eastAsia="Times New Roman" w:hAnsi="Times New Roman"/>
                <w:color w:val="000000"/>
                <w:sz w:val="18"/>
                <w:szCs w:val="18"/>
                <w:lang w:eastAsia="ru-RU"/>
              </w:rPr>
            </w:pPr>
            <w:r w:rsidRPr="008E1389">
              <w:rPr>
                <w:rFonts w:ascii="Times New Roman" w:eastAsia="Times New Roman" w:hAnsi="Times New Roman"/>
                <w:color w:val="000000"/>
                <w:sz w:val="18"/>
                <w:szCs w:val="18"/>
                <w:lang w:eastAsia="ru-RU"/>
              </w:rPr>
              <w:t xml:space="preserve">к муниципальной  программе </w:t>
            </w:r>
            <w:r w:rsidRPr="008E1389">
              <w:rPr>
                <w:rFonts w:ascii="Times New Roman" w:eastAsia="Times New Roman" w:hAnsi="Times New Roman"/>
                <w:color w:val="000000"/>
                <w:sz w:val="18"/>
                <w:szCs w:val="18"/>
                <w:lang w:eastAsia="ru-RU"/>
              </w:rPr>
              <w:br/>
              <w:t>«Развитие сельского хозяйства в Богучанском районе» на 2014-2016 годы</w:t>
            </w:r>
          </w:p>
        </w:tc>
      </w:tr>
      <w:tr w:rsidR="008E1389" w:rsidRPr="008E1389" w:rsidTr="008E1389">
        <w:trPr>
          <w:trHeight w:val="20"/>
        </w:trPr>
        <w:tc>
          <w:tcPr>
            <w:tcW w:w="5000" w:type="pct"/>
            <w:gridSpan w:val="14"/>
            <w:tcBorders>
              <w:top w:val="nil"/>
              <w:left w:val="nil"/>
              <w:bottom w:val="nil"/>
              <w:right w:val="nil"/>
            </w:tcBorders>
            <w:shd w:val="clear" w:color="auto" w:fill="auto"/>
            <w:vAlign w:val="bottom"/>
            <w:hideMark/>
          </w:tcPr>
          <w:p w:rsidR="008E1389" w:rsidRDefault="008E1389" w:rsidP="008E1389">
            <w:pPr>
              <w:spacing w:after="0" w:line="240" w:lineRule="auto"/>
              <w:jc w:val="center"/>
              <w:rPr>
                <w:rFonts w:ascii="Times New Roman" w:eastAsia="Times New Roman" w:hAnsi="Times New Roman"/>
                <w:color w:val="000000"/>
                <w:sz w:val="20"/>
                <w:szCs w:val="20"/>
                <w:lang w:eastAsia="ru-RU"/>
              </w:rPr>
            </w:pPr>
          </w:p>
          <w:p w:rsidR="008E1389" w:rsidRPr="008E1389" w:rsidRDefault="008E1389" w:rsidP="008E1389">
            <w:pPr>
              <w:spacing w:after="0" w:line="240" w:lineRule="auto"/>
              <w:jc w:val="center"/>
              <w:rPr>
                <w:rFonts w:ascii="Times New Roman" w:eastAsia="Times New Roman" w:hAnsi="Times New Roman"/>
                <w:color w:val="000000"/>
                <w:sz w:val="20"/>
                <w:szCs w:val="20"/>
                <w:lang w:eastAsia="ru-RU"/>
              </w:rPr>
            </w:pPr>
            <w:r w:rsidRPr="008E1389">
              <w:rPr>
                <w:rFonts w:ascii="Times New Roman" w:eastAsia="Times New Roman" w:hAnsi="Times New Roman"/>
                <w:color w:val="000000"/>
                <w:sz w:val="20"/>
                <w:szCs w:val="20"/>
                <w:lang w:eastAsia="ru-RU"/>
              </w:rPr>
              <w:t xml:space="preserve">Информация о распределении планируемых расходов  </w:t>
            </w:r>
            <w:r w:rsidRPr="008E1389">
              <w:rPr>
                <w:rFonts w:ascii="Times New Roman" w:eastAsia="Times New Roman" w:hAnsi="Times New Roman"/>
                <w:color w:val="000000"/>
                <w:sz w:val="20"/>
                <w:szCs w:val="20"/>
                <w:lang w:eastAsia="ru-RU"/>
              </w:rPr>
              <w:br/>
              <w:t>по подпрограммам муниципальной программы «Развитие сельского хозяйства в Богучанском районе» на 2014-2016 годы</w:t>
            </w:r>
          </w:p>
        </w:tc>
      </w:tr>
      <w:tr w:rsidR="008E1389" w:rsidRPr="008E1389" w:rsidTr="008E1389">
        <w:trPr>
          <w:trHeight w:val="20"/>
        </w:trPr>
        <w:tc>
          <w:tcPr>
            <w:tcW w:w="69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70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660"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312"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295"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155" w:type="pct"/>
            <w:tcBorders>
              <w:top w:val="nil"/>
              <w:left w:val="nil"/>
              <w:bottom w:val="nil"/>
              <w:right w:val="nil"/>
            </w:tcBorders>
            <w:shd w:val="clear" w:color="auto" w:fill="auto"/>
            <w:vAlign w:val="bottom"/>
            <w:hideMark/>
          </w:tcPr>
          <w:p w:rsidR="008E1389" w:rsidRPr="008E1389" w:rsidRDefault="008E1389" w:rsidP="008E1389">
            <w:pPr>
              <w:spacing w:after="0" w:line="240" w:lineRule="auto"/>
              <w:jc w:val="right"/>
              <w:rPr>
                <w:rFonts w:ascii="Times New Roman" w:eastAsia="Times New Roman" w:hAnsi="Times New Roman"/>
                <w:color w:val="FFFFFF"/>
                <w:sz w:val="16"/>
                <w:szCs w:val="16"/>
                <w:lang w:eastAsia="ru-RU"/>
              </w:rPr>
            </w:pPr>
            <w:r w:rsidRPr="008E1389">
              <w:rPr>
                <w:rFonts w:ascii="Times New Roman" w:eastAsia="Times New Roman" w:hAnsi="Times New Roman"/>
                <w:color w:val="FFFFFF"/>
                <w:sz w:val="16"/>
                <w:szCs w:val="16"/>
                <w:lang w:eastAsia="ru-RU"/>
              </w:rPr>
              <w:t>8</w:t>
            </w:r>
          </w:p>
        </w:tc>
        <w:tc>
          <w:tcPr>
            <w:tcW w:w="11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196" w:type="pct"/>
            <w:gridSpan w:val="2"/>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238"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385"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408"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408"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c>
          <w:tcPr>
            <w:tcW w:w="424"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6"/>
                <w:szCs w:val="16"/>
                <w:lang w:eastAsia="ru-RU"/>
              </w:rPr>
            </w:pPr>
          </w:p>
        </w:tc>
      </w:tr>
      <w:tr w:rsidR="008E1389" w:rsidRPr="008E1389" w:rsidTr="008E1389">
        <w:trPr>
          <w:trHeight w:val="20"/>
        </w:trPr>
        <w:tc>
          <w:tcPr>
            <w:tcW w:w="6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Статус (муниципальная программа, подпрограмма)</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Наименование  программы, подпрограммы</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Наименование ГРБС</w:t>
            </w:r>
          </w:p>
        </w:tc>
        <w:tc>
          <w:tcPr>
            <w:tcW w:w="1312" w:type="pct"/>
            <w:gridSpan w:val="7"/>
            <w:tcBorders>
              <w:top w:val="single" w:sz="4" w:space="0" w:color="auto"/>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Код бюджетной классификации </w:t>
            </w:r>
          </w:p>
        </w:tc>
        <w:tc>
          <w:tcPr>
            <w:tcW w:w="1624" w:type="pct"/>
            <w:gridSpan w:val="4"/>
            <w:tcBorders>
              <w:top w:val="single" w:sz="4" w:space="0" w:color="auto"/>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Расходы ( руб.), годы</w:t>
            </w:r>
          </w:p>
        </w:tc>
      </w:tr>
      <w:tr w:rsidR="008E1389" w:rsidRPr="008E1389" w:rsidTr="008E1389">
        <w:trPr>
          <w:trHeight w:val="20"/>
        </w:trPr>
        <w:tc>
          <w:tcPr>
            <w:tcW w:w="69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ГРБС</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РзПр</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ЦСР</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ВР</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2014 год</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2015 год</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2016 год</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Итого на  </w:t>
            </w:r>
            <w:r w:rsidRPr="008E1389">
              <w:rPr>
                <w:rFonts w:ascii="Times New Roman" w:eastAsia="Times New Roman" w:hAnsi="Times New Roman"/>
                <w:color w:val="000000"/>
                <w:sz w:val="14"/>
                <w:szCs w:val="14"/>
                <w:lang w:eastAsia="ru-RU"/>
              </w:rPr>
              <w:br/>
              <w:t>2014-2016 годы</w:t>
            </w:r>
          </w:p>
        </w:tc>
      </w:tr>
      <w:tr w:rsidR="008E1389" w:rsidRPr="008E1389" w:rsidTr="008E1389">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Муниципальная программа</w:t>
            </w:r>
          </w:p>
        </w:tc>
        <w:tc>
          <w:tcPr>
            <w:tcW w:w="70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всего расходные обязательства по программе</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1 819 418,21</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1 868 570,00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1 881 410,00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5 569 398,21</w:t>
            </w: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по ГРБС:</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администрация Богучанского района</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1 819 418,21</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1 868 570,00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1 881 410,00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5 569 398,21</w:t>
            </w:r>
          </w:p>
        </w:tc>
      </w:tr>
      <w:tr w:rsidR="008E1389" w:rsidRPr="008E1389" w:rsidTr="008E1389">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Подпрограмма 1</w:t>
            </w:r>
          </w:p>
        </w:tc>
        <w:tc>
          <w:tcPr>
            <w:tcW w:w="70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sz w:val="14"/>
                <w:szCs w:val="14"/>
                <w:lang w:eastAsia="ru-RU"/>
              </w:rPr>
            </w:pPr>
            <w:r w:rsidRPr="008E1389">
              <w:rPr>
                <w:rFonts w:ascii="Times New Roman" w:eastAsia="Times New Roman" w:hAnsi="Times New Roman"/>
                <w:sz w:val="14"/>
                <w:szCs w:val="14"/>
                <w:lang w:eastAsia="ru-RU"/>
              </w:rPr>
              <w:t>"Поддержка малых форм хозяйствования"</w:t>
            </w: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всего расходные обязательства по подпрограмме</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0405</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47 518,21</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13 600,00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13 400,00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74 518,21</w:t>
            </w: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по ГРБС:</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660" w:type="pct"/>
            <w:vMerge w:val="restart"/>
            <w:tcBorders>
              <w:top w:val="nil"/>
              <w:left w:val="single" w:sz="4" w:space="0" w:color="auto"/>
              <w:bottom w:val="single" w:sz="4" w:space="0" w:color="000000"/>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администрация Богучанского района</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0405</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1212248</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810</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2 700,00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13 600,00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13 400,00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29 700,00</w:t>
            </w: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660" w:type="pct"/>
            <w:vMerge/>
            <w:tcBorders>
              <w:top w:val="nil"/>
              <w:left w:val="single" w:sz="4" w:space="0" w:color="auto"/>
              <w:bottom w:val="single" w:sz="4" w:space="0" w:color="000000"/>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0405</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1215055</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810</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44 818,21</w:t>
            </w:r>
          </w:p>
        </w:tc>
        <w:tc>
          <w:tcPr>
            <w:tcW w:w="408" w:type="pct"/>
            <w:tcBorders>
              <w:top w:val="nil"/>
              <w:left w:val="nil"/>
              <w:bottom w:val="nil"/>
              <w:right w:val="nil"/>
            </w:tcBorders>
            <w:shd w:val="clear" w:color="auto" w:fill="auto"/>
            <w:vAlign w:val="bottom"/>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nil"/>
              <w:right w:val="nil"/>
            </w:tcBorders>
            <w:shd w:val="clear" w:color="auto" w:fill="auto"/>
            <w:vAlign w:val="bottom"/>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44 818,21</w:t>
            </w:r>
          </w:p>
        </w:tc>
      </w:tr>
      <w:tr w:rsidR="008E1389" w:rsidRPr="008E1389" w:rsidTr="008E1389">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Подпрограмма 2</w:t>
            </w:r>
          </w:p>
        </w:tc>
        <w:tc>
          <w:tcPr>
            <w:tcW w:w="70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"Устойчивое развитие сельских территорий"</w:t>
            </w: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всего расходные обязательства по подпрограмме</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675 000,00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688 370,00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701 610,00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2 064 980,00</w:t>
            </w: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по ГРБС:</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администрация Богучанского района</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675 000,00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688 370,00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701 610,00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2 064 980,00</w:t>
            </w:r>
          </w:p>
        </w:tc>
      </w:tr>
      <w:tr w:rsidR="008E1389" w:rsidRPr="008E1389" w:rsidTr="008E1389">
        <w:trPr>
          <w:trHeight w:val="2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Подпрограмма 3</w:t>
            </w:r>
          </w:p>
        </w:tc>
        <w:tc>
          <w:tcPr>
            <w:tcW w:w="70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всего расходные обязательства по подпрограмме</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0405</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1237517</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1 096 900,00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1 166 600,00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1 166 400,00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3 429 900,00</w:t>
            </w: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по ГРБС:</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69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70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администрация Богучанского района</w:t>
            </w:r>
          </w:p>
        </w:tc>
        <w:tc>
          <w:tcPr>
            <w:tcW w:w="31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806</w:t>
            </w:r>
          </w:p>
        </w:tc>
        <w:tc>
          <w:tcPr>
            <w:tcW w:w="29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0405</w:t>
            </w:r>
          </w:p>
        </w:tc>
        <w:tc>
          <w:tcPr>
            <w:tcW w:w="468" w:type="pct"/>
            <w:gridSpan w:val="4"/>
            <w:tcBorders>
              <w:top w:val="single" w:sz="4" w:space="0" w:color="auto"/>
              <w:left w:val="nil"/>
              <w:bottom w:val="single" w:sz="4" w:space="0" w:color="auto"/>
              <w:right w:val="single" w:sz="4" w:space="0" w:color="000000"/>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1237517</w:t>
            </w:r>
          </w:p>
        </w:tc>
        <w:tc>
          <w:tcPr>
            <w:tcW w:w="23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385"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1 096 900,00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1 166 600,00</w:t>
            </w:r>
          </w:p>
        </w:tc>
        <w:tc>
          <w:tcPr>
            <w:tcW w:w="408"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1 166 400,00</w:t>
            </w:r>
          </w:p>
        </w:tc>
        <w:tc>
          <w:tcPr>
            <w:tcW w:w="424"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3 429 900,00</w:t>
            </w:r>
          </w:p>
        </w:tc>
      </w:tr>
    </w:tbl>
    <w:p w:rsidR="008E1389" w:rsidRPr="00862DBC" w:rsidRDefault="008E1389" w:rsidP="00862DBC">
      <w:pPr>
        <w:autoSpaceDE w:val="0"/>
        <w:spacing w:after="0"/>
        <w:rPr>
          <w:rFonts w:ascii="Times New Roman" w:hAnsi="Times New Roman"/>
          <w:sz w:val="20"/>
          <w:szCs w:val="20"/>
        </w:rPr>
      </w:pPr>
    </w:p>
    <w:tbl>
      <w:tblPr>
        <w:tblW w:w="5000" w:type="pct"/>
        <w:tblLook w:val="04A0"/>
      </w:tblPr>
      <w:tblGrid>
        <w:gridCol w:w="1183"/>
        <w:gridCol w:w="1864"/>
        <w:gridCol w:w="2814"/>
        <w:gridCol w:w="1057"/>
        <w:gridCol w:w="905"/>
        <w:gridCol w:w="905"/>
        <w:gridCol w:w="947"/>
      </w:tblGrid>
      <w:tr w:rsidR="008E1389" w:rsidRPr="008E1389" w:rsidTr="008E1389">
        <w:trPr>
          <w:trHeight w:val="20"/>
        </w:trPr>
        <w:tc>
          <w:tcPr>
            <w:tcW w:w="536" w:type="pct"/>
            <w:tcBorders>
              <w:top w:val="nil"/>
              <w:left w:val="nil"/>
              <w:bottom w:val="nil"/>
              <w:right w:val="nil"/>
            </w:tcBorders>
            <w:shd w:val="clear" w:color="auto" w:fill="auto"/>
            <w:noWrap/>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bookmarkStart w:id="6" w:name="RANGE!A1:G39"/>
            <w:bookmarkEnd w:id="6"/>
          </w:p>
        </w:tc>
        <w:tc>
          <w:tcPr>
            <w:tcW w:w="976" w:type="pct"/>
            <w:tcBorders>
              <w:top w:val="nil"/>
              <w:left w:val="nil"/>
              <w:bottom w:val="nil"/>
              <w:right w:val="nil"/>
            </w:tcBorders>
            <w:shd w:val="clear" w:color="auto" w:fill="auto"/>
            <w:noWrap/>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nil"/>
              <w:right w:val="nil"/>
            </w:tcBorders>
            <w:shd w:val="clear" w:color="auto" w:fill="auto"/>
            <w:noWrap/>
            <w:vAlign w:val="bottom"/>
            <w:hideMark/>
          </w:tcPr>
          <w:p w:rsidR="008E1389" w:rsidRPr="008E1389" w:rsidRDefault="008E1389" w:rsidP="008E1389">
            <w:pPr>
              <w:spacing w:after="0" w:line="240" w:lineRule="auto"/>
              <w:rPr>
                <w:rFonts w:ascii="Times New Roman" w:eastAsia="Times New Roman" w:hAnsi="Times New Roman"/>
                <w:color w:val="000000"/>
                <w:sz w:val="18"/>
                <w:szCs w:val="18"/>
                <w:lang w:eastAsia="ru-RU"/>
              </w:rPr>
            </w:pPr>
          </w:p>
        </w:tc>
        <w:tc>
          <w:tcPr>
            <w:tcW w:w="2020" w:type="pct"/>
            <w:gridSpan w:val="4"/>
            <w:tcBorders>
              <w:top w:val="nil"/>
              <w:left w:val="nil"/>
              <w:bottom w:val="nil"/>
              <w:right w:val="nil"/>
            </w:tcBorders>
            <w:shd w:val="clear" w:color="auto" w:fill="auto"/>
            <w:vAlign w:val="bottom"/>
            <w:hideMark/>
          </w:tcPr>
          <w:p w:rsidR="008E1389" w:rsidRPr="008E1389" w:rsidRDefault="008E1389" w:rsidP="008E1389">
            <w:pPr>
              <w:spacing w:after="0" w:line="240" w:lineRule="auto"/>
              <w:jc w:val="right"/>
              <w:rPr>
                <w:rFonts w:ascii="Times New Roman" w:eastAsia="Times New Roman" w:hAnsi="Times New Roman"/>
                <w:color w:val="000000"/>
                <w:sz w:val="18"/>
                <w:szCs w:val="18"/>
                <w:lang w:eastAsia="ru-RU"/>
              </w:rPr>
            </w:pPr>
            <w:r w:rsidRPr="008E1389">
              <w:rPr>
                <w:rFonts w:ascii="Times New Roman" w:eastAsia="Times New Roman" w:hAnsi="Times New Roman"/>
                <w:color w:val="000000"/>
                <w:sz w:val="18"/>
                <w:szCs w:val="18"/>
                <w:lang w:eastAsia="ru-RU"/>
              </w:rPr>
              <w:t xml:space="preserve">Приложение №2                                                                                                                                                               к постановлению администрации Богучанского района </w:t>
            </w:r>
          </w:p>
        </w:tc>
      </w:tr>
      <w:tr w:rsidR="008E1389" w:rsidRPr="008E1389" w:rsidTr="008E1389">
        <w:trPr>
          <w:trHeight w:val="20"/>
        </w:trPr>
        <w:tc>
          <w:tcPr>
            <w:tcW w:w="536" w:type="pct"/>
            <w:tcBorders>
              <w:top w:val="nil"/>
              <w:left w:val="nil"/>
              <w:bottom w:val="nil"/>
              <w:right w:val="nil"/>
            </w:tcBorders>
            <w:shd w:val="clear" w:color="auto" w:fill="auto"/>
            <w:noWrap/>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tcBorders>
              <w:top w:val="nil"/>
              <w:left w:val="nil"/>
              <w:bottom w:val="nil"/>
              <w:right w:val="nil"/>
            </w:tcBorders>
            <w:shd w:val="clear" w:color="auto" w:fill="auto"/>
            <w:noWrap/>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nil"/>
              <w:right w:val="nil"/>
            </w:tcBorders>
            <w:shd w:val="clear" w:color="auto" w:fill="auto"/>
            <w:noWrap/>
            <w:vAlign w:val="bottom"/>
            <w:hideMark/>
          </w:tcPr>
          <w:p w:rsidR="008E1389" w:rsidRPr="008E1389" w:rsidRDefault="008E1389" w:rsidP="008E1389">
            <w:pPr>
              <w:spacing w:after="0" w:line="240" w:lineRule="auto"/>
              <w:rPr>
                <w:rFonts w:ascii="Times New Roman" w:eastAsia="Times New Roman" w:hAnsi="Times New Roman"/>
                <w:color w:val="000000"/>
                <w:sz w:val="18"/>
                <w:szCs w:val="18"/>
                <w:lang w:eastAsia="ru-RU"/>
              </w:rPr>
            </w:pPr>
          </w:p>
        </w:tc>
        <w:tc>
          <w:tcPr>
            <w:tcW w:w="2020" w:type="pct"/>
            <w:gridSpan w:val="4"/>
            <w:tcBorders>
              <w:top w:val="nil"/>
              <w:left w:val="nil"/>
              <w:bottom w:val="nil"/>
              <w:right w:val="nil"/>
            </w:tcBorders>
            <w:shd w:val="clear" w:color="auto" w:fill="auto"/>
            <w:vAlign w:val="bottom"/>
            <w:hideMark/>
          </w:tcPr>
          <w:p w:rsidR="008E1389" w:rsidRPr="008E1389" w:rsidRDefault="008E1389" w:rsidP="008E1389">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от 14.10.</w:t>
            </w:r>
            <w:r w:rsidRPr="008E1389">
              <w:rPr>
                <w:rFonts w:ascii="Times New Roman" w:eastAsia="Times New Roman" w:hAnsi="Times New Roman"/>
                <w:color w:val="000000"/>
                <w:sz w:val="18"/>
                <w:szCs w:val="18"/>
                <w:lang w:eastAsia="ru-RU"/>
              </w:rPr>
              <w:t xml:space="preserve"> 2014 № 1302-п </w:t>
            </w:r>
          </w:p>
        </w:tc>
      </w:tr>
      <w:tr w:rsidR="008E1389" w:rsidRPr="008E1389" w:rsidTr="008E1389">
        <w:trPr>
          <w:trHeight w:val="20"/>
        </w:trPr>
        <w:tc>
          <w:tcPr>
            <w:tcW w:w="53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8"/>
                <w:szCs w:val="18"/>
                <w:lang w:eastAsia="ru-RU"/>
              </w:rPr>
            </w:pPr>
          </w:p>
        </w:tc>
        <w:tc>
          <w:tcPr>
            <w:tcW w:w="2020" w:type="pct"/>
            <w:gridSpan w:val="4"/>
            <w:tcBorders>
              <w:top w:val="nil"/>
              <w:left w:val="nil"/>
              <w:bottom w:val="nil"/>
              <w:right w:val="nil"/>
            </w:tcBorders>
            <w:shd w:val="clear" w:color="auto" w:fill="auto"/>
            <w:vAlign w:val="bottom"/>
            <w:hideMark/>
          </w:tcPr>
          <w:p w:rsidR="008E1389" w:rsidRDefault="008E1389" w:rsidP="008E1389">
            <w:pPr>
              <w:spacing w:after="0" w:line="240" w:lineRule="auto"/>
              <w:jc w:val="right"/>
              <w:rPr>
                <w:rFonts w:ascii="Times New Roman" w:eastAsia="Times New Roman" w:hAnsi="Times New Roman"/>
                <w:color w:val="000000"/>
                <w:sz w:val="18"/>
                <w:szCs w:val="18"/>
                <w:lang w:eastAsia="ru-RU"/>
              </w:rPr>
            </w:pPr>
          </w:p>
          <w:p w:rsidR="008E1389" w:rsidRPr="008E1389" w:rsidRDefault="008E1389" w:rsidP="008E1389">
            <w:pPr>
              <w:spacing w:after="0" w:line="240" w:lineRule="auto"/>
              <w:jc w:val="right"/>
              <w:rPr>
                <w:rFonts w:ascii="Times New Roman" w:eastAsia="Times New Roman" w:hAnsi="Times New Roman"/>
                <w:color w:val="000000"/>
                <w:sz w:val="18"/>
                <w:szCs w:val="18"/>
                <w:lang w:eastAsia="ru-RU"/>
              </w:rPr>
            </w:pPr>
            <w:r w:rsidRPr="008E1389">
              <w:rPr>
                <w:rFonts w:ascii="Times New Roman" w:eastAsia="Times New Roman" w:hAnsi="Times New Roman"/>
                <w:color w:val="000000"/>
                <w:sz w:val="18"/>
                <w:szCs w:val="18"/>
                <w:lang w:eastAsia="ru-RU"/>
              </w:rPr>
              <w:t>Приложение № 3</w:t>
            </w:r>
            <w:r w:rsidRPr="008E1389">
              <w:rPr>
                <w:rFonts w:ascii="Times New Roman" w:eastAsia="Times New Roman" w:hAnsi="Times New Roman"/>
                <w:color w:val="000000"/>
                <w:sz w:val="18"/>
                <w:szCs w:val="18"/>
                <w:lang w:eastAsia="ru-RU"/>
              </w:rPr>
              <w:br/>
              <w:t xml:space="preserve">к муниципальной программе </w:t>
            </w:r>
            <w:r w:rsidRPr="008E1389">
              <w:rPr>
                <w:rFonts w:ascii="Times New Roman" w:eastAsia="Times New Roman" w:hAnsi="Times New Roman"/>
                <w:color w:val="000000"/>
                <w:sz w:val="18"/>
                <w:szCs w:val="18"/>
                <w:lang w:eastAsia="ru-RU"/>
              </w:rPr>
              <w:br/>
              <w:t>«Развитие сельского хозяйства в Богучанском район</w:t>
            </w:r>
            <w:r>
              <w:rPr>
                <w:rFonts w:ascii="Times New Roman" w:eastAsia="Times New Roman" w:hAnsi="Times New Roman"/>
                <w:color w:val="000000"/>
                <w:sz w:val="18"/>
                <w:szCs w:val="18"/>
                <w:lang w:eastAsia="ru-RU"/>
              </w:rPr>
              <w:t xml:space="preserve">е»  </w:t>
            </w:r>
            <w:r w:rsidRPr="008E1389">
              <w:rPr>
                <w:rFonts w:ascii="Times New Roman" w:eastAsia="Times New Roman" w:hAnsi="Times New Roman"/>
                <w:color w:val="000000"/>
                <w:sz w:val="18"/>
                <w:szCs w:val="18"/>
                <w:lang w:eastAsia="ru-RU"/>
              </w:rPr>
              <w:t>на 2014-2016 годы</w:t>
            </w:r>
          </w:p>
        </w:tc>
      </w:tr>
      <w:tr w:rsidR="008E1389" w:rsidRPr="008E1389" w:rsidTr="008E1389">
        <w:trPr>
          <w:trHeight w:val="20"/>
        </w:trPr>
        <w:tc>
          <w:tcPr>
            <w:tcW w:w="5000" w:type="pct"/>
            <w:gridSpan w:val="7"/>
            <w:tcBorders>
              <w:top w:val="nil"/>
              <w:left w:val="nil"/>
              <w:bottom w:val="nil"/>
              <w:right w:val="nil"/>
            </w:tcBorders>
            <w:shd w:val="clear" w:color="auto" w:fill="auto"/>
            <w:vAlign w:val="bottom"/>
            <w:hideMark/>
          </w:tcPr>
          <w:p w:rsidR="009203DF" w:rsidRDefault="009203DF" w:rsidP="008E1389">
            <w:pPr>
              <w:spacing w:after="0" w:line="240" w:lineRule="auto"/>
              <w:jc w:val="center"/>
              <w:rPr>
                <w:rFonts w:ascii="Times New Roman" w:eastAsia="Times New Roman" w:hAnsi="Times New Roman"/>
                <w:color w:val="000000"/>
                <w:sz w:val="20"/>
                <w:szCs w:val="20"/>
                <w:lang w:eastAsia="ru-RU"/>
              </w:rPr>
            </w:pPr>
          </w:p>
          <w:p w:rsidR="008E1389" w:rsidRDefault="008E1389" w:rsidP="008E1389">
            <w:pPr>
              <w:spacing w:after="0" w:line="240" w:lineRule="auto"/>
              <w:jc w:val="center"/>
              <w:rPr>
                <w:rFonts w:ascii="Times New Roman" w:eastAsia="Times New Roman" w:hAnsi="Times New Roman"/>
                <w:color w:val="000000"/>
                <w:sz w:val="20"/>
                <w:szCs w:val="20"/>
                <w:lang w:eastAsia="ru-RU"/>
              </w:rPr>
            </w:pPr>
            <w:r w:rsidRPr="008E1389">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8E1389">
              <w:rPr>
                <w:rFonts w:ascii="Times New Roman" w:eastAsia="Times New Roman" w:hAnsi="Times New Roman"/>
                <w:color w:val="000000"/>
                <w:sz w:val="20"/>
                <w:szCs w:val="20"/>
                <w:lang w:eastAsia="ru-RU"/>
              </w:rPr>
              <w:br/>
              <w:t>муниципальной  программы «Развитие сельского хозяйства в Богучанском районе» с уче</w:t>
            </w:r>
            <w:r w:rsidR="00083C60">
              <w:rPr>
                <w:rFonts w:ascii="Times New Roman" w:eastAsia="Times New Roman" w:hAnsi="Times New Roman"/>
                <w:color w:val="000000"/>
                <w:sz w:val="20"/>
                <w:szCs w:val="20"/>
                <w:lang w:eastAsia="ru-RU"/>
              </w:rPr>
              <w:t xml:space="preserve">том источников финансирования,  </w:t>
            </w:r>
            <w:r w:rsidRPr="008E1389">
              <w:rPr>
                <w:rFonts w:ascii="Times New Roman" w:eastAsia="Times New Roman" w:hAnsi="Times New Roman"/>
                <w:color w:val="000000"/>
                <w:sz w:val="20"/>
                <w:szCs w:val="20"/>
                <w:lang w:eastAsia="ru-RU"/>
              </w:rPr>
              <w:t>в том числе по уровням бюджетной системы</w:t>
            </w:r>
          </w:p>
          <w:p w:rsidR="00083C60" w:rsidRPr="008E1389" w:rsidRDefault="00083C60" w:rsidP="008E1389">
            <w:pPr>
              <w:spacing w:after="0" w:line="240" w:lineRule="auto"/>
              <w:jc w:val="center"/>
              <w:rPr>
                <w:rFonts w:ascii="Times New Roman" w:eastAsia="Times New Roman" w:hAnsi="Times New Roman"/>
                <w:color w:val="000000"/>
                <w:sz w:val="20"/>
                <w:szCs w:val="20"/>
                <w:lang w:eastAsia="ru-RU"/>
              </w:rPr>
            </w:pPr>
          </w:p>
        </w:tc>
      </w:tr>
      <w:tr w:rsidR="008E1389" w:rsidRPr="008E1389" w:rsidTr="008E1389">
        <w:trPr>
          <w:trHeight w:val="20"/>
        </w:trPr>
        <w:tc>
          <w:tcPr>
            <w:tcW w:w="53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559"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480"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480"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vAlign w:val="bottom"/>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r>
      <w:tr w:rsidR="008E1389" w:rsidRPr="008E1389" w:rsidTr="008E1389">
        <w:trPr>
          <w:trHeight w:val="20"/>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Статус </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Ответственный исполнитель, </w:t>
            </w:r>
            <w:r w:rsidRPr="008E1389">
              <w:rPr>
                <w:rFonts w:ascii="Times New Roman" w:eastAsia="Times New Roman" w:hAnsi="Times New Roman"/>
                <w:color w:val="000000"/>
                <w:sz w:val="14"/>
                <w:szCs w:val="14"/>
                <w:lang w:eastAsia="ru-RU"/>
              </w:rPr>
              <w:br/>
              <w:t>соисполнители</w:t>
            </w:r>
          </w:p>
        </w:tc>
        <w:tc>
          <w:tcPr>
            <w:tcW w:w="2020" w:type="pct"/>
            <w:gridSpan w:val="4"/>
            <w:tcBorders>
              <w:top w:val="single" w:sz="4" w:space="0" w:color="auto"/>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Оценка расходов ( руб.), годы</w:t>
            </w: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2014 год</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2015 год</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2016 год</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Итого на  </w:t>
            </w:r>
            <w:r w:rsidRPr="008E1389">
              <w:rPr>
                <w:rFonts w:ascii="Times New Roman" w:eastAsia="Times New Roman" w:hAnsi="Times New Roman"/>
                <w:color w:val="000000"/>
                <w:sz w:val="14"/>
                <w:szCs w:val="14"/>
                <w:lang w:eastAsia="ru-RU"/>
              </w:rPr>
              <w:br/>
              <w:t>2014-2016 годы</w:t>
            </w:r>
          </w:p>
        </w:tc>
      </w:tr>
      <w:tr w:rsidR="008E1389" w:rsidRPr="008E1389" w:rsidTr="008E1389">
        <w:trPr>
          <w:trHeight w:val="20"/>
        </w:trPr>
        <w:tc>
          <w:tcPr>
            <w:tcW w:w="536" w:type="pct"/>
            <w:vMerge w:val="restart"/>
            <w:tcBorders>
              <w:top w:val="nil"/>
              <w:left w:val="single" w:sz="4" w:space="0" w:color="auto"/>
              <w:bottom w:val="nil"/>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lastRenderedPageBreak/>
              <w:t>Муниципальная программа</w:t>
            </w:r>
          </w:p>
        </w:tc>
        <w:tc>
          <w:tcPr>
            <w:tcW w:w="976" w:type="pct"/>
            <w:vMerge w:val="restart"/>
            <w:tcBorders>
              <w:top w:val="nil"/>
              <w:left w:val="single" w:sz="4" w:space="0" w:color="auto"/>
              <w:bottom w:val="nil"/>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"Развитие сельского хозяйства в Богучанском районе"</w:t>
            </w: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Всего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1 819 418,21</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1 868 570,00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1 881 410,00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5 569 398,21</w:t>
            </w:r>
          </w:p>
        </w:tc>
      </w:tr>
      <w:tr w:rsidR="008E1389" w:rsidRPr="008E1389" w:rsidTr="008E1389">
        <w:trPr>
          <w:trHeight w:val="20"/>
        </w:trPr>
        <w:tc>
          <w:tcPr>
            <w:tcW w:w="53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53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федеральный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44 818,21</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44 818,21</w:t>
            </w:r>
          </w:p>
        </w:tc>
      </w:tr>
      <w:tr w:rsidR="008E1389" w:rsidRPr="008E1389" w:rsidTr="008E1389">
        <w:trPr>
          <w:trHeight w:val="20"/>
        </w:trPr>
        <w:tc>
          <w:tcPr>
            <w:tcW w:w="53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краевой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1 773 860,07</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1 867 700,00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1 880 400,00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5 521 960,07</w:t>
            </w:r>
          </w:p>
        </w:tc>
      </w:tr>
      <w:tr w:rsidR="008E1389" w:rsidRPr="008E1389" w:rsidTr="008E1389">
        <w:trPr>
          <w:trHeight w:val="20"/>
        </w:trPr>
        <w:tc>
          <w:tcPr>
            <w:tcW w:w="53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районный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739,93</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870,00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1 010,00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2 619,93</w:t>
            </w:r>
          </w:p>
        </w:tc>
      </w:tr>
      <w:tr w:rsidR="008E1389" w:rsidRPr="008E1389" w:rsidTr="008E1389">
        <w:trPr>
          <w:trHeight w:val="20"/>
        </w:trPr>
        <w:tc>
          <w:tcPr>
            <w:tcW w:w="53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внебюджетные источники</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бюджеты муниципальных образований</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nil"/>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юридические лица</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outlineLvl w:val="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Подпрограмма 1</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sz w:val="14"/>
                <w:szCs w:val="14"/>
                <w:lang w:eastAsia="ru-RU"/>
              </w:rPr>
            </w:pPr>
            <w:r w:rsidRPr="008E1389">
              <w:rPr>
                <w:rFonts w:ascii="Times New Roman" w:eastAsia="Times New Roman" w:hAnsi="Times New Roman"/>
                <w:sz w:val="14"/>
                <w:szCs w:val="14"/>
                <w:lang w:eastAsia="ru-RU"/>
              </w:rPr>
              <w:t>"Поддержка малых форм хозяйствования"</w:t>
            </w: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Всего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47 518,21</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13 600,00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13 400,00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74 518,21</w:t>
            </w: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федеральный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44 818,21</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х</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44 818,21</w:t>
            </w: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краевой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2 700,00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13 600,00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13 400,00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29 700,00</w:t>
            </w: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районный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внебюджетные источники</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бюджеты муниципальных образований</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юридические лица</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Подпрограмма 2</w:t>
            </w:r>
          </w:p>
        </w:tc>
        <w:tc>
          <w:tcPr>
            <w:tcW w:w="97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"Устойчивое развитие сельских территорий"</w:t>
            </w:r>
            <w:r w:rsidRPr="008E1389">
              <w:rPr>
                <w:rFonts w:ascii="Times New Roman" w:eastAsia="Times New Roman" w:hAnsi="Times New Roman"/>
                <w:color w:val="000000"/>
                <w:sz w:val="14"/>
                <w:szCs w:val="14"/>
                <w:lang w:eastAsia="ru-RU"/>
              </w:rPr>
              <w:br w:type="page"/>
            </w: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Всего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675 000,00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688 370,00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701 610,00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2 064 980,00</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федеральный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краевой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674 260,07</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687 500,00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700 600,00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2 062 360,07</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районный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739,93</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870,00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1 010,00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2 619,93</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внебюджетные источники</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бюджеты муниципальных образований</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юридические лица</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Подпрограмма 3</w:t>
            </w:r>
          </w:p>
        </w:tc>
        <w:tc>
          <w:tcPr>
            <w:tcW w:w="976" w:type="pct"/>
            <w:vMerge w:val="restart"/>
            <w:tcBorders>
              <w:top w:val="nil"/>
              <w:left w:val="single" w:sz="4" w:space="0" w:color="auto"/>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"Обеспечение реализации муниципальной программы и прочие мероприятия"</w:t>
            </w: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 xml:space="preserve">Всего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1 096 900,00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1 166 600,00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1 166 400,00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3 429 900,00</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 том числе :</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федеральный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краевой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1 096 900,00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1 166 600,00</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1 166 400,00</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3 429 900,00</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районный бюджет</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внебюджетные источники</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бюджеты муниципальных образований</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r w:rsidR="008E1389" w:rsidRPr="008E1389" w:rsidTr="008E1389">
        <w:trPr>
          <w:trHeight w:val="20"/>
        </w:trPr>
        <w:tc>
          <w:tcPr>
            <w:tcW w:w="53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976" w:type="pct"/>
            <w:vMerge/>
            <w:tcBorders>
              <w:top w:val="nil"/>
              <w:left w:val="single" w:sz="4" w:space="0" w:color="auto"/>
              <w:bottom w:val="single" w:sz="4" w:space="0" w:color="auto"/>
              <w:right w:val="single" w:sz="4" w:space="0" w:color="auto"/>
            </w:tcBorders>
            <w:vAlign w:val="center"/>
            <w:hideMark/>
          </w:tcPr>
          <w:p w:rsidR="008E1389" w:rsidRPr="008E1389" w:rsidRDefault="008E1389" w:rsidP="008E1389">
            <w:pPr>
              <w:spacing w:after="0" w:line="240" w:lineRule="auto"/>
              <w:rPr>
                <w:rFonts w:ascii="Times New Roman" w:eastAsia="Times New Roman" w:hAnsi="Times New Roman"/>
                <w:color w:val="000000"/>
                <w:sz w:val="14"/>
                <w:szCs w:val="14"/>
                <w:lang w:eastAsia="ru-RU"/>
              </w:rPr>
            </w:pPr>
          </w:p>
        </w:tc>
        <w:tc>
          <w:tcPr>
            <w:tcW w:w="1467" w:type="pct"/>
            <w:tcBorders>
              <w:top w:val="nil"/>
              <w:left w:val="nil"/>
              <w:bottom w:val="single" w:sz="4" w:space="0" w:color="auto"/>
              <w:right w:val="single" w:sz="4" w:space="0" w:color="auto"/>
            </w:tcBorders>
            <w:shd w:val="clear" w:color="auto" w:fill="auto"/>
            <w:hideMark/>
          </w:tcPr>
          <w:p w:rsidR="008E1389" w:rsidRPr="008E1389" w:rsidRDefault="008E1389" w:rsidP="008E1389">
            <w:pPr>
              <w:spacing w:after="0" w:line="240" w:lineRule="auto"/>
              <w:ind w:firstLineChars="300" w:firstLine="420"/>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юридические лица</w:t>
            </w:r>
          </w:p>
        </w:tc>
        <w:tc>
          <w:tcPr>
            <w:tcW w:w="559"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480"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hideMark/>
          </w:tcPr>
          <w:p w:rsidR="008E1389" w:rsidRPr="008E1389" w:rsidRDefault="008E1389" w:rsidP="00083C60">
            <w:pPr>
              <w:spacing w:after="0" w:line="240" w:lineRule="auto"/>
              <w:jc w:val="center"/>
              <w:rPr>
                <w:rFonts w:ascii="Times New Roman" w:eastAsia="Times New Roman" w:hAnsi="Times New Roman"/>
                <w:color w:val="000000"/>
                <w:sz w:val="14"/>
                <w:szCs w:val="14"/>
                <w:lang w:eastAsia="ru-RU"/>
              </w:rPr>
            </w:pPr>
            <w:r w:rsidRPr="008E1389">
              <w:rPr>
                <w:rFonts w:ascii="Times New Roman" w:eastAsia="Times New Roman" w:hAnsi="Times New Roman"/>
                <w:color w:val="000000"/>
                <w:sz w:val="14"/>
                <w:szCs w:val="14"/>
                <w:lang w:eastAsia="ru-RU"/>
              </w:rPr>
              <w:t>-</w:t>
            </w:r>
          </w:p>
        </w:tc>
      </w:tr>
    </w:tbl>
    <w:p w:rsidR="00862DBC" w:rsidRDefault="00862DBC" w:rsidP="00862DBC">
      <w:pPr>
        <w:spacing w:after="0" w:line="240" w:lineRule="auto"/>
        <w:jc w:val="center"/>
        <w:rPr>
          <w:rFonts w:ascii="Times New Roman" w:eastAsia="Times New Roman" w:hAnsi="Times New Roman"/>
          <w:sz w:val="20"/>
          <w:szCs w:val="20"/>
          <w:lang w:eastAsia="ru-RU"/>
        </w:rPr>
      </w:pPr>
    </w:p>
    <w:p w:rsidR="00083C60" w:rsidRPr="00083C60" w:rsidRDefault="00083C60" w:rsidP="00083C60">
      <w:pPr>
        <w:pStyle w:val="20"/>
        <w:spacing w:before="0" w:after="0" w:line="240" w:lineRule="auto"/>
        <w:jc w:val="right"/>
        <w:rPr>
          <w:rFonts w:ascii="Times New Roman" w:eastAsia="Times New Roman" w:hAnsi="Times New Roman" w:cs="Times New Roman"/>
          <w:b w:val="0"/>
          <w:i w:val="0"/>
          <w:sz w:val="18"/>
          <w:szCs w:val="18"/>
        </w:rPr>
      </w:pPr>
      <w:r w:rsidRPr="00083C60">
        <w:rPr>
          <w:rFonts w:ascii="Times New Roman" w:eastAsia="Times New Roman" w:hAnsi="Times New Roman" w:cs="Times New Roman"/>
          <w:b w:val="0"/>
          <w:i w:val="0"/>
          <w:sz w:val="18"/>
          <w:szCs w:val="18"/>
        </w:rPr>
        <w:t xml:space="preserve">Приложение № 3 </w:t>
      </w:r>
    </w:p>
    <w:p w:rsidR="00083C60" w:rsidRPr="00083C60" w:rsidRDefault="00083C60" w:rsidP="00083C60">
      <w:pPr>
        <w:pStyle w:val="20"/>
        <w:spacing w:before="0" w:after="0" w:line="240" w:lineRule="auto"/>
        <w:jc w:val="right"/>
        <w:rPr>
          <w:rFonts w:ascii="Times New Roman" w:eastAsia="Times New Roman" w:hAnsi="Times New Roman" w:cs="Times New Roman"/>
          <w:b w:val="0"/>
          <w:i w:val="0"/>
          <w:sz w:val="18"/>
          <w:szCs w:val="18"/>
        </w:rPr>
      </w:pPr>
      <w:r w:rsidRPr="00083C60">
        <w:rPr>
          <w:rFonts w:ascii="Times New Roman" w:eastAsia="Times New Roman" w:hAnsi="Times New Roman" w:cs="Times New Roman"/>
          <w:b w:val="0"/>
          <w:i w:val="0"/>
          <w:sz w:val="18"/>
          <w:szCs w:val="18"/>
        </w:rPr>
        <w:t xml:space="preserve">к постановлению администрации Богучанского района </w:t>
      </w:r>
    </w:p>
    <w:p w:rsidR="00083C60" w:rsidRDefault="00083C60" w:rsidP="00083C60">
      <w:pPr>
        <w:pStyle w:val="20"/>
        <w:spacing w:before="0" w:after="0" w:line="240" w:lineRule="auto"/>
        <w:jc w:val="right"/>
        <w:rPr>
          <w:rFonts w:ascii="Times New Roman" w:hAnsi="Times New Roman" w:cs="Times New Roman"/>
          <w:b w:val="0"/>
          <w:i w:val="0"/>
          <w:sz w:val="18"/>
          <w:szCs w:val="18"/>
        </w:rPr>
      </w:pPr>
      <w:r w:rsidRPr="00083C60">
        <w:rPr>
          <w:rFonts w:ascii="Times New Roman" w:eastAsia="Times New Roman" w:hAnsi="Times New Roman" w:cs="Times New Roman"/>
          <w:b w:val="0"/>
          <w:i w:val="0"/>
          <w:sz w:val="18"/>
          <w:szCs w:val="18"/>
        </w:rPr>
        <w:t>от  «14» «10» 2014 № 1302-п</w:t>
      </w:r>
    </w:p>
    <w:p w:rsidR="00083C60" w:rsidRPr="00083C60" w:rsidRDefault="00083C60" w:rsidP="00083C60">
      <w:pPr>
        <w:rPr>
          <w:sz w:val="12"/>
          <w:szCs w:val="12"/>
        </w:rPr>
      </w:pPr>
    </w:p>
    <w:p w:rsidR="00083C60" w:rsidRPr="00083C60" w:rsidRDefault="00083C60" w:rsidP="00083C60">
      <w:pPr>
        <w:pStyle w:val="20"/>
        <w:spacing w:before="0" w:after="0" w:line="240" w:lineRule="auto"/>
        <w:jc w:val="right"/>
        <w:rPr>
          <w:rFonts w:ascii="Times New Roman" w:eastAsia="Times New Roman" w:hAnsi="Times New Roman" w:cs="Times New Roman"/>
          <w:b w:val="0"/>
          <w:i w:val="0"/>
          <w:sz w:val="18"/>
          <w:szCs w:val="18"/>
        </w:rPr>
      </w:pPr>
      <w:r w:rsidRPr="00083C60">
        <w:rPr>
          <w:rFonts w:ascii="Times New Roman" w:eastAsia="Times New Roman" w:hAnsi="Times New Roman" w:cs="Times New Roman"/>
          <w:b w:val="0"/>
          <w:i w:val="0"/>
          <w:sz w:val="18"/>
          <w:szCs w:val="18"/>
        </w:rPr>
        <w:t xml:space="preserve">                                                                                                                              Приложение № 2</w:t>
      </w:r>
    </w:p>
    <w:p w:rsidR="00083C60" w:rsidRPr="00083C60" w:rsidRDefault="00083C60" w:rsidP="00083C60">
      <w:pPr>
        <w:pStyle w:val="20"/>
        <w:spacing w:before="0" w:after="0" w:line="240" w:lineRule="auto"/>
        <w:jc w:val="right"/>
        <w:rPr>
          <w:rFonts w:ascii="Times New Roman" w:eastAsia="Times New Roman" w:hAnsi="Times New Roman" w:cs="Times New Roman"/>
          <w:b w:val="0"/>
          <w:i w:val="0"/>
          <w:sz w:val="18"/>
          <w:szCs w:val="18"/>
        </w:rPr>
      </w:pPr>
      <w:r w:rsidRPr="00083C60">
        <w:rPr>
          <w:rFonts w:ascii="Times New Roman" w:eastAsia="Times New Roman" w:hAnsi="Times New Roman" w:cs="Times New Roman"/>
          <w:b w:val="0"/>
          <w:i w:val="0"/>
          <w:sz w:val="18"/>
          <w:szCs w:val="18"/>
        </w:rPr>
        <w:t>к подпрограмме  «Поддержка малых форм хозяйствования», реализуемой в рамках муниципальной программы «Развитие сельского хозяйства в Богучанском районе» на 2014-2016 годы</w:t>
      </w:r>
    </w:p>
    <w:p w:rsidR="00083C60" w:rsidRPr="00083C60" w:rsidRDefault="00083C60" w:rsidP="00083C60">
      <w:pPr>
        <w:pStyle w:val="20"/>
        <w:spacing w:before="0" w:after="0" w:line="240" w:lineRule="auto"/>
        <w:jc w:val="right"/>
        <w:rPr>
          <w:rFonts w:ascii="Times New Roman" w:eastAsia="Times New Roman" w:hAnsi="Times New Roman" w:cs="Times New Roman"/>
          <w:b w:val="0"/>
          <w:i w:val="0"/>
          <w:sz w:val="18"/>
          <w:szCs w:val="18"/>
        </w:rPr>
      </w:pPr>
    </w:p>
    <w:p w:rsidR="00083C60" w:rsidRPr="00083C60" w:rsidRDefault="00083C60" w:rsidP="00083C60">
      <w:pPr>
        <w:spacing w:after="0" w:line="240" w:lineRule="auto"/>
        <w:jc w:val="center"/>
        <w:outlineLvl w:val="0"/>
        <w:rPr>
          <w:rFonts w:ascii="Times New Roman" w:hAnsi="Times New Roman"/>
          <w:sz w:val="20"/>
          <w:szCs w:val="20"/>
        </w:rPr>
      </w:pPr>
      <w:r w:rsidRPr="00083C60">
        <w:rPr>
          <w:rFonts w:ascii="Times New Roman" w:hAnsi="Times New Roman"/>
          <w:sz w:val="20"/>
          <w:szCs w:val="20"/>
        </w:rPr>
        <w:t xml:space="preserve">Перечень мероприятий подпрограммы </w:t>
      </w:r>
    </w:p>
    <w:p w:rsidR="00083C60" w:rsidRPr="00083C60" w:rsidRDefault="00083C60" w:rsidP="00083C60">
      <w:pPr>
        <w:spacing w:after="0" w:line="240" w:lineRule="auto"/>
        <w:jc w:val="center"/>
        <w:outlineLvl w:val="0"/>
        <w:rPr>
          <w:rFonts w:ascii="Times New Roman" w:hAnsi="Times New Roman"/>
          <w:sz w:val="20"/>
          <w:szCs w:val="20"/>
        </w:rPr>
      </w:pPr>
    </w:p>
    <w:tbl>
      <w:tblPr>
        <w:tblW w:w="5000" w:type="pct"/>
        <w:tblLook w:val="04A0"/>
      </w:tblPr>
      <w:tblGrid>
        <w:gridCol w:w="415"/>
        <w:gridCol w:w="1680"/>
        <w:gridCol w:w="1409"/>
        <w:gridCol w:w="426"/>
        <w:gridCol w:w="496"/>
        <w:gridCol w:w="706"/>
        <w:gridCol w:w="426"/>
        <w:gridCol w:w="741"/>
        <w:gridCol w:w="671"/>
        <w:gridCol w:w="671"/>
        <w:gridCol w:w="741"/>
        <w:gridCol w:w="1293"/>
      </w:tblGrid>
      <w:tr w:rsidR="00083C60" w:rsidRPr="00083C60" w:rsidTr="00083C60">
        <w:trPr>
          <w:trHeight w:val="20"/>
          <w:tblHeader/>
        </w:trPr>
        <w:tc>
          <w:tcPr>
            <w:tcW w:w="234" w:type="pct"/>
            <w:vMerge w:val="restart"/>
            <w:tcBorders>
              <w:top w:val="single" w:sz="4" w:space="0" w:color="auto"/>
              <w:left w:val="single" w:sz="4" w:space="0" w:color="auto"/>
              <w:right w:val="single" w:sz="4" w:space="0" w:color="auto"/>
            </w:tcBorders>
          </w:tcPr>
          <w:p w:rsidR="00083C60" w:rsidRPr="00083C60" w:rsidRDefault="00083C60" w:rsidP="007E50FB">
            <w:pPr>
              <w:spacing w:after="0" w:line="240" w:lineRule="auto"/>
              <w:jc w:val="center"/>
              <w:rPr>
                <w:rFonts w:ascii="Times New Roman" w:hAnsi="Times New Roman"/>
                <w:sz w:val="14"/>
                <w:szCs w:val="14"/>
              </w:rPr>
            </w:pP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Наименование  программы, подпрограммы</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ГРБС</w:t>
            </w:r>
          </w:p>
        </w:tc>
        <w:tc>
          <w:tcPr>
            <w:tcW w:w="1028" w:type="pct"/>
            <w:gridSpan w:val="4"/>
            <w:tcBorders>
              <w:top w:val="single" w:sz="4" w:space="0" w:color="auto"/>
              <w:left w:val="nil"/>
              <w:bottom w:val="single" w:sz="4" w:space="0" w:color="auto"/>
              <w:right w:val="single" w:sz="4" w:space="0" w:color="auto"/>
            </w:tcBorders>
            <w:shd w:val="clear" w:color="auto" w:fill="auto"/>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Код бюджетной классификации</w:t>
            </w:r>
          </w:p>
        </w:tc>
        <w:tc>
          <w:tcPr>
            <w:tcW w:w="1402" w:type="pct"/>
            <w:gridSpan w:val="4"/>
            <w:tcBorders>
              <w:top w:val="single" w:sz="4" w:space="0" w:color="auto"/>
              <w:left w:val="single" w:sz="4" w:space="0" w:color="auto"/>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Расходы (руб.), годы</w:t>
            </w:r>
          </w:p>
        </w:tc>
        <w:tc>
          <w:tcPr>
            <w:tcW w:w="701" w:type="pct"/>
            <w:vMerge w:val="restart"/>
            <w:tcBorders>
              <w:top w:val="single" w:sz="4" w:space="0" w:color="auto"/>
              <w:left w:val="single" w:sz="4" w:space="0" w:color="auto"/>
              <w:right w:val="single" w:sz="4" w:space="0" w:color="auto"/>
            </w:tcBorders>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 xml:space="preserve">Ожидаемый результат от реализации подпрограммного мероприятия </w:t>
            </w:r>
          </w:p>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(в натуральном выражении)</w:t>
            </w:r>
          </w:p>
        </w:tc>
      </w:tr>
      <w:tr w:rsidR="00083C60" w:rsidRPr="00083C60" w:rsidTr="00083C60">
        <w:trPr>
          <w:cantSplit/>
          <w:trHeight w:val="20"/>
          <w:tblHeader/>
        </w:trPr>
        <w:tc>
          <w:tcPr>
            <w:tcW w:w="234" w:type="pct"/>
            <w:vMerge/>
            <w:tcBorders>
              <w:left w:val="single" w:sz="4" w:space="0" w:color="auto"/>
              <w:bottom w:val="single" w:sz="4" w:space="0" w:color="auto"/>
              <w:right w:val="single" w:sz="4" w:space="0" w:color="auto"/>
            </w:tcBorders>
          </w:tcPr>
          <w:p w:rsidR="00083C60" w:rsidRPr="00083C60" w:rsidRDefault="00083C60" w:rsidP="007E50FB">
            <w:pPr>
              <w:spacing w:after="0" w:line="240" w:lineRule="auto"/>
              <w:jc w:val="center"/>
              <w:rPr>
                <w:rFonts w:ascii="Times New Roman" w:hAnsi="Times New Roman"/>
                <w:sz w:val="14"/>
                <w:szCs w:val="14"/>
              </w:rPr>
            </w:pPr>
          </w:p>
        </w:tc>
        <w:tc>
          <w:tcPr>
            <w:tcW w:w="888" w:type="pct"/>
            <w:vMerge/>
            <w:tcBorders>
              <w:top w:val="single" w:sz="4" w:space="0" w:color="auto"/>
              <w:left w:val="single" w:sz="4" w:space="0" w:color="auto"/>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hAnsi="Times New Roman"/>
                <w:sz w:val="14"/>
                <w:szCs w:val="14"/>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hAnsi="Times New Roman"/>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ГРБС</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РзПр</w:t>
            </w:r>
          </w:p>
        </w:tc>
        <w:tc>
          <w:tcPr>
            <w:tcW w:w="32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ЦСР</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ВР</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083C60" w:rsidRPr="00083C60" w:rsidRDefault="00083C60" w:rsidP="007E50FB">
            <w:pPr>
              <w:pStyle w:val="ConsPlusNormal"/>
              <w:widowControl/>
              <w:rPr>
                <w:rFonts w:ascii="Times New Roman" w:hAnsi="Times New Roman" w:cs="Times New Roman"/>
                <w:sz w:val="14"/>
                <w:szCs w:val="14"/>
              </w:rPr>
            </w:pPr>
            <w:r w:rsidRPr="00083C60">
              <w:rPr>
                <w:rFonts w:ascii="Times New Roman" w:hAnsi="Times New Roman" w:cs="Times New Roman"/>
                <w:sz w:val="14"/>
                <w:szCs w:val="14"/>
              </w:rPr>
              <w:t>2014 год</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083C60" w:rsidRPr="00083C60" w:rsidRDefault="00083C60" w:rsidP="007E50FB">
            <w:pPr>
              <w:pStyle w:val="ConsPlusNormal"/>
              <w:widowControl/>
              <w:jc w:val="center"/>
              <w:rPr>
                <w:rFonts w:ascii="Times New Roman" w:hAnsi="Times New Roman" w:cs="Times New Roman"/>
                <w:sz w:val="14"/>
                <w:szCs w:val="14"/>
              </w:rPr>
            </w:pPr>
            <w:r w:rsidRPr="00083C60">
              <w:rPr>
                <w:rFonts w:ascii="Times New Roman" w:hAnsi="Times New Roman" w:cs="Times New Roman"/>
                <w:sz w:val="14"/>
                <w:szCs w:val="14"/>
              </w:rPr>
              <w:t>2015 год</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083C60" w:rsidRPr="00083C60" w:rsidRDefault="00083C60" w:rsidP="007E50FB">
            <w:pPr>
              <w:pStyle w:val="ConsPlusNormal"/>
              <w:widowControl/>
              <w:jc w:val="center"/>
              <w:rPr>
                <w:rFonts w:ascii="Times New Roman" w:hAnsi="Times New Roman" w:cs="Times New Roman"/>
                <w:sz w:val="14"/>
                <w:szCs w:val="14"/>
              </w:rPr>
            </w:pPr>
            <w:r w:rsidRPr="00083C60">
              <w:rPr>
                <w:rFonts w:ascii="Times New Roman" w:hAnsi="Times New Roman" w:cs="Times New Roman"/>
                <w:sz w:val="14"/>
                <w:szCs w:val="14"/>
              </w:rPr>
              <w:t>2016 год</w:t>
            </w:r>
          </w:p>
        </w:tc>
        <w:tc>
          <w:tcPr>
            <w:tcW w:w="374" w:type="pct"/>
            <w:tcBorders>
              <w:top w:val="single" w:sz="4" w:space="0" w:color="auto"/>
              <w:left w:val="single" w:sz="4" w:space="0" w:color="auto"/>
              <w:bottom w:val="single" w:sz="4" w:space="0" w:color="auto"/>
              <w:right w:val="single" w:sz="4" w:space="0" w:color="auto"/>
            </w:tcBorders>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Итого на период</w:t>
            </w:r>
          </w:p>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2014-2016гг.</w:t>
            </w:r>
          </w:p>
        </w:tc>
        <w:tc>
          <w:tcPr>
            <w:tcW w:w="701" w:type="pct"/>
            <w:vMerge/>
            <w:tcBorders>
              <w:left w:val="single" w:sz="4" w:space="0" w:color="auto"/>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hAnsi="Times New Roman"/>
                <w:sz w:val="14"/>
                <w:szCs w:val="14"/>
              </w:rPr>
            </w:pPr>
          </w:p>
        </w:tc>
      </w:tr>
      <w:tr w:rsidR="00083C60" w:rsidRPr="00083C60" w:rsidTr="00083C60">
        <w:trPr>
          <w:trHeight w:val="20"/>
        </w:trPr>
        <w:tc>
          <w:tcPr>
            <w:tcW w:w="234" w:type="pct"/>
            <w:tcBorders>
              <w:top w:val="single" w:sz="4" w:space="0" w:color="auto"/>
              <w:left w:val="single" w:sz="4" w:space="0" w:color="auto"/>
              <w:bottom w:val="single" w:sz="4" w:space="0" w:color="auto"/>
              <w:right w:val="single" w:sz="4" w:space="0" w:color="auto"/>
            </w:tcBorders>
          </w:tcPr>
          <w:p w:rsidR="00083C60" w:rsidRPr="00083C60" w:rsidRDefault="00083C60" w:rsidP="007E50FB">
            <w:pPr>
              <w:spacing w:after="0" w:line="240" w:lineRule="auto"/>
              <w:jc w:val="center"/>
              <w:rPr>
                <w:rFonts w:ascii="Times New Roman" w:hAnsi="Times New Roman"/>
                <w:sz w:val="14"/>
                <w:szCs w:val="14"/>
              </w:rPr>
            </w:pPr>
          </w:p>
        </w:tc>
        <w:tc>
          <w:tcPr>
            <w:tcW w:w="476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Цель: «Поддержка и дальнейшее развитие малых форм хозяйствования в Богучанском районе и повышение уровня доходов сельского населения»</w:t>
            </w:r>
          </w:p>
        </w:tc>
      </w:tr>
      <w:tr w:rsidR="00083C60" w:rsidRPr="00083C60" w:rsidTr="00083C60">
        <w:trPr>
          <w:trHeight w:val="20"/>
        </w:trPr>
        <w:tc>
          <w:tcPr>
            <w:tcW w:w="234" w:type="pct"/>
            <w:tcBorders>
              <w:top w:val="single" w:sz="4" w:space="0" w:color="auto"/>
              <w:left w:val="single" w:sz="4" w:space="0" w:color="auto"/>
              <w:bottom w:val="single" w:sz="4" w:space="0" w:color="auto"/>
              <w:right w:val="single" w:sz="4" w:space="0" w:color="auto"/>
            </w:tcBorders>
          </w:tcPr>
          <w:p w:rsidR="00083C60" w:rsidRPr="00083C60" w:rsidRDefault="00083C60" w:rsidP="007E50FB">
            <w:pPr>
              <w:spacing w:after="0" w:line="240" w:lineRule="auto"/>
              <w:rPr>
                <w:rFonts w:ascii="Times New Roman" w:hAnsi="Times New Roman"/>
                <w:sz w:val="14"/>
                <w:szCs w:val="14"/>
              </w:rPr>
            </w:pPr>
            <w:r w:rsidRPr="00083C60">
              <w:rPr>
                <w:rFonts w:ascii="Times New Roman" w:hAnsi="Times New Roman"/>
                <w:sz w:val="14"/>
                <w:szCs w:val="14"/>
              </w:rPr>
              <w:t>1.</w:t>
            </w:r>
          </w:p>
        </w:tc>
        <w:tc>
          <w:tcPr>
            <w:tcW w:w="4766" w:type="pct"/>
            <w:gridSpan w:val="11"/>
            <w:tcBorders>
              <w:top w:val="single" w:sz="4" w:space="0" w:color="auto"/>
              <w:left w:val="single" w:sz="4" w:space="0" w:color="auto"/>
              <w:bottom w:val="single" w:sz="4" w:space="0" w:color="auto"/>
              <w:right w:val="single" w:sz="4" w:space="0" w:color="auto"/>
            </w:tcBorders>
            <w:shd w:val="clear" w:color="auto" w:fill="auto"/>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Задача 1. Обеспечение доступности коммерческих кредитов малым формам хозяйствования в Богучанском районе</w:t>
            </w:r>
          </w:p>
        </w:tc>
      </w:tr>
      <w:tr w:rsidR="00083C60" w:rsidRPr="00083C60" w:rsidTr="00083C60">
        <w:trPr>
          <w:trHeight w:val="20"/>
        </w:trPr>
        <w:tc>
          <w:tcPr>
            <w:tcW w:w="234" w:type="pct"/>
            <w:vMerge w:val="restart"/>
            <w:tcBorders>
              <w:top w:val="single" w:sz="4" w:space="0" w:color="auto"/>
              <w:left w:val="single" w:sz="4" w:space="0" w:color="auto"/>
              <w:right w:val="single" w:sz="4" w:space="0" w:color="auto"/>
            </w:tcBorders>
          </w:tcPr>
          <w:p w:rsidR="00083C60" w:rsidRPr="00083C60" w:rsidRDefault="00083C60" w:rsidP="007E50FB">
            <w:pPr>
              <w:spacing w:after="0" w:line="240" w:lineRule="auto"/>
              <w:rPr>
                <w:rFonts w:ascii="Times New Roman" w:hAnsi="Times New Roman"/>
                <w:sz w:val="14"/>
                <w:szCs w:val="14"/>
              </w:rPr>
            </w:pPr>
            <w:r w:rsidRPr="00083C60">
              <w:rPr>
                <w:rFonts w:ascii="Times New Roman" w:hAnsi="Times New Roman"/>
                <w:sz w:val="14"/>
                <w:szCs w:val="14"/>
              </w:rPr>
              <w:t>1.1</w:t>
            </w:r>
          </w:p>
        </w:tc>
        <w:tc>
          <w:tcPr>
            <w:tcW w:w="888" w:type="pct"/>
            <w:vMerge w:val="restart"/>
            <w:tcBorders>
              <w:top w:val="single" w:sz="4" w:space="0" w:color="auto"/>
              <w:left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hAnsi="Times New Roman"/>
                <w:sz w:val="14"/>
                <w:szCs w:val="14"/>
              </w:rPr>
            </w:pPr>
            <w:r w:rsidRPr="00083C60">
              <w:rPr>
                <w:rFonts w:ascii="Times New Roman" w:hAnsi="Times New Roman"/>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p w:rsidR="00083C60" w:rsidRPr="00083C60" w:rsidRDefault="00083C60" w:rsidP="007E50FB">
            <w:pPr>
              <w:spacing w:after="0" w:line="240" w:lineRule="auto"/>
              <w:ind w:left="284"/>
              <w:rPr>
                <w:rFonts w:ascii="Times New Roman" w:hAnsi="Times New Roman"/>
                <w:i/>
                <w:sz w:val="14"/>
                <w:szCs w:val="14"/>
              </w:rPr>
            </w:pPr>
          </w:p>
          <w:p w:rsidR="00083C60" w:rsidRPr="00083C60" w:rsidRDefault="00083C60" w:rsidP="007E50FB">
            <w:pPr>
              <w:ind w:left="284"/>
              <w:rPr>
                <w:rFonts w:ascii="Times New Roman" w:hAnsi="Times New Roman"/>
                <w:sz w:val="14"/>
                <w:szCs w:val="14"/>
              </w:rPr>
            </w:pPr>
          </w:p>
        </w:tc>
        <w:tc>
          <w:tcPr>
            <w:tcW w:w="748" w:type="pct"/>
            <w:vMerge w:val="restart"/>
            <w:tcBorders>
              <w:top w:val="single" w:sz="4" w:space="0" w:color="auto"/>
              <w:left w:val="nil"/>
              <w:right w:val="single" w:sz="4" w:space="0" w:color="auto"/>
            </w:tcBorders>
            <w:shd w:val="clear" w:color="auto" w:fill="auto"/>
          </w:tcPr>
          <w:p w:rsidR="00083C60" w:rsidRPr="00083C60" w:rsidRDefault="00083C60" w:rsidP="007E50FB">
            <w:pPr>
              <w:spacing w:after="0" w:line="240" w:lineRule="auto"/>
              <w:rPr>
                <w:rFonts w:ascii="Times New Roman" w:hAnsi="Times New Roman"/>
                <w:sz w:val="14"/>
                <w:szCs w:val="14"/>
              </w:rPr>
            </w:pPr>
            <w:r w:rsidRPr="00083C60">
              <w:rPr>
                <w:rFonts w:ascii="Times New Roman" w:hAnsi="Times New Roman"/>
                <w:sz w:val="14"/>
                <w:szCs w:val="14"/>
              </w:rPr>
              <w:t>Администрация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806</w:t>
            </w: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0405</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1212248</w:t>
            </w: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810</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ind w:hanging="10"/>
              <w:jc w:val="center"/>
              <w:rPr>
                <w:rFonts w:ascii="Times New Roman" w:hAnsi="Times New Roman"/>
                <w:sz w:val="14"/>
                <w:szCs w:val="14"/>
              </w:rPr>
            </w:pPr>
            <w:r w:rsidRPr="00083C60">
              <w:rPr>
                <w:rFonts w:ascii="Times New Roman" w:hAnsi="Times New Roman"/>
                <w:sz w:val="14"/>
                <w:szCs w:val="14"/>
              </w:rPr>
              <w:t>2700,0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13600,0</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hAnsi="Times New Roman"/>
                <w:sz w:val="14"/>
                <w:szCs w:val="14"/>
              </w:rPr>
            </w:pPr>
            <w:r w:rsidRPr="00083C60">
              <w:rPr>
                <w:rFonts w:ascii="Times New Roman" w:hAnsi="Times New Roman"/>
                <w:sz w:val="14"/>
                <w:szCs w:val="14"/>
              </w:rPr>
              <w:t>13400,0</w:t>
            </w:r>
          </w:p>
        </w:tc>
        <w:tc>
          <w:tcPr>
            <w:tcW w:w="374" w:type="pct"/>
            <w:tcBorders>
              <w:top w:val="single" w:sz="4" w:space="0" w:color="auto"/>
              <w:left w:val="nil"/>
              <w:bottom w:val="single" w:sz="4" w:space="0" w:color="auto"/>
              <w:right w:val="single" w:sz="4" w:space="0" w:color="auto"/>
            </w:tcBorders>
            <w:vAlign w:val="center"/>
          </w:tcPr>
          <w:p w:rsidR="00083C60" w:rsidRPr="00083C60" w:rsidRDefault="00083C60" w:rsidP="007E50FB">
            <w:pPr>
              <w:pStyle w:val="ConsPlusNormal"/>
              <w:widowControl/>
              <w:jc w:val="center"/>
              <w:rPr>
                <w:rFonts w:ascii="Times New Roman" w:hAnsi="Times New Roman" w:cs="Times New Roman"/>
                <w:sz w:val="14"/>
                <w:szCs w:val="14"/>
              </w:rPr>
            </w:pPr>
            <w:r w:rsidRPr="00083C60">
              <w:rPr>
                <w:rFonts w:ascii="Times New Roman" w:hAnsi="Times New Roman" w:cs="Times New Roman"/>
                <w:sz w:val="14"/>
                <w:szCs w:val="14"/>
              </w:rPr>
              <w:t>29700,0</w:t>
            </w:r>
          </w:p>
        </w:tc>
        <w:tc>
          <w:tcPr>
            <w:tcW w:w="701" w:type="pct"/>
            <w:vMerge w:val="restart"/>
            <w:tcBorders>
              <w:top w:val="single" w:sz="4" w:space="0" w:color="auto"/>
              <w:left w:val="single" w:sz="4" w:space="0" w:color="auto"/>
              <w:right w:val="single" w:sz="4" w:space="0" w:color="auto"/>
            </w:tcBorders>
          </w:tcPr>
          <w:p w:rsidR="00083C60" w:rsidRPr="00083C60" w:rsidRDefault="00083C60" w:rsidP="007E50FB">
            <w:pPr>
              <w:spacing w:after="0" w:line="240" w:lineRule="auto"/>
              <w:rPr>
                <w:rFonts w:ascii="Times New Roman" w:hAnsi="Times New Roman"/>
                <w:sz w:val="14"/>
                <w:szCs w:val="14"/>
              </w:rPr>
            </w:pPr>
            <w:r w:rsidRPr="00083C60">
              <w:rPr>
                <w:rFonts w:ascii="Times New Roman" w:hAnsi="Times New Roman"/>
                <w:sz w:val="14"/>
                <w:szCs w:val="14"/>
              </w:rPr>
              <w:t>Объем субсидируемых кредитов (займов), привлеченных на развитие малых форм хозяйствования,  рублей:</w:t>
            </w:r>
          </w:p>
          <w:p w:rsidR="00083C60" w:rsidRPr="00083C60" w:rsidRDefault="00083C60" w:rsidP="007E50FB">
            <w:pPr>
              <w:spacing w:after="0" w:line="240" w:lineRule="auto"/>
              <w:rPr>
                <w:rFonts w:ascii="Times New Roman" w:hAnsi="Times New Roman"/>
                <w:sz w:val="14"/>
                <w:szCs w:val="14"/>
              </w:rPr>
            </w:pPr>
            <w:smartTag w:uri="urn:schemas-microsoft-com:office:smarttags" w:element="metricconverter">
              <w:smartTagPr>
                <w:attr w:name="ProductID" w:val="2014 г"/>
              </w:smartTagPr>
              <w:r w:rsidRPr="00083C60">
                <w:rPr>
                  <w:rFonts w:ascii="Times New Roman" w:hAnsi="Times New Roman"/>
                  <w:sz w:val="14"/>
                  <w:szCs w:val="14"/>
                </w:rPr>
                <w:t>2014 г</w:t>
              </w:r>
            </w:smartTag>
            <w:r w:rsidRPr="00083C60">
              <w:rPr>
                <w:rFonts w:ascii="Times New Roman" w:hAnsi="Times New Roman"/>
                <w:sz w:val="14"/>
                <w:szCs w:val="14"/>
              </w:rPr>
              <w:t>. – 47518,21;</w:t>
            </w:r>
          </w:p>
          <w:p w:rsidR="00083C60" w:rsidRPr="00083C60" w:rsidRDefault="00083C60" w:rsidP="007E50FB">
            <w:pPr>
              <w:spacing w:after="0" w:line="240" w:lineRule="auto"/>
              <w:rPr>
                <w:rFonts w:ascii="Times New Roman" w:hAnsi="Times New Roman"/>
                <w:sz w:val="14"/>
                <w:szCs w:val="14"/>
              </w:rPr>
            </w:pPr>
            <w:r w:rsidRPr="00083C60">
              <w:rPr>
                <w:rFonts w:ascii="Times New Roman" w:hAnsi="Times New Roman"/>
                <w:sz w:val="14"/>
                <w:szCs w:val="14"/>
              </w:rPr>
              <w:t>2015 г. – 13600,0;</w:t>
            </w:r>
          </w:p>
          <w:p w:rsidR="00083C60" w:rsidRPr="00083C60" w:rsidRDefault="00083C60" w:rsidP="007E50FB">
            <w:pPr>
              <w:spacing w:after="0" w:line="240" w:lineRule="auto"/>
              <w:rPr>
                <w:rFonts w:ascii="Times New Roman" w:hAnsi="Times New Roman"/>
                <w:sz w:val="14"/>
                <w:szCs w:val="14"/>
              </w:rPr>
            </w:pPr>
            <w:smartTag w:uri="urn:schemas-microsoft-com:office:smarttags" w:element="metricconverter">
              <w:smartTagPr>
                <w:attr w:name="ProductID" w:val="2016 г"/>
              </w:smartTagPr>
              <w:r w:rsidRPr="00083C60">
                <w:rPr>
                  <w:rFonts w:ascii="Times New Roman" w:hAnsi="Times New Roman"/>
                  <w:sz w:val="14"/>
                  <w:szCs w:val="14"/>
                </w:rPr>
                <w:t>2016 г</w:t>
              </w:r>
            </w:smartTag>
            <w:r w:rsidRPr="00083C60">
              <w:rPr>
                <w:rFonts w:ascii="Times New Roman" w:hAnsi="Times New Roman"/>
                <w:sz w:val="14"/>
                <w:szCs w:val="14"/>
              </w:rPr>
              <w:t>. – 13400,0</w:t>
            </w:r>
          </w:p>
        </w:tc>
      </w:tr>
      <w:tr w:rsidR="00083C60" w:rsidRPr="00083C60" w:rsidTr="00083C60">
        <w:trPr>
          <w:trHeight w:val="20"/>
        </w:trPr>
        <w:tc>
          <w:tcPr>
            <w:tcW w:w="234" w:type="pct"/>
            <w:vMerge/>
            <w:tcBorders>
              <w:left w:val="single" w:sz="4" w:space="0" w:color="auto"/>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sz w:val="14"/>
                <w:szCs w:val="14"/>
                <w:lang w:eastAsia="ru-RU"/>
              </w:rPr>
            </w:pPr>
          </w:p>
        </w:tc>
        <w:tc>
          <w:tcPr>
            <w:tcW w:w="888" w:type="pct"/>
            <w:vMerge/>
            <w:tcBorders>
              <w:left w:val="single" w:sz="4" w:space="0" w:color="auto"/>
              <w:bottom w:val="single" w:sz="4" w:space="0" w:color="auto"/>
              <w:right w:val="single" w:sz="4" w:space="0" w:color="auto"/>
            </w:tcBorders>
            <w:shd w:val="clear" w:color="auto" w:fill="auto"/>
          </w:tcPr>
          <w:p w:rsidR="00083C60" w:rsidRPr="00083C60" w:rsidRDefault="00083C60" w:rsidP="007E50FB">
            <w:pPr>
              <w:spacing w:after="0" w:line="240" w:lineRule="auto"/>
              <w:ind w:left="284"/>
              <w:rPr>
                <w:rFonts w:ascii="Times New Roman" w:eastAsia="Times New Roman" w:hAnsi="Times New Roman"/>
                <w:i/>
                <w:sz w:val="14"/>
                <w:szCs w:val="14"/>
                <w:lang w:eastAsia="ru-RU"/>
              </w:rPr>
            </w:pPr>
          </w:p>
        </w:tc>
        <w:tc>
          <w:tcPr>
            <w:tcW w:w="748" w:type="pct"/>
            <w:vMerge/>
            <w:tcBorders>
              <w:left w:val="nil"/>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jc w:val="center"/>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806</w:t>
            </w:r>
          </w:p>
        </w:tc>
        <w:tc>
          <w:tcPr>
            <w:tcW w:w="23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0405</w:t>
            </w:r>
          </w:p>
        </w:tc>
        <w:tc>
          <w:tcPr>
            <w:tcW w:w="327"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1215055</w:t>
            </w:r>
          </w:p>
        </w:tc>
        <w:tc>
          <w:tcPr>
            <w:tcW w:w="23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810</w:t>
            </w:r>
          </w:p>
        </w:tc>
        <w:tc>
          <w:tcPr>
            <w:tcW w:w="37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jc w:val="center"/>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44818,21</w:t>
            </w:r>
          </w:p>
        </w:tc>
        <w:tc>
          <w:tcPr>
            <w:tcW w:w="327"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 xml:space="preserve">         х</w:t>
            </w:r>
          </w:p>
        </w:tc>
        <w:tc>
          <w:tcPr>
            <w:tcW w:w="327"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 xml:space="preserve">       х</w:t>
            </w:r>
          </w:p>
        </w:tc>
        <w:tc>
          <w:tcPr>
            <w:tcW w:w="374" w:type="pct"/>
            <w:tcBorders>
              <w:top w:val="single" w:sz="4" w:space="0" w:color="auto"/>
              <w:left w:val="nil"/>
              <w:bottom w:val="single" w:sz="4" w:space="0" w:color="auto"/>
              <w:right w:val="single" w:sz="4" w:space="0" w:color="auto"/>
            </w:tcBorders>
          </w:tcPr>
          <w:p w:rsidR="00083C60" w:rsidRPr="00083C60" w:rsidRDefault="00083C60" w:rsidP="007E50FB">
            <w:pPr>
              <w:spacing w:after="0" w:line="240" w:lineRule="auto"/>
              <w:jc w:val="center"/>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44818,21</w:t>
            </w:r>
          </w:p>
        </w:tc>
        <w:tc>
          <w:tcPr>
            <w:tcW w:w="701" w:type="pct"/>
            <w:vMerge/>
            <w:tcBorders>
              <w:left w:val="single" w:sz="4" w:space="0" w:color="auto"/>
              <w:bottom w:val="single" w:sz="4" w:space="0" w:color="auto"/>
              <w:right w:val="single" w:sz="4" w:space="0" w:color="auto"/>
            </w:tcBorders>
          </w:tcPr>
          <w:p w:rsidR="00083C60" w:rsidRPr="00083C60" w:rsidRDefault="00083C60" w:rsidP="007E50FB">
            <w:pPr>
              <w:spacing w:after="0" w:line="240" w:lineRule="auto"/>
              <w:jc w:val="center"/>
              <w:rPr>
                <w:rFonts w:ascii="Times New Roman" w:eastAsia="Times New Roman" w:hAnsi="Times New Roman"/>
                <w:sz w:val="14"/>
                <w:szCs w:val="14"/>
                <w:lang w:eastAsia="ru-RU"/>
              </w:rPr>
            </w:pPr>
          </w:p>
        </w:tc>
      </w:tr>
      <w:tr w:rsidR="00083C60" w:rsidRPr="00083C60" w:rsidTr="00083C60">
        <w:trPr>
          <w:trHeight w:val="20"/>
        </w:trPr>
        <w:tc>
          <w:tcPr>
            <w:tcW w:w="1122" w:type="pct"/>
            <w:gridSpan w:val="2"/>
            <w:tcBorders>
              <w:top w:val="single" w:sz="4" w:space="0" w:color="auto"/>
              <w:left w:val="single" w:sz="4" w:space="0" w:color="auto"/>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Итого по задаче 1.</w:t>
            </w:r>
          </w:p>
        </w:tc>
        <w:tc>
          <w:tcPr>
            <w:tcW w:w="748" w:type="pct"/>
            <w:tcBorders>
              <w:top w:val="single" w:sz="4" w:space="0" w:color="auto"/>
              <w:left w:val="nil"/>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b/>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47518,21</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13600,0</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13400,0</w:t>
            </w:r>
          </w:p>
        </w:tc>
        <w:tc>
          <w:tcPr>
            <w:tcW w:w="374" w:type="pct"/>
            <w:tcBorders>
              <w:top w:val="single" w:sz="4" w:space="0" w:color="auto"/>
              <w:left w:val="nil"/>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74518,21</w:t>
            </w:r>
          </w:p>
        </w:tc>
        <w:tc>
          <w:tcPr>
            <w:tcW w:w="701" w:type="pct"/>
            <w:tcBorders>
              <w:top w:val="single" w:sz="4" w:space="0" w:color="auto"/>
              <w:left w:val="nil"/>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r>
      <w:tr w:rsidR="00083C60" w:rsidRPr="00083C60" w:rsidTr="00083C60">
        <w:trPr>
          <w:trHeight w:val="20"/>
        </w:trPr>
        <w:tc>
          <w:tcPr>
            <w:tcW w:w="1122" w:type="pct"/>
            <w:gridSpan w:val="2"/>
            <w:tcBorders>
              <w:top w:val="single" w:sz="4" w:space="0" w:color="auto"/>
              <w:left w:val="single" w:sz="4" w:space="0" w:color="auto"/>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 xml:space="preserve">в том числе </w:t>
            </w:r>
          </w:p>
        </w:tc>
        <w:tc>
          <w:tcPr>
            <w:tcW w:w="748" w:type="pct"/>
            <w:tcBorders>
              <w:top w:val="single" w:sz="4" w:space="0" w:color="auto"/>
              <w:left w:val="nil"/>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jc w:val="center"/>
              <w:rPr>
                <w:rFonts w:ascii="Times New Roman" w:eastAsia="Times New Roman" w:hAnsi="Times New Roman"/>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jc w:val="center"/>
              <w:rPr>
                <w:rFonts w:ascii="Times New Roman" w:eastAsia="Times New Roman" w:hAnsi="Times New Roman"/>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jc w:val="center"/>
              <w:rPr>
                <w:rFonts w:ascii="Times New Roman" w:eastAsia="Times New Roman" w:hAnsi="Times New Roman"/>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tcPr>
          <w:p w:rsidR="00083C60" w:rsidRPr="00083C60" w:rsidRDefault="00083C60" w:rsidP="007E50FB">
            <w:pPr>
              <w:spacing w:after="0" w:line="240" w:lineRule="auto"/>
              <w:jc w:val="center"/>
              <w:rPr>
                <w:rFonts w:ascii="Times New Roman" w:eastAsia="Times New Roman" w:hAnsi="Times New Roman"/>
                <w:sz w:val="14"/>
                <w:szCs w:val="14"/>
                <w:lang w:eastAsia="ru-RU"/>
              </w:rPr>
            </w:pPr>
          </w:p>
        </w:tc>
        <w:tc>
          <w:tcPr>
            <w:tcW w:w="374" w:type="pct"/>
            <w:tcBorders>
              <w:top w:val="single" w:sz="4" w:space="0" w:color="auto"/>
              <w:left w:val="nil"/>
              <w:bottom w:val="single" w:sz="4" w:space="0" w:color="auto"/>
              <w:right w:val="single" w:sz="4" w:space="0" w:color="auto"/>
            </w:tcBorders>
          </w:tcPr>
          <w:p w:rsidR="00083C60" w:rsidRPr="00083C60" w:rsidRDefault="00083C60" w:rsidP="007E50FB">
            <w:pPr>
              <w:spacing w:after="0" w:line="240" w:lineRule="auto"/>
              <w:jc w:val="center"/>
              <w:rPr>
                <w:rFonts w:ascii="Times New Roman" w:eastAsia="Times New Roman" w:hAnsi="Times New Roman"/>
                <w:sz w:val="14"/>
                <w:szCs w:val="14"/>
                <w:lang w:eastAsia="ru-RU"/>
              </w:rPr>
            </w:pPr>
          </w:p>
        </w:tc>
        <w:tc>
          <w:tcPr>
            <w:tcW w:w="701" w:type="pct"/>
            <w:tcBorders>
              <w:top w:val="single" w:sz="4" w:space="0" w:color="auto"/>
              <w:left w:val="nil"/>
              <w:bottom w:val="single" w:sz="4" w:space="0" w:color="auto"/>
              <w:right w:val="single" w:sz="4" w:space="0" w:color="auto"/>
            </w:tcBorders>
          </w:tcPr>
          <w:p w:rsidR="00083C60" w:rsidRPr="00083C60" w:rsidRDefault="00083C60" w:rsidP="007E50FB">
            <w:pPr>
              <w:spacing w:after="0" w:line="240" w:lineRule="auto"/>
              <w:jc w:val="center"/>
              <w:rPr>
                <w:rFonts w:ascii="Times New Roman" w:eastAsia="Times New Roman" w:hAnsi="Times New Roman"/>
                <w:sz w:val="14"/>
                <w:szCs w:val="14"/>
                <w:lang w:eastAsia="ru-RU"/>
              </w:rPr>
            </w:pPr>
          </w:p>
        </w:tc>
      </w:tr>
      <w:tr w:rsidR="00083C60" w:rsidRPr="00083C60" w:rsidTr="00083C60">
        <w:trPr>
          <w:trHeight w:val="20"/>
        </w:trPr>
        <w:tc>
          <w:tcPr>
            <w:tcW w:w="1122" w:type="pct"/>
            <w:gridSpan w:val="2"/>
            <w:tcBorders>
              <w:top w:val="single" w:sz="4" w:space="0" w:color="auto"/>
              <w:left w:val="single" w:sz="4" w:space="0" w:color="auto"/>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 xml:space="preserve">ГРБС </w:t>
            </w:r>
          </w:p>
        </w:tc>
        <w:tc>
          <w:tcPr>
            <w:tcW w:w="748" w:type="pct"/>
            <w:tcBorders>
              <w:top w:val="single" w:sz="4" w:space="0" w:color="auto"/>
              <w:left w:val="nil"/>
              <w:bottom w:val="single" w:sz="4" w:space="0" w:color="auto"/>
              <w:right w:val="single" w:sz="4" w:space="0" w:color="auto"/>
            </w:tcBorders>
            <w:shd w:val="clear" w:color="auto" w:fill="auto"/>
          </w:tcPr>
          <w:p w:rsidR="00083C60" w:rsidRPr="00083C60" w:rsidRDefault="00083C60" w:rsidP="007E50FB">
            <w:pPr>
              <w:spacing w:after="0" w:line="240" w:lineRule="auto"/>
              <w:rPr>
                <w:rFonts w:ascii="Times New Roman" w:eastAsia="Times New Roman" w:hAnsi="Times New Roman"/>
                <w:sz w:val="14"/>
                <w:szCs w:val="14"/>
                <w:lang w:eastAsia="ru-RU"/>
              </w:rPr>
            </w:pPr>
            <w:r w:rsidRPr="00083C60">
              <w:rPr>
                <w:rFonts w:ascii="Times New Roman" w:eastAsia="Times New Roman" w:hAnsi="Times New Roman"/>
                <w:sz w:val="14"/>
                <w:szCs w:val="14"/>
                <w:lang w:eastAsia="ru-RU"/>
              </w:rPr>
              <w:t>Администрация Богучанского района</w:t>
            </w: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23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47518,21</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13600,0</w:t>
            </w:r>
          </w:p>
        </w:tc>
        <w:tc>
          <w:tcPr>
            <w:tcW w:w="327" w:type="pct"/>
            <w:tcBorders>
              <w:top w:val="single" w:sz="4" w:space="0" w:color="auto"/>
              <w:left w:val="nil"/>
              <w:bottom w:val="single" w:sz="4" w:space="0" w:color="auto"/>
              <w:right w:val="single" w:sz="4" w:space="0" w:color="auto"/>
            </w:tcBorders>
            <w:shd w:val="clear" w:color="auto" w:fill="auto"/>
            <w:noWrap/>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13400,0</w:t>
            </w:r>
          </w:p>
        </w:tc>
        <w:tc>
          <w:tcPr>
            <w:tcW w:w="374" w:type="pct"/>
            <w:tcBorders>
              <w:top w:val="single" w:sz="4" w:space="0" w:color="auto"/>
              <w:left w:val="nil"/>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r w:rsidRPr="00083C60">
              <w:rPr>
                <w:rFonts w:ascii="Times New Roman" w:eastAsia="Times New Roman" w:hAnsi="Times New Roman"/>
                <w:b/>
                <w:sz w:val="14"/>
                <w:szCs w:val="14"/>
                <w:lang w:eastAsia="ru-RU"/>
              </w:rPr>
              <w:t>74518,21</w:t>
            </w:r>
          </w:p>
        </w:tc>
        <w:tc>
          <w:tcPr>
            <w:tcW w:w="701" w:type="pct"/>
            <w:tcBorders>
              <w:top w:val="single" w:sz="4" w:space="0" w:color="auto"/>
              <w:left w:val="nil"/>
              <w:bottom w:val="single" w:sz="4" w:space="0" w:color="auto"/>
              <w:right w:val="single" w:sz="4" w:space="0" w:color="auto"/>
            </w:tcBorders>
            <w:vAlign w:val="center"/>
          </w:tcPr>
          <w:p w:rsidR="00083C60" w:rsidRPr="00083C60" w:rsidRDefault="00083C60" w:rsidP="007E50FB">
            <w:pPr>
              <w:spacing w:after="0" w:line="240" w:lineRule="auto"/>
              <w:jc w:val="center"/>
              <w:rPr>
                <w:rFonts w:ascii="Times New Roman" w:eastAsia="Times New Roman" w:hAnsi="Times New Roman"/>
                <w:b/>
                <w:sz w:val="14"/>
                <w:szCs w:val="14"/>
                <w:lang w:eastAsia="ru-RU"/>
              </w:rPr>
            </w:pPr>
          </w:p>
        </w:tc>
      </w:tr>
    </w:tbl>
    <w:p w:rsidR="00117947" w:rsidRDefault="00117947" w:rsidP="00862DBC">
      <w:pPr>
        <w:spacing w:after="0" w:line="240" w:lineRule="auto"/>
        <w:jc w:val="center"/>
        <w:rPr>
          <w:rFonts w:ascii="Times New Roman" w:eastAsia="Times New Roman" w:hAnsi="Times New Roman"/>
          <w:sz w:val="20"/>
          <w:szCs w:val="20"/>
          <w:lang w:eastAsia="ru-RU"/>
        </w:rPr>
      </w:pP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lastRenderedPageBreak/>
        <w:t xml:space="preserve">Приложение № 4 </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к постановлению администрации Богучанского района </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от </w:t>
      </w:r>
      <w:r>
        <w:rPr>
          <w:rFonts w:ascii="Times New Roman" w:hAnsi="Times New Roman" w:cs="Times New Roman"/>
          <w:b w:val="0"/>
          <w:i w:val="0"/>
          <w:sz w:val="18"/>
          <w:szCs w:val="18"/>
        </w:rPr>
        <w:t>14.10.</w:t>
      </w:r>
      <w:r w:rsidRPr="00117947">
        <w:rPr>
          <w:rFonts w:ascii="Times New Roman" w:eastAsia="Times New Roman" w:hAnsi="Times New Roman" w:cs="Times New Roman"/>
          <w:b w:val="0"/>
          <w:i w:val="0"/>
          <w:sz w:val="18"/>
          <w:szCs w:val="18"/>
        </w:rPr>
        <w:t xml:space="preserve"> 2014 №1302-п</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Приложение № 2</w:t>
      </w:r>
    </w:p>
    <w:p w:rsidR="00117947" w:rsidRDefault="00117947" w:rsidP="00117947">
      <w:pPr>
        <w:pStyle w:val="20"/>
        <w:spacing w:before="0" w:after="0" w:line="240" w:lineRule="auto"/>
        <w:jc w:val="right"/>
        <w:rPr>
          <w:rFonts w:ascii="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к подпрограмме «Устойчивое развитие сельских территорий», </w:t>
      </w:r>
    </w:p>
    <w:p w:rsidR="00117947" w:rsidRDefault="00117947" w:rsidP="00117947">
      <w:pPr>
        <w:pStyle w:val="20"/>
        <w:spacing w:before="0" w:after="0" w:line="240" w:lineRule="auto"/>
        <w:jc w:val="right"/>
        <w:rPr>
          <w:rFonts w:ascii="Times New Roman" w:hAnsi="Times New Roman" w:cs="Times New Roman"/>
          <w:b w:val="0"/>
          <w:i w:val="0"/>
          <w:sz w:val="18"/>
          <w:szCs w:val="18"/>
        </w:rPr>
      </w:pPr>
      <w:r w:rsidRPr="00117947">
        <w:rPr>
          <w:rFonts w:ascii="Times New Roman" w:eastAsia="Times New Roman" w:hAnsi="Times New Roman" w:cs="Times New Roman"/>
          <w:b w:val="0"/>
          <w:i w:val="0"/>
          <w:sz w:val="18"/>
          <w:szCs w:val="18"/>
        </w:rPr>
        <w:t>реализуемой в рамках муниципальной программы «Развитие сельского</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 хозяйства в Богучанском районе» на 2014-2016 годы</w:t>
      </w:r>
    </w:p>
    <w:p w:rsidR="00117947" w:rsidRDefault="00117947" w:rsidP="00117947">
      <w:pPr>
        <w:autoSpaceDE w:val="0"/>
        <w:autoSpaceDN w:val="0"/>
        <w:adjustRightInd w:val="0"/>
        <w:spacing w:after="0" w:line="240" w:lineRule="auto"/>
        <w:ind w:firstLine="540"/>
        <w:jc w:val="center"/>
        <w:rPr>
          <w:rFonts w:ascii="Times New Roman" w:hAnsi="Times New Roman"/>
          <w:strike/>
          <w:sz w:val="28"/>
          <w:szCs w:val="28"/>
        </w:rPr>
      </w:pPr>
      <w:r>
        <w:rPr>
          <w:rFonts w:ascii="Times New Roman" w:hAnsi="Times New Roman"/>
          <w:strike/>
          <w:sz w:val="28"/>
          <w:szCs w:val="28"/>
        </w:rPr>
        <w:t xml:space="preserve">     </w:t>
      </w:r>
    </w:p>
    <w:p w:rsidR="00117947" w:rsidRDefault="00117947" w:rsidP="00117947">
      <w:pPr>
        <w:autoSpaceDE w:val="0"/>
        <w:autoSpaceDN w:val="0"/>
        <w:adjustRightInd w:val="0"/>
        <w:spacing w:after="0" w:line="240" w:lineRule="auto"/>
        <w:ind w:firstLine="540"/>
        <w:jc w:val="center"/>
        <w:rPr>
          <w:rFonts w:ascii="Times New Roman" w:hAnsi="Times New Roman"/>
          <w:bCs/>
          <w:sz w:val="20"/>
          <w:szCs w:val="20"/>
        </w:rPr>
      </w:pPr>
      <w:r w:rsidRPr="00117947">
        <w:rPr>
          <w:rFonts w:ascii="Times New Roman" w:hAnsi="Times New Roman"/>
          <w:bCs/>
          <w:sz w:val="20"/>
          <w:szCs w:val="20"/>
        </w:rPr>
        <w:t xml:space="preserve">Перечень мероприятий подпрограммы </w:t>
      </w:r>
    </w:p>
    <w:p w:rsidR="00117947" w:rsidRPr="00117947" w:rsidRDefault="00117947" w:rsidP="00117947">
      <w:pPr>
        <w:autoSpaceDE w:val="0"/>
        <w:autoSpaceDN w:val="0"/>
        <w:adjustRightInd w:val="0"/>
        <w:spacing w:after="0" w:line="240" w:lineRule="auto"/>
        <w:ind w:firstLine="540"/>
        <w:jc w:val="center"/>
        <w:rPr>
          <w:rFonts w:ascii="Times New Roman" w:hAnsi="Times New Roman"/>
          <w:bCs/>
          <w:sz w:val="20"/>
          <w:szCs w:val="20"/>
        </w:rPr>
      </w:pPr>
    </w:p>
    <w:tbl>
      <w:tblPr>
        <w:tblW w:w="5000" w:type="pct"/>
        <w:tblLook w:val="00A0"/>
      </w:tblPr>
      <w:tblGrid>
        <w:gridCol w:w="394"/>
        <w:gridCol w:w="1651"/>
        <w:gridCol w:w="1184"/>
        <w:gridCol w:w="432"/>
        <w:gridCol w:w="501"/>
        <w:gridCol w:w="714"/>
        <w:gridCol w:w="432"/>
        <w:gridCol w:w="749"/>
        <w:gridCol w:w="749"/>
        <w:gridCol w:w="749"/>
        <w:gridCol w:w="820"/>
        <w:gridCol w:w="1300"/>
      </w:tblGrid>
      <w:tr w:rsidR="00117947" w:rsidRPr="00117947" w:rsidTr="00117947">
        <w:trPr>
          <w:trHeight w:val="20"/>
        </w:trPr>
        <w:tc>
          <w:tcPr>
            <w:tcW w:w="204" w:type="pct"/>
            <w:vMerge w:val="restart"/>
            <w:tcBorders>
              <w:top w:val="single" w:sz="4" w:space="0" w:color="auto"/>
              <w:left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sz w:val="14"/>
                <w:szCs w:val="14"/>
              </w:rPr>
            </w:pPr>
          </w:p>
        </w:tc>
        <w:tc>
          <w:tcPr>
            <w:tcW w:w="853" w:type="pct"/>
            <w:vMerge w:val="restart"/>
            <w:tcBorders>
              <w:top w:val="single" w:sz="4" w:space="0" w:color="auto"/>
              <w:left w:val="single" w:sz="4" w:space="0" w:color="auto"/>
              <w:bottom w:val="single" w:sz="4" w:space="0" w:color="000000"/>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Наименование  мероприятия подпрограммы</w:t>
            </w:r>
          </w:p>
        </w:tc>
        <w:tc>
          <w:tcPr>
            <w:tcW w:w="612" w:type="pct"/>
            <w:vMerge w:val="restart"/>
            <w:tcBorders>
              <w:top w:val="single" w:sz="4" w:space="0" w:color="auto"/>
              <w:left w:val="single" w:sz="4" w:space="0" w:color="auto"/>
              <w:bottom w:val="single" w:sz="4" w:space="0" w:color="000000"/>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 xml:space="preserve">ГРБС </w:t>
            </w:r>
          </w:p>
        </w:tc>
        <w:tc>
          <w:tcPr>
            <w:tcW w:w="1073" w:type="pct"/>
            <w:gridSpan w:val="4"/>
            <w:tcBorders>
              <w:top w:val="single" w:sz="4" w:space="0" w:color="auto"/>
              <w:left w:val="nil"/>
              <w:bottom w:val="single" w:sz="4" w:space="0" w:color="auto"/>
              <w:right w:val="single" w:sz="4" w:space="0" w:color="000000"/>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Код бюджетной классификации</w:t>
            </w:r>
          </w:p>
        </w:tc>
        <w:tc>
          <w:tcPr>
            <w:tcW w:w="1585" w:type="pct"/>
            <w:gridSpan w:val="4"/>
            <w:tcBorders>
              <w:top w:val="single" w:sz="4" w:space="0" w:color="auto"/>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Расходы (руб.), годы</w:t>
            </w:r>
          </w:p>
        </w:tc>
        <w:tc>
          <w:tcPr>
            <w:tcW w:w="672" w:type="pct"/>
            <w:vMerge w:val="restart"/>
            <w:tcBorders>
              <w:top w:val="single" w:sz="4" w:space="0" w:color="auto"/>
              <w:left w:val="nil"/>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117947" w:rsidRPr="00117947" w:rsidTr="00117947">
        <w:trPr>
          <w:cantSplit/>
          <w:trHeight w:val="20"/>
        </w:trPr>
        <w:tc>
          <w:tcPr>
            <w:tcW w:w="204" w:type="pct"/>
            <w:vMerge/>
            <w:tcBorders>
              <w:left w:val="single" w:sz="4" w:space="0" w:color="auto"/>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sz w:val="14"/>
                <w:szCs w:val="14"/>
              </w:rPr>
            </w:pPr>
          </w:p>
        </w:tc>
        <w:tc>
          <w:tcPr>
            <w:tcW w:w="853" w:type="pct"/>
            <w:vMerge/>
            <w:tcBorders>
              <w:top w:val="single" w:sz="4" w:space="0" w:color="auto"/>
              <w:left w:val="single" w:sz="4" w:space="0" w:color="auto"/>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p>
        </w:tc>
        <w:tc>
          <w:tcPr>
            <w:tcW w:w="223" w:type="pct"/>
            <w:tcBorders>
              <w:top w:val="nil"/>
              <w:left w:val="nil"/>
              <w:bottom w:val="single" w:sz="4" w:space="0" w:color="auto"/>
              <w:right w:val="single" w:sz="4" w:space="0" w:color="auto"/>
            </w:tcBorders>
            <w:textDirection w:val="btLr"/>
            <w:vAlign w:val="center"/>
          </w:tcPr>
          <w:p w:rsidR="00117947" w:rsidRPr="00117947" w:rsidRDefault="00117947" w:rsidP="007E50FB">
            <w:pPr>
              <w:spacing w:after="0" w:line="240" w:lineRule="auto"/>
              <w:ind w:left="113" w:right="113"/>
              <w:jc w:val="center"/>
              <w:rPr>
                <w:rFonts w:ascii="Times New Roman" w:hAnsi="Times New Roman"/>
                <w:sz w:val="14"/>
                <w:szCs w:val="14"/>
              </w:rPr>
            </w:pPr>
            <w:r w:rsidRPr="00117947">
              <w:rPr>
                <w:rFonts w:ascii="Times New Roman" w:hAnsi="Times New Roman"/>
                <w:sz w:val="14"/>
                <w:szCs w:val="14"/>
              </w:rPr>
              <w:t>ГРБС</w:t>
            </w:r>
          </w:p>
        </w:tc>
        <w:tc>
          <w:tcPr>
            <w:tcW w:w="259" w:type="pct"/>
            <w:tcBorders>
              <w:top w:val="nil"/>
              <w:left w:val="nil"/>
              <w:bottom w:val="single" w:sz="4" w:space="0" w:color="auto"/>
              <w:right w:val="single" w:sz="4" w:space="0" w:color="auto"/>
            </w:tcBorders>
            <w:textDirection w:val="btLr"/>
            <w:vAlign w:val="center"/>
          </w:tcPr>
          <w:p w:rsidR="00117947" w:rsidRPr="00117947" w:rsidRDefault="00117947" w:rsidP="007E50FB">
            <w:pPr>
              <w:spacing w:after="0" w:line="240" w:lineRule="auto"/>
              <w:ind w:left="113" w:right="113"/>
              <w:jc w:val="center"/>
              <w:rPr>
                <w:rFonts w:ascii="Times New Roman" w:hAnsi="Times New Roman"/>
                <w:sz w:val="14"/>
                <w:szCs w:val="14"/>
              </w:rPr>
            </w:pPr>
            <w:r w:rsidRPr="00117947">
              <w:rPr>
                <w:rFonts w:ascii="Times New Roman" w:hAnsi="Times New Roman"/>
                <w:sz w:val="14"/>
                <w:szCs w:val="14"/>
              </w:rPr>
              <w:t>РзПр</w:t>
            </w:r>
          </w:p>
        </w:tc>
        <w:tc>
          <w:tcPr>
            <w:tcW w:w="369" w:type="pct"/>
            <w:tcBorders>
              <w:top w:val="nil"/>
              <w:left w:val="nil"/>
              <w:bottom w:val="single" w:sz="4" w:space="0" w:color="auto"/>
              <w:right w:val="single" w:sz="4" w:space="0" w:color="auto"/>
            </w:tcBorders>
            <w:textDirection w:val="btLr"/>
            <w:vAlign w:val="center"/>
          </w:tcPr>
          <w:p w:rsidR="00117947" w:rsidRPr="00117947" w:rsidRDefault="00117947" w:rsidP="007E50FB">
            <w:pPr>
              <w:spacing w:after="0" w:line="240" w:lineRule="auto"/>
              <w:ind w:left="113" w:right="113"/>
              <w:jc w:val="center"/>
              <w:rPr>
                <w:rFonts w:ascii="Times New Roman" w:hAnsi="Times New Roman"/>
                <w:sz w:val="14"/>
                <w:szCs w:val="14"/>
              </w:rPr>
            </w:pPr>
            <w:r w:rsidRPr="00117947">
              <w:rPr>
                <w:rFonts w:ascii="Times New Roman" w:hAnsi="Times New Roman"/>
                <w:sz w:val="14"/>
                <w:szCs w:val="14"/>
              </w:rPr>
              <w:t>ЦСР</w:t>
            </w:r>
          </w:p>
        </w:tc>
        <w:tc>
          <w:tcPr>
            <w:tcW w:w="223" w:type="pct"/>
            <w:tcBorders>
              <w:top w:val="nil"/>
              <w:left w:val="nil"/>
              <w:bottom w:val="single" w:sz="4" w:space="0" w:color="auto"/>
              <w:right w:val="single" w:sz="4" w:space="0" w:color="auto"/>
            </w:tcBorders>
            <w:textDirection w:val="btLr"/>
            <w:vAlign w:val="center"/>
          </w:tcPr>
          <w:p w:rsidR="00117947" w:rsidRPr="00117947" w:rsidRDefault="00117947" w:rsidP="007E50FB">
            <w:pPr>
              <w:spacing w:after="0" w:line="240" w:lineRule="auto"/>
              <w:ind w:left="113" w:right="113"/>
              <w:jc w:val="center"/>
              <w:rPr>
                <w:rFonts w:ascii="Times New Roman" w:hAnsi="Times New Roman"/>
                <w:sz w:val="14"/>
                <w:szCs w:val="14"/>
              </w:rPr>
            </w:pPr>
            <w:r w:rsidRPr="00117947">
              <w:rPr>
                <w:rFonts w:ascii="Times New Roman" w:hAnsi="Times New Roman"/>
                <w:sz w:val="14"/>
                <w:szCs w:val="14"/>
              </w:rPr>
              <w:t>ВР</w:t>
            </w:r>
          </w:p>
        </w:tc>
        <w:tc>
          <w:tcPr>
            <w:tcW w:w="387" w:type="pct"/>
            <w:tcBorders>
              <w:top w:val="nil"/>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2014 год</w:t>
            </w:r>
          </w:p>
        </w:tc>
        <w:tc>
          <w:tcPr>
            <w:tcW w:w="387" w:type="pct"/>
            <w:tcBorders>
              <w:top w:val="nil"/>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2015 год</w:t>
            </w:r>
          </w:p>
        </w:tc>
        <w:tc>
          <w:tcPr>
            <w:tcW w:w="387" w:type="pct"/>
            <w:tcBorders>
              <w:top w:val="nil"/>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2016 год</w:t>
            </w:r>
          </w:p>
        </w:tc>
        <w:tc>
          <w:tcPr>
            <w:tcW w:w="424" w:type="pct"/>
            <w:tcBorders>
              <w:top w:val="nil"/>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Итого на период 2014-2016 годы</w:t>
            </w:r>
          </w:p>
        </w:tc>
        <w:tc>
          <w:tcPr>
            <w:tcW w:w="672" w:type="pct"/>
            <w:vMerge/>
            <w:tcBorders>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bCs/>
                <w:sz w:val="14"/>
                <w:szCs w:val="14"/>
              </w:rPr>
            </w:pPr>
          </w:p>
        </w:tc>
        <w:tc>
          <w:tcPr>
            <w:tcW w:w="4796" w:type="pct"/>
            <w:gridSpan w:val="11"/>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bCs/>
                <w:sz w:val="14"/>
                <w:szCs w:val="14"/>
              </w:rPr>
            </w:pPr>
            <w:r w:rsidRPr="00117947">
              <w:rPr>
                <w:rFonts w:ascii="Times New Roman" w:hAnsi="Times New Roman"/>
                <w:bCs/>
                <w:sz w:val="14"/>
                <w:szCs w:val="14"/>
              </w:rPr>
              <w:t>Цель: Создание комфортных условий жизнедеятельности в Богучанском районе</w:t>
            </w: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bCs/>
                <w:sz w:val="14"/>
                <w:szCs w:val="14"/>
              </w:rPr>
            </w:pPr>
            <w:r w:rsidRPr="00117947">
              <w:rPr>
                <w:rFonts w:ascii="Times New Roman" w:hAnsi="Times New Roman"/>
                <w:bCs/>
                <w:sz w:val="14"/>
                <w:szCs w:val="14"/>
              </w:rPr>
              <w:t>1</w:t>
            </w:r>
          </w:p>
        </w:tc>
        <w:tc>
          <w:tcPr>
            <w:tcW w:w="4796" w:type="pct"/>
            <w:gridSpan w:val="11"/>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bCs/>
                <w:sz w:val="14"/>
                <w:szCs w:val="14"/>
              </w:rPr>
            </w:pPr>
            <w:r w:rsidRPr="00117947">
              <w:rPr>
                <w:rFonts w:ascii="Times New Roman" w:hAnsi="Times New Roman"/>
                <w:bCs/>
                <w:sz w:val="14"/>
                <w:szCs w:val="14"/>
              </w:rPr>
              <w:t>Задача 1.Обеспечение доступности улучшения жилищных условий молодых семей и молодых специалистов, проживающих в сельской местности</w:t>
            </w: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widowControl w:val="0"/>
              <w:autoSpaceDE w:val="0"/>
              <w:autoSpaceDN w:val="0"/>
              <w:adjustRightInd w:val="0"/>
              <w:spacing w:after="0" w:line="240" w:lineRule="auto"/>
              <w:outlineLvl w:val="2"/>
              <w:rPr>
                <w:rFonts w:ascii="Times New Roman" w:hAnsi="Times New Roman"/>
                <w:sz w:val="14"/>
                <w:szCs w:val="14"/>
              </w:rPr>
            </w:pPr>
            <w:r w:rsidRPr="00117947">
              <w:rPr>
                <w:rFonts w:ascii="Times New Roman" w:hAnsi="Times New Roman"/>
                <w:sz w:val="14"/>
                <w:szCs w:val="14"/>
              </w:rPr>
              <w:t>1.1</w:t>
            </w:r>
          </w:p>
        </w:tc>
        <w:tc>
          <w:tcPr>
            <w:tcW w:w="853"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widowControl w:val="0"/>
              <w:autoSpaceDE w:val="0"/>
              <w:autoSpaceDN w:val="0"/>
              <w:adjustRightInd w:val="0"/>
              <w:spacing w:after="0" w:line="240" w:lineRule="auto"/>
              <w:outlineLvl w:val="2"/>
              <w:rPr>
                <w:rFonts w:ascii="Times New Roman" w:hAnsi="Times New Roman"/>
                <w:sz w:val="14"/>
                <w:szCs w:val="14"/>
              </w:rPr>
            </w:pPr>
            <w:r w:rsidRPr="00117947">
              <w:rPr>
                <w:rFonts w:ascii="Times New Roman" w:hAnsi="Times New Roman"/>
                <w:sz w:val="14"/>
                <w:szCs w:val="14"/>
              </w:rPr>
              <w:t>Субсидии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w:t>
            </w:r>
          </w:p>
          <w:p w:rsidR="00117947" w:rsidRPr="00117947" w:rsidRDefault="00117947" w:rsidP="007E50FB">
            <w:pPr>
              <w:widowControl w:val="0"/>
              <w:autoSpaceDE w:val="0"/>
              <w:autoSpaceDN w:val="0"/>
              <w:adjustRightInd w:val="0"/>
              <w:spacing w:after="0" w:line="240" w:lineRule="auto"/>
              <w:rPr>
                <w:rFonts w:ascii="Times New Roman" w:hAnsi="Times New Roman"/>
                <w:sz w:val="14"/>
                <w:szCs w:val="14"/>
                <w:highlight w:val="yellow"/>
              </w:rPr>
            </w:pPr>
            <w:r w:rsidRPr="00117947">
              <w:rPr>
                <w:rFonts w:ascii="Times New Roman" w:hAnsi="Times New Roman"/>
                <w:sz w:val="14"/>
                <w:szCs w:val="14"/>
              </w:rPr>
              <w:t>местности и являющимся участниками муниципальных целевых программ, на строительство или приобретение нового жилья в сельской местности</w:t>
            </w:r>
          </w:p>
        </w:tc>
        <w:tc>
          <w:tcPr>
            <w:tcW w:w="612"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Администрация Богучанского района</w:t>
            </w:r>
          </w:p>
        </w:tc>
        <w:tc>
          <w:tcPr>
            <w:tcW w:w="223" w:type="pct"/>
            <w:tcBorders>
              <w:top w:val="single" w:sz="4" w:space="0" w:color="auto"/>
              <w:left w:val="single" w:sz="4" w:space="0" w:color="auto"/>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806</w:t>
            </w:r>
          </w:p>
        </w:tc>
        <w:tc>
          <w:tcPr>
            <w:tcW w:w="259" w:type="pct"/>
            <w:tcBorders>
              <w:top w:val="single" w:sz="4" w:space="0" w:color="auto"/>
              <w:left w:val="single" w:sz="4" w:space="0" w:color="auto"/>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1003</w:t>
            </w:r>
          </w:p>
        </w:tc>
        <w:tc>
          <w:tcPr>
            <w:tcW w:w="369" w:type="pct"/>
            <w:tcBorders>
              <w:top w:val="single" w:sz="4" w:space="0" w:color="auto"/>
              <w:left w:val="single" w:sz="4" w:space="0" w:color="auto"/>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1227453</w:t>
            </w:r>
          </w:p>
        </w:tc>
        <w:tc>
          <w:tcPr>
            <w:tcW w:w="223" w:type="pct"/>
            <w:tcBorders>
              <w:top w:val="single" w:sz="4" w:space="0" w:color="auto"/>
              <w:left w:val="single" w:sz="4" w:space="0" w:color="auto"/>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322</w:t>
            </w:r>
          </w:p>
        </w:tc>
        <w:tc>
          <w:tcPr>
            <w:tcW w:w="387" w:type="pct"/>
            <w:tcBorders>
              <w:top w:val="single" w:sz="4" w:space="0" w:color="auto"/>
              <w:left w:val="single" w:sz="4" w:space="0" w:color="auto"/>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color w:val="000000"/>
                <w:sz w:val="14"/>
                <w:szCs w:val="14"/>
              </w:rPr>
            </w:pPr>
            <w:r w:rsidRPr="00117947">
              <w:rPr>
                <w:rFonts w:ascii="Times New Roman" w:hAnsi="Times New Roman"/>
                <w:color w:val="000000"/>
                <w:sz w:val="14"/>
                <w:szCs w:val="14"/>
              </w:rPr>
              <w:t>х</w:t>
            </w:r>
          </w:p>
        </w:tc>
        <w:tc>
          <w:tcPr>
            <w:tcW w:w="387" w:type="pct"/>
            <w:tcBorders>
              <w:top w:val="single" w:sz="4" w:space="0" w:color="auto"/>
              <w:left w:val="single" w:sz="4" w:space="0" w:color="auto"/>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х</w:t>
            </w:r>
          </w:p>
        </w:tc>
        <w:tc>
          <w:tcPr>
            <w:tcW w:w="387" w:type="pct"/>
            <w:tcBorders>
              <w:top w:val="single" w:sz="4" w:space="0" w:color="auto"/>
              <w:left w:val="single" w:sz="4" w:space="0" w:color="auto"/>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х</w:t>
            </w:r>
          </w:p>
        </w:tc>
        <w:tc>
          <w:tcPr>
            <w:tcW w:w="424" w:type="pct"/>
            <w:tcBorders>
              <w:top w:val="single" w:sz="4" w:space="0" w:color="auto"/>
              <w:left w:val="single" w:sz="4" w:space="0" w:color="auto"/>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color w:val="000000"/>
                <w:sz w:val="14"/>
                <w:szCs w:val="14"/>
              </w:rPr>
            </w:pPr>
            <w:r w:rsidRPr="00117947">
              <w:rPr>
                <w:rFonts w:ascii="Times New Roman" w:hAnsi="Times New Roman"/>
                <w:color w:val="000000"/>
                <w:sz w:val="14"/>
                <w:szCs w:val="14"/>
              </w:rPr>
              <w:t>х</w:t>
            </w:r>
          </w:p>
        </w:tc>
        <w:tc>
          <w:tcPr>
            <w:tcW w:w="672"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pStyle w:val="ConsPlusCell"/>
              <w:widowControl/>
              <w:rPr>
                <w:rFonts w:ascii="Times New Roman" w:hAnsi="Times New Roman" w:cs="Times New Roman"/>
                <w:sz w:val="14"/>
                <w:szCs w:val="14"/>
              </w:rPr>
            </w:pP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bCs/>
                <w:sz w:val="14"/>
                <w:szCs w:val="14"/>
              </w:rPr>
            </w:pPr>
            <w:r w:rsidRPr="00117947">
              <w:rPr>
                <w:rFonts w:ascii="Times New Roman" w:hAnsi="Times New Roman"/>
                <w:bCs/>
                <w:sz w:val="14"/>
                <w:szCs w:val="14"/>
              </w:rPr>
              <w:t>2</w:t>
            </w:r>
          </w:p>
        </w:tc>
        <w:tc>
          <w:tcPr>
            <w:tcW w:w="4796" w:type="pct"/>
            <w:gridSpan w:val="11"/>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bCs/>
                <w:sz w:val="14"/>
                <w:szCs w:val="14"/>
              </w:rPr>
            </w:pPr>
            <w:r w:rsidRPr="00117947">
              <w:rPr>
                <w:rFonts w:ascii="Times New Roman" w:hAnsi="Times New Roman"/>
                <w:bCs/>
                <w:sz w:val="14"/>
                <w:szCs w:val="14"/>
              </w:rPr>
              <w:t>Задача 2.Предупреждение возникновения и распространения заболеваний, опасных для человека и животных</w:t>
            </w: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pStyle w:val="affff7"/>
              <w:spacing w:after="0" w:line="240" w:lineRule="auto"/>
              <w:ind w:left="0"/>
              <w:jc w:val="center"/>
              <w:rPr>
                <w:rFonts w:ascii="Times New Roman" w:hAnsi="Times New Roman"/>
                <w:sz w:val="14"/>
                <w:szCs w:val="14"/>
                <w:lang w:eastAsia="ru-RU"/>
              </w:rPr>
            </w:pPr>
            <w:r w:rsidRPr="00117947">
              <w:rPr>
                <w:rFonts w:ascii="Times New Roman" w:hAnsi="Times New Roman"/>
                <w:sz w:val="14"/>
                <w:szCs w:val="14"/>
                <w:lang w:eastAsia="ru-RU"/>
              </w:rPr>
              <w:t>2.1</w:t>
            </w:r>
          </w:p>
        </w:tc>
        <w:tc>
          <w:tcPr>
            <w:tcW w:w="853"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pStyle w:val="affff7"/>
              <w:spacing w:after="0" w:line="240" w:lineRule="auto"/>
              <w:ind w:left="0"/>
              <w:rPr>
                <w:rFonts w:ascii="Times New Roman" w:hAnsi="Times New Roman"/>
                <w:sz w:val="14"/>
                <w:szCs w:val="14"/>
                <w:lang w:eastAsia="ru-RU"/>
              </w:rPr>
            </w:pPr>
            <w:r w:rsidRPr="00117947">
              <w:rPr>
                <w:rFonts w:ascii="Times New Roman" w:hAnsi="Times New Roman"/>
                <w:sz w:val="14"/>
                <w:szCs w:val="14"/>
                <w:lang w:eastAsia="ru-RU"/>
              </w:rPr>
              <w:t>Субсидии муниципальным образованиям края на проведение работ по уничтожению сорняков дикорастущей конопли</w:t>
            </w:r>
          </w:p>
        </w:tc>
        <w:tc>
          <w:tcPr>
            <w:tcW w:w="61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Администрация Богучанского района</w:t>
            </w: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806</w:t>
            </w:r>
          </w:p>
        </w:tc>
        <w:tc>
          <w:tcPr>
            <w:tcW w:w="25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0412</w:t>
            </w:r>
          </w:p>
        </w:tc>
        <w:tc>
          <w:tcPr>
            <w:tcW w:w="36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1227451</w:t>
            </w: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244</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73260,07</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86500,0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99600,0</w:t>
            </w:r>
          </w:p>
        </w:tc>
        <w:tc>
          <w:tcPr>
            <w:tcW w:w="424" w:type="pct"/>
            <w:tcBorders>
              <w:top w:val="single" w:sz="4" w:space="0" w:color="auto"/>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color w:val="000000"/>
                <w:sz w:val="14"/>
                <w:szCs w:val="14"/>
              </w:rPr>
            </w:pPr>
            <w:r w:rsidRPr="00117947">
              <w:rPr>
                <w:rFonts w:ascii="Times New Roman" w:hAnsi="Times New Roman"/>
                <w:color w:val="000000"/>
                <w:sz w:val="14"/>
                <w:szCs w:val="14"/>
              </w:rPr>
              <w:t>259360,07</w:t>
            </w:r>
          </w:p>
        </w:tc>
        <w:tc>
          <w:tcPr>
            <w:tcW w:w="672" w:type="pct"/>
            <w:vMerge w:val="restart"/>
            <w:tcBorders>
              <w:top w:val="single" w:sz="4" w:space="0" w:color="auto"/>
              <w:left w:val="nil"/>
              <w:right w:val="single" w:sz="4" w:space="0" w:color="auto"/>
            </w:tcBorders>
          </w:tcPr>
          <w:p w:rsidR="00117947" w:rsidRPr="00117947" w:rsidRDefault="00117947" w:rsidP="007E50FB">
            <w:pPr>
              <w:spacing w:after="0" w:line="240" w:lineRule="auto"/>
              <w:rPr>
                <w:rFonts w:ascii="Times New Roman" w:hAnsi="Times New Roman"/>
                <w:sz w:val="14"/>
                <w:szCs w:val="14"/>
              </w:rPr>
            </w:pPr>
          </w:p>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За период с 2014 по 2016 год будут уничтожены очаги дикорастущей конопли в д. Каменка общей площадью 63.6 га</w:t>
            </w: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pStyle w:val="affff7"/>
              <w:spacing w:after="0" w:line="240" w:lineRule="auto"/>
              <w:ind w:left="0"/>
              <w:jc w:val="center"/>
              <w:rPr>
                <w:rFonts w:ascii="Times New Roman" w:hAnsi="Times New Roman"/>
                <w:sz w:val="14"/>
                <w:szCs w:val="14"/>
                <w:lang w:eastAsia="ru-RU"/>
              </w:rPr>
            </w:pPr>
          </w:p>
        </w:tc>
        <w:tc>
          <w:tcPr>
            <w:tcW w:w="853"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pStyle w:val="affff7"/>
              <w:spacing w:after="0" w:line="240" w:lineRule="auto"/>
              <w:ind w:left="0"/>
              <w:rPr>
                <w:rFonts w:ascii="Times New Roman" w:hAnsi="Times New Roman"/>
                <w:sz w:val="14"/>
                <w:szCs w:val="14"/>
                <w:lang w:eastAsia="ru-RU"/>
              </w:rPr>
            </w:pPr>
            <w:r w:rsidRPr="00117947">
              <w:rPr>
                <w:rFonts w:ascii="Times New Roman" w:hAnsi="Times New Roman"/>
                <w:sz w:val="14"/>
                <w:szCs w:val="14"/>
                <w:lang w:eastAsia="ru-RU"/>
              </w:rPr>
              <w:t>Софинансирование расходов на проведение работ по уничтожению сорняков дикорастущей конопли</w:t>
            </w:r>
          </w:p>
        </w:tc>
        <w:tc>
          <w:tcPr>
            <w:tcW w:w="61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806</w:t>
            </w:r>
          </w:p>
        </w:tc>
        <w:tc>
          <w:tcPr>
            <w:tcW w:w="25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0412</w:t>
            </w:r>
          </w:p>
        </w:tc>
        <w:tc>
          <w:tcPr>
            <w:tcW w:w="36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1228204</w:t>
            </w: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244</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739,93</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870,0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1010,0</w:t>
            </w:r>
          </w:p>
        </w:tc>
        <w:tc>
          <w:tcPr>
            <w:tcW w:w="424" w:type="pct"/>
            <w:tcBorders>
              <w:top w:val="single" w:sz="4" w:space="0" w:color="auto"/>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color w:val="000000"/>
                <w:sz w:val="14"/>
                <w:szCs w:val="14"/>
              </w:rPr>
            </w:pPr>
            <w:r w:rsidRPr="00117947">
              <w:rPr>
                <w:rFonts w:ascii="Times New Roman" w:hAnsi="Times New Roman"/>
                <w:color w:val="000000"/>
                <w:sz w:val="14"/>
                <w:szCs w:val="14"/>
              </w:rPr>
              <w:t>2619,93</w:t>
            </w:r>
          </w:p>
        </w:tc>
        <w:tc>
          <w:tcPr>
            <w:tcW w:w="672" w:type="pct"/>
            <w:vMerge/>
            <w:tcBorders>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 xml:space="preserve"> 2.2</w:t>
            </w:r>
          </w:p>
        </w:tc>
        <w:tc>
          <w:tcPr>
            <w:tcW w:w="853"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Организация проведения мероприятия по отлову, учету, содержанию и иному обращению с безнадзорными животными</w:t>
            </w:r>
          </w:p>
        </w:tc>
        <w:tc>
          <w:tcPr>
            <w:tcW w:w="61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Администрация Богучанского района</w:t>
            </w: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806</w:t>
            </w:r>
          </w:p>
        </w:tc>
        <w:tc>
          <w:tcPr>
            <w:tcW w:w="25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0412</w:t>
            </w:r>
          </w:p>
        </w:tc>
        <w:tc>
          <w:tcPr>
            <w:tcW w:w="36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1227518</w:t>
            </w: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244</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601000,0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601000,0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601000,0</w:t>
            </w:r>
          </w:p>
        </w:tc>
        <w:tc>
          <w:tcPr>
            <w:tcW w:w="424" w:type="pct"/>
            <w:tcBorders>
              <w:top w:val="single" w:sz="4" w:space="0" w:color="auto"/>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sz w:val="14"/>
                <w:szCs w:val="14"/>
              </w:rPr>
            </w:pPr>
            <w:r w:rsidRPr="00117947">
              <w:rPr>
                <w:rFonts w:ascii="Times New Roman" w:hAnsi="Times New Roman"/>
                <w:sz w:val="14"/>
                <w:szCs w:val="14"/>
              </w:rPr>
              <w:t>1803000,0</w:t>
            </w:r>
          </w:p>
        </w:tc>
        <w:tc>
          <w:tcPr>
            <w:tcW w:w="67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Снизится число обращений с укусами безнадзорных животных до 90%</w:t>
            </w: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b/>
                <w:sz w:val="14"/>
                <w:szCs w:val="14"/>
              </w:rPr>
            </w:pPr>
          </w:p>
        </w:tc>
        <w:tc>
          <w:tcPr>
            <w:tcW w:w="853"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b/>
                <w:sz w:val="14"/>
                <w:szCs w:val="14"/>
              </w:rPr>
            </w:pPr>
            <w:r w:rsidRPr="00117947">
              <w:rPr>
                <w:rFonts w:ascii="Times New Roman" w:hAnsi="Times New Roman"/>
                <w:b/>
                <w:sz w:val="14"/>
                <w:szCs w:val="14"/>
              </w:rPr>
              <w:t>Всего:</w:t>
            </w:r>
          </w:p>
        </w:tc>
        <w:tc>
          <w:tcPr>
            <w:tcW w:w="61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b/>
                <w:sz w:val="14"/>
                <w:szCs w:val="14"/>
              </w:rPr>
            </w:pP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25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36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675000,0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688370,0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701610,0</w:t>
            </w:r>
          </w:p>
        </w:tc>
        <w:tc>
          <w:tcPr>
            <w:tcW w:w="424" w:type="pct"/>
            <w:tcBorders>
              <w:top w:val="single" w:sz="4" w:space="0" w:color="auto"/>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2064980,0</w:t>
            </w:r>
          </w:p>
        </w:tc>
        <w:tc>
          <w:tcPr>
            <w:tcW w:w="67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b/>
                <w:sz w:val="14"/>
                <w:szCs w:val="14"/>
              </w:rPr>
            </w:pP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p>
        </w:tc>
        <w:tc>
          <w:tcPr>
            <w:tcW w:w="853"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 xml:space="preserve">в том числе </w:t>
            </w:r>
          </w:p>
          <w:p w:rsidR="00117947" w:rsidRPr="00117947" w:rsidRDefault="00117947" w:rsidP="007E50FB">
            <w:pPr>
              <w:spacing w:after="0" w:line="240" w:lineRule="auto"/>
              <w:rPr>
                <w:rFonts w:ascii="Times New Roman" w:hAnsi="Times New Roman"/>
                <w:sz w:val="14"/>
                <w:szCs w:val="14"/>
              </w:rPr>
            </w:pPr>
          </w:p>
        </w:tc>
        <w:tc>
          <w:tcPr>
            <w:tcW w:w="61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p>
        </w:tc>
        <w:tc>
          <w:tcPr>
            <w:tcW w:w="223" w:type="pct"/>
            <w:tcBorders>
              <w:top w:val="single" w:sz="4" w:space="0" w:color="auto"/>
              <w:left w:val="nil"/>
              <w:bottom w:val="single" w:sz="4" w:space="0" w:color="auto"/>
              <w:right w:val="single" w:sz="4" w:space="0" w:color="auto"/>
            </w:tcBorders>
            <w:noWrap/>
          </w:tcPr>
          <w:p w:rsidR="00117947" w:rsidRPr="00117947" w:rsidRDefault="00117947" w:rsidP="007E50FB">
            <w:pPr>
              <w:spacing w:after="0" w:line="240" w:lineRule="auto"/>
              <w:jc w:val="center"/>
              <w:rPr>
                <w:rFonts w:ascii="Times New Roman" w:hAnsi="Times New Roman"/>
                <w:sz w:val="14"/>
                <w:szCs w:val="14"/>
              </w:rPr>
            </w:pPr>
          </w:p>
        </w:tc>
        <w:tc>
          <w:tcPr>
            <w:tcW w:w="259" w:type="pct"/>
            <w:tcBorders>
              <w:top w:val="single" w:sz="4" w:space="0" w:color="auto"/>
              <w:left w:val="nil"/>
              <w:bottom w:val="single" w:sz="4" w:space="0" w:color="auto"/>
              <w:right w:val="single" w:sz="4" w:space="0" w:color="auto"/>
            </w:tcBorders>
            <w:noWrap/>
          </w:tcPr>
          <w:p w:rsidR="00117947" w:rsidRPr="00117947" w:rsidRDefault="00117947" w:rsidP="007E50FB">
            <w:pPr>
              <w:spacing w:after="0" w:line="240" w:lineRule="auto"/>
              <w:rPr>
                <w:rFonts w:ascii="Times New Roman" w:hAnsi="Times New Roman"/>
                <w:sz w:val="14"/>
                <w:szCs w:val="14"/>
              </w:rPr>
            </w:pPr>
          </w:p>
        </w:tc>
        <w:tc>
          <w:tcPr>
            <w:tcW w:w="369" w:type="pct"/>
            <w:tcBorders>
              <w:top w:val="single" w:sz="4" w:space="0" w:color="auto"/>
              <w:left w:val="nil"/>
              <w:bottom w:val="single" w:sz="4" w:space="0" w:color="auto"/>
              <w:right w:val="single" w:sz="4" w:space="0" w:color="auto"/>
            </w:tcBorders>
            <w:noWrap/>
          </w:tcPr>
          <w:p w:rsidR="00117947" w:rsidRPr="00117947" w:rsidRDefault="00117947" w:rsidP="007E50FB">
            <w:pPr>
              <w:spacing w:after="0" w:line="240" w:lineRule="auto"/>
              <w:rPr>
                <w:rFonts w:ascii="Times New Roman" w:hAnsi="Times New Roman"/>
                <w:sz w:val="14"/>
                <w:szCs w:val="14"/>
              </w:rPr>
            </w:pPr>
          </w:p>
        </w:tc>
        <w:tc>
          <w:tcPr>
            <w:tcW w:w="223" w:type="pct"/>
            <w:tcBorders>
              <w:top w:val="single" w:sz="4" w:space="0" w:color="auto"/>
              <w:left w:val="nil"/>
              <w:bottom w:val="single" w:sz="4" w:space="0" w:color="auto"/>
              <w:right w:val="single" w:sz="4" w:space="0" w:color="auto"/>
            </w:tcBorders>
            <w:noWrap/>
          </w:tcPr>
          <w:p w:rsidR="00117947" w:rsidRPr="00117947" w:rsidRDefault="00117947" w:rsidP="007E50FB">
            <w:pPr>
              <w:spacing w:after="0" w:line="240" w:lineRule="auto"/>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noWrap/>
          </w:tcPr>
          <w:p w:rsidR="00117947" w:rsidRPr="00117947" w:rsidRDefault="00117947" w:rsidP="007E50FB">
            <w:pPr>
              <w:spacing w:after="0" w:line="240" w:lineRule="auto"/>
              <w:jc w:val="center"/>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noWrap/>
          </w:tcPr>
          <w:p w:rsidR="00117947" w:rsidRPr="00117947" w:rsidRDefault="00117947" w:rsidP="007E50FB">
            <w:pPr>
              <w:spacing w:after="0" w:line="240" w:lineRule="auto"/>
              <w:jc w:val="center"/>
              <w:rPr>
                <w:rFonts w:ascii="Times New Roman" w:hAnsi="Times New Roman"/>
                <w:sz w:val="14"/>
                <w:szCs w:val="14"/>
              </w:rPr>
            </w:pPr>
          </w:p>
        </w:tc>
        <w:tc>
          <w:tcPr>
            <w:tcW w:w="387" w:type="pct"/>
            <w:tcBorders>
              <w:top w:val="single" w:sz="4" w:space="0" w:color="auto"/>
              <w:left w:val="nil"/>
              <w:bottom w:val="single" w:sz="4" w:space="0" w:color="auto"/>
              <w:right w:val="single" w:sz="4" w:space="0" w:color="auto"/>
            </w:tcBorders>
            <w:noWrap/>
          </w:tcPr>
          <w:p w:rsidR="00117947" w:rsidRPr="00117947" w:rsidRDefault="00117947" w:rsidP="007E50FB">
            <w:pPr>
              <w:spacing w:after="0" w:line="240" w:lineRule="auto"/>
              <w:jc w:val="center"/>
              <w:rPr>
                <w:rFonts w:ascii="Times New Roman" w:hAnsi="Times New Roman"/>
                <w:sz w:val="14"/>
                <w:szCs w:val="14"/>
              </w:rPr>
            </w:pPr>
          </w:p>
        </w:tc>
        <w:tc>
          <w:tcPr>
            <w:tcW w:w="424"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sz w:val="14"/>
                <w:szCs w:val="14"/>
              </w:rPr>
            </w:pPr>
          </w:p>
        </w:tc>
        <w:tc>
          <w:tcPr>
            <w:tcW w:w="67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sz w:val="14"/>
                <w:szCs w:val="14"/>
              </w:rPr>
            </w:pPr>
          </w:p>
        </w:tc>
      </w:tr>
      <w:tr w:rsidR="00117947" w:rsidRPr="00117947" w:rsidTr="00117947">
        <w:trPr>
          <w:trHeight w:val="20"/>
        </w:trPr>
        <w:tc>
          <w:tcPr>
            <w:tcW w:w="204"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b/>
                <w:sz w:val="14"/>
                <w:szCs w:val="14"/>
              </w:rPr>
            </w:pPr>
          </w:p>
        </w:tc>
        <w:tc>
          <w:tcPr>
            <w:tcW w:w="853" w:type="pct"/>
            <w:tcBorders>
              <w:top w:val="single" w:sz="4" w:space="0" w:color="auto"/>
              <w:left w:val="single" w:sz="4" w:space="0" w:color="auto"/>
              <w:bottom w:val="single" w:sz="4" w:space="0" w:color="auto"/>
              <w:right w:val="single" w:sz="4" w:space="0" w:color="auto"/>
            </w:tcBorders>
          </w:tcPr>
          <w:p w:rsidR="00117947" w:rsidRPr="00117947" w:rsidRDefault="00117947" w:rsidP="007E50FB">
            <w:pPr>
              <w:spacing w:after="0" w:line="240" w:lineRule="auto"/>
              <w:rPr>
                <w:rFonts w:ascii="Times New Roman" w:hAnsi="Times New Roman"/>
                <w:b/>
                <w:sz w:val="14"/>
                <w:szCs w:val="14"/>
              </w:rPr>
            </w:pPr>
          </w:p>
        </w:tc>
        <w:tc>
          <w:tcPr>
            <w:tcW w:w="61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rPr>
                <w:rFonts w:ascii="Times New Roman" w:hAnsi="Times New Roman"/>
                <w:sz w:val="14"/>
                <w:szCs w:val="14"/>
              </w:rPr>
            </w:pPr>
            <w:r w:rsidRPr="00117947">
              <w:rPr>
                <w:rFonts w:ascii="Times New Roman" w:hAnsi="Times New Roman"/>
                <w:sz w:val="14"/>
                <w:szCs w:val="14"/>
              </w:rPr>
              <w:t>Администрация Богучанского района</w:t>
            </w: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25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369"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223"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sz w:val="14"/>
                <w:szCs w:val="14"/>
              </w:rPr>
            </w:pP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675000,0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688370,0</w:t>
            </w:r>
          </w:p>
        </w:tc>
        <w:tc>
          <w:tcPr>
            <w:tcW w:w="387" w:type="pct"/>
            <w:tcBorders>
              <w:top w:val="single" w:sz="4" w:space="0" w:color="auto"/>
              <w:left w:val="nil"/>
              <w:bottom w:val="single" w:sz="4" w:space="0" w:color="auto"/>
              <w:right w:val="single" w:sz="4" w:space="0" w:color="auto"/>
            </w:tcBorders>
            <w:noWrap/>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701610,0</w:t>
            </w:r>
          </w:p>
        </w:tc>
        <w:tc>
          <w:tcPr>
            <w:tcW w:w="424" w:type="pct"/>
            <w:tcBorders>
              <w:top w:val="single" w:sz="4" w:space="0" w:color="auto"/>
              <w:left w:val="nil"/>
              <w:bottom w:val="single" w:sz="4" w:space="0" w:color="auto"/>
              <w:right w:val="single" w:sz="4" w:space="0" w:color="auto"/>
            </w:tcBorders>
            <w:vAlign w:val="center"/>
          </w:tcPr>
          <w:p w:rsidR="00117947" w:rsidRPr="00117947" w:rsidRDefault="00117947" w:rsidP="007E50FB">
            <w:pPr>
              <w:spacing w:after="0" w:line="240" w:lineRule="auto"/>
              <w:jc w:val="center"/>
              <w:rPr>
                <w:rFonts w:ascii="Times New Roman" w:hAnsi="Times New Roman"/>
                <w:b/>
                <w:color w:val="000000"/>
                <w:sz w:val="14"/>
                <w:szCs w:val="14"/>
              </w:rPr>
            </w:pPr>
            <w:r w:rsidRPr="00117947">
              <w:rPr>
                <w:rFonts w:ascii="Times New Roman" w:hAnsi="Times New Roman"/>
                <w:b/>
                <w:color w:val="000000"/>
                <w:sz w:val="14"/>
                <w:szCs w:val="14"/>
              </w:rPr>
              <w:t>2064980,0</w:t>
            </w:r>
          </w:p>
        </w:tc>
        <w:tc>
          <w:tcPr>
            <w:tcW w:w="672" w:type="pct"/>
            <w:tcBorders>
              <w:top w:val="single" w:sz="4" w:space="0" w:color="auto"/>
              <w:left w:val="nil"/>
              <w:bottom w:val="single" w:sz="4" w:space="0" w:color="auto"/>
              <w:right w:val="single" w:sz="4" w:space="0" w:color="auto"/>
            </w:tcBorders>
          </w:tcPr>
          <w:p w:rsidR="00117947" w:rsidRPr="00117947" w:rsidRDefault="00117947" w:rsidP="007E50FB">
            <w:pPr>
              <w:spacing w:after="0" w:line="240" w:lineRule="auto"/>
              <w:jc w:val="center"/>
              <w:rPr>
                <w:rFonts w:ascii="Times New Roman" w:hAnsi="Times New Roman"/>
                <w:b/>
                <w:sz w:val="14"/>
                <w:szCs w:val="14"/>
              </w:rPr>
            </w:pPr>
          </w:p>
        </w:tc>
      </w:tr>
    </w:tbl>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Приложение № 5 </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к постановлению администрации  Богучанского района </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от </w:t>
      </w:r>
      <w:r>
        <w:rPr>
          <w:rFonts w:ascii="Times New Roman" w:hAnsi="Times New Roman" w:cs="Times New Roman"/>
          <w:b w:val="0"/>
          <w:i w:val="0"/>
          <w:sz w:val="18"/>
          <w:szCs w:val="18"/>
        </w:rPr>
        <w:t>14.10.</w:t>
      </w:r>
      <w:r w:rsidRPr="00117947">
        <w:rPr>
          <w:rFonts w:ascii="Times New Roman" w:eastAsia="Times New Roman" w:hAnsi="Times New Roman" w:cs="Times New Roman"/>
          <w:b w:val="0"/>
          <w:i w:val="0"/>
          <w:sz w:val="18"/>
          <w:szCs w:val="18"/>
        </w:rPr>
        <w:t xml:space="preserve"> 2014  № 1302-п</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   Приложение № 2</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                                                                                                                                   к подпрограмме «Обеспечение реализации муниципальной</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                                                                                                                                   программы и прочие мероприятия», реализуемой в рамках</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                                                                                                                                   муниципальной  программы «Развитие сельского хозяйства в</w:t>
      </w:r>
    </w:p>
    <w:p w:rsidR="00117947" w:rsidRPr="00117947" w:rsidRDefault="00117947" w:rsidP="00117947">
      <w:pPr>
        <w:pStyle w:val="20"/>
        <w:spacing w:before="0" w:after="0" w:line="240" w:lineRule="auto"/>
        <w:jc w:val="right"/>
        <w:rPr>
          <w:rFonts w:ascii="Times New Roman" w:eastAsia="Times New Roman" w:hAnsi="Times New Roman" w:cs="Times New Roman"/>
          <w:b w:val="0"/>
          <w:i w:val="0"/>
          <w:sz w:val="18"/>
          <w:szCs w:val="18"/>
        </w:rPr>
      </w:pPr>
      <w:r w:rsidRPr="00117947">
        <w:rPr>
          <w:rFonts w:ascii="Times New Roman" w:eastAsia="Times New Roman" w:hAnsi="Times New Roman" w:cs="Times New Roman"/>
          <w:b w:val="0"/>
          <w:i w:val="0"/>
          <w:sz w:val="18"/>
          <w:szCs w:val="18"/>
        </w:rPr>
        <w:t xml:space="preserve">                                                                                                                                   Богучанском районе» на 2014-2016 годы</w:t>
      </w:r>
    </w:p>
    <w:p w:rsidR="00117947" w:rsidRDefault="00117947" w:rsidP="00117947">
      <w:pPr>
        <w:pStyle w:val="affff7"/>
        <w:widowControl w:val="0"/>
        <w:autoSpaceDE w:val="0"/>
        <w:autoSpaceDN w:val="0"/>
        <w:adjustRightInd w:val="0"/>
        <w:spacing w:after="0" w:line="240" w:lineRule="auto"/>
        <w:outlineLvl w:val="2"/>
        <w:rPr>
          <w:rFonts w:ascii="Times New Roman" w:hAnsi="Times New Roman"/>
          <w:b/>
          <w:sz w:val="28"/>
          <w:szCs w:val="28"/>
        </w:rPr>
      </w:pPr>
    </w:p>
    <w:p w:rsidR="00117947" w:rsidRDefault="00117947" w:rsidP="00117947">
      <w:pPr>
        <w:spacing w:after="0" w:line="240" w:lineRule="auto"/>
        <w:jc w:val="center"/>
        <w:outlineLvl w:val="0"/>
        <w:rPr>
          <w:rFonts w:ascii="Times New Roman" w:hAnsi="Times New Roman"/>
          <w:sz w:val="20"/>
          <w:szCs w:val="20"/>
        </w:rPr>
      </w:pPr>
      <w:r w:rsidRPr="00C20375">
        <w:rPr>
          <w:rFonts w:ascii="Times New Roman" w:hAnsi="Times New Roman"/>
          <w:sz w:val="20"/>
          <w:szCs w:val="20"/>
        </w:rPr>
        <w:t xml:space="preserve">Перечень мероприятий подпрограммы </w:t>
      </w:r>
    </w:p>
    <w:p w:rsidR="00C20375" w:rsidRPr="00C20375" w:rsidRDefault="00C20375" w:rsidP="00117947">
      <w:pPr>
        <w:spacing w:after="0" w:line="240" w:lineRule="auto"/>
        <w:jc w:val="center"/>
        <w:outlineLvl w:val="0"/>
        <w:rPr>
          <w:rFonts w:ascii="Times New Roman" w:hAnsi="Times New Roman"/>
          <w:sz w:val="20"/>
          <w:szCs w:val="20"/>
        </w:rPr>
      </w:pPr>
    </w:p>
    <w:tbl>
      <w:tblPr>
        <w:tblW w:w="5000" w:type="pct"/>
        <w:tblLook w:val="00A0"/>
      </w:tblPr>
      <w:tblGrid>
        <w:gridCol w:w="391"/>
        <w:gridCol w:w="1608"/>
        <w:gridCol w:w="1172"/>
        <w:gridCol w:w="414"/>
        <w:gridCol w:w="482"/>
        <w:gridCol w:w="685"/>
        <w:gridCol w:w="418"/>
        <w:gridCol w:w="788"/>
        <w:gridCol w:w="788"/>
        <w:gridCol w:w="788"/>
        <w:gridCol w:w="790"/>
        <w:gridCol w:w="1351"/>
      </w:tblGrid>
      <w:tr w:rsidR="00117947" w:rsidRPr="00C20375" w:rsidTr="00C20375">
        <w:trPr>
          <w:trHeight w:val="20"/>
        </w:trPr>
        <w:tc>
          <w:tcPr>
            <w:tcW w:w="201" w:type="pct"/>
            <w:vMerge w:val="restart"/>
            <w:tcBorders>
              <w:top w:val="single" w:sz="4" w:space="0" w:color="auto"/>
              <w:left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sz w:val="14"/>
                <w:szCs w:val="14"/>
              </w:rPr>
            </w:pPr>
          </w:p>
        </w:tc>
        <w:tc>
          <w:tcPr>
            <w:tcW w:w="811" w:type="pct"/>
            <w:vMerge w:val="restart"/>
            <w:tcBorders>
              <w:top w:val="single" w:sz="4" w:space="0" w:color="auto"/>
              <w:left w:val="single" w:sz="4" w:space="0" w:color="auto"/>
              <w:bottom w:val="single" w:sz="4" w:space="0" w:color="000000"/>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Наименование  мероприятия подпрограммы</w:t>
            </w:r>
          </w:p>
        </w:tc>
        <w:tc>
          <w:tcPr>
            <w:tcW w:w="592" w:type="pct"/>
            <w:vMerge w:val="restart"/>
            <w:tcBorders>
              <w:top w:val="single" w:sz="4" w:space="0" w:color="auto"/>
              <w:left w:val="single" w:sz="4" w:space="0" w:color="auto"/>
              <w:bottom w:val="single" w:sz="4" w:space="0" w:color="000000"/>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 xml:space="preserve">ГРБС </w:t>
            </w:r>
          </w:p>
        </w:tc>
        <w:tc>
          <w:tcPr>
            <w:tcW w:w="1049" w:type="pct"/>
            <w:gridSpan w:val="4"/>
            <w:tcBorders>
              <w:top w:val="single" w:sz="4" w:space="0" w:color="auto"/>
              <w:left w:val="nil"/>
              <w:bottom w:val="single" w:sz="4" w:space="0" w:color="auto"/>
              <w:right w:val="single" w:sz="4" w:space="0" w:color="000000"/>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Код бюджетной классификации</w:t>
            </w:r>
          </w:p>
        </w:tc>
        <w:tc>
          <w:tcPr>
            <w:tcW w:w="1645" w:type="pct"/>
            <w:gridSpan w:val="4"/>
            <w:tcBorders>
              <w:top w:val="single" w:sz="4" w:space="0" w:color="auto"/>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Расходы (руб.), годы</w:t>
            </w:r>
          </w:p>
        </w:tc>
        <w:tc>
          <w:tcPr>
            <w:tcW w:w="703" w:type="pct"/>
            <w:vMerge w:val="restart"/>
            <w:tcBorders>
              <w:top w:val="single" w:sz="4" w:space="0" w:color="auto"/>
              <w:left w:val="nil"/>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117947" w:rsidRPr="00C20375" w:rsidTr="00C20375">
        <w:trPr>
          <w:cantSplit/>
          <w:trHeight w:val="20"/>
        </w:trPr>
        <w:tc>
          <w:tcPr>
            <w:tcW w:w="201" w:type="pct"/>
            <w:vMerge/>
            <w:tcBorders>
              <w:left w:val="single" w:sz="4" w:space="0" w:color="auto"/>
              <w:bottom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sz w:val="14"/>
                <w:szCs w:val="14"/>
              </w:rPr>
            </w:pPr>
          </w:p>
        </w:tc>
        <w:tc>
          <w:tcPr>
            <w:tcW w:w="811" w:type="pct"/>
            <w:vMerge/>
            <w:tcBorders>
              <w:top w:val="single" w:sz="4" w:space="0" w:color="auto"/>
              <w:left w:val="single" w:sz="4" w:space="0" w:color="auto"/>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p>
        </w:tc>
        <w:tc>
          <w:tcPr>
            <w:tcW w:w="218" w:type="pct"/>
            <w:tcBorders>
              <w:top w:val="nil"/>
              <w:left w:val="nil"/>
              <w:bottom w:val="single" w:sz="4" w:space="0" w:color="auto"/>
              <w:right w:val="single" w:sz="4" w:space="0" w:color="auto"/>
            </w:tcBorders>
            <w:textDirection w:val="btLr"/>
            <w:vAlign w:val="center"/>
          </w:tcPr>
          <w:p w:rsidR="00117947" w:rsidRPr="00C20375" w:rsidRDefault="00117947" w:rsidP="007E50FB">
            <w:pPr>
              <w:spacing w:after="0" w:line="240" w:lineRule="auto"/>
              <w:ind w:left="113" w:right="113"/>
              <w:jc w:val="center"/>
              <w:rPr>
                <w:rFonts w:ascii="Times New Roman" w:hAnsi="Times New Roman"/>
                <w:sz w:val="14"/>
                <w:szCs w:val="14"/>
              </w:rPr>
            </w:pPr>
            <w:r w:rsidRPr="00C20375">
              <w:rPr>
                <w:rFonts w:ascii="Times New Roman" w:hAnsi="Times New Roman"/>
                <w:sz w:val="14"/>
                <w:szCs w:val="14"/>
              </w:rPr>
              <w:t>ГРБС</w:t>
            </w:r>
          </w:p>
        </w:tc>
        <w:tc>
          <w:tcPr>
            <w:tcW w:w="253" w:type="pct"/>
            <w:tcBorders>
              <w:top w:val="nil"/>
              <w:left w:val="nil"/>
              <w:bottom w:val="single" w:sz="4" w:space="0" w:color="auto"/>
              <w:right w:val="single" w:sz="4" w:space="0" w:color="auto"/>
            </w:tcBorders>
            <w:textDirection w:val="btLr"/>
            <w:vAlign w:val="center"/>
          </w:tcPr>
          <w:p w:rsidR="00117947" w:rsidRPr="00C20375" w:rsidRDefault="00117947" w:rsidP="007E50FB">
            <w:pPr>
              <w:spacing w:after="0" w:line="240" w:lineRule="auto"/>
              <w:ind w:left="113" w:right="113"/>
              <w:jc w:val="center"/>
              <w:rPr>
                <w:rFonts w:ascii="Times New Roman" w:hAnsi="Times New Roman"/>
                <w:sz w:val="14"/>
                <w:szCs w:val="14"/>
              </w:rPr>
            </w:pPr>
            <w:r w:rsidRPr="00C20375">
              <w:rPr>
                <w:rFonts w:ascii="Times New Roman" w:hAnsi="Times New Roman"/>
                <w:sz w:val="14"/>
                <w:szCs w:val="14"/>
              </w:rPr>
              <w:t>РзПр</w:t>
            </w:r>
          </w:p>
        </w:tc>
        <w:tc>
          <w:tcPr>
            <w:tcW w:w="358" w:type="pct"/>
            <w:tcBorders>
              <w:top w:val="nil"/>
              <w:left w:val="nil"/>
              <w:bottom w:val="single" w:sz="4" w:space="0" w:color="auto"/>
              <w:right w:val="single" w:sz="4" w:space="0" w:color="auto"/>
            </w:tcBorders>
            <w:textDirection w:val="btLr"/>
            <w:vAlign w:val="center"/>
          </w:tcPr>
          <w:p w:rsidR="00117947" w:rsidRPr="00C20375" w:rsidRDefault="00117947" w:rsidP="007E50FB">
            <w:pPr>
              <w:spacing w:after="0" w:line="240" w:lineRule="auto"/>
              <w:ind w:left="113" w:right="113"/>
              <w:jc w:val="center"/>
              <w:rPr>
                <w:rFonts w:ascii="Times New Roman" w:hAnsi="Times New Roman"/>
                <w:sz w:val="14"/>
                <w:szCs w:val="14"/>
              </w:rPr>
            </w:pPr>
            <w:r w:rsidRPr="00C20375">
              <w:rPr>
                <w:rFonts w:ascii="Times New Roman" w:hAnsi="Times New Roman"/>
                <w:sz w:val="14"/>
                <w:szCs w:val="14"/>
              </w:rPr>
              <w:t>ЦСР</w:t>
            </w:r>
          </w:p>
        </w:tc>
        <w:tc>
          <w:tcPr>
            <w:tcW w:w="218" w:type="pct"/>
            <w:tcBorders>
              <w:top w:val="nil"/>
              <w:left w:val="nil"/>
              <w:bottom w:val="single" w:sz="4" w:space="0" w:color="auto"/>
              <w:right w:val="single" w:sz="4" w:space="0" w:color="auto"/>
            </w:tcBorders>
            <w:textDirection w:val="btLr"/>
            <w:vAlign w:val="center"/>
          </w:tcPr>
          <w:p w:rsidR="00117947" w:rsidRPr="00C20375" w:rsidRDefault="00117947" w:rsidP="007E50FB">
            <w:pPr>
              <w:spacing w:after="0" w:line="240" w:lineRule="auto"/>
              <w:ind w:left="113" w:right="113"/>
              <w:jc w:val="center"/>
              <w:rPr>
                <w:rFonts w:ascii="Times New Roman" w:hAnsi="Times New Roman"/>
                <w:sz w:val="14"/>
                <w:szCs w:val="14"/>
              </w:rPr>
            </w:pPr>
            <w:r w:rsidRPr="00C20375">
              <w:rPr>
                <w:rFonts w:ascii="Times New Roman" w:hAnsi="Times New Roman"/>
                <w:sz w:val="14"/>
                <w:szCs w:val="14"/>
              </w:rPr>
              <w:t>ВР</w:t>
            </w:r>
          </w:p>
        </w:tc>
        <w:tc>
          <w:tcPr>
            <w:tcW w:w="411" w:type="pct"/>
            <w:tcBorders>
              <w:top w:val="nil"/>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2014 год</w:t>
            </w:r>
          </w:p>
        </w:tc>
        <w:tc>
          <w:tcPr>
            <w:tcW w:w="411" w:type="pct"/>
            <w:tcBorders>
              <w:top w:val="nil"/>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2015 год</w:t>
            </w:r>
          </w:p>
        </w:tc>
        <w:tc>
          <w:tcPr>
            <w:tcW w:w="411" w:type="pct"/>
            <w:tcBorders>
              <w:top w:val="nil"/>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2016 год</w:t>
            </w:r>
          </w:p>
        </w:tc>
        <w:tc>
          <w:tcPr>
            <w:tcW w:w="411" w:type="pct"/>
            <w:tcBorders>
              <w:top w:val="nil"/>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r w:rsidRPr="00C20375">
              <w:rPr>
                <w:rFonts w:ascii="Times New Roman" w:hAnsi="Times New Roman"/>
                <w:sz w:val="14"/>
                <w:szCs w:val="14"/>
              </w:rPr>
              <w:t>Итого на период 2014-2016 годы</w:t>
            </w:r>
          </w:p>
        </w:tc>
        <w:tc>
          <w:tcPr>
            <w:tcW w:w="703" w:type="pct"/>
            <w:vMerge/>
            <w:tcBorders>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sz w:val="14"/>
                <w:szCs w:val="14"/>
              </w:rPr>
            </w:pP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bCs/>
                <w:sz w:val="14"/>
                <w:szCs w:val="14"/>
              </w:rPr>
            </w:pPr>
          </w:p>
        </w:tc>
        <w:tc>
          <w:tcPr>
            <w:tcW w:w="4799" w:type="pct"/>
            <w:gridSpan w:val="11"/>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bCs/>
                <w:sz w:val="14"/>
                <w:szCs w:val="14"/>
              </w:rPr>
            </w:pPr>
            <w:r w:rsidRPr="00C20375">
              <w:rPr>
                <w:rFonts w:ascii="Times New Roman" w:hAnsi="Times New Roman"/>
                <w:bCs/>
                <w:sz w:val="14"/>
                <w:szCs w:val="14"/>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bCs/>
                <w:sz w:val="14"/>
                <w:szCs w:val="14"/>
              </w:rPr>
            </w:pPr>
            <w:r w:rsidRPr="00C20375">
              <w:rPr>
                <w:rFonts w:ascii="Times New Roman" w:hAnsi="Times New Roman"/>
                <w:bCs/>
                <w:sz w:val="14"/>
                <w:szCs w:val="14"/>
              </w:rPr>
              <w:t>1</w:t>
            </w:r>
          </w:p>
        </w:tc>
        <w:tc>
          <w:tcPr>
            <w:tcW w:w="4799" w:type="pct"/>
            <w:gridSpan w:val="11"/>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bCs/>
                <w:sz w:val="14"/>
                <w:szCs w:val="14"/>
              </w:rPr>
            </w:pPr>
            <w:r w:rsidRPr="00C20375">
              <w:rPr>
                <w:rFonts w:ascii="Times New Roman" w:hAnsi="Times New Roman"/>
                <w:bCs/>
                <w:sz w:val="14"/>
                <w:szCs w:val="14"/>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widowControl w:val="0"/>
              <w:autoSpaceDE w:val="0"/>
              <w:autoSpaceDN w:val="0"/>
              <w:adjustRightInd w:val="0"/>
              <w:spacing w:after="0" w:line="240" w:lineRule="auto"/>
              <w:outlineLvl w:val="2"/>
              <w:rPr>
                <w:rFonts w:ascii="Times New Roman" w:hAnsi="Times New Roman"/>
                <w:sz w:val="14"/>
                <w:szCs w:val="14"/>
              </w:rPr>
            </w:pPr>
            <w:r w:rsidRPr="00C20375">
              <w:rPr>
                <w:rFonts w:ascii="Times New Roman" w:hAnsi="Times New Roman"/>
                <w:sz w:val="14"/>
                <w:szCs w:val="14"/>
              </w:rPr>
              <w:t>1.1</w:t>
            </w:r>
          </w:p>
        </w:tc>
        <w:tc>
          <w:tcPr>
            <w:tcW w:w="81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widowControl w:val="0"/>
              <w:autoSpaceDE w:val="0"/>
              <w:autoSpaceDN w:val="0"/>
              <w:adjustRightInd w:val="0"/>
              <w:spacing w:after="0" w:line="240" w:lineRule="auto"/>
              <w:rPr>
                <w:rFonts w:ascii="Times New Roman" w:hAnsi="Times New Roman"/>
                <w:sz w:val="14"/>
                <w:szCs w:val="14"/>
                <w:highlight w:val="yellow"/>
              </w:rPr>
            </w:pPr>
            <w:r w:rsidRPr="00C20375">
              <w:rPr>
                <w:rFonts w:ascii="Times New Roman" w:hAnsi="Times New Roman"/>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592"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r w:rsidRPr="00C20375">
              <w:rPr>
                <w:rFonts w:ascii="Times New Roman" w:hAnsi="Times New Roman"/>
                <w:sz w:val="14"/>
                <w:szCs w:val="14"/>
              </w:rPr>
              <w:t>Администрация Богучанского района</w:t>
            </w:r>
          </w:p>
        </w:tc>
        <w:tc>
          <w:tcPr>
            <w:tcW w:w="21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806</w:t>
            </w:r>
          </w:p>
        </w:tc>
        <w:tc>
          <w:tcPr>
            <w:tcW w:w="253"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0405</w:t>
            </w:r>
          </w:p>
        </w:tc>
        <w:tc>
          <w:tcPr>
            <w:tcW w:w="35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1237517</w:t>
            </w:r>
          </w:p>
        </w:tc>
        <w:tc>
          <w:tcPr>
            <w:tcW w:w="21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121</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905500,0</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966000,0</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966000,0</w:t>
            </w:r>
          </w:p>
        </w:tc>
        <w:tc>
          <w:tcPr>
            <w:tcW w:w="411" w:type="pct"/>
            <w:tcBorders>
              <w:top w:val="single" w:sz="4" w:space="0" w:color="auto"/>
              <w:left w:val="single" w:sz="4" w:space="0" w:color="auto"/>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2837500,0</w:t>
            </w:r>
          </w:p>
        </w:tc>
        <w:tc>
          <w:tcPr>
            <w:tcW w:w="703" w:type="pct"/>
            <w:vMerge w:val="restart"/>
            <w:tcBorders>
              <w:top w:val="single" w:sz="4" w:space="0" w:color="auto"/>
              <w:left w:val="single" w:sz="4" w:space="0" w:color="auto"/>
              <w:right w:val="single" w:sz="4" w:space="0" w:color="auto"/>
            </w:tcBorders>
          </w:tcPr>
          <w:p w:rsidR="00117947" w:rsidRPr="00C20375" w:rsidRDefault="00117947" w:rsidP="007E50FB">
            <w:pPr>
              <w:pStyle w:val="ConsPlusCell"/>
              <w:widowControl/>
              <w:rPr>
                <w:rFonts w:ascii="Times New Roman" w:hAnsi="Times New Roman" w:cs="Times New Roman"/>
                <w:sz w:val="14"/>
                <w:szCs w:val="14"/>
              </w:rPr>
            </w:pPr>
          </w:p>
          <w:p w:rsidR="00117947" w:rsidRPr="00C20375" w:rsidRDefault="00117947" w:rsidP="007E50FB">
            <w:pPr>
              <w:pStyle w:val="ConsPlusCell"/>
              <w:widowControl/>
              <w:rPr>
                <w:rFonts w:ascii="Times New Roman" w:hAnsi="Times New Roman" w:cs="Times New Roman"/>
                <w:sz w:val="14"/>
                <w:szCs w:val="14"/>
              </w:rPr>
            </w:pPr>
            <w:r w:rsidRPr="00C20375">
              <w:rPr>
                <w:rFonts w:ascii="Times New Roman" w:hAnsi="Times New Roman" w:cs="Times New Roman"/>
                <w:sz w:val="14"/>
                <w:szCs w:val="14"/>
              </w:rPr>
              <w:t>Доля исполненных бюджетных ассигнований за период с 2014 по 2016 год составит не менее 97%</w:t>
            </w: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widowControl w:val="0"/>
              <w:autoSpaceDE w:val="0"/>
              <w:autoSpaceDN w:val="0"/>
              <w:adjustRightInd w:val="0"/>
              <w:spacing w:after="0" w:line="240" w:lineRule="auto"/>
              <w:outlineLvl w:val="2"/>
              <w:rPr>
                <w:rFonts w:ascii="Times New Roman" w:hAnsi="Times New Roman"/>
                <w:sz w:val="14"/>
                <w:szCs w:val="14"/>
              </w:rPr>
            </w:pPr>
          </w:p>
        </w:tc>
        <w:tc>
          <w:tcPr>
            <w:tcW w:w="81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widowControl w:val="0"/>
              <w:autoSpaceDE w:val="0"/>
              <w:autoSpaceDN w:val="0"/>
              <w:adjustRightInd w:val="0"/>
              <w:spacing w:after="0" w:line="240" w:lineRule="auto"/>
              <w:rPr>
                <w:rFonts w:ascii="Times New Roman" w:hAnsi="Times New Roman"/>
                <w:sz w:val="14"/>
                <w:szCs w:val="14"/>
              </w:rPr>
            </w:pPr>
          </w:p>
        </w:tc>
        <w:tc>
          <w:tcPr>
            <w:tcW w:w="592"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21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806</w:t>
            </w:r>
          </w:p>
        </w:tc>
        <w:tc>
          <w:tcPr>
            <w:tcW w:w="253"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0405</w:t>
            </w:r>
          </w:p>
        </w:tc>
        <w:tc>
          <w:tcPr>
            <w:tcW w:w="35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1237517</w:t>
            </w:r>
          </w:p>
        </w:tc>
        <w:tc>
          <w:tcPr>
            <w:tcW w:w="21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122</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75650,0</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88400,0</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84700,0</w:t>
            </w:r>
          </w:p>
        </w:tc>
        <w:tc>
          <w:tcPr>
            <w:tcW w:w="411" w:type="pct"/>
            <w:tcBorders>
              <w:top w:val="single" w:sz="4" w:space="0" w:color="auto"/>
              <w:left w:val="single" w:sz="4" w:space="0" w:color="auto"/>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248750,0</w:t>
            </w:r>
          </w:p>
        </w:tc>
        <w:tc>
          <w:tcPr>
            <w:tcW w:w="703" w:type="pct"/>
            <w:vMerge/>
            <w:tcBorders>
              <w:left w:val="single" w:sz="4" w:space="0" w:color="auto"/>
              <w:right w:val="single" w:sz="4" w:space="0" w:color="auto"/>
            </w:tcBorders>
          </w:tcPr>
          <w:p w:rsidR="00117947" w:rsidRPr="00C20375" w:rsidRDefault="00117947" w:rsidP="007E50FB">
            <w:pPr>
              <w:pStyle w:val="ConsPlusCell"/>
              <w:widowControl/>
              <w:rPr>
                <w:rFonts w:ascii="Times New Roman" w:hAnsi="Times New Roman" w:cs="Times New Roman"/>
                <w:sz w:val="14"/>
                <w:szCs w:val="14"/>
              </w:rPr>
            </w:pP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widowControl w:val="0"/>
              <w:autoSpaceDE w:val="0"/>
              <w:autoSpaceDN w:val="0"/>
              <w:adjustRightInd w:val="0"/>
              <w:spacing w:after="0" w:line="240" w:lineRule="auto"/>
              <w:outlineLvl w:val="2"/>
              <w:rPr>
                <w:rFonts w:ascii="Times New Roman" w:hAnsi="Times New Roman"/>
                <w:sz w:val="14"/>
                <w:szCs w:val="14"/>
              </w:rPr>
            </w:pPr>
          </w:p>
        </w:tc>
        <w:tc>
          <w:tcPr>
            <w:tcW w:w="81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widowControl w:val="0"/>
              <w:autoSpaceDE w:val="0"/>
              <w:autoSpaceDN w:val="0"/>
              <w:adjustRightInd w:val="0"/>
              <w:spacing w:after="0" w:line="240" w:lineRule="auto"/>
              <w:rPr>
                <w:rFonts w:ascii="Times New Roman" w:hAnsi="Times New Roman"/>
                <w:sz w:val="14"/>
                <w:szCs w:val="14"/>
              </w:rPr>
            </w:pPr>
          </w:p>
        </w:tc>
        <w:tc>
          <w:tcPr>
            <w:tcW w:w="592"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21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806</w:t>
            </w:r>
          </w:p>
        </w:tc>
        <w:tc>
          <w:tcPr>
            <w:tcW w:w="253"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0405</w:t>
            </w:r>
          </w:p>
        </w:tc>
        <w:tc>
          <w:tcPr>
            <w:tcW w:w="35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1237517</w:t>
            </w:r>
          </w:p>
        </w:tc>
        <w:tc>
          <w:tcPr>
            <w:tcW w:w="218"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244</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115750,0</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112200,0</w:t>
            </w:r>
          </w:p>
        </w:tc>
        <w:tc>
          <w:tcPr>
            <w:tcW w:w="411" w:type="pct"/>
            <w:tcBorders>
              <w:top w:val="single" w:sz="4" w:space="0" w:color="auto"/>
              <w:left w:val="single" w:sz="4" w:space="0" w:color="auto"/>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115700,0</w:t>
            </w:r>
          </w:p>
        </w:tc>
        <w:tc>
          <w:tcPr>
            <w:tcW w:w="411" w:type="pct"/>
            <w:tcBorders>
              <w:top w:val="single" w:sz="4" w:space="0" w:color="auto"/>
              <w:left w:val="single" w:sz="4" w:space="0" w:color="auto"/>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343650,0</w:t>
            </w:r>
          </w:p>
        </w:tc>
        <w:tc>
          <w:tcPr>
            <w:tcW w:w="703" w:type="pct"/>
            <w:vMerge/>
            <w:tcBorders>
              <w:left w:val="single" w:sz="4" w:space="0" w:color="auto"/>
              <w:bottom w:val="single" w:sz="4" w:space="0" w:color="auto"/>
              <w:right w:val="single" w:sz="4" w:space="0" w:color="auto"/>
            </w:tcBorders>
          </w:tcPr>
          <w:p w:rsidR="00117947" w:rsidRPr="00C20375" w:rsidRDefault="00117947" w:rsidP="007E50FB">
            <w:pPr>
              <w:pStyle w:val="ConsPlusCell"/>
              <w:widowControl/>
              <w:rPr>
                <w:rFonts w:ascii="Times New Roman" w:hAnsi="Times New Roman" w:cs="Times New Roman"/>
                <w:sz w:val="14"/>
                <w:szCs w:val="14"/>
              </w:rPr>
            </w:pP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81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r w:rsidRPr="00C20375">
              <w:rPr>
                <w:rFonts w:ascii="Times New Roman" w:hAnsi="Times New Roman"/>
                <w:sz w:val="14"/>
                <w:szCs w:val="14"/>
              </w:rPr>
              <w:t>Всего:</w:t>
            </w:r>
          </w:p>
        </w:tc>
        <w:tc>
          <w:tcPr>
            <w:tcW w:w="592" w:type="pct"/>
            <w:tcBorders>
              <w:top w:val="single" w:sz="4" w:space="0" w:color="auto"/>
              <w:left w:val="nil"/>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218"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253"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358"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218"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411"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1096900,0</w:t>
            </w:r>
          </w:p>
        </w:tc>
        <w:tc>
          <w:tcPr>
            <w:tcW w:w="411"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1166600,0</w:t>
            </w:r>
          </w:p>
        </w:tc>
        <w:tc>
          <w:tcPr>
            <w:tcW w:w="411"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1166400,0</w:t>
            </w:r>
          </w:p>
        </w:tc>
        <w:tc>
          <w:tcPr>
            <w:tcW w:w="411" w:type="pct"/>
            <w:tcBorders>
              <w:top w:val="single" w:sz="4" w:space="0" w:color="auto"/>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3429900,0</w:t>
            </w:r>
          </w:p>
        </w:tc>
        <w:tc>
          <w:tcPr>
            <w:tcW w:w="703" w:type="pct"/>
            <w:tcBorders>
              <w:top w:val="single" w:sz="4" w:space="0" w:color="auto"/>
              <w:left w:val="nil"/>
              <w:bottom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sz w:val="14"/>
                <w:szCs w:val="14"/>
              </w:rPr>
            </w:pP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81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r w:rsidRPr="00C20375">
              <w:rPr>
                <w:rFonts w:ascii="Times New Roman" w:hAnsi="Times New Roman"/>
                <w:sz w:val="14"/>
                <w:szCs w:val="14"/>
              </w:rPr>
              <w:t xml:space="preserve">в том числе </w:t>
            </w:r>
          </w:p>
        </w:tc>
        <w:tc>
          <w:tcPr>
            <w:tcW w:w="592" w:type="pct"/>
            <w:tcBorders>
              <w:top w:val="single" w:sz="4" w:space="0" w:color="auto"/>
              <w:left w:val="nil"/>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218" w:type="pct"/>
            <w:tcBorders>
              <w:top w:val="single" w:sz="4" w:space="0" w:color="auto"/>
              <w:left w:val="nil"/>
              <w:bottom w:val="single" w:sz="4" w:space="0" w:color="auto"/>
              <w:right w:val="single" w:sz="4" w:space="0" w:color="auto"/>
            </w:tcBorders>
            <w:noWrap/>
          </w:tcPr>
          <w:p w:rsidR="00117947" w:rsidRPr="00C20375" w:rsidRDefault="00117947" w:rsidP="007E50FB">
            <w:pPr>
              <w:spacing w:after="0" w:line="240" w:lineRule="auto"/>
              <w:jc w:val="center"/>
              <w:rPr>
                <w:rFonts w:ascii="Times New Roman" w:hAnsi="Times New Roman"/>
                <w:sz w:val="12"/>
                <w:szCs w:val="12"/>
              </w:rPr>
            </w:pPr>
          </w:p>
        </w:tc>
        <w:tc>
          <w:tcPr>
            <w:tcW w:w="253" w:type="pct"/>
            <w:tcBorders>
              <w:top w:val="single" w:sz="4" w:space="0" w:color="auto"/>
              <w:left w:val="nil"/>
              <w:bottom w:val="single" w:sz="4" w:space="0" w:color="auto"/>
              <w:right w:val="single" w:sz="4" w:space="0" w:color="auto"/>
            </w:tcBorders>
            <w:noWrap/>
          </w:tcPr>
          <w:p w:rsidR="00117947" w:rsidRPr="00C20375" w:rsidRDefault="00117947" w:rsidP="007E50FB">
            <w:pPr>
              <w:spacing w:after="0" w:line="240" w:lineRule="auto"/>
              <w:rPr>
                <w:rFonts w:ascii="Times New Roman" w:hAnsi="Times New Roman"/>
                <w:sz w:val="12"/>
                <w:szCs w:val="12"/>
              </w:rPr>
            </w:pPr>
          </w:p>
        </w:tc>
        <w:tc>
          <w:tcPr>
            <w:tcW w:w="358" w:type="pct"/>
            <w:tcBorders>
              <w:top w:val="single" w:sz="4" w:space="0" w:color="auto"/>
              <w:left w:val="nil"/>
              <w:bottom w:val="single" w:sz="4" w:space="0" w:color="auto"/>
              <w:right w:val="single" w:sz="4" w:space="0" w:color="auto"/>
            </w:tcBorders>
            <w:noWrap/>
          </w:tcPr>
          <w:p w:rsidR="00117947" w:rsidRPr="00C20375" w:rsidRDefault="00117947" w:rsidP="007E50FB">
            <w:pPr>
              <w:spacing w:after="0" w:line="240" w:lineRule="auto"/>
              <w:rPr>
                <w:rFonts w:ascii="Times New Roman" w:hAnsi="Times New Roman"/>
                <w:sz w:val="12"/>
                <w:szCs w:val="12"/>
              </w:rPr>
            </w:pPr>
          </w:p>
        </w:tc>
        <w:tc>
          <w:tcPr>
            <w:tcW w:w="218" w:type="pct"/>
            <w:tcBorders>
              <w:top w:val="single" w:sz="4" w:space="0" w:color="auto"/>
              <w:left w:val="nil"/>
              <w:bottom w:val="single" w:sz="4" w:space="0" w:color="auto"/>
              <w:right w:val="single" w:sz="4" w:space="0" w:color="auto"/>
            </w:tcBorders>
            <w:noWrap/>
          </w:tcPr>
          <w:p w:rsidR="00117947" w:rsidRPr="00C20375" w:rsidRDefault="00117947" w:rsidP="007E50FB">
            <w:pPr>
              <w:spacing w:after="0" w:line="240" w:lineRule="auto"/>
              <w:rPr>
                <w:rFonts w:ascii="Times New Roman" w:hAnsi="Times New Roman"/>
                <w:sz w:val="12"/>
                <w:szCs w:val="12"/>
              </w:rPr>
            </w:pPr>
          </w:p>
        </w:tc>
        <w:tc>
          <w:tcPr>
            <w:tcW w:w="411" w:type="pct"/>
            <w:tcBorders>
              <w:top w:val="single" w:sz="4" w:space="0" w:color="auto"/>
              <w:left w:val="nil"/>
              <w:bottom w:val="single" w:sz="4" w:space="0" w:color="auto"/>
              <w:right w:val="single" w:sz="4" w:space="0" w:color="auto"/>
            </w:tcBorders>
            <w:noWrap/>
          </w:tcPr>
          <w:p w:rsidR="00117947" w:rsidRPr="00C20375" w:rsidRDefault="00117947" w:rsidP="007E50FB">
            <w:pPr>
              <w:spacing w:after="0" w:line="240" w:lineRule="auto"/>
              <w:jc w:val="center"/>
              <w:rPr>
                <w:rFonts w:ascii="Times New Roman" w:hAnsi="Times New Roman"/>
                <w:sz w:val="12"/>
                <w:szCs w:val="12"/>
              </w:rPr>
            </w:pPr>
          </w:p>
        </w:tc>
        <w:tc>
          <w:tcPr>
            <w:tcW w:w="411" w:type="pct"/>
            <w:tcBorders>
              <w:top w:val="single" w:sz="4" w:space="0" w:color="auto"/>
              <w:left w:val="nil"/>
              <w:bottom w:val="single" w:sz="4" w:space="0" w:color="auto"/>
              <w:right w:val="single" w:sz="4" w:space="0" w:color="auto"/>
            </w:tcBorders>
            <w:noWrap/>
          </w:tcPr>
          <w:p w:rsidR="00117947" w:rsidRPr="00C20375" w:rsidRDefault="00117947" w:rsidP="007E50FB">
            <w:pPr>
              <w:spacing w:after="0" w:line="240" w:lineRule="auto"/>
              <w:jc w:val="center"/>
              <w:rPr>
                <w:rFonts w:ascii="Times New Roman" w:hAnsi="Times New Roman"/>
                <w:sz w:val="12"/>
                <w:szCs w:val="12"/>
              </w:rPr>
            </w:pPr>
          </w:p>
        </w:tc>
        <w:tc>
          <w:tcPr>
            <w:tcW w:w="411" w:type="pct"/>
            <w:tcBorders>
              <w:top w:val="single" w:sz="4" w:space="0" w:color="auto"/>
              <w:left w:val="nil"/>
              <w:bottom w:val="single" w:sz="4" w:space="0" w:color="auto"/>
              <w:right w:val="single" w:sz="4" w:space="0" w:color="auto"/>
            </w:tcBorders>
            <w:noWrap/>
          </w:tcPr>
          <w:p w:rsidR="00117947" w:rsidRPr="00C20375" w:rsidRDefault="00117947" w:rsidP="007E50FB">
            <w:pPr>
              <w:spacing w:after="0" w:line="240" w:lineRule="auto"/>
              <w:jc w:val="center"/>
              <w:rPr>
                <w:rFonts w:ascii="Times New Roman" w:hAnsi="Times New Roman"/>
                <w:sz w:val="12"/>
                <w:szCs w:val="12"/>
              </w:rPr>
            </w:pPr>
          </w:p>
        </w:tc>
        <w:tc>
          <w:tcPr>
            <w:tcW w:w="411" w:type="pct"/>
            <w:tcBorders>
              <w:top w:val="single" w:sz="4" w:space="0" w:color="auto"/>
              <w:left w:val="nil"/>
              <w:bottom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sz w:val="12"/>
                <w:szCs w:val="12"/>
              </w:rPr>
            </w:pPr>
          </w:p>
        </w:tc>
        <w:tc>
          <w:tcPr>
            <w:tcW w:w="703" w:type="pct"/>
            <w:tcBorders>
              <w:top w:val="single" w:sz="4" w:space="0" w:color="auto"/>
              <w:left w:val="nil"/>
              <w:bottom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sz w:val="14"/>
                <w:szCs w:val="14"/>
              </w:rPr>
            </w:pPr>
          </w:p>
        </w:tc>
      </w:tr>
      <w:tr w:rsidR="00117947" w:rsidRPr="00C20375" w:rsidTr="00C20375">
        <w:trPr>
          <w:trHeight w:val="20"/>
        </w:trPr>
        <w:tc>
          <w:tcPr>
            <w:tcW w:w="20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811" w:type="pct"/>
            <w:tcBorders>
              <w:top w:val="single" w:sz="4" w:space="0" w:color="auto"/>
              <w:left w:val="single" w:sz="4" w:space="0" w:color="auto"/>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p>
        </w:tc>
        <w:tc>
          <w:tcPr>
            <w:tcW w:w="592" w:type="pct"/>
            <w:tcBorders>
              <w:top w:val="single" w:sz="4" w:space="0" w:color="auto"/>
              <w:left w:val="nil"/>
              <w:bottom w:val="single" w:sz="4" w:space="0" w:color="auto"/>
              <w:right w:val="single" w:sz="4" w:space="0" w:color="auto"/>
            </w:tcBorders>
          </w:tcPr>
          <w:p w:rsidR="00117947" w:rsidRPr="00C20375" w:rsidRDefault="00117947" w:rsidP="007E50FB">
            <w:pPr>
              <w:spacing w:after="0" w:line="240" w:lineRule="auto"/>
              <w:rPr>
                <w:rFonts w:ascii="Times New Roman" w:hAnsi="Times New Roman"/>
                <w:sz w:val="14"/>
                <w:szCs w:val="14"/>
              </w:rPr>
            </w:pPr>
            <w:r w:rsidRPr="00C20375">
              <w:rPr>
                <w:rFonts w:ascii="Times New Roman" w:hAnsi="Times New Roman"/>
                <w:sz w:val="14"/>
                <w:szCs w:val="14"/>
              </w:rPr>
              <w:t>Администрация Богучанского района</w:t>
            </w:r>
          </w:p>
        </w:tc>
        <w:tc>
          <w:tcPr>
            <w:tcW w:w="218"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253"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358"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218"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p>
        </w:tc>
        <w:tc>
          <w:tcPr>
            <w:tcW w:w="411"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1096900,0</w:t>
            </w:r>
          </w:p>
        </w:tc>
        <w:tc>
          <w:tcPr>
            <w:tcW w:w="411"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1166600,0</w:t>
            </w:r>
          </w:p>
        </w:tc>
        <w:tc>
          <w:tcPr>
            <w:tcW w:w="411" w:type="pct"/>
            <w:tcBorders>
              <w:top w:val="single" w:sz="4" w:space="0" w:color="auto"/>
              <w:left w:val="nil"/>
              <w:bottom w:val="single" w:sz="4" w:space="0" w:color="auto"/>
              <w:right w:val="single" w:sz="4" w:space="0" w:color="auto"/>
            </w:tcBorders>
            <w:noWrap/>
            <w:vAlign w:val="center"/>
          </w:tcPr>
          <w:p w:rsidR="00117947" w:rsidRPr="00C20375" w:rsidRDefault="00117947" w:rsidP="007E50FB">
            <w:pPr>
              <w:spacing w:after="0" w:line="240" w:lineRule="auto"/>
              <w:jc w:val="center"/>
              <w:rPr>
                <w:rFonts w:ascii="Times New Roman" w:hAnsi="Times New Roman"/>
                <w:sz w:val="12"/>
                <w:szCs w:val="12"/>
              </w:rPr>
            </w:pPr>
            <w:r w:rsidRPr="00C20375">
              <w:rPr>
                <w:rFonts w:ascii="Times New Roman" w:hAnsi="Times New Roman"/>
                <w:sz w:val="12"/>
                <w:szCs w:val="12"/>
              </w:rPr>
              <w:t>1166400,0</w:t>
            </w:r>
          </w:p>
        </w:tc>
        <w:tc>
          <w:tcPr>
            <w:tcW w:w="411" w:type="pct"/>
            <w:tcBorders>
              <w:top w:val="single" w:sz="4" w:space="0" w:color="auto"/>
              <w:left w:val="nil"/>
              <w:bottom w:val="single" w:sz="4" w:space="0" w:color="auto"/>
              <w:right w:val="single" w:sz="4" w:space="0" w:color="auto"/>
            </w:tcBorders>
            <w:vAlign w:val="center"/>
          </w:tcPr>
          <w:p w:rsidR="00117947" w:rsidRPr="00C20375" w:rsidRDefault="00117947" w:rsidP="007E50FB">
            <w:pPr>
              <w:spacing w:after="0" w:line="240" w:lineRule="auto"/>
              <w:jc w:val="center"/>
              <w:rPr>
                <w:rFonts w:ascii="Times New Roman" w:hAnsi="Times New Roman"/>
                <w:color w:val="000000"/>
                <w:sz w:val="12"/>
                <w:szCs w:val="12"/>
              </w:rPr>
            </w:pPr>
            <w:r w:rsidRPr="00C20375">
              <w:rPr>
                <w:rFonts w:ascii="Times New Roman" w:hAnsi="Times New Roman"/>
                <w:color w:val="000000"/>
                <w:sz w:val="12"/>
                <w:szCs w:val="12"/>
              </w:rPr>
              <w:t>3429900,0</w:t>
            </w:r>
          </w:p>
        </w:tc>
        <w:tc>
          <w:tcPr>
            <w:tcW w:w="703" w:type="pct"/>
            <w:tcBorders>
              <w:top w:val="single" w:sz="4" w:space="0" w:color="auto"/>
              <w:left w:val="nil"/>
              <w:bottom w:val="single" w:sz="4" w:space="0" w:color="auto"/>
              <w:right w:val="single" w:sz="4" w:space="0" w:color="auto"/>
            </w:tcBorders>
          </w:tcPr>
          <w:p w:rsidR="00117947" w:rsidRPr="00C20375" w:rsidRDefault="00117947" w:rsidP="007E50FB">
            <w:pPr>
              <w:spacing w:after="0" w:line="240" w:lineRule="auto"/>
              <w:jc w:val="center"/>
              <w:rPr>
                <w:rFonts w:ascii="Times New Roman" w:hAnsi="Times New Roman"/>
                <w:sz w:val="14"/>
                <w:szCs w:val="14"/>
              </w:rPr>
            </w:pPr>
          </w:p>
        </w:tc>
      </w:tr>
    </w:tbl>
    <w:p w:rsidR="009322A8" w:rsidRDefault="009322A8" w:rsidP="00C20375">
      <w:pPr>
        <w:spacing w:after="0" w:line="240" w:lineRule="auto"/>
        <w:jc w:val="center"/>
        <w:rPr>
          <w:rFonts w:ascii="Times New Roman" w:hAnsi="Times New Roman"/>
          <w:sz w:val="18"/>
          <w:szCs w:val="18"/>
        </w:rPr>
      </w:pPr>
    </w:p>
    <w:p w:rsidR="00C20375" w:rsidRPr="00C20375" w:rsidRDefault="00C20375" w:rsidP="00C20375">
      <w:pPr>
        <w:spacing w:after="0" w:line="240" w:lineRule="auto"/>
        <w:jc w:val="center"/>
        <w:rPr>
          <w:rFonts w:ascii="Times New Roman" w:hAnsi="Times New Roman"/>
          <w:sz w:val="18"/>
          <w:szCs w:val="18"/>
        </w:rPr>
      </w:pPr>
      <w:r w:rsidRPr="00C20375">
        <w:rPr>
          <w:rFonts w:ascii="Times New Roman" w:hAnsi="Times New Roman"/>
          <w:sz w:val="18"/>
          <w:szCs w:val="18"/>
        </w:rPr>
        <w:t xml:space="preserve">АДМИНИСТРАЦИЯ БОГУЧАНСКОГО  РАЙОНА  </w:t>
      </w:r>
    </w:p>
    <w:p w:rsidR="00C20375" w:rsidRPr="00C20375" w:rsidRDefault="00C20375" w:rsidP="00C20375">
      <w:pPr>
        <w:spacing w:after="0" w:line="240" w:lineRule="auto"/>
        <w:jc w:val="center"/>
        <w:rPr>
          <w:rFonts w:ascii="Times New Roman" w:hAnsi="Times New Roman"/>
          <w:sz w:val="18"/>
          <w:szCs w:val="18"/>
        </w:rPr>
      </w:pPr>
      <w:r w:rsidRPr="00C20375">
        <w:rPr>
          <w:rFonts w:ascii="Times New Roman" w:hAnsi="Times New Roman"/>
          <w:sz w:val="18"/>
          <w:szCs w:val="18"/>
        </w:rPr>
        <w:t>КРАСНОЯРСКОГО КРАЯ</w:t>
      </w:r>
    </w:p>
    <w:p w:rsidR="00C20375" w:rsidRPr="00C20375" w:rsidRDefault="00C20375" w:rsidP="00C20375">
      <w:pPr>
        <w:spacing w:after="0" w:line="240" w:lineRule="auto"/>
        <w:jc w:val="center"/>
        <w:rPr>
          <w:rFonts w:ascii="Times New Roman" w:hAnsi="Times New Roman"/>
          <w:sz w:val="18"/>
          <w:szCs w:val="18"/>
        </w:rPr>
      </w:pPr>
      <w:r w:rsidRPr="00C20375">
        <w:rPr>
          <w:rFonts w:ascii="Times New Roman" w:hAnsi="Times New Roman"/>
          <w:sz w:val="18"/>
          <w:szCs w:val="18"/>
        </w:rPr>
        <w:t xml:space="preserve"> ПОСТАНОВЛЕНИЕ</w:t>
      </w:r>
    </w:p>
    <w:p w:rsidR="00C20375" w:rsidRPr="00C20375" w:rsidRDefault="00C20375" w:rsidP="00C20375">
      <w:pPr>
        <w:pStyle w:val="ab"/>
        <w:spacing w:after="0" w:line="240" w:lineRule="auto"/>
        <w:rPr>
          <w:rFonts w:ascii="Times New Roman" w:hAnsi="Times New Roman"/>
          <w:sz w:val="20"/>
          <w:szCs w:val="20"/>
        </w:rPr>
      </w:pPr>
      <w:r>
        <w:rPr>
          <w:rFonts w:ascii="Times New Roman" w:hAnsi="Times New Roman"/>
          <w:sz w:val="20"/>
          <w:szCs w:val="20"/>
        </w:rPr>
        <w:t xml:space="preserve">14.10. </w:t>
      </w:r>
      <w:smartTag w:uri="urn:schemas-microsoft-com:office:smarttags" w:element="metricconverter">
        <w:smartTagPr>
          <w:attr w:name="ProductID" w:val="2014 г"/>
        </w:smartTagPr>
        <w:r w:rsidRPr="00C20375">
          <w:rPr>
            <w:rFonts w:ascii="Times New Roman" w:hAnsi="Times New Roman"/>
            <w:sz w:val="20"/>
            <w:szCs w:val="20"/>
          </w:rPr>
          <w:t>2014 г</w:t>
        </w:r>
      </w:smartTag>
      <w:r w:rsidRPr="00C20375">
        <w:rPr>
          <w:rFonts w:ascii="Times New Roman" w:hAnsi="Times New Roman"/>
          <w:sz w:val="20"/>
          <w:szCs w:val="20"/>
        </w:rPr>
        <w:t xml:space="preserve">                       </w:t>
      </w:r>
      <w:r>
        <w:rPr>
          <w:rFonts w:ascii="Times New Roman" w:hAnsi="Times New Roman"/>
          <w:sz w:val="20"/>
          <w:szCs w:val="20"/>
        </w:rPr>
        <w:t xml:space="preserve">                                        </w:t>
      </w:r>
      <w:r w:rsidRPr="00C20375">
        <w:rPr>
          <w:rFonts w:ascii="Times New Roman" w:hAnsi="Times New Roman"/>
          <w:sz w:val="20"/>
          <w:szCs w:val="20"/>
        </w:rPr>
        <w:t xml:space="preserve"> с.Богучаны                                       </w:t>
      </w:r>
      <w:r>
        <w:rPr>
          <w:rFonts w:ascii="Times New Roman" w:hAnsi="Times New Roman"/>
          <w:sz w:val="20"/>
          <w:szCs w:val="20"/>
        </w:rPr>
        <w:t xml:space="preserve">                         </w:t>
      </w:r>
      <w:r w:rsidRPr="00C20375">
        <w:rPr>
          <w:rFonts w:ascii="Times New Roman" w:hAnsi="Times New Roman"/>
          <w:sz w:val="20"/>
          <w:szCs w:val="20"/>
        </w:rPr>
        <w:t>№ 1303-п</w:t>
      </w:r>
    </w:p>
    <w:p w:rsidR="00C20375" w:rsidRPr="00C20375" w:rsidRDefault="00C20375" w:rsidP="00C20375">
      <w:pPr>
        <w:pStyle w:val="ab"/>
        <w:spacing w:after="0" w:line="240" w:lineRule="auto"/>
        <w:jc w:val="both"/>
        <w:rPr>
          <w:rFonts w:ascii="Times New Roman" w:hAnsi="Times New Roman"/>
          <w:sz w:val="20"/>
          <w:szCs w:val="20"/>
        </w:rPr>
      </w:pPr>
    </w:p>
    <w:p w:rsidR="00C20375" w:rsidRPr="00C20375" w:rsidRDefault="00C20375" w:rsidP="00C20375">
      <w:pPr>
        <w:pStyle w:val="ab"/>
        <w:spacing w:after="0" w:line="240" w:lineRule="auto"/>
        <w:jc w:val="center"/>
        <w:rPr>
          <w:rFonts w:ascii="Times New Roman" w:hAnsi="Times New Roman"/>
          <w:sz w:val="20"/>
          <w:szCs w:val="20"/>
        </w:rPr>
      </w:pPr>
      <w:r w:rsidRPr="00C20375">
        <w:rPr>
          <w:rFonts w:ascii="Times New Roman" w:hAnsi="Times New Roman"/>
          <w:sz w:val="20"/>
          <w:szCs w:val="20"/>
        </w:rPr>
        <w:t>О внесении изменений в муниципальную программу «Развитие образования Богучанского района» на 2014 - 2016 годы, утвержденную постановлением администрации Богучанского района от 01.11.2013 № 1390-п</w:t>
      </w:r>
    </w:p>
    <w:p w:rsidR="00C20375" w:rsidRPr="00C20375" w:rsidRDefault="00C20375" w:rsidP="00C20375">
      <w:pPr>
        <w:spacing w:after="0" w:line="240" w:lineRule="auto"/>
        <w:jc w:val="center"/>
        <w:rPr>
          <w:rFonts w:ascii="Times New Roman" w:hAnsi="Times New Roman"/>
          <w:sz w:val="20"/>
          <w:szCs w:val="20"/>
        </w:rPr>
      </w:pPr>
    </w:p>
    <w:p w:rsidR="00C20375" w:rsidRPr="00C20375" w:rsidRDefault="00C20375" w:rsidP="00C20375">
      <w:pPr>
        <w:autoSpaceDE w:val="0"/>
        <w:spacing w:after="0" w:line="240" w:lineRule="auto"/>
        <w:ind w:firstLine="720"/>
        <w:jc w:val="both"/>
        <w:rPr>
          <w:rFonts w:ascii="Times New Roman" w:hAnsi="Times New Roman"/>
          <w:sz w:val="20"/>
          <w:szCs w:val="20"/>
        </w:rPr>
      </w:pPr>
      <w:r w:rsidRPr="00C20375">
        <w:rPr>
          <w:rFonts w:ascii="Times New Roman" w:hAnsi="Times New Roman"/>
          <w:sz w:val="20"/>
          <w:szCs w:val="20"/>
        </w:rPr>
        <w:t xml:space="preserve">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w:t>
      </w:r>
      <w:r>
        <w:rPr>
          <w:rFonts w:ascii="Times New Roman" w:hAnsi="Times New Roman"/>
          <w:sz w:val="20"/>
          <w:szCs w:val="20"/>
        </w:rPr>
        <w:t xml:space="preserve"> </w:t>
      </w:r>
      <w:r w:rsidRPr="00C20375">
        <w:rPr>
          <w:rFonts w:ascii="Times New Roman" w:hAnsi="Times New Roman"/>
          <w:sz w:val="20"/>
          <w:szCs w:val="20"/>
        </w:rPr>
        <w:t>ПОСТАНОВЛЯЮ:</w:t>
      </w:r>
    </w:p>
    <w:p w:rsidR="00C20375" w:rsidRPr="00C20375" w:rsidRDefault="00C20375" w:rsidP="00C20375">
      <w:pPr>
        <w:pStyle w:val="ab"/>
        <w:spacing w:after="0" w:line="240" w:lineRule="auto"/>
        <w:ind w:firstLine="720"/>
        <w:jc w:val="both"/>
        <w:rPr>
          <w:rFonts w:ascii="Times New Roman" w:hAnsi="Times New Roman"/>
          <w:sz w:val="20"/>
          <w:szCs w:val="20"/>
        </w:rPr>
      </w:pPr>
      <w:r w:rsidRPr="00C20375">
        <w:rPr>
          <w:rFonts w:ascii="Times New Roman" w:hAnsi="Times New Roman"/>
          <w:sz w:val="20"/>
          <w:szCs w:val="20"/>
        </w:rPr>
        <w:t xml:space="preserve">1. Внести изменения в </w:t>
      </w:r>
      <w:r w:rsidRPr="00C20375">
        <w:rPr>
          <w:rFonts w:ascii="Times New Roman" w:hAnsi="Times New Roman"/>
          <w:color w:val="000000"/>
          <w:sz w:val="20"/>
          <w:szCs w:val="20"/>
        </w:rPr>
        <w:t>муниципальную программу «Развитие образования Богучанского района»</w:t>
      </w:r>
      <w:r w:rsidRPr="00C20375">
        <w:rPr>
          <w:rFonts w:ascii="Times New Roman" w:hAnsi="Times New Roman"/>
          <w:sz w:val="20"/>
          <w:szCs w:val="20"/>
        </w:rPr>
        <w:t xml:space="preserve"> на 2014 - 2016 годы, утвержденную постановлением администрации Богучанского района от 01.11.2013 № 1390-п, следующего содержания:</w:t>
      </w:r>
    </w:p>
    <w:p w:rsidR="00C20375" w:rsidRPr="00C20375" w:rsidRDefault="00C20375" w:rsidP="00C20375">
      <w:pPr>
        <w:spacing w:after="0" w:line="240" w:lineRule="auto"/>
        <w:ind w:firstLine="720"/>
        <w:jc w:val="both"/>
        <w:rPr>
          <w:rFonts w:ascii="Times New Roman" w:hAnsi="Times New Roman"/>
          <w:sz w:val="20"/>
          <w:szCs w:val="20"/>
        </w:rPr>
      </w:pPr>
      <w:r w:rsidRPr="00C20375">
        <w:rPr>
          <w:rFonts w:ascii="Times New Roman" w:hAnsi="Times New Roman"/>
          <w:color w:val="000000"/>
          <w:sz w:val="20"/>
          <w:szCs w:val="20"/>
        </w:rPr>
        <w:t>1.1. В разделе 1. Паспорт муниципальной программы «Развитие образования Богучанского района»</w:t>
      </w:r>
      <w:r w:rsidRPr="00C20375">
        <w:rPr>
          <w:rFonts w:ascii="Times New Roman" w:hAnsi="Times New Roman"/>
          <w:sz w:val="20"/>
          <w:szCs w:val="20"/>
        </w:rPr>
        <w:t xml:space="preserve"> на 2014 - 2016 годы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C20375" w:rsidRPr="00C20375" w:rsidRDefault="00C20375" w:rsidP="00C20375">
      <w:pPr>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2"/>
        <w:gridCol w:w="6883"/>
      </w:tblGrid>
      <w:tr w:rsidR="00C20375" w:rsidRPr="00C20375" w:rsidTr="00C20375">
        <w:tc>
          <w:tcPr>
            <w:tcW w:w="1443" w:type="pct"/>
          </w:tcPr>
          <w:p w:rsidR="00C20375" w:rsidRPr="00C20375" w:rsidRDefault="00C20375" w:rsidP="00C20375">
            <w:pPr>
              <w:snapToGrid w:val="0"/>
              <w:spacing w:after="0" w:line="240" w:lineRule="auto"/>
              <w:jc w:val="both"/>
              <w:rPr>
                <w:rFonts w:ascii="Times New Roman" w:hAnsi="Times New Roman"/>
                <w:sz w:val="16"/>
                <w:szCs w:val="16"/>
              </w:rPr>
            </w:pPr>
            <w:r w:rsidRPr="00C20375">
              <w:rPr>
                <w:rFonts w:ascii="Times New Roman" w:hAnsi="Times New Roman"/>
                <w:sz w:val="16"/>
                <w:szCs w:val="16"/>
              </w:rPr>
              <w:t>Ресурсное обеспечение муниципальной программы, в том числе в разбивке по всем источникам финансирования по годам реализации</w:t>
            </w:r>
          </w:p>
        </w:tc>
        <w:tc>
          <w:tcPr>
            <w:tcW w:w="3557" w:type="pct"/>
          </w:tcPr>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Объем финансирования программы составит</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2 883 538 185,30    рублей, в том числе:</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по годам реализации:</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2014 год – 944 480 985,30 рублей;</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2015 год – 974 728 600,00 рублей;</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2016 год – 964 328 600,00 рублей.</w:t>
            </w:r>
          </w:p>
          <w:p w:rsidR="00C20375" w:rsidRPr="00C20375" w:rsidRDefault="00C20375" w:rsidP="00C20375">
            <w:pPr>
              <w:pStyle w:val="ConsPlusCell"/>
              <w:rPr>
                <w:rFonts w:ascii="Times New Roman" w:hAnsi="Times New Roman" w:cs="Times New Roman"/>
                <w:sz w:val="16"/>
                <w:szCs w:val="16"/>
              </w:rPr>
            </w:pPr>
            <w:r w:rsidRPr="00C20375">
              <w:rPr>
                <w:rFonts w:ascii="Times New Roman" w:hAnsi="Times New Roman" w:cs="Times New Roman"/>
                <w:sz w:val="16"/>
                <w:szCs w:val="16"/>
              </w:rPr>
              <w:t>Из них:</w:t>
            </w:r>
          </w:p>
          <w:p w:rsidR="00C20375" w:rsidRPr="00C20375" w:rsidRDefault="00C20375" w:rsidP="00C20375">
            <w:pPr>
              <w:pStyle w:val="ConsPlusCell"/>
              <w:rPr>
                <w:rFonts w:ascii="Times New Roman" w:hAnsi="Times New Roman" w:cs="Times New Roman"/>
                <w:sz w:val="16"/>
                <w:szCs w:val="16"/>
              </w:rPr>
            </w:pPr>
            <w:r w:rsidRPr="00C20375">
              <w:rPr>
                <w:rFonts w:ascii="Times New Roman" w:hAnsi="Times New Roman" w:cs="Times New Roman"/>
                <w:sz w:val="16"/>
                <w:szCs w:val="16"/>
              </w:rPr>
              <w:t>средства краевого бюджета − 1 590 873 599,30  рублей, в том числе:</w:t>
            </w:r>
          </w:p>
          <w:p w:rsidR="00C20375" w:rsidRPr="00C20375" w:rsidRDefault="00C20375" w:rsidP="00C20375">
            <w:pPr>
              <w:pStyle w:val="ConsPlusCell"/>
              <w:rPr>
                <w:rFonts w:ascii="Times New Roman" w:hAnsi="Times New Roman" w:cs="Times New Roman"/>
                <w:sz w:val="16"/>
                <w:szCs w:val="16"/>
              </w:rPr>
            </w:pPr>
            <w:r w:rsidRPr="00C20375">
              <w:rPr>
                <w:rFonts w:ascii="Times New Roman" w:hAnsi="Times New Roman" w:cs="Times New Roman"/>
                <w:sz w:val="16"/>
                <w:szCs w:val="16"/>
              </w:rPr>
              <w:t>в 2014 году – 487 770 199,30 рублей;</w:t>
            </w:r>
          </w:p>
          <w:p w:rsidR="00C20375" w:rsidRPr="00C20375" w:rsidRDefault="00C20375" w:rsidP="00C20375">
            <w:pPr>
              <w:pStyle w:val="ConsPlusCell"/>
              <w:rPr>
                <w:rFonts w:ascii="Times New Roman" w:hAnsi="Times New Roman" w:cs="Times New Roman"/>
                <w:sz w:val="16"/>
                <w:szCs w:val="16"/>
              </w:rPr>
            </w:pPr>
            <w:r w:rsidRPr="00C20375">
              <w:rPr>
                <w:rFonts w:ascii="Times New Roman" w:hAnsi="Times New Roman" w:cs="Times New Roman"/>
                <w:sz w:val="16"/>
                <w:szCs w:val="16"/>
              </w:rPr>
              <w:t>в 2015 году – 551 551 700,00 рублей;</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в 2016 году – 551 551 700,00 рублей;</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средства бюджета муниципального образования – 1 267 656 706,00 рублей</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в том числе:</w:t>
            </w:r>
          </w:p>
          <w:p w:rsidR="00C20375" w:rsidRPr="00C20375" w:rsidRDefault="00C20375" w:rsidP="00C20375">
            <w:pPr>
              <w:pStyle w:val="ConsPlusCell"/>
              <w:rPr>
                <w:rFonts w:ascii="Times New Roman" w:hAnsi="Times New Roman" w:cs="Times New Roman"/>
                <w:sz w:val="16"/>
                <w:szCs w:val="16"/>
              </w:rPr>
            </w:pPr>
            <w:r w:rsidRPr="00C20375">
              <w:rPr>
                <w:rFonts w:ascii="Times New Roman" w:hAnsi="Times New Roman" w:cs="Times New Roman"/>
                <w:sz w:val="16"/>
                <w:szCs w:val="16"/>
              </w:rPr>
              <w:t>в 2014 году – 431 702 906,00 рублей;</w:t>
            </w:r>
          </w:p>
          <w:p w:rsidR="00C20375" w:rsidRPr="00C20375" w:rsidRDefault="00C20375" w:rsidP="00C20375">
            <w:pPr>
              <w:pStyle w:val="ConsPlusCell"/>
              <w:rPr>
                <w:rFonts w:ascii="Times New Roman" w:hAnsi="Times New Roman" w:cs="Times New Roman"/>
                <w:sz w:val="16"/>
                <w:szCs w:val="16"/>
              </w:rPr>
            </w:pPr>
            <w:r w:rsidRPr="00C20375">
              <w:rPr>
                <w:rFonts w:ascii="Times New Roman" w:hAnsi="Times New Roman" w:cs="Times New Roman"/>
                <w:sz w:val="16"/>
                <w:szCs w:val="16"/>
              </w:rPr>
              <w:t>в 2015 году – 423 176 900,00 рублей;</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в 2016 году – 412 776 900,00 рублей;</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Внебюджетные источники:</w:t>
            </w:r>
          </w:p>
          <w:p w:rsidR="00C20375" w:rsidRPr="00C20375" w:rsidRDefault="00C20375" w:rsidP="00C20375">
            <w:pPr>
              <w:spacing w:after="0" w:line="240" w:lineRule="auto"/>
              <w:jc w:val="both"/>
              <w:rPr>
                <w:rFonts w:ascii="Times New Roman" w:hAnsi="Times New Roman"/>
                <w:sz w:val="16"/>
                <w:szCs w:val="16"/>
              </w:rPr>
            </w:pPr>
            <w:r w:rsidRPr="00C20375">
              <w:rPr>
                <w:rFonts w:ascii="Times New Roman" w:hAnsi="Times New Roman"/>
                <w:sz w:val="16"/>
                <w:szCs w:val="16"/>
              </w:rPr>
              <w:t>в 2014 году – 25 007 880,00 рублей</w:t>
            </w:r>
          </w:p>
        </w:tc>
      </w:tr>
    </w:tbl>
    <w:p w:rsidR="00C20375" w:rsidRPr="00C20375" w:rsidRDefault="00C20375" w:rsidP="00C20375">
      <w:pPr>
        <w:spacing w:after="0" w:line="240" w:lineRule="auto"/>
        <w:ind w:firstLine="720"/>
        <w:jc w:val="both"/>
        <w:rPr>
          <w:rFonts w:ascii="Times New Roman" w:hAnsi="Times New Roman"/>
          <w:color w:val="000000"/>
          <w:sz w:val="20"/>
          <w:szCs w:val="20"/>
        </w:rPr>
      </w:pPr>
    </w:p>
    <w:p w:rsidR="00C20375" w:rsidRPr="00C20375" w:rsidRDefault="00C20375" w:rsidP="00C20375">
      <w:pPr>
        <w:spacing w:after="0" w:line="240" w:lineRule="auto"/>
        <w:ind w:firstLine="708"/>
        <w:jc w:val="both"/>
        <w:rPr>
          <w:rFonts w:ascii="Times New Roman" w:hAnsi="Times New Roman"/>
          <w:sz w:val="20"/>
          <w:szCs w:val="20"/>
        </w:rPr>
      </w:pPr>
      <w:r w:rsidRPr="00C20375">
        <w:rPr>
          <w:rFonts w:ascii="Times New Roman" w:hAnsi="Times New Roman"/>
          <w:color w:val="000000"/>
          <w:sz w:val="20"/>
          <w:szCs w:val="20"/>
        </w:rPr>
        <w:t>Раздел 10 «</w:t>
      </w:r>
      <w:r w:rsidRPr="00C20375">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C20375" w:rsidRPr="00C20375" w:rsidRDefault="00C20375" w:rsidP="00C20375">
      <w:pPr>
        <w:spacing w:after="0" w:line="240" w:lineRule="auto"/>
        <w:ind w:firstLine="708"/>
        <w:jc w:val="both"/>
        <w:rPr>
          <w:rFonts w:ascii="Times New Roman" w:hAnsi="Times New Roman"/>
          <w:sz w:val="20"/>
          <w:szCs w:val="20"/>
        </w:rPr>
      </w:pPr>
      <w:r w:rsidRPr="00C20375">
        <w:rPr>
          <w:rFonts w:ascii="Times New Roman" w:hAnsi="Times New Roman"/>
          <w:sz w:val="20"/>
          <w:szCs w:val="20"/>
        </w:rPr>
        <w:t>Объем финансирования программы составит 2 883 538 185,30 рублей, в том числе:</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по годам реализации:</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2014 год – 944 480 985,30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2015 год – 974 728 600,00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2016 год – 964 328 600,00 рублей.</w:t>
      </w:r>
    </w:p>
    <w:p w:rsidR="00C20375" w:rsidRPr="00C20375" w:rsidRDefault="00C20375" w:rsidP="00C20375">
      <w:pPr>
        <w:pStyle w:val="ConsPlusCell"/>
        <w:jc w:val="both"/>
        <w:rPr>
          <w:rFonts w:ascii="Times New Roman" w:hAnsi="Times New Roman" w:cs="Times New Roman"/>
        </w:rPr>
      </w:pPr>
      <w:r w:rsidRPr="00C20375">
        <w:rPr>
          <w:rFonts w:ascii="Times New Roman" w:hAnsi="Times New Roman" w:cs="Times New Roman"/>
        </w:rPr>
        <w:t>Из них:</w:t>
      </w:r>
    </w:p>
    <w:p w:rsidR="00C20375" w:rsidRPr="00C20375" w:rsidRDefault="00C20375" w:rsidP="00C20375">
      <w:pPr>
        <w:pStyle w:val="ConsPlusCell"/>
        <w:jc w:val="both"/>
        <w:rPr>
          <w:rFonts w:ascii="Times New Roman" w:hAnsi="Times New Roman" w:cs="Times New Roman"/>
        </w:rPr>
      </w:pPr>
      <w:r w:rsidRPr="00C20375">
        <w:rPr>
          <w:rFonts w:ascii="Times New Roman" w:hAnsi="Times New Roman" w:cs="Times New Roman"/>
        </w:rPr>
        <w:lastRenderedPageBreak/>
        <w:t xml:space="preserve">средства краевого бюджета − 1 590 873 599,30 рублей, </w:t>
      </w:r>
    </w:p>
    <w:p w:rsidR="00C20375" w:rsidRPr="00C20375" w:rsidRDefault="00C20375" w:rsidP="00C20375">
      <w:pPr>
        <w:pStyle w:val="ConsPlusCell"/>
        <w:jc w:val="both"/>
        <w:rPr>
          <w:rFonts w:ascii="Times New Roman" w:hAnsi="Times New Roman" w:cs="Times New Roman"/>
        </w:rPr>
      </w:pPr>
      <w:r w:rsidRPr="00C20375">
        <w:rPr>
          <w:rFonts w:ascii="Times New Roman" w:hAnsi="Times New Roman" w:cs="Times New Roman"/>
        </w:rPr>
        <w:t>в том числе:</w:t>
      </w:r>
    </w:p>
    <w:p w:rsidR="00C20375" w:rsidRPr="00C20375" w:rsidRDefault="00C20375" w:rsidP="00C20375">
      <w:pPr>
        <w:pStyle w:val="ConsPlusCell"/>
        <w:rPr>
          <w:rFonts w:ascii="Times New Roman" w:hAnsi="Times New Roman" w:cs="Times New Roman"/>
        </w:rPr>
      </w:pPr>
      <w:r w:rsidRPr="00C20375">
        <w:rPr>
          <w:rFonts w:ascii="Times New Roman" w:hAnsi="Times New Roman" w:cs="Times New Roman"/>
        </w:rPr>
        <w:t>в 2014 году – 487 770 199,30 рублей;</w:t>
      </w:r>
    </w:p>
    <w:p w:rsidR="00C20375" w:rsidRPr="00C20375" w:rsidRDefault="00C20375" w:rsidP="00C20375">
      <w:pPr>
        <w:pStyle w:val="ConsPlusCell"/>
        <w:rPr>
          <w:rFonts w:ascii="Times New Roman" w:hAnsi="Times New Roman" w:cs="Times New Roman"/>
        </w:rPr>
      </w:pPr>
      <w:r w:rsidRPr="00C20375">
        <w:rPr>
          <w:rFonts w:ascii="Times New Roman" w:hAnsi="Times New Roman" w:cs="Times New Roman"/>
        </w:rPr>
        <w:t>в 2015 году – 551 551 700,00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в 2016 году – 551 551 700,00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средства бюджета муниципального образования – 1 267 656 706,00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в том числе:</w:t>
      </w:r>
    </w:p>
    <w:p w:rsidR="00C20375" w:rsidRPr="00C20375" w:rsidRDefault="00C20375" w:rsidP="00C20375">
      <w:pPr>
        <w:pStyle w:val="ConsPlusCell"/>
        <w:rPr>
          <w:rFonts w:ascii="Times New Roman" w:hAnsi="Times New Roman" w:cs="Times New Roman"/>
        </w:rPr>
      </w:pPr>
      <w:r w:rsidRPr="00C20375">
        <w:rPr>
          <w:rFonts w:ascii="Times New Roman" w:hAnsi="Times New Roman" w:cs="Times New Roman"/>
        </w:rPr>
        <w:t>в 2014 году – 431 702 906,00 рублей;</w:t>
      </w:r>
    </w:p>
    <w:p w:rsidR="00C20375" w:rsidRPr="00C20375" w:rsidRDefault="00C20375" w:rsidP="00C20375">
      <w:pPr>
        <w:pStyle w:val="ConsPlusCell"/>
        <w:rPr>
          <w:rFonts w:ascii="Times New Roman" w:hAnsi="Times New Roman" w:cs="Times New Roman"/>
        </w:rPr>
      </w:pPr>
      <w:r w:rsidRPr="00C20375">
        <w:rPr>
          <w:rFonts w:ascii="Times New Roman" w:hAnsi="Times New Roman" w:cs="Times New Roman"/>
        </w:rPr>
        <w:t>в 2015 году – 423 176 900,00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в 2016 году – 412 776 900,00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Внебюджетные источники:</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в 2014 году – 25 007 880,0</w:t>
      </w:r>
    </w:p>
    <w:p w:rsidR="00C20375" w:rsidRDefault="00C20375" w:rsidP="00C20375">
      <w:pPr>
        <w:spacing w:after="0" w:line="240" w:lineRule="auto"/>
        <w:ind w:firstLine="720"/>
        <w:jc w:val="both"/>
        <w:rPr>
          <w:rFonts w:ascii="Times New Roman" w:hAnsi="Times New Roman"/>
          <w:sz w:val="20"/>
          <w:szCs w:val="20"/>
        </w:rPr>
      </w:pPr>
      <w:r w:rsidRPr="00C20375">
        <w:rPr>
          <w:rFonts w:ascii="Times New Roman" w:hAnsi="Times New Roman"/>
          <w:color w:val="000000"/>
          <w:sz w:val="20"/>
          <w:szCs w:val="20"/>
        </w:rPr>
        <w:t>1.2. В приложении № 5 к муниципальной программе «Развитие образования Богучанского района»</w:t>
      </w:r>
      <w:r w:rsidRPr="00C20375">
        <w:rPr>
          <w:rFonts w:ascii="Times New Roman" w:hAnsi="Times New Roman"/>
          <w:sz w:val="20"/>
          <w:szCs w:val="20"/>
        </w:rPr>
        <w:t xml:space="preserve"> на 2014 - 2016 годы, в паспорте подпрограммы 1 «Развитие дошкольного, общего и дополнительного образования детей» строку «Объемы и источники финансирования подпрограммы» читать в новой редакции:</w:t>
      </w:r>
    </w:p>
    <w:p w:rsidR="00052F16" w:rsidRPr="00C20375" w:rsidRDefault="00052F16" w:rsidP="00C20375">
      <w:pPr>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6931"/>
      </w:tblGrid>
      <w:tr w:rsidR="00C20375" w:rsidRPr="00052F16" w:rsidTr="00052F16">
        <w:trPr>
          <w:cantSplit/>
          <w:trHeight w:val="1991"/>
        </w:trPr>
        <w:tc>
          <w:tcPr>
            <w:tcW w:w="1418" w:type="pct"/>
          </w:tcPr>
          <w:p w:rsidR="00C20375" w:rsidRPr="00052F16" w:rsidRDefault="00C20375" w:rsidP="00C20375">
            <w:pPr>
              <w:spacing w:after="0" w:line="240" w:lineRule="auto"/>
              <w:rPr>
                <w:rFonts w:ascii="Times New Roman" w:hAnsi="Times New Roman"/>
                <w:sz w:val="16"/>
                <w:szCs w:val="16"/>
              </w:rPr>
            </w:pPr>
            <w:r w:rsidRPr="00052F16">
              <w:rPr>
                <w:rFonts w:ascii="Times New Roman" w:hAnsi="Times New Roman"/>
                <w:iCs/>
                <w:sz w:val="16"/>
                <w:szCs w:val="16"/>
              </w:rPr>
              <w:t>Объемы и источники финансирования подпрограммы</w:t>
            </w:r>
          </w:p>
        </w:tc>
        <w:tc>
          <w:tcPr>
            <w:tcW w:w="3582" w:type="pct"/>
          </w:tcPr>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Подпрограмма финансируется за счет средств федерального бюджета, краевого бюджета, районного бюджета и внебюджетных источников.</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Объем финансирования подпрограммы составит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2 757 682 110,19 рублей, в том числе:</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2014 год – 903 272 510,19 рублей,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в том числе за счет средств: </w:t>
            </w:r>
          </w:p>
          <w:p w:rsidR="00C20375" w:rsidRPr="00052F16" w:rsidRDefault="00C20375" w:rsidP="00C20375">
            <w:pPr>
              <w:pStyle w:val="ad"/>
              <w:tabs>
                <w:tab w:val="left" w:pos="5370"/>
              </w:tabs>
              <w:rPr>
                <w:rFonts w:ascii="Times New Roman" w:hAnsi="Times New Roman"/>
                <w:sz w:val="16"/>
                <w:szCs w:val="16"/>
              </w:rPr>
            </w:pPr>
            <w:r w:rsidRPr="00052F16">
              <w:rPr>
                <w:rFonts w:ascii="Times New Roman" w:hAnsi="Times New Roman"/>
                <w:sz w:val="16"/>
                <w:szCs w:val="16"/>
              </w:rPr>
              <w:t xml:space="preserve">краевого бюджета − 486 347 774,21   рублей, </w:t>
            </w:r>
            <w:r w:rsidRPr="00052F16">
              <w:rPr>
                <w:rFonts w:ascii="Times New Roman" w:hAnsi="Times New Roman"/>
                <w:sz w:val="16"/>
                <w:szCs w:val="16"/>
              </w:rPr>
              <w:tab/>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районного бюджета – 391 916 855,98 рублей;</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внебюджетных источников – 25 007 880,00 рублей</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2015 год – 932 404 800,0 рублей,</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 в том числе за счет средств: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краевого бюджета – 550 169 500,0 рублей,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районного бюджета – 382 235 300,0 рублей,</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2016 год – 922 004 800,0  рублей,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в том числе за счет средств:</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краевого бюджета – 550 169 500,0   рублей, </w:t>
            </w:r>
          </w:p>
          <w:p w:rsidR="00C20375" w:rsidRPr="00052F16" w:rsidRDefault="00C20375" w:rsidP="00C20375">
            <w:pPr>
              <w:pStyle w:val="ad"/>
              <w:rPr>
                <w:rFonts w:ascii="Times New Roman" w:hAnsi="Times New Roman"/>
                <w:sz w:val="16"/>
                <w:szCs w:val="16"/>
                <w:highlight w:val="yellow"/>
              </w:rPr>
            </w:pPr>
            <w:r w:rsidRPr="00052F16">
              <w:rPr>
                <w:rFonts w:ascii="Times New Roman" w:hAnsi="Times New Roman"/>
                <w:sz w:val="16"/>
                <w:szCs w:val="16"/>
              </w:rPr>
              <w:t>районного бюджета – 371 835 300,0 рублей</w:t>
            </w:r>
          </w:p>
        </w:tc>
      </w:tr>
    </w:tbl>
    <w:p w:rsidR="00C20375" w:rsidRPr="00C20375" w:rsidRDefault="00C20375" w:rsidP="00C20375">
      <w:pPr>
        <w:pStyle w:val="ad"/>
        <w:ind w:firstLine="709"/>
        <w:jc w:val="both"/>
        <w:rPr>
          <w:rFonts w:ascii="Times New Roman" w:hAnsi="Times New Roman"/>
          <w:color w:val="000000"/>
          <w:sz w:val="20"/>
          <w:szCs w:val="20"/>
        </w:rPr>
      </w:pPr>
    </w:p>
    <w:p w:rsidR="00C20375" w:rsidRPr="00C20375" w:rsidRDefault="00C20375" w:rsidP="00C20375">
      <w:pPr>
        <w:pStyle w:val="ad"/>
        <w:ind w:firstLine="709"/>
        <w:jc w:val="both"/>
        <w:rPr>
          <w:rFonts w:ascii="Times New Roman" w:hAnsi="Times New Roman"/>
          <w:sz w:val="20"/>
          <w:szCs w:val="20"/>
        </w:rPr>
      </w:pPr>
      <w:r w:rsidRPr="00C20375">
        <w:rPr>
          <w:rFonts w:ascii="Times New Roman" w:hAnsi="Times New Roman"/>
          <w:color w:val="000000"/>
          <w:sz w:val="20"/>
          <w:szCs w:val="20"/>
        </w:rPr>
        <w:t>В разделе 2 пункт 2.7 «</w:t>
      </w:r>
      <w:r w:rsidRPr="00C20375">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Подпрограмма финансируется за счет средств федерального бюджета, краевого бюджета, районного бюджета и внебюджетных источников.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Объем финансирования подпрограммы составит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2 757 682 110,19 рублей, в том числе:</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2014 год – 903 272 510,19 рублей,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в том числе за счет средств: </w:t>
      </w:r>
    </w:p>
    <w:p w:rsidR="00C20375" w:rsidRPr="00C20375" w:rsidRDefault="00C20375" w:rsidP="00C20375">
      <w:pPr>
        <w:pStyle w:val="ad"/>
        <w:tabs>
          <w:tab w:val="left" w:pos="5370"/>
        </w:tabs>
        <w:ind w:firstLine="709"/>
        <w:rPr>
          <w:rFonts w:ascii="Times New Roman" w:hAnsi="Times New Roman"/>
          <w:sz w:val="20"/>
          <w:szCs w:val="20"/>
        </w:rPr>
      </w:pPr>
      <w:r w:rsidRPr="00C20375">
        <w:rPr>
          <w:rFonts w:ascii="Times New Roman" w:hAnsi="Times New Roman"/>
          <w:sz w:val="20"/>
          <w:szCs w:val="20"/>
        </w:rPr>
        <w:t xml:space="preserve">краевого бюджета − 486 347 774,21 рублей, </w:t>
      </w:r>
      <w:r w:rsidRPr="00C20375">
        <w:rPr>
          <w:rFonts w:ascii="Times New Roman" w:hAnsi="Times New Roman"/>
          <w:sz w:val="20"/>
          <w:szCs w:val="20"/>
        </w:rPr>
        <w:tab/>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районного бюджета – 391 916 855,98  рублей;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внебюджетных источников – 25 007 800,00 рублей</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2015 год – 932 404 800,0 рублей,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в том числе за счет средств: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краевого бюджета – 550 169 500,00 рублей,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районного бюджета – 382 235 300,00 рублей,</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2016 год – 922 004 800,0  рублей,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в том числе за счет средств:</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краевого бюджета – 550 169 500,00   рублей, </w:t>
      </w:r>
    </w:p>
    <w:p w:rsidR="00C20375" w:rsidRPr="00052F16" w:rsidRDefault="00C20375" w:rsidP="00052F16">
      <w:pPr>
        <w:pStyle w:val="ad"/>
        <w:ind w:firstLine="709"/>
        <w:rPr>
          <w:rFonts w:ascii="Times New Roman" w:hAnsi="Times New Roman"/>
          <w:sz w:val="20"/>
          <w:szCs w:val="20"/>
        </w:rPr>
      </w:pPr>
      <w:r w:rsidRPr="00C20375">
        <w:rPr>
          <w:rFonts w:ascii="Times New Roman" w:hAnsi="Times New Roman"/>
          <w:sz w:val="20"/>
          <w:szCs w:val="20"/>
        </w:rPr>
        <w:t>районного бюджета – 371 835 300,00 рублей.»</w:t>
      </w:r>
    </w:p>
    <w:p w:rsidR="00C20375" w:rsidRDefault="00C20375" w:rsidP="00C20375">
      <w:pPr>
        <w:spacing w:after="0" w:line="240" w:lineRule="auto"/>
        <w:ind w:firstLine="720"/>
        <w:jc w:val="both"/>
        <w:rPr>
          <w:rFonts w:ascii="Times New Roman" w:hAnsi="Times New Roman"/>
          <w:sz w:val="20"/>
          <w:szCs w:val="20"/>
        </w:rPr>
      </w:pPr>
      <w:r w:rsidRPr="00C20375">
        <w:rPr>
          <w:rFonts w:ascii="Times New Roman" w:hAnsi="Times New Roman"/>
          <w:color w:val="000000"/>
          <w:sz w:val="20"/>
          <w:szCs w:val="20"/>
        </w:rPr>
        <w:t>1.3. В приложении № 8 к муниципальной программе «Развитие образования Богучанского района»</w:t>
      </w:r>
      <w:r w:rsidRPr="00C20375">
        <w:rPr>
          <w:rFonts w:ascii="Times New Roman" w:hAnsi="Times New Roman"/>
          <w:sz w:val="20"/>
          <w:szCs w:val="20"/>
        </w:rPr>
        <w:t xml:space="preserve"> на 2014 - 2016 годы, в паспорте подпрограммы 4 «Обеспечение реализации муниципальной программы и прочие мероприятия в области образования» строку «Объемы и источники финансирования подпрограммы» читать в новой редакции:</w:t>
      </w:r>
    </w:p>
    <w:p w:rsidR="00052F16" w:rsidRPr="00C20375" w:rsidRDefault="00052F16" w:rsidP="00C20375">
      <w:pPr>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6931"/>
      </w:tblGrid>
      <w:tr w:rsidR="00C20375" w:rsidRPr="00052F16" w:rsidTr="00052F16">
        <w:trPr>
          <w:cantSplit/>
          <w:trHeight w:val="1793"/>
        </w:trPr>
        <w:tc>
          <w:tcPr>
            <w:tcW w:w="1418" w:type="pct"/>
          </w:tcPr>
          <w:p w:rsidR="00C20375" w:rsidRPr="00052F16" w:rsidRDefault="00C20375" w:rsidP="00C20375">
            <w:pPr>
              <w:spacing w:after="0" w:line="240" w:lineRule="auto"/>
              <w:rPr>
                <w:rFonts w:ascii="Times New Roman" w:hAnsi="Times New Roman"/>
                <w:sz w:val="16"/>
                <w:szCs w:val="16"/>
              </w:rPr>
            </w:pPr>
            <w:r w:rsidRPr="00052F16">
              <w:rPr>
                <w:rFonts w:ascii="Times New Roman" w:hAnsi="Times New Roman"/>
                <w:iCs/>
                <w:sz w:val="16"/>
                <w:szCs w:val="16"/>
              </w:rPr>
              <w:t>Объемы и источники финансирования подпрограммы</w:t>
            </w:r>
          </w:p>
        </w:tc>
        <w:tc>
          <w:tcPr>
            <w:tcW w:w="3582" w:type="pct"/>
          </w:tcPr>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Подпрограмма финансируется за счет средств краевого бюджета и районного бюджета.</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Объем финансирования подпрограммы составит: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Всего - 121 775 275,11 рублей,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в том числе:</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краевой бюджет:</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2014 год -  106 025,09 рублей;</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 xml:space="preserve">районный бюджет: </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2014 год – 39 786 050,02 рублей</w:t>
            </w:r>
          </w:p>
          <w:p w:rsidR="00C20375" w:rsidRPr="00052F16" w:rsidRDefault="00C20375" w:rsidP="00C20375">
            <w:pPr>
              <w:pStyle w:val="ad"/>
              <w:rPr>
                <w:rFonts w:ascii="Times New Roman" w:hAnsi="Times New Roman"/>
                <w:sz w:val="16"/>
                <w:szCs w:val="16"/>
              </w:rPr>
            </w:pPr>
            <w:r w:rsidRPr="00052F16">
              <w:rPr>
                <w:rFonts w:ascii="Times New Roman" w:hAnsi="Times New Roman"/>
                <w:sz w:val="16"/>
                <w:szCs w:val="16"/>
              </w:rPr>
              <w:t>2015 год – 40 941 600,00</w:t>
            </w:r>
          </w:p>
          <w:p w:rsidR="00C20375" w:rsidRPr="00052F16" w:rsidRDefault="00C20375" w:rsidP="00C20375">
            <w:pPr>
              <w:pStyle w:val="ad"/>
              <w:rPr>
                <w:rFonts w:ascii="Times New Roman" w:hAnsi="Times New Roman"/>
                <w:sz w:val="16"/>
                <w:szCs w:val="16"/>
                <w:highlight w:val="yellow"/>
              </w:rPr>
            </w:pPr>
            <w:r w:rsidRPr="00052F16">
              <w:rPr>
                <w:rFonts w:ascii="Times New Roman" w:hAnsi="Times New Roman"/>
                <w:sz w:val="16"/>
                <w:szCs w:val="16"/>
              </w:rPr>
              <w:t>2016 год – 40 941 600,00 рублей.</w:t>
            </w:r>
          </w:p>
        </w:tc>
      </w:tr>
    </w:tbl>
    <w:p w:rsidR="00C20375" w:rsidRPr="00C20375" w:rsidRDefault="00C20375" w:rsidP="00C20375">
      <w:pPr>
        <w:pStyle w:val="ad"/>
        <w:ind w:firstLine="709"/>
        <w:jc w:val="both"/>
        <w:rPr>
          <w:rFonts w:ascii="Times New Roman" w:hAnsi="Times New Roman"/>
          <w:color w:val="000000"/>
          <w:sz w:val="20"/>
          <w:szCs w:val="20"/>
        </w:rPr>
      </w:pPr>
    </w:p>
    <w:p w:rsidR="00C20375" w:rsidRPr="00C20375" w:rsidRDefault="00C20375" w:rsidP="00C20375">
      <w:pPr>
        <w:pStyle w:val="ad"/>
        <w:ind w:firstLine="709"/>
        <w:jc w:val="both"/>
        <w:rPr>
          <w:rFonts w:ascii="Times New Roman" w:hAnsi="Times New Roman"/>
          <w:sz w:val="20"/>
          <w:szCs w:val="20"/>
        </w:rPr>
      </w:pPr>
      <w:r w:rsidRPr="00C20375">
        <w:rPr>
          <w:rFonts w:ascii="Times New Roman" w:hAnsi="Times New Roman"/>
          <w:color w:val="000000"/>
          <w:sz w:val="20"/>
          <w:szCs w:val="20"/>
        </w:rPr>
        <w:lastRenderedPageBreak/>
        <w:t>В разделе 2 пункт 2.7 «</w:t>
      </w:r>
      <w:r w:rsidRPr="00C20375">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Подпрограмма финансируется за счет средств краевого и районного бюджетов.</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Объем финансирования подпрограммы составит </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121 775 275,11 рублей, в том числе:</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краевой бюджет:</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2014 год – 106 025,09 рублей;</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 xml:space="preserve">районный бюджет: </w:t>
      </w:r>
    </w:p>
    <w:p w:rsidR="00C20375" w:rsidRPr="00C20375" w:rsidRDefault="00C20375" w:rsidP="00C20375">
      <w:pPr>
        <w:pStyle w:val="ad"/>
        <w:rPr>
          <w:rFonts w:ascii="Times New Roman" w:hAnsi="Times New Roman"/>
          <w:sz w:val="20"/>
          <w:szCs w:val="20"/>
        </w:rPr>
      </w:pPr>
      <w:r w:rsidRPr="00C20375">
        <w:rPr>
          <w:rFonts w:ascii="Times New Roman" w:hAnsi="Times New Roman"/>
          <w:sz w:val="20"/>
          <w:szCs w:val="20"/>
        </w:rPr>
        <w:t xml:space="preserve">         </w:t>
      </w:r>
      <w:r w:rsidR="00052F16">
        <w:rPr>
          <w:rFonts w:ascii="Times New Roman" w:hAnsi="Times New Roman"/>
          <w:sz w:val="20"/>
          <w:szCs w:val="20"/>
        </w:rPr>
        <w:tab/>
      </w:r>
      <w:r w:rsidRPr="00C20375">
        <w:rPr>
          <w:rFonts w:ascii="Times New Roman" w:hAnsi="Times New Roman"/>
          <w:sz w:val="20"/>
          <w:szCs w:val="20"/>
        </w:rPr>
        <w:t xml:space="preserve"> 2014 год – 39 786 050,02 рублей;</w:t>
      </w:r>
    </w:p>
    <w:p w:rsidR="00C20375" w:rsidRPr="00C20375" w:rsidRDefault="00C20375" w:rsidP="00C20375">
      <w:pPr>
        <w:pStyle w:val="ad"/>
        <w:ind w:firstLine="709"/>
        <w:rPr>
          <w:rFonts w:ascii="Times New Roman" w:hAnsi="Times New Roman"/>
          <w:sz w:val="20"/>
          <w:szCs w:val="20"/>
        </w:rPr>
      </w:pPr>
      <w:r w:rsidRPr="00C20375">
        <w:rPr>
          <w:rFonts w:ascii="Times New Roman" w:hAnsi="Times New Roman"/>
          <w:sz w:val="20"/>
          <w:szCs w:val="20"/>
        </w:rPr>
        <w:t>2015 год – 40 941 600,00 рублей;</w:t>
      </w:r>
    </w:p>
    <w:p w:rsidR="00C20375" w:rsidRPr="00C20375" w:rsidRDefault="00C20375" w:rsidP="00C20375">
      <w:pPr>
        <w:pStyle w:val="ad"/>
        <w:ind w:firstLine="709"/>
        <w:rPr>
          <w:rFonts w:ascii="Times New Roman" w:hAnsi="Times New Roman"/>
          <w:color w:val="000000"/>
          <w:sz w:val="20"/>
          <w:szCs w:val="20"/>
        </w:rPr>
      </w:pPr>
      <w:r w:rsidRPr="00C20375">
        <w:rPr>
          <w:rFonts w:ascii="Times New Roman" w:hAnsi="Times New Roman"/>
          <w:sz w:val="20"/>
          <w:szCs w:val="20"/>
        </w:rPr>
        <w:t>2016 год – 40 941 600,00 рублей.</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ab/>
        <w:t xml:space="preserve">1.4. Приложение № 2 к муниципальной программе </w:t>
      </w:r>
      <w:r w:rsidRPr="00C20375">
        <w:rPr>
          <w:rFonts w:ascii="Times New Roman" w:hAnsi="Times New Roman"/>
          <w:color w:val="000000"/>
          <w:sz w:val="20"/>
          <w:szCs w:val="20"/>
        </w:rPr>
        <w:t>«Развитие образования Богучанского района»</w:t>
      </w:r>
      <w:r w:rsidRPr="00C20375">
        <w:rPr>
          <w:rFonts w:ascii="Times New Roman" w:hAnsi="Times New Roman"/>
          <w:sz w:val="20"/>
          <w:szCs w:val="20"/>
        </w:rPr>
        <w:t xml:space="preserve"> на 2014 - 2016 годы изложить в новой редакции согласно приложению № 1 к настоящему постановлению.</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ab/>
        <w:t xml:space="preserve">1.5. Приложение № 3 к муниципальной программе </w:t>
      </w:r>
      <w:r w:rsidRPr="00C20375">
        <w:rPr>
          <w:rFonts w:ascii="Times New Roman" w:hAnsi="Times New Roman"/>
          <w:color w:val="000000"/>
          <w:sz w:val="20"/>
          <w:szCs w:val="20"/>
        </w:rPr>
        <w:t>«Развитие образования Богучанского района»</w:t>
      </w:r>
      <w:r w:rsidRPr="00C20375">
        <w:rPr>
          <w:rFonts w:ascii="Times New Roman" w:hAnsi="Times New Roman"/>
          <w:sz w:val="20"/>
          <w:szCs w:val="20"/>
        </w:rPr>
        <w:t xml:space="preserve"> на 2014 - 2016 годы изложить в новой редакции согласно приложению № 2 к настоящему постановлению.</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 xml:space="preserve">          </w:t>
      </w:r>
      <w:r w:rsidRPr="00C20375">
        <w:rPr>
          <w:rFonts w:ascii="Times New Roman" w:hAnsi="Times New Roman"/>
          <w:sz w:val="20"/>
          <w:szCs w:val="20"/>
        </w:rPr>
        <w:tab/>
        <w:t xml:space="preserve">1.6. Приложение № 2 к подпрограмме 1 </w:t>
      </w:r>
      <w:r w:rsidRPr="00C20375">
        <w:rPr>
          <w:rFonts w:ascii="Times New Roman" w:hAnsi="Times New Roman"/>
          <w:color w:val="000000"/>
          <w:sz w:val="20"/>
          <w:szCs w:val="20"/>
        </w:rPr>
        <w:t>«</w:t>
      </w:r>
      <w:r w:rsidRPr="00C20375">
        <w:rPr>
          <w:rFonts w:ascii="Times New Roman" w:hAnsi="Times New Roman"/>
          <w:sz w:val="20"/>
          <w:szCs w:val="20"/>
        </w:rPr>
        <w:t>Развитие дошкольного, общего и дополнительного образования детей</w:t>
      </w:r>
      <w:r w:rsidRPr="00C20375">
        <w:rPr>
          <w:rFonts w:ascii="Times New Roman" w:hAnsi="Times New Roman"/>
          <w:color w:val="000000"/>
          <w:sz w:val="20"/>
          <w:szCs w:val="20"/>
        </w:rPr>
        <w:t>»</w:t>
      </w:r>
      <w:r w:rsidRPr="00C20375">
        <w:rPr>
          <w:rFonts w:ascii="Times New Roman" w:hAnsi="Times New Roman"/>
          <w:sz w:val="20"/>
          <w:szCs w:val="20"/>
        </w:rPr>
        <w:t xml:space="preserve"> на 2014 - 2016 годы изложить в новой редакции согласно приложению № 3 к настоящему постановлению.</w:t>
      </w:r>
    </w:p>
    <w:p w:rsidR="00C20375" w:rsidRPr="00C20375" w:rsidRDefault="00C20375" w:rsidP="00C20375">
      <w:pPr>
        <w:spacing w:after="0" w:line="240" w:lineRule="auto"/>
        <w:jc w:val="both"/>
        <w:rPr>
          <w:rFonts w:ascii="Times New Roman" w:hAnsi="Times New Roman"/>
          <w:sz w:val="20"/>
          <w:szCs w:val="20"/>
        </w:rPr>
      </w:pPr>
      <w:r w:rsidRPr="00C20375">
        <w:rPr>
          <w:rFonts w:ascii="Times New Roman" w:hAnsi="Times New Roman"/>
          <w:sz w:val="20"/>
          <w:szCs w:val="20"/>
        </w:rPr>
        <w:t xml:space="preserve">          </w:t>
      </w:r>
      <w:r w:rsidRPr="00C20375">
        <w:rPr>
          <w:rFonts w:ascii="Times New Roman" w:hAnsi="Times New Roman"/>
          <w:sz w:val="20"/>
          <w:szCs w:val="20"/>
        </w:rPr>
        <w:tab/>
        <w:t xml:space="preserve">1.7. Приложение № 2 к подпрограмме 4 </w:t>
      </w:r>
      <w:r w:rsidRPr="00C20375">
        <w:rPr>
          <w:rFonts w:ascii="Times New Roman" w:hAnsi="Times New Roman"/>
          <w:color w:val="000000"/>
          <w:sz w:val="20"/>
          <w:szCs w:val="20"/>
        </w:rPr>
        <w:t>«</w:t>
      </w:r>
      <w:r w:rsidRPr="00C20375">
        <w:rPr>
          <w:rFonts w:ascii="Times New Roman" w:hAnsi="Times New Roman"/>
          <w:sz w:val="20"/>
          <w:szCs w:val="20"/>
        </w:rPr>
        <w:t>Обеспечение реализации муниципальной программы и прочие мероприятия в области образования</w:t>
      </w:r>
      <w:r w:rsidRPr="00C20375">
        <w:rPr>
          <w:rFonts w:ascii="Times New Roman" w:hAnsi="Times New Roman"/>
          <w:color w:val="000000"/>
          <w:sz w:val="20"/>
          <w:szCs w:val="20"/>
        </w:rPr>
        <w:t>»</w:t>
      </w:r>
      <w:r w:rsidRPr="00C20375">
        <w:rPr>
          <w:rFonts w:ascii="Times New Roman" w:hAnsi="Times New Roman"/>
          <w:sz w:val="20"/>
          <w:szCs w:val="20"/>
        </w:rPr>
        <w:t xml:space="preserve"> на 2014 - 2016 годы изложить в новой редакции согласно приложению № 4 к настоящему постановлению.</w:t>
      </w:r>
    </w:p>
    <w:p w:rsidR="00C20375" w:rsidRPr="00C20375" w:rsidRDefault="00C20375" w:rsidP="00C20375">
      <w:pPr>
        <w:spacing w:after="0" w:line="240" w:lineRule="auto"/>
        <w:jc w:val="both"/>
        <w:rPr>
          <w:rFonts w:ascii="Times New Roman" w:hAnsi="Times New Roman"/>
          <w:color w:val="000000"/>
          <w:sz w:val="20"/>
          <w:szCs w:val="20"/>
        </w:rPr>
      </w:pPr>
      <w:r w:rsidRPr="00C20375">
        <w:rPr>
          <w:rFonts w:ascii="Times New Roman" w:hAnsi="Times New Roman"/>
          <w:sz w:val="20"/>
          <w:szCs w:val="20"/>
        </w:rPr>
        <w:tab/>
        <w:t>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C20375" w:rsidRPr="00C20375" w:rsidRDefault="00C20375" w:rsidP="00C20375">
      <w:pPr>
        <w:spacing w:after="0" w:line="240" w:lineRule="auto"/>
        <w:ind w:firstLine="708"/>
        <w:jc w:val="both"/>
        <w:rPr>
          <w:rFonts w:ascii="Times New Roman" w:hAnsi="Times New Roman"/>
          <w:sz w:val="20"/>
          <w:szCs w:val="20"/>
        </w:rPr>
      </w:pPr>
      <w:r w:rsidRPr="00C20375">
        <w:rPr>
          <w:rFonts w:ascii="Times New Roman" w:hAnsi="Times New Roman"/>
          <w:color w:val="000000"/>
          <w:sz w:val="20"/>
          <w:szCs w:val="20"/>
        </w:rPr>
        <w:t xml:space="preserve">3. </w:t>
      </w:r>
      <w:r w:rsidRPr="00C20375">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C20375" w:rsidRPr="00C20375" w:rsidRDefault="00C20375" w:rsidP="00C20375">
      <w:pPr>
        <w:autoSpaceDE w:val="0"/>
        <w:spacing w:after="0" w:line="240" w:lineRule="auto"/>
        <w:rPr>
          <w:rFonts w:ascii="Times New Roman" w:hAnsi="Times New Roman"/>
          <w:sz w:val="20"/>
          <w:szCs w:val="20"/>
        </w:rPr>
      </w:pPr>
    </w:p>
    <w:p w:rsidR="00C20375" w:rsidRPr="00C20375" w:rsidRDefault="00C20375" w:rsidP="00C20375">
      <w:pPr>
        <w:autoSpaceDE w:val="0"/>
        <w:spacing w:after="0" w:line="240" w:lineRule="auto"/>
        <w:rPr>
          <w:rFonts w:ascii="Times New Roman" w:hAnsi="Times New Roman"/>
          <w:sz w:val="20"/>
          <w:szCs w:val="20"/>
        </w:rPr>
      </w:pPr>
      <w:r w:rsidRPr="00C20375">
        <w:rPr>
          <w:rFonts w:ascii="Times New Roman" w:hAnsi="Times New Roman"/>
          <w:sz w:val="20"/>
          <w:szCs w:val="20"/>
        </w:rPr>
        <w:t>Глава администрации</w:t>
      </w:r>
    </w:p>
    <w:p w:rsidR="007E50FB" w:rsidRDefault="00C20375" w:rsidP="00C20375">
      <w:pPr>
        <w:autoSpaceDE w:val="0"/>
        <w:spacing w:after="0" w:line="240" w:lineRule="auto"/>
        <w:rPr>
          <w:rFonts w:ascii="Times New Roman" w:hAnsi="Times New Roman"/>
          <w:sz w:val="20"/>
          <w:szCs w:val="20"/>
        </w:rPr>
      </w:pPr>
      <w:r w:rsidRPr="00C20375">
        <w:rPr>
          <w:rFonts w:ascii="Times New Roman" w:hAnsi="Times New Roman"/>
          <w:sz w:val="20"/>
          <w:szCs w:val="20"/>
        </w:rPr>
        <w:t xml:space="preserve">Богучанского района                                                             </w:t>
      </w:r>
      <w:r w:rsidR="00052F16">
        <w:rPr>
          <w:rFonts w:ascii="Times New Roman" w:hAnsi="Times New Roman"/>
          <w:sz w:val="20"/>
          <w:szCs w:val="20"/>
        </w:rPr>
        <w:t xml:space="preserve">                                                            </w:t>
      </w:r>
      <w:r w:rsidRPr="00C20375">
        <w:rPr>
          <w:rFonts w:ascii="Times New Roman" w:hAnsi="Times New Roman"/>
          <w:sz w:val="20"/>
          <w:szCs w:val="20"/>
        </w:rPr>
        <w:t xml:space="preserve"> В.Ю. Карнаухов </w:t>
      </w:r>
    </w:p>
    <w:p w:rsidR="007E50FB" w:rsidRDefault="007E50FB" w:rsidP="00C20375">
      <w:pPr>
        <w:autoSpaceDE w:val="0"/>
        <w:spacing w:after="0" w:line="240" w:lineRule="auto"/>
        <w:rPr>
          <w:rFonts w:ascii="Times New Roman" w:hAnsi="Times New Roman"/>
          <w:sz w:val="20"/>
          <w:szCs w:val="20"/>
        </w:rPr>
      </w:pPr>
    </w:p>
    <w:tbl>
      <w:tblPr>
        <w:tblW w:w="5000" w:type="pct"/>
        <w:tblLook w:val="04A0"/>
      </w:tblPr>
      <w:tblGrid>
        <w:gridCol w:w="1156"/>
        <w:gridCol w:w="1258"/>
        <w:gridCol w:w="1056"/>
        <w:gridCol w:w="536"/>
        <w:gridCol w:w="485"/>
        <w:gridCol w:w="478"/>
        <w:gridCol w:w="381"/>
        <w:gridCol w:w="1056"/>
        <w:gridCol w:w="1056"/>
        <w:gridCol w:w="1056"/>
        <w:gridCol w:w="1157"/>
      </w:tblGrid>
      <w:tr w:rsidR="007E50FB" w:rsidRPr="007E50FB" w:rsidTr="007E50FB">
        <w:trPr>
          <w:trHeight w:val="20"/>
        </w:trPr>
        <w:tc>
          <w:tcPr>
            <w:tcW w:w="589"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463"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1434" w:type="pct"/>
            <w:gridSpan w:val="3"/>
            <w:tcBorders>
              <w:top w:val="nil"/>
              <w:left w:val="nil"/>
              <w:bottom w:val="nil"/>
              <w:right w:val="nil"/>
            </w:tcBorders>
            <w:shd w:val="clear" w:color="auto" w:fill="auto"/>
            <w:hideMark/>
          </w:tcPr>
          <w:p w:rsidR="007E50FB" w:rsidRPr="007E50FB" w:rsidRDefault="007E50FB" w:rsidP="007E50FB">
            <w:pPr>
              <w:spacing w:after="0" w:line="240" w:lineRule="auto"/>
              <w:jc w:val="right"/>
              <w:rPr>
                <w:rFonts w:ascii="Times New Roman" w:eastAsia="Times New Roman" w:hAnsi="Times New Roman"/>
                <w:sz w:val="18"/>
                <w:szCs w:val="18"/>
                <w:lang w:eastAsia="ru-RU"/>
              </w:rPr>
            </w:pPr>
            <w:r w:rsidRPr="007E50FB">
              <w:rPr>
                <w:rFonts w:ascii="Times New Roman" w:eastAsia="Times New Roman" w:hAnsi="Times New Roman"/>
                <w:sz w:val="18"/>
                <w:szCs w:val="18"/>
                <w:lang w:eastAsia="ru-RU"/>
              </w:rPr>
              <w:t>Приложение № 1</w:t>
            </w:r>
          </w:p>
          <w:p w:rsidR="007E50FB" w:rsidRPr="007E50FB" w:rsidRDefault="007E50FB" w:rsidP="007E50FB">
            <w:pPr>
              <w:spacing w:after="0" w:line="240" w:lineRule="auto"/>
              <w:jc w:val="right"/>
              <w:rPr>
                <w:rFonts w:ascii="Times New Roman" w:eastAsia="Times New Roman" w:hAnsi="Times New Roman"/>
                <w:sz w:val="18"/>
                <w:szCs w:val="18"/>
                <w:lang w:eastAsia="ru-RU"/>
              </w:rPr>
            </w:pPr>
            <w:r w:rsidRPr="007E50FB">
              <w:rPr>
                <w:rFonts w:ascii="Times New Roman" w:eastAsia="Times New Roman" w:hAnsi="Times New Roman"/>
                <w:sz w:val="18"/>
                <w:szCs w:val="18"/>
                <w:lang w:eastAsia="ru-RU"/>
              </w:rPr>
              <w:t>к постановлению администрации Богучанского района</w:t>
            </w:r>
            <w:r w:rsidRPr="007E50FB">
              <w:rPr>
                <w:rFonts w:ascii="Times New Roman" w:eastAsia="Times New Roman" w:hAnsi="Times New Roman"/>
                <w:sz w:val="18"/>
                <w:szCs w:val="18"/>
                <w:lang w:eastAsia="ru-RU"/>
              </w:rPr>
              <w:br/>
            </w:r>
            <w:r>
              <w:rPr>
                <w:rFonts w:ascii="Times New Roman" w:eastAsia="Times New Roman" w:hAnsi="Times New Roman"/>
                <w:sz w:val="18"/>
                <w:szCs w:val="18"/>
                <w:lang w:eastAsia="ru-RU"/>
              </w:rPr>
              <w:t>от 14.10.</w:t>
            </w:r>
            <w:r w:rsidRPr="007E50FB">
              <w:rPr>
                <w:rFonts w:ascii="Times New Roman" w:eastAsia="Times New Roman" w:hAnsi="Times New Roman"/>
                <w:sz w:val="18"/>
                <w:szCs w:val="18"/>
                <w:lang w:eastAsia="ru-RU"/>
              </w:rPr>
              <w:t xml:space="preserve"> 2014 №</w:t>
            </w:r>
            <w:r>
              <w:rPr>
                <w:rFonts w:ascii="Times New Roman" w:eastAsia="Times New Roman" w:hAnsi="Times New Roman"/>
                <w:sz w:val="18"/>
                <w:szCs w:val="18"/>
                <w:lang w:eastAsia="ru-RU"/>
              </w:rPr>
              <w:t xml:space="preserve"> </w:t>
            </w:r>
            <w:r w:rsidRPr="007E50FB">
              <w:rPr>
                <w:rFonts w:ascii="Times New Roman" w:eastAsia="Times New Roman" w:hAnsi="Times New Roman"/>
                <w:sz w:val="18"/>
                <w:szCs w:val="18"/>
                <w:lang w:eastAsia="ru-RU"/>
              </w:rPr>
              <w:t>1303-п</w:t>
            </w:r>
          </w:p>
        </w:tc>
      </w:tr>
      <w:tr w:rsidR="007E50FB" w:rsidRPr="007E50FB" w:rsidTr="007E50FB">
        <w:trPr>
          <w:trHeight w:val="20"/>
        </w:trPr>
        <w:tc>
          <w:tcPr>
            <w:tcW w:w="589"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463"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1434" w:type="pct"/>
            <w:gridSpan w:val="3"/>
            <w:tcBorders>
              <w:top w:val="nil"/>
              <w:left w:val="nil"/>
              <w:bottom w:val="nil"/>
              <w:right w:val="nil"/>
            </w:tcBorders>
            <w:shd w:val="clear" w:color="auto" w:fill="auto"/>
            <w:hideMark/>
          </w:tcPr>
          <w:p w:rsidR="007E50FB" w:rsidRPr="007E50FB" w:rsidRDefault="007E50FB" w:rsidP="007E50FB">
            <w:pPr>
              <w:spacing w:after="0" w:line="240" w:lineRule="auto"/>
              <w:jc w:val="right"/>
              <w:rPr>
                <w:rFonts w:ascii="Times New Roman" w:eastAsia="Times New Roman" w:hAnsi="Times New Roman"/>
                <w:sz w:val="18"/>
                <w:szCs w:val="18"/>
                <w:lang w:eastAsia="ru-RU"/>
              </w:rPr>
            </w:pPr>
          </w:p>
          <w:p w:rsidR="007E50FB" w:rsidRPr="007E50FB" w:rsidRDefault="007E50FB" w:rsidP="007E50FB">
            <w:pPr>
              <w:spacing w:after="0" w:line="240" w:lineRule="auto"/>
              <w:jc w:val="right"/>
              <w:rPr>
                <w:rFonts w:ascii="Times New Roman" w:eastAsia="Times New Roman" w:hAnsi="Times New Roman"/>
                <w:sz w:val="18"/>
                <w:szCs w:val="18"/>
                <w:lang w:eastAsia="ru-RU"/>
              </w:rPr>
            </w:pPr>
            <w:r w:rsidRPr="007E50FB">
              <w:rPr>
                <w:rFonts w:ascii="Times New Roman" w:eastAsia="Times New Roman" w:hAnsi="Times New Roman"/>
                <w:sz w:val="18"/>
                <w:szCs w:val="18"/>
                <w:lang w:eastAsia="ru-RU"/>
              </w:rPr>
              <w:t>Приложение № 2</w:t>
            </w:r>
            <w:r w:rsidRPr="007E50FB">
              <w:rPr>
                <w:rFonts w:ascii="Times New Roman" w:eastAsia="Times New Roman" w:hAnsi="Times New Roman"/>
                <w:sz w:val="18"/>
                <w:szCs w:val="18"/>
                <w:lang w:eastAsia="ru-RU"/>
              </w:rPr>
              <w:br/>
              <w:t xml:space="preserve">к муниципальной программе </w:t>
            </w:r>
            <w:r w:rsidRPr="007E50FB">
              <w:rPr>
                <w:rFonts w:ascii="Times New Roman" w:eastAsia="Times New Roman" w:hAnsi="Times New Roman"/>
                <w:sz w:val="18"/>
                <w:szCs w:val="18"/>
                <w:lang w:eastAsia="ru-RU"/>
              </w:rPr>
              <w:br/>
              <w:t xml:space="preserve">«Развитие образования </w:t>
            </w:r>
            <w:r w:rsidRPr="007E50FB">
              <w:rPr>
                <w:rFonts w:ascii="Times New Roman" w:eastAsia="Times New Roman" w:hAnsi="Times New Roman"/>
                <w:sz w:val="18"/>
                <w:szCs w:val="18"/>
                <w:lang w:eastAsia="ru-RU"/>
              </w:rPr>
              <w:br/>
              <w:t>Богучанского района на 2014-2016 годы»</w:t>
            </w:r>
          </w:p>
        </w:tc>
      </w:tr>
      <w:tr w:rsidR="007E50FB" w:rsidRPr="007E50FB" w:rsidTr="007E50FB">
        <w:trPr>
          <w:trHeight w:val="20"/>
        </w:trPr>
        <w:tc>
          <w:tcPr>
            <w:tcW w:w="5000" w:type="pct"/>
            <w:gridSpan w:val="11"/>
            <w:tcBorders>
              <w:top w:val="nil"/>
              <w:left w:val="nil"/>
              <w:bottom w:val="single" w:sz="4" w:space="0" w:color="auto"/>
              <w:right w:val="nil"/>
            </w:tcBorders>
            <w:shd w:val="clear" w:color="auto" w:fill="auto"/>
            <w:vAlign w:val="center"/>
            <w:hideMark/>
          </w:tcPr>
          <w:p w:rsidR="007E50FB" w:rsidRDefault="007E50FB" w:rsidP="007E50FB">
            <w:pPr>
              <w:spacing w:after="0" w:line="240" w:lineRule="auto"/>
              <w:jc w:val="center"/>
              <w:rPr>
                <w:rFonts w:ascii="Times New Roman" w:eastAsia="Times New Roman" w:hAnsi="Times New Roman"/>
                <w:bCs/>
                <w:sz w:val="14"/>
                <w:szCs w:val="14"/>
                <w:lang w:eastAsia="ru-RU"/>
              </w:rPr>
            </w:pPr>
          </w:p>
          <w:p w:rsidR="007E50FB" w:rsidRDefault="007E50FB" w:rsidP="007E50FB">
            <w:pPr>
              <w:spacing w:after="0" w:line="240" w:lineRule="auto"/>
              <w:jc w:val="center"/>
              <w:rPr>
                <w:rFonts w:ascii="Times New Roman" w:eastAsia="Times New Roman" w:hAnsi="Times New Roman"/>
                <w:bCs/>
                <w:sz w:val="20"/>
                <w:szCs w:val="20"/>
                <w:lang w:eastAsia="ru-RU"/>
              </w:rPr>
            </w:pPr>
            <w:r w:rsidRPr="007E50FB">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p w:rsidR="007E50FB" w:rsidRPr="007E50FB" w:rsidRDefault="007E50FB" w:rsidP="007E50FB">
            <w:pPr>
              <w:spacing w:after="0" w:line="240" w:lineRule="auto"/>
              <w:jc w:val="center"/>
              <w:rPr>
                <w:rFonts w:ascii="Times New Roman" w:eastAsia="Times New Roman" w:hAnsi="Times New Roman"/>
                <w:bCs/>
                <w:sz w:val="20"/>
                <w:szCs w:val="20"/>
                <w:lang w:eastAsia="ru-RU"/>
              </w:rPr>
            </w:pPr>
          </w:p>
        </w:tc>
      </w:tr>
      <w:tr w:rsidR="007E50FB" w:rsidRPr="007E50FB" w:rsidTr="007E50FB">
        <w:trPr>
          <w:trHeight w:val="20"/>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Статус (муниципальная программа, подпрограмма)</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Наименование программы, подпрограммы</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Наименование ГРБС</w:t>
            </w:r>
          </w:p>
        </w:tc>
        <w:tc>
          <w:tcPr>
            <w:tcW w:w="1097" w:type="pct"/>
            <w:gridSpan w:val="4"/>
            <w:tcBorders>
              <w:top w:val="single" w:sz="4" w:space="0" w:color="auto"/>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Код бюджетной классификации</w:t>
            </w:r>
          </w:p>
        </w:tc>
        <w:tc>
          <w:tcPr>
            <w:tcW w:w="1897" w:type="pct"/>
            <w:gridSpan w:val="4"/>
            <w:tcBorders>
              <w:top w:val="single" w:sz="4" w:space="0" w:color="auto"/>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Расходы в рублях , годы</w:t>
            </w:r>
          </w:p>
        </w:tc>
      </w:tr>
      <w:tr w:rsidR="007E50FB" w:rsidRPr="007E50FB" w:rsidTr="007E50FB">
        <w:trPr>
          <w:trHeight w:val="20"/>
        </w:trPr>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ГРБС</w:t>
            </w:r>
          </w:p>
        </w:tc>
        <w:tc>
          <w:tcPr>
            <w:tcW w:w="27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Рз Пр</w:t>
            </w:r>
          </w:p>
        </w:tc>
        <w:tc>
          <w:tcPr>
            <w:tcW w:w="27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ЦСР</w:t>
            </w:r>
          </w:p>
        </w:tc>
        <w:tc>
          <w:tcPr>
            <w:tcW w:w="27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ВР</w:t>
            </w:r>
          </w:p>
        </w:tc>
        <w:tc>
          <w:tcPr>
            <w:tcW w:w="46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2014</w:t>
            </w:r>
          </w:p>
        </w:tc>
        <w:tc>
          <w:tcPr>
            <w:tcW w:w="46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2015</w:t>
            </w:r>
          </w:p>
        </w:tc>
        <w:tc>
          <w:tcPr>
            <w:tcW w:w="46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2016</w:t>
            </w:r>
          </w:p>
        </w:tc>
        <w:tc>
          <w:tcPr>
            <w:tcW w:w="509"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Итого на период</w:t>
            </w:r>
          </w:p>
        </w:tc>
      </w:tr>
      <w:tr w:rsidR="007E50FB" w:rsidRPr="007E50FB" w:rsidTr="007E50FB">
        <w:trPr>
          <w:trHeight w:val="20"/>
        </w:trPr>
        <w:tc>
          <w:tcPr>
            <w:tcW w:w="589" w:type="pct"/>
            <w:vMerge w:val="restart"/>
            <w:tcBorders>
              <w:top w:val="nil"/>
              <w:left w:val="single" w:sz="4" w:space="0" w:color="auto"/>
              <w:bottom w:val="single" w:sz="4" w:space="0" w:color="000000"/>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Муниципальная  программа</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xml:space="preserve">«Развитие образования </w:t>
            </w:r>
            <w:r w:rsidRPr="007E50FB">
              <w:rPr>
                <w:rFonts w:ascii="Times New Roman" w:eastAsia="Times New Roman" w:hAnsi="Times New Roman"/>
                <w:sz w:val="14"/>
                <w:szCs w:val="14"/>
                <w:lang w:eastAsia="ru-RU"/>
              </w:rPr>
              <w:br/>
              <w:t>Богучанского района на 2014-2016 годы»</w:t>
            </w: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944 480 985,30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974 728 600,00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964 328 600,00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2 883 538 185,30</w:t>
            </w:r>
          </w:p>
        </w:tc>
      </w:tr>
      <w:tr w:rsidR="007E50FB" w:rsidRPr="007E50FB" w:rsidTr="007E50FB">
        <w:trPr>
          <w:trHeight w:val="20"/>
        </w:trPr>
        <w:tc>
          <w:tcPr>
            <w:tcW w:w="589"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922 220 085,30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974 471 800,00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964 051 000,00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2 860 742 885,30</w:t>
            </w:r>
          </w:p>
        </w:tc>
      </w:tr>
      <w:tr w:rsidR="007E50FB" w:rsidRPr="007E50FB" w:rsidTr="007E50FB">
        <w:trPr>
          <w:trHeight w:val="20"/>
        </w:trPr>
        <w:tc>
          <w:tcPr>
            <w:tcW w:w="589"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848</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236 900,00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256 800,00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277 600,00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771 300,00</w:t>
            </w:r>
          </w:p>
        </w:tc>
      </w:tr>
      <w:tr w:rsidR="007E50FB" w:rsidRPr="007E50FB" w:rsidTr="007E50FB">
        <w:trPr>
          <w:trHeight w:val="20"/>
        </w:trPr>
        <w:tc>
          <w:tcPr>
            <w:tcW w:w="589"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830</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22 024 000,00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22 024 000,00</w:t>
            </w:r>
          </w:p>
        </w:tc>
      </w:tr>
      <w:tr w:rsidR="007E50FB" w:rsidRPr="007E50FB" w:rsidTr="007E50FB">
        <w:trPr>
          <w:trHeight w:val="20"/>
        </w:trPr>
        <w:tc>
          <w:tcPr>
            <w:tcW w:w="589" w:type="pct"/>
            <w:vMerge w:val="restart"/>
            <w:tcBorders>
              <w:top w:val="nil"/>
              <w:left w:val="single" w:sz="4" w:space="0" w:color="auto"/>
              <w:bottom w:val="single" w:sz="4" w:space="0" w:color="000000"/>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Подпрограмма 1</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903 272 510,19</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932 404 800,00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922 004 800,00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2 757 682 110,19</w:t>
            </w:r>
          </w:p>
        </w:tc>
      </w:tr>
      <w:tr w:rsidR="007E50FB" w:rsidRPr="007E50FB" w:rsidTr="007E50FB">
        <w:trPr>
          <w:trHeight w:val="20"/>
        </w:trPr>
        <w:tc>
          <w:tcPr>
            <w:tcW w:w="589"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881 011 610,19</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932 148 000,00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921 727 200,00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2 734 886 810,19</w:t>
            </w:r>
          </w:p>
        </w:tc>
      </w:tr>
      <w:tr w:rsidR="007E50FB" w:rsidRPr="007E50FB" w:rsidTr="007E50FB">
        <w:trPr>
          <w:trHeight w:val="20"/>
        </w:trPr>
        <w:tc>
          <w:tcPr>
            <w:tcW w:w="589"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848</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236 900,00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256 800,00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277 600,00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771 300,00</w:t>
            </w:r>
          </w:p>
        </w:tc>
      </w:tr>
      <w:tr w:rsidR="007E50FB" w:rsidRPr="007E50FB" w:rsidTr="007E50FB">
        <w:trPr>
          <w:trHeight w:val="20"/>
        </w:trPr>
        <w:tc>
          <w:tcPr>
            <w:tcW w:w="589"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830</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22 024 000,00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22 024 000,00</w:t>
            </w:r>
          </w:p>
        </w:tc>
      </w:tr>
      <w:tr w:rsidR="007E50FB" w:rsidRPr="007E50FB" w:rsidTr="007E50FB">
        <w:trPr>
          <w:trHeight w:val="20"/>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Подпрограмма 2</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«Развитие кадрового потенциала отрасли»</w:t>
            </w: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w:t>
            </w:r>
          </w:p>
        </w:tc>
      </w:tr>
      <w:tr w:rsidR="007E50FB" w:rsidRPr="007E50FB" w:rsidTr="007E50FB">
        <w:trPr>
          <w:trHeight w:val="20"/>
        </w:trPr>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w:t>
            </w:r>
          </w:p>
        </w:tc>
      </w:tr>
      <w:tr w:rsidR="007E50FB" w:rsidRPr="007E50FB" w:rsidTr="007E50FB">
        <w:trPr>
          <w:trHeight w:val="20"/>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Подпрограмма 3</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xml:space="preserve">«Государственная поддержка детей сирот, расширение </w:t>
            </w:r>
            <w:r w:rsidRPr="007E50FB">
              <w:rPr>
                <w:rFonts w:ascii="Times New Roman" w:eastAsia="Times New Roman" w:hAnsi="Times New Roman"/>
                <w:sz w:val="14"/>
                <w:szCs w:val="14"/>
                <w:lang w:eastAsia="ru-RU"/>
              </w:rPr>
              <w:lastRenderedPageBreak/>
              <w:t>практики применения семейных форм воспитания»</w:t>
            </w: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lastRenderedPageBreak/>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0709</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1 316 400,00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1 382 200,00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1 382 200,00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4 080 800,00</w:t>
            </w:r>
          </w:p>
        </w:tc>
      </w:tr>
      <w:tr w:rsidR="007E50FB" w:rsidRPr="007E50FB" w:rsidTr="007E50FB">
        <w:trPr>
          <w:trHeight w:val="20"/>
        </w:trPr>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1 316 400,00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1 382 200,00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1 382 200,00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4 080 800,00</w:t>
            </w:r>
          </w:p>
        </w:tc>
      </w:tr>
      <w:tr w:rsidR="007E50FB" w:rsidRPr="007E50FB" w:rsidTr="007E50FB">
        <w:trPr>
          <w:trHeight w:val="20"/>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lastRenderedPageBreak/>
              <w:t>Подпрограмма 4</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39 892 075,11</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40 941 600,00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40 941 600,00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121 775 275,11</w:t>
            </w:r>
          </w:p>
        </w:tc>
      </w:tr>
      <w:tr w:rsidR="007E50FB" w:rsidRPr="007E50FB" w:rsidTr="007E50FB">
        <w:trPr>
          <w:trHeight w:val="20"/>
        </w:trPr>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39 892 075,11</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40 941 600,00</w:t>
            </w:r>
          </w:p>
        </w:tc>
        <w:tc>
          <w:tcPr>
            <w:tcW w:w="463"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40 941 600,00</w:t>
            </w:r>
          </w:p>
        </w:tc>
        <w:tc>
          <w:tcPr>
            <w:tcW w:w="509"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7E50FB">
            <w:pPr>
              <w:spacing w:after="0" w:line="240" w:lineRule="auto"/>
              <w:jc w:val="center"/>
              <w:rPr>
                <w:rFonts w:ascii="Times New Roman" w:eastAsia="Times New Roman" w:hAnsi="Times New Roman"/>
                <w:sz w:val="14"/>
                <w:szCs w:val="14"/>
                <w:lang w:eastAsia="ru-RU"/>
              </w:rPr>
            </w:pPr>
            <w:r w:rsidRPr="007E50FB">
              <w:rPr>
                <w:rFonts w:ascii="Times New Roman" w:eastAsia="Times New Roman" w:hAnsi="Times New Roman"/>
                <w:sz w:val="14"/>
                <w:szCs w:val="14"/>
                <w:lang w:eastAsia="ru-RU"/>
              </w:rPr>
              <w:t>121 775 275,11</w:t>
            </w:r>
          </w:p>
        </w:tc>
      </w:tr>
    </w:tbl>
    <w:p w:rsidR="00C20375" w:rsidRPr="00C20375" w:rsidRDefault="00C20375" w:rsidP="00C20375">
      <w:pPr>
        <w:autoSpaceDE w:val="0"/>
        <w:spacing w:after="0" w:line="240" w:lineRule="auto"/>
        <w:rPr>
          <w:rFonts w:ascii="Times New Roman" w:hAnsi="Times New Roman"/>
          <w:sz w:val="20"/>
          <w:szCs w:val="20"/>
        </w:rPr>
      </w:pPr>
      <w:r w:rsidRPr="00C20375">
        <w:rPr>
          <w:rFonts w:ascii="Times New Roman" w:hAnsi="Times New Roman"/>
          <w:sz w:val="20"/>
          <w:szCs w:val="20"/>
        </w:rPr>
        <w:tab/>
      </w:r>
    </w:p>
    <w:tbl>
      <w:tblPr>
        <w:tblW w:w="5000" w:type="pct"/>
        <w:tblLook w:val="04A0"/>
      </w:tblPr>
      <w:tblGrid>
        <w:gridCol w:w="1321"/>
        <w:gridCol w:w="1456"/>
        <w:gridCol w:w="2403"/>
        <w:gridCol w:w="1037"/>
        <w:gridCol w:w="1020"/>
        <w:gridCol w:w="1216"/>
        <w:gridCol w:w="1222"/>
      </w:tblGrid>
      <w:tr w:rsidR="007E50FB" w:rsidRPr="007E50FB" w:rsidTr="007E50FB">
        <w:trPr>
          <w:trHeight w:val="20"/>
        </w:trPr>
        <w:tc>
          <w:tcPr>
            <w:tcW w:w="525"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617"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947" w:type="pct"/>
            <w:gridSpan w:val="3"/>
            <w:tcBorders>
              <w:top w:val="nil"/>
              <w:left w:val="nil"/>
              <w:bottom w:val="nil"/>
              <w:right w:val="nil"/>
            </w:tcBorders>
            <w:shd w:val="clear" w:color="auto" w:fill="auto"/>
            <w:hideMark/>
          </w:tcPr>
          <w:p w:rsidR="00702F21" w:rsidRPr="00FC4D2D" w:rsidRDefault="007E50FB" w:rsidP="007E50FB">
            <w:pPr>
              <w:spacing w:after="0" w:line="240" w:lineRule="auto"/>
              <w:jc w:val="right"/>
              <w:rPr>
                <w:rFonts w:ascii="Times New Roman" w:eastAsia="Times New Roman" w:hAnsi="Times New Roman"/>
                <w:sz w:val="16"/>
                <w:szCs w:val="16"/>
                <w:lang w:eastAsia="ru-RU"/>
              </w:rPr>
            </w:pPr>
            <w:r w:rsidRPr="00FC4D2D">
              <w:rPr>
                <w:rFonts w:ascii="Times New Roman" w:eastAsia="Times New Roman" w:hAnsi="Times New Roman"/>
                <w:sz w:val="16"/>
                <w:szCs w:val="16"/>
                <w:lang w:eastAsia="ru-RU"/>
              </w:rPr>
              <w:t xml:space="preserve">Приложение № 2 </w:t>
            </w:r>
          </w:p>
          <w:p w:rsidR="007E50FB" w:rsidRPr="00FC4D2D" w:rsidRDefault="007E50FB" w:rsidP="00702F21">
            <w:pPr>
              <w:spacing w:after="0" w:line="240" w:lineRule="auto"/>
              <w:jc w:val="right"/>
              <w:rPr>
                <w:rFonts w:ascii="Times New Roman" w:eastAsia="Times New Roman" w:hAnsi="Times New Roman"/>
                <w:sz w:val="16"/>
                <w:szCs w:val="16"/>
                <w:lang w:eastAsia="ru-RU"/>
              </w:rPr>
            </w:pPr>
            <w:r w:rsidRPr="00FC4D2D">
              <w:rPr>
                <w:rFonts w:ascii="Times New Roman" w:eastAsia="Times New Roman" w:hAnsi="Times New Roman"/>
                <w:sz w:val="16"/>
                <w:szCs w:val="16"/>
                <w:lang w:eastAsia="ru-RU"/>
              </w:rPr>
              <w:t>к постановлению ад</w:t>
            </w:r>
            <w:r w:rsidR="00702F21" w:rsidRPr="00FC4D2D">
              <w:rPr>
                <w:rFonts w:ascii="Times New Roman" w:eastAsia="Times New Roman" w:hAnsi="Times New Roman"/>
                <w:sz w:val="16"/>
                <w:szCs w:val="16"/>
                <w:lang w:eastAsia="ru-RU"/>
              </w:rPr>
              <w:t xml:space="preserve">министрации Богучанского района </w:t>
            </w:r>
            <w:r w:rsidRPr="00FC4D2D">
              <w:rPr>
                <w:rFonts w:ascii="Times New Roman" w:eastAsia="Times New Roman" w:hAnsi="Times New Roman"/>
                <w:sz w:val="16"/>
                <w:szCs w:val="16"/>
                <w:lang w:eastAsia="ru-RU"/>
              </w:rPr>
              <w:t xml:space="preserve">от </w:t>
            </w:r>
            <w:r w:rsidR="00702F21" w:rsidRPr="00FC4D2D">
              <w:rPr>
                <w:rFonts w:ascii="Times New Roman" w:eastAsia="Times New Roman" w:hAnsi="Times New Roman"/>
                <w:sz w:val="16"/>
                <w:szCs w:val="16"/>
                <w:lang w:eastAsia="ru-RU"/>
              </w:rPr>
              <w:t>14.10.</w:t>
            </w:r>
            <w:r w:rsidRPr="00FC4D2D">
              <w:rPr>
                <w:rFonts w:ascii="Times New Roman" w:eastAsia="Times New Roman" w:hAnsi="Times New Roman"/>
                <w:sz w:val="16"/>
                <w:szCs w:val="16"/>
                <w:lang w:eastAsia="ru-RU"/>
              </w:rPr>
              <w:t>2014 №1303-п</w:t>
            </w:r>
          </w:p>
        </w:tc>
      </w:tr>
      <w:tr w:rsidR="007E50FB" w:rsidRPr="007E50FB" w:rsidTr="007E50FB">
        <w:trPr>
          <w:trHeight w:val="20"/>
        </w:trPr>
        <w:tc>
          <w:tcPr>
            <w:tcW w:w="525"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617" w:type="pct"/>
            <w:tcBorders>
              <w:top w:val="nil"/>
              <w:left w:val="nil"/>
              <w:bottom w:val="nil"/>
              <w:right w:val="nil"/>
            </w:tcBorders>
            <w:shd w:val="clear" w:color="auto" w:fill="auto"/>
            <w:noWrap/>
            <w:vAlign w:val="bottom"/>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947" w:type="pct"/>
            <w:gridSpan w:val="3"/>
            <w:tcBorders>
              <w:top w:val="nil"/>
              <w:left w:val="nil"/>
              <w:bottom w:val="nil"/>
              <w:right w:val="nil"/>
            </w:tcBorders>
            <w:shd w:val="clear" w:color="auto" w:fill="auto"/>
            <w:hideMark/>
          </w:tcPr>
          <w:p w:rsidR="009322A8" w:rsidRPr="00FC4D2D" w:rsidRDefault="009322A8" w:rsidP="007E50FB">
            <w:pPr>
              <w:spacing w:after="0" w:line="240" w:lineRule="auto"/>
              <w:jc w:val="right"/>
              <w:rPr>
                <w:rFonts w:ascii="Times New Roman" w:eastAsia="Times New Roman" w:hAnsi="Times New Roman"/>
                <w:color w:val="000000"/>
                <w:sz w:val="16"/>
                <w:szCs w:val="16"/>
                <w:lang w:eastAsia="ru-RU"/>
              </w:rPr>
            </w:pPr>
          </w:p>
          <w:p w:rsidR="007E50FB" w:rsidRPr="00FC4D2D" w:rsidRDefault="007E50FB" w:rsidP="007E50FB">
            <w:pPr>
              <w:spacing w:after="0" w:line="240" w:lineRule="auto"/>
              <w:jc w:val="right"/>
              <w:rPr>
                <w:rFonts w:ascii="Times New Roman" w:eastAsia="Times New Roman" w:hAnsi="Times New Roman"/>
                <w:color w:val="000000"/>
                <w:sz w:val="16"/>
                <w:szCs w:val="16"/>
                <w:lang w:eastAsia="ru-RU"/>
              </w:rPr>
            </w:pPr>
            <w:r w:rsidRPr="00FC4D2D">
              <w:rPr>
                <w:rFonts w:ascii="Times New Roman" w:eastAsia="Times New Roman" w:hAnsi="Times New Roman"/>
                <w:color w:val="000000"/>
                <w:sz w:val="16"/>
                <w:szCs w:val="16"/>
                <w:lang w:eastAsia="ru-RU"/>
              </w:rPr>
              <w:t>Приложение № 3</w:t>
            </w:r>
            <w:r w:rsidRPr="00FC4D2D">
              <w:rPr>
                <w:rFonts w:ascii="Times New Roman" w:eastAsia="Times New Roman" w:hAnsi="Times New Roman"/>
                <w:color w:val="000000"/>
                <w:sz w:val="16"/>
                <w:szCs w:val="16"/>
                <w:lang w:eastAsia="ru-RU"/>
              </w:rPr>
              <w:br/>
              <w:t xml:space="preserve">к муниципальной программе </w:t>
            </w:r>
            <w:r w:rsidRPr="00FC4D2D">
              <w:rPr>
                <w:rFonts w:ascii="Times New Roman" w:eastAsia="Times New Roman" w:hAnsi="Times New Roman"/>
                <w:color w:val="000000"/>
                <w:sz w:val="16"/>
                <w:szCs w:val="16"/>
                <w:lang w:eastAsia="ru-RU"/>
              </w:rPr>
              <w:br/>
              <w:t>«Развитие образования Богучанского района на 2014 -2016 годы»</w:t>
            </w:r>
          </w:p>
        </w:tc>
      </w:tr>
      <w:tr w:rsidR="007E50FB" w:rsidRPr="007E50FB" w:rsidTr="007E50FB">
        <w:trPr>
          <w:trHeight w:val="20"/>
        </w:trPr>
        <w:tc>
          <w:tcPr>
            <w:tcW w:w="5000" w:type="pct"/>
            <w:gridSpan w:val="7"/>
            <w:tcBorders>
              <w:top w:val="nil"/>
              <w:left w:val="nil"/>
              <w:bottom w:val="single" w:sz="4" w:space="0" w:color="auto"/>
              <w:right w:val="nil"/>
            </w:tcBorders>
            <w:shd w:val="clear" w:color="auto" w:fill="auto"/>
            <w:vAlign w:val="center"/>
            <w:hideMark/>
          </w:tcPr>
          <w:p w:rsidR="00FC4D2D" w:rsidRDefault="00FC4D2D" w:rsidP="007E50FB">
            <w:pPr>
              <w:spacing w:after="0" w:line="240" w:lineRule="auto"/>
              <w:jc w:val="center"/>
              <w:rPr>
                <w:rFonts w:ascii="Times New Roman" w:eastAsia="Times New Roman" w:hAnsi="Times New Roman"/>
                <w:bCs/>
                <w:sz w:val="16"/>
                <w:szCs w:val="16"/>
                <w:lang w:eastAsia="ru-RU"/>
              </w:rPr>
            </w:pPr>
          </w:p>
          <w:p w:rsidR="007E50FB" w:rsidRPr="00FC4D2D" w:rsidRDefault="007E50FB" w:rsidP="007E50FB">
            <w:pPr>
              <w:spacing w:after="0" w:line="240" w:lineRule="auto"/>
              <w:jc w:val="center"/>
              <w:rPr>
                <w:rFonts w:ascii="Times New Roman" w:eastAsia="Times New Roman" w:hAnsi="Times New Roman"/>
                <w:bCs/>
                <w:sz w:val="20"/>
                <w:szCs w:val="20"/>
                <w:lang w:eastAsia="ru-RU"/>
              </w:rPr>
            </w:pPr>
            <w:r w:rsidRPr="00FC4D2D">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sidR="00FC4D2D">
              <w:rPr>
                <w:rFonts w:ascii="Times New Roman" w:eastAsia="Times New Roman" w:hAnsi="Times New Roman"/>
                <w:bCs/>
                <w:sz w:val="20"/>
                <w:szCs w:val="20"/>
                <w:lang w:eastAsia="ru-RU"/>
              </w:rPr>
              <w:t xml:space="preserve">целей муниципальной  программы </w:t>
            </w:r>
            <w:r w:rsidRPr="00FC4D2D">
              <w:rPr>
                <w:rFonts w:ascii="Times New Roman" w:eastAsia="Times New Roman" w:hAnsi="Times New Roman"/>
                <w:bCs/>
                <w:sz w:val="20"/>
                <w:szCs w:val="20"/>
                <w:lang w:eastAsia="ru-RU"/>
              </w:rPr>
              <w:t>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tc>
      </w:tr>
      <w:tr w:rsidR="007E50FB" w:rsidRPr="007E50FB" w:rsidTr="007E50FB">
        <w:trPr>
          <w:trHeight w:val="20"/>
        </w:trPr>
        <w:tc>
          <w:tcPr>
            <w:tcW w:w="525"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Статус</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Наименование муниципальной программы, подпрограммы муниципальной программы</w:t>
            </w:r>
          </w:p>
        </w:tc>
        <w:tc>
          <w:tcPr>
            <w:tcW w:w="1323" w:type="pct"/>
            <w:vMerge w:val="restart"/>
            <w:tcBorders>
              <w:top w:val="nil"/>
              <w:left w:val="single" w:sz="4" w:space="0" w:color="auto"/>
              <w:bottom w:val="nil"/>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Ответственный исполнитель, соисполнители</w:t>
            </w:r>
          </w:p>
        </w:tc>
        <w:tc>
          <w:tcPr>
            <w:tcW w:w="2564" w:type="pct"/>
            <w:gridSpan w:val="4"/>
            <w:tcBorders>
              <w:top w:val="single" w:sz="4" w:space="0" w:color="auto"/>
              <w:left w:val="nil"/>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 xml:space="preserve">Оценка расходов </w:t>
            </w:r>
            <w:r w:rsidRPr="007E50FB">
              <w:rPr>
                <w:rFonts w:ascii="Times New Roman" w:eastAsia="Times New Roman" w:hAnsi="Times New Roman"/>
                <w:sz w:val="16"/>
                <w:szCs w:val="16"/>
                <w:lang w:eastAsia="ru-RU"/>
              </w:rPr>
              <w:br/>
              <w:t>в рублях годы</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vMerge/>
            <w:tcBorders>
              <w:top w:val="nil"/>
              <w:left w:val="single" w:sz="4" w:space="0" w:color="auto"/>
              <w:bottom w:val="nil"/>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617" w:type="pct"/>
            <w:tcBorders>
              <w:top w:val="nil"/>
              <w:left w:val="nil"/>
              <w:bottom w:val="nil"/>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2014 год</w:t>
            </w:r>
          </w:p>
        </w:tc>
        <w:tc>
          <w:tcPr>
            <w:tcW w:w="608" w:type="pct"/>
            <w:tcBorders>
              <w:top w:val="nil"/>
              <w:left w:val="nil"/>
              <w:bottom w:val="nil"/>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2015 год</w:t>
            </w:r>
          </w:p>
        </w:tc>
        <w:tc>
          <w:tcPr>
            <w:tcW w:w="626" w:type="pct"/>
            <w:tcBorders>
              <w:top w:val="nil"/>
              <w:left w:val="nil"/>
              <w:bottom w:val="nil"/>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2016 год</w:t>
            </w:r>
          </w:p>
        </w:tc>
        <w:tc>
          <w:tcPr>
            <w:tcW w:w="713" w:type="pct"/>
            <w:tcBorders>
              <w:top w:val="nil"/>
              <w:left w:val="nil"/>
              <w:bottom w:val="nil"/>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Итого на период</w:t>
            </w:r>
          </w:p>
        </w:tc>
      </w:tr>
      <w:tr w:rsidR="007E50FB" w:rsidRPr="007E50FB" w:rsidTr="007E50FB">
        <w:trPr>
          <w:trHeight w:val="20"/>
        </w:trPr>
        <w:tc>
          <w:tcPr>
            <w:tcW w:w="525"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Муниципальная  программа</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«Развитие образования Богучанского района</w:t>
            </w:r>
            <w:r w:rsidRPr="007E50FB">
              <w:rPr>
                <w:rFonts w:ascii="Times New Roman" w:eastAsia="Times New Roman" w:hAnsi="Times New Roman"/>
                <w:sz w:val="16"/>
                <w:szCs w:val="16"/>
                <w:lang w:eastAsia="ru-RU"/>
              </w:rPr>
              <w:br/>
              <w:t>на 2014 - 2016 годы»</w:t>
            </w:r>
          </w:p>
        </w:tc>
        <w:tc>
          <w:tcPr>
            <w:tcW w:w="1323" w:type="pct"/>
            <w:tcBorders>
              <w:top w:val="single" w:sz="4" w:space="0" w:color="auto"/>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Всего</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944 480 985,30</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974 728 600,0</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964 328 600,0</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2 883 538 185,3</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100" w:firstLine="16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 том числе:</w:t>
            </w:r>
          </w:p>
        </w:tc>
        <w:tc>
          <w:tcPr>
            <w:tcW w:w="617"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noWrap/>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 xml:space="preserve">федеральный бюджет </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краевой бюджет</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487 770 199,30</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551 551 700,00</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551 551 700,00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1 590 873 599,30</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внебюджетные источники</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25 007 880,00</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25 007 880,00</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бюджеты муниципальных образований</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431 702 906,00</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423 176 900,00</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412 776 900,00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1 267 656 706,00</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юридические лица</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r>
      <w:tr w:rsidR="007E50FB" w:rsidRPr="007E50FB" w:rsidTr="007E50FB">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Подпрограмма 1</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«Развитие дошкольного, общего и дополнительного образования детей»</w:t>
            </w: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Всего</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903 272 510,19</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932 404 800,00</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922 004 800,00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2 757 682 110,19</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100" w:firstLine="16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 том числе:</w:t>
            </w:r>
          </w:p>
        </w:tc>
        <w:tc>
          <w:tcPr>
            <w:tcW w:w="617"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 xml:space="preserve">федеральный бюджет </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краевой бюджет</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486 347 774,21</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550 169 500,00</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550 169 500,00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1 586 686 774,21</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внебюджетные источники</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25 007 880,00</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25 007 880,00</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бюджеты муниципальных образований</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391 916 855,98</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382 235 300,00</w:t>
            </w: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371 835 300,00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1 145 987 455,98</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юридические лица</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Подпрограмма 2</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«Развитие кадрового потенциала отрасли»</w:t>
            </w: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Всего</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100" w:firstLine="16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 том числе:</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 xml:space="preserve">федеральный бюджет </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краевой бюджет</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внебюджетные источники</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бюджеты муниципальных образований</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юридические лица</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Подпрограмма 3</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«Государственная поддержка детей сирот, расширение практики применения семейных форм воспитания»</w:t>
            </w: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Всего</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1 316 400,00</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1 382 200,00</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1 382 200,00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4 080 800,00</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100" w:firstLine="16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 том числе:</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 xml:space="preserve">федеральный бюджет </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краевой бюджет</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1 316 400,00</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1 382 200,00</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1 382 200,00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4 080 800,00</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внебюджетные источники</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бюджеты муниципальных образований</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000000"/>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юридические лица</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Подпрограмма 4</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7E50FB" w:rsidRPr="007E50FB" w:rsidRDefault="007E50FB" w:rsidP="007E50FB">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 xml:space="preserve">«Обеспечение реализации муниципальной программы  и прочие мероприятия в области </w:t>
            </w:r>
            <w:r w:rsidRPr="007E50FB">
              <w:rPr>
                <w:rFonts w:ascii="Times New Roman" w:eastAsia="Times New Roman" w:hAnsi="Times New Roman"/>
                <w:sz w:val="16"/>
                <w:szCs w:val="16"/>
                <w:lang w:eastAsia="ru-RU"/>
              </w:rPr>
              <w:lastRenderedPageBreak/>
              <w:t>образования»</w:t>
            </w: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lastRenderedPageBreak/>
              <w:t>Всего</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39 892 075,11</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40 941 600,00</w:t>
            </w: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40 941 600,00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121 775 275,11</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100" w:firstLine="16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 том числе:</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 xml:space="preserve">федеральный бюджет </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краевой бюджет</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106 025,09</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106 025,09</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внебюджетные источники</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 xml:space="preserve">бюджеты муниципальных </w:t>
            </w:r>
            <w:r w:rsidRPr="007E50FB">
              <w:rPr>
                <w:rFonts w:ascii="Times New Roman" w:eastAsia="Times New Roman" w:hAnsi="Times New Roman"/>
                <w:color w:val="000000"/>
                <w:sz w:val="16"/>
                <w:szCs w:val="16"/>
                <w:lang w:eastAsia="ru-RU"/>
              </w:rPr>
              <w:lastRenderedPageBreak/>
              <w:t>образований</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lastRenderedPageBreak/>
              <w:t xml:space="preserve">39 786 </w:t>
            </w:r>
            <w:r w:rsidRPr="007E50FB">
              <w:rPr>
                <w:rFonts w:ascii="Times New Roman" w:eastAsia="Times New Roman" w:hAnsi="Times New Roman"/>
                <w:sz w:val="16"/>
                <w:szCs w:val="16"/>
                <w:lang w:eastAsia="ru-RU"/>
              </w:rPr>
              <w:lastRenderedPageBreak/>
              <w:t>050,02</w:t>
            </w: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lastRenderedPageBreak/>
              <w:t xml:space="preserve">40 941 </w:t>
            </w:r>
            <w:r w:rsidRPr="007E50FB">
              <w:rPr>
                <w:rFonts w:ascii="Times New Roman" w:eastAsia="Times New Roman" w:hAnsi="Times New Roman"/>
                <w:sz w:val="16"/>
                <w:szCs w:val="16"/>
                <w:lang w:eastAsia="ru-RU"/>
              </w:rPr>
              <w:lastRenderedPageBreak/>
              <w:t>600,00</w:t>
            </w: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lastRenderedPageBreak/>
              <w:t>40 941 600,00</w:t>
            </w: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121 669 250,02</w:t>
            </w:r>
          </w:p>
        </w:tc>
      </w:tr>
      <w:tr w:rsidR="007E50FB" w:rsidRPr="007E50FB" w:rsidTr="007E50FB">
        <w:trPr>
          <w:trHeight w:val="20"/>
        </w:trPr>
        <w:tc>
          <w:tcPr>
            <w:tcW w:w="525"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589" w:type="pct"/>
            <w:vMerge/>
            <w:tcBorders>
              <w:top w:val="nil"/>
              <w:left w:val="single" w:sz="4" w:space="0" w:color="auto"/>
              <w:bottom w:val="single" w:sz="4" w:space="0" w:color="auto"/>
              <w:right w:val="single" w:sz="4" w:space="0" w:color="auto"/>
            </w:tcBorders>
            <w:vAlign w:val="center"/>
            <w:hideMark/>
          </w:tcPr>
          <w:p w:rsidR="007E50FB" w:rsidRPr="007E50FB" w:rsidRDefault="007E50FB" w:rsidP="007E50FB">
            <w:pPr>
              <w:spacing w:after="0" w:line="240" w:lineRule="auto"/>
              <w:rPr>
                <w:rFonts w:ascii="Times New Roman" w:eastAsia="Times New Roman" w:hAnsi="Times New Roman"/>
                <w:sz w:val="16"/>
                <w:szCs w:val="16"/>
                <w:lang w:eastAsia="ru-RU"/>
              </w:rPr>
            </w:pPr>
          </w:p>
        </w:tc>
        <w:tc>
          <w:tcPr>
            <w:tcW w:w="1323" w:type="pct"/>
            <w:tcBorders>
              <w:top w:val="nil"/>
              <w:left w:val="nil"/>
              <w:bottom w:val="single" w:sz="4" w:space="0" w:color="auto"/>
              <w:right w:val="single" w:sz="4" w:space="0" w:color="auto"/>
            </w:tcBorders>
            <w:shd w:val="clear" w:color="auto" w:fill="auto"/>
            <w:hideMark/>
          </w:tcPr>
          <w:p w:rsidR="007E50FB" w:rsidRPr="007E50FB" w:rsidRDefault="007E50FB" w:rsidP="007E50FB">
            <w:pPr>
              <w:spacing w:after="0" w:line="240" w:lineRule="auto"/>
              <w:ind w:firstLineChars="200" w:firstLine="320"/>
              <w:rPr>
                <w:rFonts w:ascii="Times New Roman" w:eastAsia="Times New Roman" w:hAnsi="Times New Roman"/>
                <w:color w:val="000000"/>
                <w:sz w:val="16"/>
                <w:szCs w:val="16"/>
                <w:lang w:eastAsia="ru-RU"/>
              </w:rPr>
            </w:pPr>
            <w:r w:rsidRPr="007E50FB">
              <w:rPr>
                <w:rFonts w:ascii="Times New Roman" w:eastAsia="Times New Roman" w:hAnsi="Times New Roman"/>
                <w:color w:val="000000"/>
                <w:sz w:val="16"/>
                <w:szCs w:val="16"/>
                <w:lang w:eastAsia="ru-RU"/>
              </w:rPr>
              <w:t>юридические лица</w:t>
            </w:r>
          </w:p>
        </w:tc>
        <w:tc>
          <w:tcPr>
            <w:tcW w:w="617"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08"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626" w:type="pct"/>
            <w:tcBorders>
              <w:top w:val="nil"/>
              <w:left w:val="nil"/>
              <w:bottom w:val="single" w:sz="4" w:space="0" w:color="auto"/>
              <w:right w:val="single" w:sz="4" w:space="0" w:color="auto"/>
            </w:tcBorders>
            <w:shd w:val="clear" w:color="auto" w:fill="auto"/>
            <w:noWrap/>
            <w:vAlign w:val="bottom"/>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7E50FB" w:rsidRPr="007E50FB" w:rsidRDefault="007E50FB" w:rsidP="00FC4D2D">
            <w:pPr>
              <w:spacing w:after="0" w:line="240" w:lineRule="auto"/>
              <w:jc w:val="center"/>
              <w:rPr>
                <w:rFonts w:ascii="Times New Roman" w:eastAsia="Times New Roman" w:hAnsi="Times New Roman"/>
                <w:sz w:val="16"/>
                <w:szCs w:val="16"/>
                <w:lang w:eastAsia="ru-RU"/>
              </w:rPr>
            </w:pPr>
            <w:r w:rsidRPr="007E50FB">
              <w:rPr>
                <w:rFonts w:ascii="Times New Roman" w:eastAsia="Times New Roman" w:hAnsi="Times New Roman"/>
                <w:sz w:val="16"/>
                <w:szCs w:val="16"/>
                <w:lang w:eastAsia="ru-RU"/>
              </w:rPr>
              <w:t>-</w:t>
            </w:r>
          </w:p>
        </w:tc>
      </w:tr>
    </w:tbl>
    <w:p w:rsidR="00C20375" w:rsidRDefault="00C20375" w:rsidP="00141CDF">
      <w:pPr>
        <w:spacing w:after="0" w:line="240" w:lineRule="auto"/>
        <w:jc w:val="right"/>
        <w:rPr>
          <w:rFonts w:ascii="Times New Roman" w:eastAsia="Times New Roman" w:hAnsi="Times New Roman"/>
          <w:sz w:val="20"/>
          <w:szCs w:val="20"/>
          <w:lang w:eastAsia="ru-RU"/>
        </w:rPr>
      </w:pPr>
    </w:p>
    <w:tbl>
      <w:tblPr>
        <w:tblW w:w="5000" w:type="pct"/>
        <w:tblLayout w:type="fixed"/>
        <w:tblLook w:val="04A0"/>
      </w:tblPr>
      <w:tblGrid>
        <w:gridCol w:w="425"/>
        <w:gridCol w:w="1296"/>
        <w:gridCol w:w="900"/>
        <w:gridCol w:w="437"/>
        <w:gridCol w:w="428"/>
        <w:gridCol w:w="571"/>
        <w:gridCol w:w="356"/>
        <w:gridCol w:w="139"/>
        <w:gridCol w:w="21"/>
        <w:gridCol w:w="906"/>
        <w:gridCol w:w="940"/>
        <w:gridCol w:w="356"/>
        <w:gridCol w:w="704"/>
        <w:gridCol w:w="1010"/>
        <w:gridCol w:w="948"/>
        <w:gridCol w:w="238"/>
      </w:tblGrid>
      <w:tr w:rsidR="00141CDF" w:rsidRPr="00141CDF" w:rsidTr="00CD1350">
        <w:trPr>
          <w:gridAfter w:val="1"/>
          <w:wAfter w:w="123" w:type="pct"/>
          <w:trHeight w:val="20"/>
        </w:trPr>
        <w:tc>
          <w:tcPr>
            <w:tcW w:w="219"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670"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465"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226"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221"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550" w:type="pct"/>
            <w:gridSpan w:val="3"/>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486"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1376" w:type="pct"/>
            <w:gridSpan w:val="3"/>
            <w:tcBorders>
              <w:top w:val="nil"/>
              <w:left w:val="nil"/>
              <w:bottom w:val="nil"/>
              <w:right w:val="nil"/>
            </w:tcBorders>
            <w:shd w:val="clear" w:color="auto" w:fill="auto"/>
            <w:hideMark/>
          </w:tcPr>
          <w:p w:rsidR="00141CDF" w:rsidRDefault="00141CDF" w:rsidP="00141CDF">
            <w:pPr>
              <w:spacing w:after="0" w:line="240" w:lineRule="auto"/>
              <w:jc w:val="right"/>
              <w:rPr>
                <w:rFonts w:ascii="Times New Roman" w:eastAsia="Times New Roman" w:hAnsi="Times New Roman"/>
                <w:sz w:val="18"/>
                <w:szCs w:val="18"/>
                <w:lang w:eastAsia="ru-RU"/>
              </w:rPr>
            </w:pPr>
            <w:r w:rsidRPr="00141CDF">
              <w:rPr>
                <w:rFonts w:ascii="Times New Roman" w:eastAsia="Times New Roman" w:hAnsi="Times New Roman"/>
                <w:sz w:val="18"/>
                <w:szCs w:val="18"/>
                <w:lang w:eastAsia="ru-RU"/>
              </w:rPr>
              <w:t xml:space="preserve">Приложение № 3 </w:t>
            </w:r>
          </w:p>
          <w:p w:rsidR="00141CDF" w:rsidRPr="00141CDF" w:rsidRDefault="00141CDF" w:rsidP="00141CDF">
            <w:pPr>
              <w:spacing w:after="0" w:line="240" w:lineRule="auto"/>
              <w:jc w:val="right"/>
              <w:rPr>
                <w:rFonts w:ascii="Times New Roman" w:eastAsia="Times New Roman" w:hAnsi="Times New Roman"/>
                <w:sz w:val="18"/>
                <w:szCs w:val="18"/>
                <w:lang w:eastAsia="ru-RU"/>
              </w:rPr>
            </w:pPr>
            <w:r w:rsidRPr="00141CDF">
              <w:rPr>
                <w:rFonts w:ascii="Times New Roman" w:eastAsia="Times New Roman" w:hAnsi="Times New Roman"/>
                <w:sz w:val="18"/>
                <w:szCs w:val="18"/>
                <w:lang w:eastAsia="ru-RU"/>
              </w:rPr>
              <w:t xml:space="preserve">к постановлению     </w:t>
            </w:r>
            <w:r>
              <w:rPr>
                <w:rFonts w:ascii="Times New Roman" w:eastAsia="Times New Roman" w:hAnsi="Times New Roman"/>
                <w:sz w:val="18"/>
                <w:szCs w:val="18"/>
                <w:lang w:eastAsia="ru-RU"/>
              </w:rPr>
              <w:t xml:space="preserve">                       </w:t>
            </w:r>
            <w:r w:rsidRPr="00141CDF">
              <w:rPr>
                <w:rFonts w:ascii="Times New Roman" w:eastAsia="Times New Roman" w:hAnsi="Times New Roman"/>
                <w:sz w:val="18"/>
                <w:szCs w:val="18"/>
                <w:lang w:eastAsia="ru-RU"/>
              </w:rPr>
              <w:t>ад</w:t>
            </w:r>
            <w:r>
              <w:rPr>
                <w:rFonts w:ascii="Times New Roman" w:eastAsia="Times New Roman" w:hAnsi="Times New Roman"/>
                <w:sz w:val="18"/>
                <w:szCs w:val="18"/>
                <w:lang w:eastAsia="ru-RU"/>
              </w:rPr>
              <w:t xml:space="preserve">министрации Богучанского района </w:t>
            </w:r>
            <w:r w:rsidRPr="00141CDF">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14.10.</w:t>
            </w:r>
            <w:r w:rsidRPr="00141CDF">
              <w:rPr>
                <w:rFonts w:ascii="Times New Roman" w:eastAsia="Times New Roman" w:hAnsi="Times New Roman"/>
                <w:sz w:val="18"/>
                <w:szCs w:val="18"/>
                <w:lang w:eastAsia="ru-RU"/>
              </w:rPr>
              <w:t>2014  №</w:t>
            </w:r>
            <w:r>
              <w:rPr>
                <w:rFonts w:ascii="Times New Roman" w:eastAsia="Times New Roman" w:hAnsi="Times New Roman"/>
                <w:sz w:val="18"/>
                <w:szCs w:val="18"/>
                <w:lang w:eastAsia="ru-RU"/>
              </w:rPr>
              <w:t xml:space="preserve"> </w:t>
            </w:r>
            <w:r w:rsidRPr="00141CDF">
              <w:rPr>
                <w:rFonts w:ascii="Times New Roman" w:eastAsia="Times New Roman" w:hAnsi="Times New Roman"/>
                <w:sz w:val="18"/>
                <w:szCs w:val="18"/>
                <w:lang w:eastAsia="ru-RU"/>
              </w:rPr>
              <w:t>1303-п</w:t>
            </w:r>
          </w:p>
        </w:tc>
      </w:tr>
      <w:tr w:rsidR="00141CDF" w:rsidRPr="00141CDF" w:rsidTr="00CD1350">
        <w:trPr>
          <w:trHeight w:val="20"/>
        </w:trPr>
        <w:tc>
          <w:tcPr>
            <w:tcW w:w="219"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670"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465"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226"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221"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184"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1036" w:type="pct"/>
            <w:gridSpan w:val="4"/>
            <w:tcBorders>
              <w:top w:val="nil"/>
              <w:left w:val="nil"/>
              <w:bottom w:val="nil"/>
              <w:right w:val="nil"/>
            </w:tcBorders>
            <w:shd w:val="clear" w:color="auto" w:fill="auto"/>
            <w:hideMark/>
          </w:tcPr>
          <w:p w:rsidR="00141CDF" w:rsidRPr="00141CDF" w:rsidRDefault="00141CDF" w:rsidP="00141CDF">
            <w:pPr>
              <w:spacing w:after="0" w:line="240" w:lineRule="auto"/>
              <w:jc w:val="right"/>
              <w:rPr>
                <w:rFonts w:ascii="Times New Roman" w:eastAsia="Times New Roman" w:hAnsi="Times New Roman"/>
                <w:color w:val="000000"/>
                <w:sz w:val="14"/>
                <w:szCs w:val="14"/>
                <w:lang w:eastAsia="ru-RU"/>
              </w:rPr>
            </w:pPr>
          </w:p>
        </w:tc>
        <w:tc>
          <w:tcPr>
            <w:tcW w:w="184"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sz w:val="14"/>
                <w:szCs w:val="14"/>
                <w:lang w:eastAsia="ru-RU"/>
              </w:rPr>
            </w:pPr>
          </w:p>
        </w:tc>
        <w:tc>
          <w:tcPr>
            <w:tcW w:w="1376" w:type="pct"/>
            <w:gridSpan w:val="3"/>
            <w:tcBorders>
              <w:top w:val="nil"/>
              <w:left w:val="nil"/>
              <w:bottom w:val="nil"/>
              <w:right w:val="nil"/>
            </w:tcBorders>
            <w:shd w:val="clear" w:color="auto" w:fill="auto"/>
            <w:hideMark/>
          </w:tcPr>
          <w:p w:rsidR="00141CDF" w:rsidRDefault="00141CDF" w:rsidP="00141CDF">
            <w:pPr>
              <w:spacing w:after="0" w:line="240" w:lineRule="auto"/>
              <w:jc w:val="right"/>
              <w:rPr>
                <w:rFonts w:ascii="Times New Roman" w:eastAsia="Times New Roman" w:hAnsi="Times New Roman"/>
                <w:color w:val="000000"/>
                <w:sz w:val="18"/>
                <w:szCs w:val="18"/>
                <w:lang w:eastAsia="ru-RU"/>
              </w:rPr>
            </w:pPr>
          </w:p>
          <w:p w:rsidR="00141CDF" w:rsidRPr="00141CDF" w:rsidRDefault="00141CDF" w:rsidP="00141CDF">
            <w:pPr>
              <w:spacing w:after="0" w:line="240" w:lineRule="auto"/>
              <w:jc w:val="right"/>
              <w:rPr>
                <w:rFonts w:ascii="Times New Roman" w:eastAsia="Times New Roman" w:hAnsi="Times New Roman"/>
                <w:color w:val="000000"/>
                <w:sz w:val="18"/>
                <w:szCs w:val="18"/>
                <w:lang w:eastAsia="ru-RU"/>
              </w:rPr>
            </w:pPr>
            <w:r w:rsidRPr="00141CDF">
              <w:rPr>
                <w:rFonts w:ascii="Times New Roman" w:eastAsia="Times New Roman" w:hAnsi="Times New Roman"/>
                <w:color w:val="000000"/>
                <w:sz w:val="18"/>
                <w:szCs w:val="18"/>
                <w:lang w:eastAsia="ru-RU"/>
              </w:rPr>
              <w:t>Приложение № 2</w:t>
            </w:r>
            <w:r w:rsidRPr="00141CDF">
              <w:rPr>
                <w:rFonts w:ascii="Times New Roman" w:eastAsia="Times New Roman" w:hAnsi="Times New Roman"/>
                <w:color w:val="000000"/>
                <w:sz w:val="18"/>
                <w:szCs w:val="18"/>
                <w:lang w:eastAsia="ru-RU"/>
              </w:rPr>
              <w:br/>
              <w:t>к подпрограмме 1 «Развитие дошкольного, общего и дополнительного образования детей»</w:t>
            </w:r>
          </w:p>
        </w:tc>
        <w:tc>
          <w:tcPr>
            <w:tcW w:w="123" w:type="pct"/>
            <w:tcBorders>
              <w:top w:val="nil"/>
              <w:left w:val="nil"/>
              <w:bottom w:val="nil"/>
              <w:right w:val="nil"/>
            </w:tcBorders>
            <w:shd w:val="clear" w:color="auto" w:fill="auto"/>
            <w:hideMark/>
          </w:tcPr>
          <w:p w:rsidR="00141CDF" w:rsidRPr="00141CDF" w:rsidRDefault="00141CDF" w:rsidP="00141CDF">
            <w:pPr>
              <w:spacing w:after="0" w:line="240" w:lineRule="auto"/>
              <w:jc w:val="right"/>
              <w:rPr>
                <w:rFonts w:ascii="Times New Roman" w:eastAsia="Times New Roman" w:hAnsi="Times New Roman"/>
                <w:color w:val="000000"/>
                <w:sz w:val="14"/>
                <w:szCs w:val="14"/>
                <w:lang w:eastAsia="ru-RU"/>
              </w:rPr>
            </w:pPr>
          </w:p>
        </w:tc>
      </w:tr>
      <w:tr w:rsidR="00141CDF" w:rsidRPr="00141CDF" w:rsidTr="00CD1350">
        <w:trPr>
          <w:trHeight w:val="20"/>
        </w:trPr>
        <w:tc>
          <w:tcPr>
            <w:tcW w:w="4877" w:type="pct"/>
            <w:gridSpan w:val="15"/>
            <w:tcBorders>
              <w:top w:val="nil"/>
              <w:left w:val="nil"/>
              <w:bottom w:val="single" w:sz="4" w:space="0" w:color="auto"/>
              <w:right w:val="nil"/>
            </w:tcBorders>
            <w:shd w:val="clear" w:color="auto" w:fill="auto"/>
            <w:vAlign w:val="center"/>
            <w:hideMark/>
          </w:tcPr>
          <w:p w:rsidR="00141CDF" w:rsidRDefault="00141CDF" w:rsidP="00141CDF">
            <w:pPr>
              <w:spacing w:after="0" w:line="240" w:lineRule="auto"/>
              <w:jc w:val="center"/>
              <w:rPr>
                <w:rFonts w:ascii="Times New Roman" w:eastAsia="Times New Roman" w:hAnsi="Times New Roman"/>
                <w:bCs/>
                <w:sz w:val="20"/>
                <w:szCs w:val="20"/>
                <w:lang w:eastAsia="ru-RU"/>
              </w:rPr>
            </w:pPr>
            <w:r w:rsidRPr="00141CDF">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p w:rsidR="00141CDF" w:rsidRPr="00141CDF" w:rsidRDefault="00141CDF" w:rsidP="00141CDF">
            <w:pPr>
              <w:spacing w:after="0" w:line="240" w:lineRule="auto"/>
              <w:jc w:val="center"/>
              <w:rPr>
                <w:rFonts w:ascii="Times New Roman" w:eastAsia="Times New Roman" w:hAnsi="Times New Roman"/>
                <w:bCs/>
                <w:sz w:val="20"/>
                <w:szCs w:val="20"/>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п/п</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Цели, задачи, мероприятия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ГРБС</w:t>
            </w:r>
          </w:p>
        </w:tc>
        <w:tc>
          <w:tcPr>
            <w:tcW w:w="1009" w:type="pct"/>
            <w:gridSpan w:val="6"/>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Код бюджетной классификации</w:t>
            </w:r>
          </w:p>
        </w:tc>
        <w:tc>
          <w:tcPr>
            <w:tcW w:w="2023" w:type="pct"/>
            <w:gridSpan w:val="5"/>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Расходы в рублях, годы</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141CDF">
              <w:rPr>
                <w:rFonts w:ascii="Times New Roman" w:eastAsia="Times New Roman" w:hAnsi="Times New Roman"/>
                <w:sz w:val="14"/>
                <w:szCs w:val="14"/>
                <w:lang w:eastAsia="ru-RU"/>
              </w:rPr>
              <w:br/>
              <w:t>(в натуральном выражении)</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auto"/>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auto"/>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ГРБС</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Рз Пр</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ЦСР</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ВР</w:t>
            </w:r>
          </w:p>
        </w:tc>
        <w:tc>
          <w:tcPr>
            <w:tcW w:w="467"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2014</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2015</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2016</w:t>
            </w:r>
          </w:p>
        </w:tc>
        <w:tc>
          <w:tcPr>
            <w:tcW w:w="522"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Итого на период</w:t>
            </w:r>
          </w:p>
        </w:tc>
        <w:tc>
          <w:tcPr>
            <w:tcW w:w="490" w:type="pct"/>
            <w:vMerge/>
            <w:tcBorders>
              <w:top w:val="nil"/>
              <w:left w:val="single" w:sz="4" w:space="0" w:color="auto"/>
              <w:bottom w:val="single" w:sz="4" w:space="0" w:color="auto"/>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4877"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4877"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Задача № 1 Обеспечить доступность дошкольного образования, соответствующего единому стандарту качества дошкольного образования</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670" w:type="pct"/>
            <w:vMerge w:val="restart"/>
            <w:tcBorders>
              <w:top w:val="nil"/>
              <w:left w:val="single" w:sz="4" w:space="0" w:color="auto"/>
              <w:bottom w:val="single" w:sz="8"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Финансвое обеспечение программ  дошкольного образования в муниципальных дошкольных образовательных учреждениях</w:t>
            </w:r>
          </w:p>
        </w:tc>
        <w:tc>
          <w:tcPr>
            <w:tcW w:w="465" w:type="pct"/>
            <w:vMerge w:val="restart"/>
            <w:tcBorders>
              <w:top w:val="nil"/>
              <w:left w:val="single" w:sz="4" w:space="0" w:color="auto"/>
              <w:bottom w:val="single" w:sz="8"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0117588</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92 397 944,02</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96 139 857,00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96 139 857,00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284 677 658,02</w:t>
            </w:r>
          </w:p>
        </w:tc>
        <w:tc>
          <w:tcPr>
            <w:tcW w:w="490" w:type="pct"/>
            <w:vMerge w:val="restart"/>
            <w:tcBorders>
              <w:top w:val="nil"/>
              <w:left w:val="single" w:sz="4" w:space="0" w:color="auto"/>
              <w:bottom w:val="single" w:sz="8"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2318 детей получат услуги дошкольного образования</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0117588</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212</w:t>
            </w:r>
          </w:p>
        </w:tc>
        <w:tc>
          <w:tcPr>
            <w:tcW w:w="467" w:type="pct"/>
            <w:tcBorders>
              <w:top w:val="nil"/>
              <w:left w:val="nil"/>
              <w:bottom w:val="single" w:sz="4" w:space="0" w:color="auto"/>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0117588</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467" w:type="pct"/>
            <w:tcBorders>
              <w:top w:val="nil"/>
              <w:left w:val="nil"/>
              <w:bottom w:val="single" w:sz="4" w:space="0" w:color="auto"/>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558 465,50</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674 562,00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674 562,00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1 907 589,50</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0117588</w:t>
            </w:r>
          </w:p>
        </w:tc>
        <w:tc>
          <w:tcPr>
            <w:tcW w:w="267" w:type="pct"/>
            <w:gridSpan w:val="3"/>
            <w:tcBorders>
              <w:top w:val="nil"/>
              <w:left w:val="nil"/>
              <w:bottom w:val="single" w:sz="8"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67" w:type="pct"/>
            <w:tcBorders>
              <w:top w:val="nil"/>
              <w:left w:val="nil"/>
              <w:bottom w:val="nil"/>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4 419 590,48</w:t>
            </w:r>
          </w:p>
        </w:tc>
        <w:tc>
          <w:tcPr>
            <w:tcW w:w="486" w:type="pct"/>
            <w:tcBorders>
              <w:top w:val="nil"/>
              <w:left w:val="single" w:sz="4" w:space="0" w:color="auto"/>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43 413 781,00</w:t>
            </w:r>
          </w:p>
        </w:tc>
        <w:tc>
          <w:tcPr>
            <w:tcW w:w="548" w:type="pct"/>
            <w:gridSpan w:val="2"/>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43 413 781,00</w:t>
            </w:r>
          </w:p>
        </w:tc>
        <w:tc>
          <w:tcPr>
            <w:tcW w:w="522" w:type="pct"/>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91 247 152,48</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single" w:sz="8"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single" w:sz="8"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single" w:sz="8"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0114001</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49 333 022,66</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49 007 700,00</w:t>
            </w:r>
          </w:p>
        </w:tc>
        <w:tc>
          <w:tcPr>
            <w:tcW w:w="548" w:type="pct"/>
            <w:gridSpan w:val="2"/>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49 007 700,00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147 348 422,66</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0114101</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9 790 978,27</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9 790 978,27</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0114001</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467" w:type="pct"/>
            <w:tcBorders>
              <w:top w:val="nil"/>
              <w:left w:val="nil"/>
              <w:bottom w:val="single" w:sz="4" w:space="0" w:color="auto"/>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2 501 168,12</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2 547 000,00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2 547 000,00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7 595 168,12</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0114001</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346 323,04</w:t>
            </w:r>
          </w:p>
        </w:tc>
        <w:tc>
          <w:tcPr>
            <w:tcW w:w="486" w:type="pct"/>
            <w:tcBorders>
              <w:top w:val="nil"/>
              <w:left w:val="nil"/>
              <w:bottom w:val="single" w:sz="4" w:space="0" w:color="auto"/>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346 323,04</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0114001</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67" w:type="pct"/>
            <w:tcBorders>
              <w:top w:val="nil"/>
              <w:left w:val="nil"/>
              <w:bottom w:val="nil"/>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65 126 404,01</w:t>
            </w:r>
          </w:p>
        </w:tc>
        <w:tc>
          <w:tcPr>
            <w:tcW w:w="486" w:type="pct"/>
            <w:tcBorders>
              <w:top w:val="nil"/>
              <w:left w:val="single" w:sz="4" w:space="0" w:color="auto"/>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72 466 000,00</w:t>
            </w:r>
          </w:p>
        </w:tc>
        <w:tc>
          <w:tcPr>
            <w:tcW w:w="548" w:type="pct"/>
            <w:gridSpan w:val="2"/>
            <w:tcBorders>
              <w:top w:val="nil"/>
              <w:left w:val="nil"/>
              <w:bottom w:val="nil"/>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72 466 000,00</w:t>
            </w:r>
          </w:p>
        </w:tc>
        <w:tc>
          <w:tcPr>
            <w:tcW w:w="522" w:type="pct"/>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210 058 404,01</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0114001</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852</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275 984,16</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275 984,16</w:t>
            </w:r>
          </w:p>
        </w:tc>
        <w:tc>
          <w:tcPr>
            <w:tcW w:w="490" w:type="pct"/>
            <w:vMerge/>
            <w:tcBorders>
              <w:top w:val="nil"/>
              <w:left w:val="single" w:sz="4" w:space="0" w:color="auto"/>
              <w:bottom w:val="single" w:sz="8"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1.1.3</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образованияза за счет средств краевого бюджета и расходы на доставку</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10 04</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0117556</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67" w:type="pct"/>
            <w:tcBorders>
              <w:top w:val="nil"/>
              <w:left w:val="nil"/>
              <w:bottom w:val="single" w:sz="4" w:space="0" w:color="auto"/>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75 000,00</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75 000,00</w:t>
            </w:r>
          </w:p>
        </w:tc>
        <w:tc>
          <w:tcPr>
            <w:tcW w:w="49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10 04</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0117556</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321</w:t>
            </w:r>
          </w:p>
        </w:tc>
        <w:tc>
          <w:tcPr>
            <w:tcW w:w="467" w:type="pct"/>
            <w:tcBorders>
              <w:top w:val="nil"/>
              <w:left w:val="nil"/>
              <w:bottom w:val="single" w:sz="4" w:space="0" w:color="auto"/>
              <w:right w:val="nil"/>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4 520 600,00</w:t>
            </w: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5 875 400,00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5 875 400,00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16 271 400,00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10 04</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0117556</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323</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1.1.4</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w:t>
            </w:r>
            <w:r w:rsidRPr="00141CDF">
              <w:rPr>
                <w:rFonts w:ascii="Times New Roman" w:eastAsia="Times New Roman" w:hAnsi="Times New Roman"/>
                <w:sz w:val="14"/>
                <w:szCs w:val="14"/>
                <w:lang w:eastAsia="ru-RU"/>
              </w:rPr>
              <w:lastRenderedPageBreak/>
              <w:t>инвалидами, детьми-сиротами и детьми, оставшимися без попечения родителей, в муниципальных образовательных учреждениях, реализующих образовательную программу дошкольного образования.</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 xml:space="preserve">Управление образования администрации </w:t>
            </w:r>
            <w:r w:rsidRPr="00141CDF">
              <w:rPr>
                <w:rFonts w:ascii="Times New Roman" w:eastAsia="Times New Roman" w:hAnsi="Times New Roman"/>
                <w:sz w:val="14"/>
                <w:szCs w:val="14"/>
                <w:lang w:eastAsia="ru-RU"/>
              </w:rPr>
              <w:lastRenderedPageBreak/>
              <w:t>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10 03</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0117554</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468 000,00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468 000,00</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12 детей-инвалидов будут обеспечены горячим питанием в </w:t>
            </w:r>
            <w:r w:rsidRPr="00141CDF">
              <w:rPr>
                <w:rFonts w:ascii="Times New Roman" w:eastAsia="Times New Roman" w:hAnsi="Times New Roman"/>
                <w:sz w:val="14"/>
                <w:szCs w:val="14"/>
                <w:lang w:eastAsia="ru-RU"/>
              </w:rPr>
              <w:lastRenderedPageBreak/>
              <w:t>дошкольных образовательных учреждениях</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10 03</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0117554</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323</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491 400,00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491 400,00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982 800,00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1.1.5.</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0118215</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3 035 951,93</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4 000 000,00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7 035 951,93</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Открытие  дополнительных групп в дошкольных образовательных учреждениях</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0117421</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13 900 600,00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13 900 600,00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1.1.6.</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0117558</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7 221 800,00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7 221 800,00</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117 помощников воспитателей дошкольных образовательных учреждений будут получать дополнительные средства к заработной плате</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1.1.7.</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общеобразовательную программу дошкольного образования детей</w:t>
            </w: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0114222</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67"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7 222,00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7 222,00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tc>
        <w:tc>
          <w:tcPr>
            <w:tcW w:w="465" w:type="pct"/>
            <w:tcBorders>
              <w:top w:val="nil"/>
              <w:left w:val="nil"/>
              <w:bottom w:val="nil"/>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0117744</w:t>
            </w:r>
          </w:p>
        </w:tc>
        <w:tc>
          <w:tcPr>
            <w:tcW w:w="267" w:type="pct"/>
            <w:gridSpan w:val="3"/>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1 833 286,00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1 833 286,00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В четырех МКДОУ будет осуществлен выборочный ремонт помещений</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Итого по задаче 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67" w:type="pct"/>
            <w:gridSpan w:val="3"/>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67"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255 812 340,19</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274 615 700,00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270 615 700,00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801 043 740,19</w:t>
            </w: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4877"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1.2.1</w:t>
            </w:r>
          </w:p>
        </w:tc>
        <w:tc>
          <w:tcPr>
            <w:tcW w:w="67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Финансовое обеспечение государственных гарантий прав </w:t>
            </w:r>
            <w:r w:rsidRPr="00141CDF">
              <w:rPr>
                <w:rFonts w:ascii="Times New Roman" w:eastAsia="Times New Roman" w:hAnsi="Times New Roman"/>
                <w:sz w:val="14"/>
                <w:szCs w:val="14"/>
                <w:lang w:eastAsia="ru-RU"/>
              </w:rPr>
              <w:lastRenderedPageBreak/>
              <w:t>граждан на получениеобщедоступного и бесплатного начального общего, основного общего, среднего (полного) общего образования в общеобразовательных учреждениях, прошедших государственную аккредитацию и реализующих основные общеобразовательные программы, в размере, небходимом для реализации основных общеобразовательных программ</w:t>
            </w:r>
          </w:p>
        </w:tc>
        <w:tc>
          <w:tcPr>
            <w:tcW w:w="465"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 xml:space="preserve">Управление образования </w:t>
            </w:r>
            <w:r w:rsidRPr="00141CDF">
              <w:rPr>
                <w:rFonts w:ascii="Times New Roman" w:eastAsia="Times New Roman" w:hAnsi="Times New Roman"/>
                <w:sz w:val="14"/>
                <w:szCs w:val="14"/>
                <w:lang w:eastAsia="ru-RU"/>
              </w:rPr>
              <w:lastRenderedPageBreak/>
              <w:t>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0117564</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277 612 956,57</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298 837 119,00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298 837 119,00</w:t>
            </w:r>
          </w:p>
        </w:tc>
        <w:tc>
          <w:tcPr>
            <w:tcW w:w="522"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875 287 194,57</w:t>
            </w:r>
          </w:p>
        </w:tc>
        <w:tc>
          <w:tcPr>
            <w:tcW w:w="49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24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Ежегодно 5102 учащихся   получат </w:t>
            </w:r>
            <w:r w:rsidRPr="00141CDF">
              <w:rPr>
                <w:rFonts w:ascii="Times New Roman" w:eastAsia="Times New Roman" w:hAnsi="Times New Roman"/>
                <w:sz w:val="14"/>
                <w:szCs w:val="14"/>
                <w:lang w:eastAsia="ru-RU"/>
              </w:rPr>
              <w:lastRenderedPageBreak/>
              <w:t>услуги общего образования</w:t>
            </w:r>
            <w:r w:rsidRPr="00141CDF">
              <w:rPr>
                <w:rFonts w:ascii="Times New Roman" w:eastAsia="Times New Roman" w:hAnsi="Times New Roman"/>
                <w:sz w:val="14"/>
                <w:szCs w:val="14"/>
                <w:lang w:eastAsia="ru-RU"/>
              </w:rPr>
              <w:br/>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0117564</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1 764 444,56</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2 166 595,00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2 166 595,00</w:t>
            </w:r>
          </w:p>
        </w:tc>
        <w:tc>
          <w:tcPr>
            <w:tcW w:w="522"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6 097 634,56</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0117564</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29 700,00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29 700,00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0117564</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13 362 451,87</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50 507 568,00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50 507 568,00</w:t>
            </w:r>
          </w:p>
        </w:tc>
        <w:tc>
          <w:tcPr>
            <w:tcW w:w="522"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114 377 587,87</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0117564</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19 868 188,00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20 633 136,00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20 633 136,00</w:t>
            </w:r>
          </w:p>
        </w:tc>
        <w:tc>
          <w:tcPr>
            <w:tcW w:w="522"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61 134 460,00</w:t>
            </w:r>
          </w:p>
        </w:tc>
        <w:tc>
          <w:tcPr>
            <w:tcW w:w="49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0117564</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354 459,00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372 182,00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372 182,00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1 098 823,00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1.2.2</w:t>
            </w:r>
          </w:p>
        </w:tc>
        <w:tc>
          <w:tcPr>
            <w:tcW w:w="67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465"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10 03</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0117566</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21 639 400,00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21 639 400,00</w:t>
            </w:r>
          </w:p>
        </w:tc>
        <w:tc>
          <w:tcPr>
            <w:tcW w:w="49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c>
          <w:tcPr>
            <w:tcW w:w="123" w:type="pct"/>
            <w:tcBorders>
              <w:top w:val="nil"/>
              <w:left w:val="nil"/>
              <w:bottom w:val="nil"/>
              <w:right w:val="nil"/>
            </w:tcBorders>
            <w:shd w:val="clear" w:color="auto" w:fill="auto"/>
            <w:noWrap/>
            <w:textDirection w:val="btLr"/>
            <w:vAlign w:val="bottom"/>
            <w:hideMark/>
          </w:tcPr>
          <w:p w:rsidR="00141CDF" w:rsidRPr="00141CDF" w:rsidRDefault="00141CDF" w:rsidP="00141CDF">
            <w:pPr>
              <w:spacing w:after="0" w:line="240" w:lineRule="auto"/>
              <w:jc w:val="center"/>
              <w:rPr>
                <w:rFonts w:ascii="Times New Roman" w:eastAsia="Times New Roman" w:hAnsi="Times New Roman"/>
                <w:color w:val="FFFFFF"/>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auto"/>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10 03</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0117566</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24 685 300,00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24 685 300,00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49 370 600,00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auto"/>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10 03</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0117566</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790 000,00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790 000,00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nil"/>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1.2.3</w:t>
            </w:r>
          </w:p>
        </w:tc>
        <w:tc>
          <w:tcPr>
            <w:tcW w:w="670" w:type="pct"/>
            <w:vMerge w:val="restart"/>
            <w:tcBorders>
              <w:top w:val="single" w:sz="8" w:space="0" w:color="auto"/>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5" w:type="pct"/>
            <w:vMerge w:val="restart"/>
            <w:tcBorders>
              <w:top w:val="single" w:sz="8" w:space="0" w:color="auto"/>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96 553 216,96</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95 608 500,00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95 608 500,00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287 770 216,96</w:t>
            </w:r>
          </w:p>
        </w:tc>
        <w:tc>
          <w:tcPr>
            <w:tcW w:w="49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Ежегодно школьники Богучанского района получат услуги общего образования, в том числе учащиеся МБОУ БСОШ № 1 - 403 человека.</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single" w:sz="8"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single" w:sz="8"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single" w:sz="8"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0114102</w:t>
            </w:r>
          </w:p>
        </w:tc>
        <w:tc>
          <w:tcPr>
            <w:tcW w:w="255" w:type="pct"/>
            <w:gridSpan w:val="2"/>
            <w:tcBorders>
              <w:top w:val="single" w:sz="8"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9 100 259,85</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9 100 259,85</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4 125 613,88</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4 326 100,00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4 326 100,00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12 777 813,88</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98 223 956,17</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98 207 800,00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98 207 800,00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294 639 556,17</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8 947 372,00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9 545 600,00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9 545 600,00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28 038 572,00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852</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328 751,45</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328 751,45</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1.2.4</w:t>
            </w:r>
          </w:p>
        </w:tc>
        <w:tc>
          <w:tcPr>
            <w:tcW w:w="670" w:type="pct"/>
            <w:vMerge w:val="restart"/>
            <w:tcBorders>
              <w:top w:val="single" w:sz="8" w:space="0" w:color="auto"/>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Расходы на развитие образования Богучанского района</w:t>
            </w:r>
          </w:p>
        </w:tc>
        <w:tc>
          <w:tcPr>
            <w:tcW w:w="465" w:type="pct"/>
            <w:vMerge w:val="restart"/>
            <w:tcBorders>
              <w:top w:val="single" w:sz="8" w:space="0" w:color="auto"/>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175 478,80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175 478,80</w:t>
            </w:r>
          </w:p>
        </w:tc>
        <w:tc>
          <w:tcPr>
            <w:tcW w:w="490" w:type="pct"/>
            <w:vMerge w:val="restart"/>
            <w:tcBorders>
              <w:top w:val="single" w:sz="8" w:space="0" w:color="auto"/>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Улучшение условий для организации учебно-образовательного процесса в  образовательных учреждениях района.</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single" w:sz="4"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65 400,00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147 000,00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147 000,00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359 400,00</w:t>
            </w:r>
          </w:p>
        </w:tc>
        <w:tc>
          <w:tcPr>
            <w:tcW w:w="49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single" w:sz="4"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79" w:type="pct"/>
            <w:gridSpan w:val="2"/>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713 502,00</w:t>
            </w:r>
          </w:p>
        </w:tc>
        <w:tc>
          <w:tcPr>
            <w:tcW w:w="486" w:type="pct"/>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713 502,00</w:t>
            </w:r>
          </w:p>
        </w:tc>
        <w:tc>
          <w:tcPr>
            <w:tcW w:w="49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single" w:sz="4"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0118002</w:t>
            </w:r>
          </w:p>
        </w:tc>
        <w:tc>
          <w:tcPr>
            <w:tcW w:w="255" w:type="pct"/>
            <w:gridSpan w:val="2"/>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1 165 091,20</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986 000,00</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1 031 500,00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3 182 591,20</w:t>
            </w:r>
          </w:p>
        </w:tc>
        <w:tc>
          <w:tcPr>
            <w:tcW w:w="490" w:type="pct"/>
            <w:vMerge/>
            <w:tcBorders>
              <w:top w:val="single" w:sz="8" w:space="0" w:color="auto"/>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1.2.5</w:t>
            </w:r>
          </w:p>
        </w:tc>
        <w:tc>
          <w:tcPr>
            <w:tcW w:w="67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46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0118001</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4 695 286,95</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5 900 000,00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10 595 286,95</w:t>
            </w:r>
          </w:p>
        </w:tc>
        <w:tc>
          <w:tcPr>
            <w:tcW w:w="49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w:t>
            </w:r>
            <w:r w:rsidRPr="00141CDF">
              <w:rPr>
                <w:rFonts w:ascii="Times New Roman" w:eastAsia="Times New Roman" w:hAnsi="Times New Roman"/>
                <w:sz w:val="14"/>
                <w:szCs w:val="14"/>
                <w:lang w:eastAsia="ru-RU"/>
              </w:rPr>
              <w:lastRenderedPageBreak/>
              <w:t>для обучения школьников.</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925 871,74</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400 000,00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1 325 871,74</w:t>
            </w:r>
          </w:p>
        </w:tc>
        <w:tc>
          <w:tcPr>
            <w:tcW w:w="49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4 469 119,31</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4 469 119,31</w:t>
            </w:r>
          </w:p>
        </w:tc>
        <w:tc>
          <w:tcPr>
            <w:tcW w:w="49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1 720 722,00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1 720 722,00</w:t>
            </w:r>
          </w:p>
        </w:tc>
        <w:tc>
          <w:tcPr>
            <w:tcW w:w="49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single" w:sz="4"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615 000,00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250 000,00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865 000,00</w:t>
            </w:r>
          </w:p>
        </w:tc>
        <w:tc>
          <w:tcPr>
            <w:tcW w:w="49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Муниципальное казенное учреждение "Муниципальная </w:t>
            </w:r>
            <w:r w:rsidRPr="00141CDF">
              <w:rPr>
                <w:rFonts w:ascii="Times New Roman" w:eastAsia="Times New Roman" w:hAnsi="Times New Roman"/>
                <w:sz w:val="14"/>
                <w:szCs w:val="14"/>
                <w:lang w:eastAsia="ru-RU"/>
              </w:rPr>
              <w:lastRenderedPageBreak/>
              <w:t>служба заказчика"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830</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0118301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414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15 000 000,00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15 000 000,00</w:t>
            </w:r>
          </w:p>
        </w:tc>
        <w:tc>
          <w:tcPr>
            <w:tcW w:w="49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2 024 000,00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2 024 000,00</w:t>
            </w:r>
          </w:p>
        </w:tc>
        <w:tc>
          <w:tcPr>
            <w:tcW w:w="49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0118301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414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5 000 000,00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5 000 000,00</w:t>
            </w:r>
          </w:p>
        </w:tc>
        <w:tc>
          <w:tcPr>
            <w:tcW w:w="490" w:type="pct"/>
            <w:vMerge/>
            <w:tcBorders>
              <w:top w:val="single" w:sz="8" w:space="0" w:color="auto"/>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1.2.6</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образовательных учреждениях</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0114102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226 728,00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94 500,00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94 500,00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415 728,00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Технический персонал образовательных учреждений будет получать доплату до минимальной заработной платы</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1.2.7</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муниципальных образовательных учреждениях</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0114502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115 200,00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119 500,00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119 500,00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354 200,00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Молодые специалисты района будут получать доплату к заработной плате</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1.2.8</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0117562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5 697 966,3</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5 697 966,3</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1.2.9.</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Благотворительное пожертвование на развитие МКОУ Богучанской СОШ № 2</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0114302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163 225,0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163 225,0</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Развитие Роснефтьклассов</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0114302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243</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758 500,0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758 500,0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0114302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3 618 275,0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3 618 275,0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0114302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310 000,0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310 000,0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Благотворительное пожертвование на повышение качества социальной инфраструктуры МКОУ Таежнинской СОШ  № 20</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0114302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150 000,0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150 000,0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Итого по задаче 2</w:t>
            </w:r>
          </w:p>
        </w:tc>
        <w:tc>
          <w:tcPr>
            <w:tcW w:w="465" w:type="pct"/>
            <w:tcBorders>
              <w:top w:val="nil"/>
              <w:left w:val="nil"/>
              <w:bottom w:val="single" w:sz="4" w:space="0" w:color="auto"/>
              <w:right w:val="single" w:sz="4" w:space="0" w:color="auto"/>
            </w:tcBorders>
            <w:shd w:val="clear" w:color="auto" w:fill="auto"/>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5" w:type="pct"/>
            <w:gridSpan w:val="2"/>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600 310 136,61</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612 786 900,00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606 282 400,00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1 819 379 436,61</w:t>
            </w: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4877"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Задача № 3. Содействовать выявлению и поддержке одаренных детей</w:t>
            </w:r>
          </w:p>
        </w:tc>
        <w:tc>
          <w:tcPr>
            <w:tcW w:w="123" w:type="pct"/>
            <w:tcBorders>
              <w:top w:val="nil"/>
              <w:left w:val="nil"/>
              <w:bottom w:val="nil"/>
              <w:right w:val="nil"/>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5"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0114003</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26 482 786,13</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27 570 000,00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27 570 000,00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81 622 786,13</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2669 детей получат услуги по дополнительному образованию</w:t>
            </w:r>
          </w:p>
        </w:tc>
        <w:tc>
          <w:tcPr>
            <w:tcW w:w="123" w:type="pct"/>
            <w:tcBorders>
              <w:top w:val="nil"/>
              <w:left w:val="nil"/>
              <w:bottom w:val="nil"/>
              <w:right w:val="nil"/>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0114003</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613 724,62</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810 900,00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810 900,00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2 235 524,62</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0114003</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113</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7 200,00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7 200,00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1.3.1.</w:t>
            </w: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0114003</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5 776 052,67</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5 466 900,00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5 466 900,00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16 709 852,67</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0114003</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852</w:t>
            </w:r>
          </w:p>
        </w:tc>
        <w:tc>
          <w:tcPr>
            <w:tcW w:w="479" w:type="pct"/>
            <w:gridSpan w:val="2"/>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141 822,00</w:t>
            </w:r>
          </w:p>
        </w:tc>
        <w:tc>
          <w:tcPr>
            <w:tcW w:w="486" w:type="pct"/>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141 822,00</w:t>
            </w:r>
          </w:p>
        </w:tc>
        <w:tc>
          <w:tcPr>
            <w:tcW w:w="49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1.3.2.</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Выплата ежемесячной стипендии одаренным детям </w:t>
            </w: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0118004</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330</w:t>
            </w:r>
          </w:p>
        </w:tc>
        <w:tc>
          <w:tcPr>
            <w:tcW w:w="479" w:type="pct"/>
            <w:gridSpan w:val="2"/>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170 000,00</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172 000,00</w:t>
            </w:r>
          </w:p>
        </w:tc>
        <w:tc>
          <w:tcPr>
            <w:tcW w:w="548" w:type="pct"/>
            <w:gridSpan w:val="2"/>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172 000,00</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514 000,00</w:t>
            </w:r>
          </w:p>
        </w:tc>
        <w:tc>
          <w:tcPr>
            <w:tcW w:w="490" w:type="pct"/>
            <w:tcBorders>
              <w:top w:val="nil"/>
              <w:left w:val="nil"/>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Выявление одаренных детей на территории Богучанского района</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360</w:t>
            </w:r>
          </w:p>
        </w:tc>
        <w:tc>
          <w:tcPr>
            <w:tcW w:w="479"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70 000,00</w:t>
            </w:r>
          </w:p>
        </w:tc>
        <w:tc>
          <w:tcPr>
            <w:tcW w:w="48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70 000,00</w:t>
            </w:r>
          </w:p>
        </w:tc>
        <w:tc>
          <w:tcPr>
            <w:tcW w:w="548"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70 000,00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210 000,00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70 лучших выпускников получат премию</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1.3.3.</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муниципальных образовательных учреждениях</w:t>
            </w: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0114503</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49 100,36</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49 100,36</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Молодые специалисты района будут получать доплату к заработной плате</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Компенсация расходов муниципальным спортивным школам подготовившим спортсменов, ставшими членами спортивной сборной команды края, распределенными в 2013 году</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0112522</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139 780,00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139 780,00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Участие спортсменов в  сборных края</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1.3.4.</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0117581</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138 252,00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138 252,00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Благотворительное пожертвование МКОУ ДОД ДЮСШ</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0114303</w:t>
            </w:r>
          </w:p>
        </w:tc>
        <w:tc>
          <w:tcPr>
            <w:tcW w:w="255"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7 880,00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7 880,00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Улучшение условий для организации учебно-тренировочного процесса.</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Итого по задаче 3</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9"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33 596 597,78</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34 089 800,00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34 089 800,00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101 776 197,78</w:t>
            </w:r>
          </w:p>
        </w:tc>
        <w:tc>
          <w:tcPr>
            <w:tcW w:w="490"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p>
        </w:tc>
      </w:tr>
      <w:tr w:rsidR="00141CDF" w:rsidRPr="00141CDF" w:rsidTr="00CD1350">
        <w:trPr>
          <w:trHeight w:val="20"/>
        </w:trPr>
        <w:tc>
          <w:tcPr>
            <w:tcW w:w="3317"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9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141CDF">
              <w:rPr>
                <w:rFonts w:ascii="Times New Roman" w:eastAsia="Times New Roman" w:hAnsi="Times New Roman"/>
                <w:sz w:val="14"/>
                <w:szCs w:val="14"/>
                <w:lang w:eastAsia="ru-RU"/>
              </w:rPr>
              <w:br/>
              <w:t>1974 ребенка получат питание в лагерях с дневным пребыванием детей.</w:t>
            </w:r>
            <w:r w:rsidRPr="00141CDF">
              <w:rPr>
                <w:rFonts w:ascii="Times New Roman" w:eastAsia="Times New Roman" w:hAnsi="Times New Roman"/>
                <w:sz w:val="14"/>
                <w:szCs w:val="14"/>
                <w:lang w:eastAsia="ru-RU"/>
              </w:rPr>
              <w:br/>
            </w:r>
            <w:r w:rsidRPr="00141CDF">
              <w:rPr>
                <w:rFonts w:ascii="Times New Roman" w:eastAsia="Times New Roman" w:hAnsi="Times New Roman"/>
                <w:sz w:val="14"/>
                <w:szCs w:val="14"/>
                <w:lang w:eastAsia="ru-RU"/>
              </w:rPr>
              <w:br/>
              <w:t xml:space="preserve"> 240 детей будут отправлены к месту отдыха и здоровления</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nil"/>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1.4.1</w:t>
            </w:r>
          </w:p>
        </w:tc>
        <w:tc>
          <w:tcPr>
            <w:tcW w:w="670"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Расходы на отдых, оздоровление и занятость детей и подростков.</w:t>
            </w:r>
          </w:p>
        </w:tc>
        <w:tc>
          <w:tcPr>
            <w:tcW w:w="465" w:type="pct"/>
            <w:vMerge w:val="restart"/>
            <w:tcBorders>
              <w:top w:val="nil"/>
              <w:left w:val="single" w:sz="4" w:space="0" w:color="auto"/>
              <w:bottom w:val="nil"/>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                              Управление социальной защиты населения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848</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0118003</w:t>
            </w:r>
          </w:p>
        </w:tc>
        <w:tc>
          <w:tcPr>
            <w:tcW w:w="256" w:type="pct"/>
            <w:gridSpan w:val="2"/>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113</w:t>
            </w:r>
          </w:p>
        </w:tc>
        <w:tc>
          <w:tcPr>
            <w:tcW w:w="478" w:type="pct"/>
            <w:gridSpan w:val="2"/>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80 681,45</w:t>
            </w:r>
          </w:p>
        </w:tc>
        <w:tc>
          <w:tcPr>
            <w:tcW w:w="486" w:type="pct"/>
            <w:tcBorders>
              <w:top w:val="nil"/>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255 600,00</w:t>
            </w:r>
          </w:p>
        </w:tc>
        <w:tc>
          <w:tcPr>
            <w:tcW w:w="548" w:type="pct"/>
            <w:gridSpan w:val="2"/>
            <w:tcBorders>
              <w:top w:val="nil"/>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276 200,00</w:t>
            </w:r>
          </w:p>
        </w:tc>
        <w:tc>
          <w:tcPr>
            <w:tcW w:w="522" w:type="pct"/>
            <w:tcBorders>
              <w:top w:val="nil"/>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612 481,45</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848</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0118003</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156 218,55</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1 200,00</w:t>
            </w: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1 400,00</w:t>
            </w: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158 818,55</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0118003</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953 863,00</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861 900,00</w:t>
            </w: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913 650,00</w:t>
            </w: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2 729 413,00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0118003</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914 668,28</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1 388 312,00</w:t>
            </w: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1 480 502,00</w:t>
            </w: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3 783 482,28</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0118206</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4 727,00</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4 963,00</w:t>
            </w: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4 963,00</w:t>
            </w: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14 653,00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07 02</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0114103</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111</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875 125,33</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875 125,33</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07 01</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0118002</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170 000,00</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175 000,00</w:t>
            </w: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179 500,00</w:t>
            </w: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524 500,00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0118207</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217,00</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217,00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0118208</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335 725,00</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352 525,00</w:t>
            </w: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352 525,00</w:t>
            </w: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1 040 775,00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011Ф003</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112 510,00</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135 500,00</w:t>
            </w: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70 760,00</w:t>
            </w: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318 770,00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011Ц217</w:t>
            </w:r>
          </w:p>
        </w:tc>
        <w:tc>
          <w:tcPr>
            <w:tcW w:w="256"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8" w:type="pct"/>
            <w:gridSpan w:val="2"/>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250 000,00</w:t>
            </w:r>
          </w:p>
        </w:tc>
        <w:tc>
          <w:tcPr>
            <w:tcW w:w="486" w:type="pct"/>
            <w:tcBorders>
              <w:top w:val="single" w:sz="4" w:space="0" w:color="auto"/>
              <w:left w:val="nil"/>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single" w:sz="4" w:space="0" w:color="auto"/>
              <w:left w:val="nil"/>
              <w:bottom w:val="nil"/>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250 000,00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vMerge w:val="restart"/>
            <w:tcBorders>
              <w:top w:val="nil"/>
              <w:left w:val="single" w:sz="4" w:space="0" w:color="auto"/>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011Ц001</w:t>
            </w:r>
          </w:p>
        </w:tc>
        <w:tc>
          <w:tcPr>
            <w:tcW w:w="256"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8" w:type="pct"/>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150 000,00</w:t>
            </w:r>
          </w:p>
        </w:tc>
        <w:tc>
          <w:tcPr>
            <w:tcW w:w="48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400 000,00</w:t>
            </w:r>
          </w:p>
        </w:tc>
        <w:tc>
          <w:tcPr>
            <w:tcW w:w="548" w:type="pct"/>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400 000,00</w:t>
            </w:r>
          </w:p>
        </w:tc>
        <w:tc>
          <w:tcPr>
            <w:tcW w:w="522"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950 000,00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vMerge/>
            <w:tcBorders>
              <w:top w:val="nil"/>
              <w:left w:val="single" w:sz="4" w:space="0" w:color="auto"/>
              <w:bottom w:val="single" w:sz="4" w:space="0" w:color="auto"/>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vMerge/>
            <w:tcBorders>
              <w:top w:val="nil"/>
              <w:left w:val="single" w:sz="4" w:space="0" w:color="auto"/>
              <w:bottom w:val="single" w:sz="4" w:space="0" w:color="auto"/>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auto"/>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6" w:type="pct"/>
            <w:gridSpan w:val="2"/>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8" w:type="pct"/>
            <w:gridSpan w:val="2"/>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vMerge/>
            <w:tcBorders>
              <w:top w:val="nil"/>
              <w:left w:val="single" w:sz="4" w:space="0" w:color="auto"/>
              <w:bottom w:val="single" w:sz="4" w:space="0" w:color="auto"/>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vMerge/>
            <w:tcBorders>
              <w:top w:val="nil"/>
              <w:left w:val="single" w:sz="4" w:space="0" w:color="auto"/>
              <w:bottom w:val="single" w:sz="4" w:space="0" w:color="auto"/>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auto"/>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6" w:type="pct"/>
            <w:gridSpan w:val="2"/>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8" w:type="pct"/>
            <w:gridSpan w:val="2"/>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vMerge/>
            <w:tcBorders>
              <w:top w:val="single" w:sz="4" w:space="0" w:color="auto"/>
              <w:left w:val="single" w:sz="4" w:space="0" w:color="auto"/>
              <w:bottom w:val="nil"/>
              <w:right w:val="single" w:sz="4" w:space="0" w:color="auto"/>
            </w:tcBorders>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1.4.2</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Оплата стоимости питания в лагерях с дневным пребыванием детей, в том числе оплата стоимости набора </w:t>
            </w:r>
            <w:r w:rsidRPr="00141CDF">
              <w:rPr>
                <w:rFonts w:ascii="Times New Roman" w:eastAsia="Times New Roman" w:hAnsi="Times New Roman"/>
                <w:sz w:val="14"/>
                <w:szCs w:val="14"/>
                <w:lang w:eastAsia="ru-RU"/>
              </w:rPr>
              <w:lastRenderedPageBreak/>
              <w:t>продуктов питания или готовых блюд и их транспортировки.</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 xml:space="preserve">Управление образования администрации Богучанского района                            </w:t>
            </w: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0117582</w:t>
            </w:r>
          </w:p>
        </w:tc>
        <w:tc>
          <w:tcPr>
            <w:tcW w:w="256"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69 914,25</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69 914,25</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0117582</w:t>
            </w:r>
          </w:p>
        </w:tc>
        <w:tc>
          <w:tcPr>
            <w:tcW w:w="256"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244</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4 656 385,75</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4 962 500,00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4 962 500,00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14 581 385,75</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1.4.3</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w:t>
            </w: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0114104</w:t>
            </w:r>
          </w:p>
        </w:tc>
        <w:tc>
          <w:tcPr>
            <w:tcW w:w="256"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123 424,00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101 300,00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101 300,00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326 024,00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1.4.4</w:t>
            </w:r>
          </w:p>
        </w:tc>
        <w:tc>
          <w:tcPr>
            <w:tcW w:w="670"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0117585</w:t>
            </w:r>
          </w:p>
        </w:tc>
        <w:tc>
          <w:tcPr>
            <w:tcW w:w="256"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2 886 600,00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1 095 100,00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1 095 100,00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5 076 800,00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670"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0117585</w:t>
            </w:r>
          </w:p>
        </w:tc>
        <w:tc>
          <w:tcPr>
            <w:tcW w:w="256"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300 000,00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315 000,00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315 000,00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930 000,00</w:t>
            </w:r>
          </w:p>
        </w:tc>
        <w:tc>
          <w:tcPr>
            <w:tcW w:w="490" w:type="pct"/>
            <w:vMerge/>
            <w:tcBorders>
              <w:top w:val="nil"/>
              <w:left w:val="single" w:sz="4" w:space="0" w:color="auto"/>
              <w:bottom w:val="nil"/>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0117584</w:t>
            </w:r>
          </w:p>
        </w:tc>
        <w:tc>
          <w:tcPr>
            <w:tcW w:w="256"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216 900,00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216 900,00</w:t>
            </w:r>
          </w:p>
        </w:tc>
        <w:tc>
          <w:tcPr>
            <w:tcW w:w="49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Данной категории оаботников будет выплачена дополнительная заработная плата</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1.4.5</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465" w:type="pct"/>
            <w:vMerge/>
            <w:tcBorders>
              <w:top w:val="nil"/>
              <w:left w:val="single" w:sz="4" w:space="0" w:color="auto"/>
              <w:bottom w:val="single" w:sz="4" w:space="0" w:color="000000"/>
              <w:right w:val="single" w:sz="4" w:space="0" w:color="auto"/>
            </w:tcBorders>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0114004</w:t>
            </w:r>
          </w:p>
        </w:tc>
        <w:tc>
          <w:tcPr>
            <w:tcW w:w="256"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611</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801 776,00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863 500,00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863 500,00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2 528 776,00</w:t>
            </w:r>
          </w:p>
        </w:tc>
        <w:tc>
          <w:tcPr>
            <w:tcW w:w="490" w:type="pct"/>
            <w:tcBorders>
              <w:top w:val="nil"/>
              <w:left w:val="nil"/>
              <w:bottom w:val="single" w:sz="4" w:space="0" w:color="auto"/>
              <w:right w:val="single" w:sz="4" w:space="0" w:color="auto"/>
            </w:tcBorders>
            <w:shd w:val="clear" w:color="auto" w:fill="auto"/>
            <w:vAlign w:val="bottom"/>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1.4.6</w:t>
            </w:r>
          </w:p>
        </w:tc>
        <w:tc>
          <w:tcPr>
            <w:tcW w:w="670"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xml:space="preserve">Субсидия в целях финансовой поддержки муниципальных учреждений, иных муниципальных организаций, </w:t>
            </w:r>
            <w:r w:rsidRPr="00141CDF">
              <w:rPr>
                <w:rFonts w:ascii="Times New Roman" w:eastAsia="Times New Roman" w:hAnsi="Times New Roman"/>
                <w:sz w:val="14"/>
                <w:szCs w:val="14"/>
                <w:lang w:eastAsia="ru-RU"/>
              </w:rPr>
              <w:lastRenderedPageBreak/>
              <w:t>оказывающих услуги по отдыху, оздоровлению и занятости детей</w:t>
            </w:r>
          </w:p>
        </w:tc>
        <w:tc>
          <w:tcPr>
            <w:tcW w:w="46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26"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875</w:t>
            </w:r>
          </w:p>
        </w:tc>
        <w:tc>
          <w:tcPr>
            <w:tcW w:w="221"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07 07</w:t>
            </w:r>
          </w:p>
        </w:tc>
        <w:tc>
          <w:tcPr>
            <w:tcW w:w="295" w:type="pct"/>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0117441</w:t>
            </w:r>
          </w:p>
        </w:tc>
        <w:tc>
          <w:tcPr>
            <w:tcW w:w="256" w:type="pct"/>
            <w:gridSpan w:val="2"/>
            <w:tcBorders>
              <w:top w:val="nil"/>
              <w:left w:val="nil"/>
              <w:bottom w:val="single" w:sz="4" w:space="0" w:color="auto"/>
              <w:right w:val="single" w:sz="4" w:space="0" w:color="auto"/>
            </w:tcBorders>
            <w:shd w:val="clear" w:color="auto" w:fill="auto"/>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612</w:t>
            </w: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494 700,00</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494 700,00</w:t>
            </w:r>
          </w:p>
        </w:tc>
        <w:tc>
          <w:tcPr>
            <w:tcW w:w="490" w:type="pct"/>
            <w:tcBorders>
              <w:top w:val="nil"/>
              <w:left w:val="nil"/>
              <w:bottom w:val="single" w:sz="4" w:space="0" w:color="auto"/>
              <w:right w:val="single" w:sz="4" w:space="0" w:color="auto"/>
            </w:tcBorders>
            <w:shd w:val="clear" w:color="auto" w:fill="auto"/>
            <w:vAlign w:val="bottom"/>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Создание комфортных условий для отдыха, оздоровления и занятости детей.</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lastRenderedPageBreak/>
              <w:t>Итого по задаче 4</w:t>
            </w:r>
          </w:p>
        </w:tc>
        <w:tc>
          <w:tcPr>
            <w:tcW w:w="465" w:type="pct"/>
            <w:tcBorders>
              <w:top w:val="nil"/>
              <w:left w:val="nil"/>
              <w:bottom w:val="single" w:sz="4" w:space="0" w:color="auto"/>
              <w:right w:val="single" w:sz="4" w:space="0" w:color="auto"/>
            </w:tcBorders>
            <w:shd w:val="clear" w:color="auto" w:fill="auto"/>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6" w:type="pct"/>
            <w:gridSpan w:val="2"/>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13 553 435,61</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10 912 400,00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11 016 900,00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35 482 735,61</w:t>
            </w: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41CDF" w:rsidRPr="00141CDF" w:rsidRDefault="00141CDF" w:rsidP="00141CDF">
            <w:pPr>
              <w:spacing w:after="0" w:line="240" w:lineRule="auto"/>
              <w:rPr>
                <w:rFonts w:ascii="Times New Roman" w:eastAsia="Times New Roman" w:hAnsi="Times New Roman"/>
                <w:bCs/>
                <w:sz w:val="14"/>
                <w:szCs w:val="14"/>
                <w:lang w:eastAsia="ru-RU"/>
              </w:rPr>
            </w:pPr>
            <w:r w:rsidRPr="00141CDF">
              <w:rPr>
                <w:rFonts w:ascii="Times New Roman" w:eastAsia="Times New Roman" w:hAnsi="Times New Roman"/>
                <w:bCs/>
                <w:sz w:val="14"/>
                <w:szCs w:val="14"/>
                <w:lang w:eastAsia="ru-RU"/>
              </w:rPr>
              <w:t>Всего по подпрограмме</w:t>
            </w:r>
          </w:p>
        </w:tc>
        <w:tc>
          <w:tcPr>
            <w:tcW w:w="465" w:type="pct"/>
            <w:tcBorders>
              <w:top w:val="nil"/>
              <w:left w:val="nil"/>
              <w:bottom w:val="single" w:sz="4" w:space="0" w:color="auto"/>
              <w:right w:val="single" w:sz="4" w:space="0" w:color="auto"/>
            </w:tcBorders>
            <w:shd w:val="clear" w:color="auto" w:fill="auto"/>
            <w:hideMark/>
          </w:tcPr>
          <w:p w:rsidR="00141CDF" w:rsidRPr="00141CDF" w:rsidRDefault="00141CDF" w:rsidP="00141CDF">
            <w:pPr>
              <w:spacing w:after="0" w:line="240" w:lineRule="auto"/>
              <w:jc w:val="center"/>
              <w:rPr>
                <w:rFonts w:ascii="Times New Roman" w:eastAsia="Times New Roman" w:hAnsi="Times New Roman"/>
                <w:bCs/>
                <w:sz w:val="14"/>
                <w:szCs w:val="14"/>
                <w:lang w:eastAsia="ru-RU"/>
              </w:rPr>
            </w:pPr>
            <w:r w:rsidRPr="00141CDF">
              <w:rPr>
                <w:rFonts w:ascii="Times New Roman" w:eastAsia="Times New Roman" w:hAnsi="Times New Roman"/>
                <w:bCs/>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p>
        </w:tc>
        <w:tc>
          <w:tcPr>
            <w:tcW w:w="221"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p>
        </w:tc>
        <w:tc>
          <w:tcPr>
            <w:tcW w:w="256" w:type="pct"/>
            <w:gridSpan w:val="2"/>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r w:rsidRPr="00141CDF">
              <w:rPr>
                <w:rFonts w:ascii="Times New Roman" w:eastAsia="Times New Roman" w:hAnsi="Times New Roman"/>
                <w:bCs/>
                <w:sz w:val="14"/>
                <w:szCs w:val="14"/>
                <w:lang w:eastAsia="ru-RU"/>
              </w:rPr>
              <w:t>903 272 510,19</w:t>
            </w: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r w:rsidRPr="00141CDF">
              <w:rPr>
                <w:rFonts w:ascii="Times New Roman" w:eastAsia="Times New Roman" w:hAnsi="Times New Roman"/>
                <w:bCs/>
                <w:sz w:val="14"/>
                <w:szCs w:val="14"/>
                <w:lang w:eastAsia="ru-RU"/>
              </w:rPr>
              <w:t>932 404 800,00</w:t>
            </w:r>
          </w:p>
        </w:tc>
        <w:tc>
          <w:tcPr>
            <w:tcW w:w="54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r w:rsidRPr="00141CDF">
              <w:rPr>
                <w:rFonts w:ascii="Times New Roman" w:eastAsia="Times New Roman" w:hAnsi="Times New Roman"/>
                <w:bCs/>
                <w:sz w:val="14"/>
                <w:szCs w:val="14"/>
                <w:lang w:eastAsia="ru-RU"/>
              </w:rPr>
              <w:t>922 004 800,00</w:t>
            </w:r>
          </w:p>
        </w:tc>
        <w:tc>
          <w:tcPr>
            <w:tcW w:w="522"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bCs/>
                <w:sz w:val="14"/>
                <w:szCs w:val="14"/>
                <w:lang w:eastAsia="ru-RU"/>
              </w:rPr>
            </w:pPr>
            <w:r w:rsidRPr="00141CDF">
              <w:rPr>
                <w:rFonts w:ascii="Times New Roman" w:eastAsia="Times New Roman" w:hAnsi="Times New Roman"/>
                <w:bCs/>
                <w:sz w:val="14"/>
                <w:szCs w:val="14"/>
                <w:lang w:eastAsia="ru-RU"/>
              </w:rPr>
              <w:t>2 757 682 110,19</w:t>
            </w: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41CDF" w:rsidRPr="00141CDF" w:rsidRDefault="00141CDF" w:rsidP="00141CDF">
            <w:pPr>
              <w:spacing w:after="0" w:line="240" w:lineRule="auto"/>
              <w:rPr>
                <w:rFonts w:ascii="Times New Roman" w:eastAsia="Times New Roman" w:hAnsi="Times New Roman"/>
                <w:color w:val="000000"/>
                <w:sz w:val="14"/>
                <w:szCs w:val="14"/>
                <w:lang w:eastAsia="ru-RU"/>
              </w:rPr>
            </w:pPr>
            <w:r w:rsidRPr="00141CDF">
              <w:rPr>
                <w:rFonts w:ascii="Times New Roman" w:eastAsia="Times New Roman" w:hAnsi="Times New Roman"/>
                <w:color w:val="000000"/>
                <w:sz w:val="14"/>
                <w:szCs w:val="14"/>
                <w:lang w:eastAsia="ru-RU"/>
              </w:rPr>
              <w:t>в том числе</w:t>
            </w:r>
          </w:p>
        </w:tc>
        <w:tc>
          <w:tcPr>
            <w:tcW w:w="465" w:type="pct"/>
            <w:tcBorders>
              <w:top w:val="nil"/>
              <w:left w:val="nil"/>
              <w:bottom w:val="single" w:sz="4" w:space="0" w:color="auto"/>
              <w:right w:val="single" w:sz="4" w:space="0" w:color="auto"/>
            </w:tcBorders>
            <w:shd w:val="clear" w:color="auto" w:fill="auto"/>
            <w:hideMark/>
          </w:tcPr>
          <w:p w:rsidR="00141CDF" w:rsidRPr="00141CDF" w:rsidRDefault="00141CDF" w:rsidP="00141CDF">
            <w:pPr>
              <w:spacing w:after="0" w:line="240" w:lineRule="auto"/>
              <w:jc w:val="center"/>
              <w:rPr>
                <w:rFonts w:ascii="Times New Roman" w:eastAsia="Times New Roman" w:hAnsi="Times New Roman"/>
                <w:color w:val="000000"/>
                <w:sz w:val="14"/>
                <w:szCs w:val="14"/>
                <w:lang w:eastAsia="ru-RU"/>
              </w:rPr>
            </w:pPr>
            <w:r w:rsidRPr="00141CDF">
              <w:rPr>
                <w:rFonts w:ascii="Times New Roman" w:eastAsia="Times New Roman" w:hAnsi="Times New Roman"/>
                <w:color w:val="000000"/>
                <w:sz w:val="14"/>
                <w:szCs w:val="14"/>
                <w:lang w:eastAsia="ru-RU"/>
              </w:rPr>
              <w:t> </w:t>
            </w:r>
          </w:p>
        </w:tc>
        <w:tc>
          <w:tcPr>
            <w:tcW w:w="226"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256" w:type="pct"/>
            <w:gridSpan w:val="2"/>
            <w:tcBorders>
              <w:top w:val="nil"/>
              <w:left w:val="nil"/>
              <w:bottom w:val="single" w:sz="4" w:space="0" w:color="auto"/>
              <w:right w:val="single" w:sz="4" w:space="0" w:color="auto"/>
            </w:tcBorders>
            <w:shd w:val="clear" w:color="auto" w:fill="auto"/>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478" w:type="pct"/>
            <w:gridSpan w:val="2"/>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color w:val="0066CC"/>
                <w:sz w:val="14"/>
                <w:szCs w:val="14"/>
                <w:lang w:eastAsia="ru-RU"/>
              </w:rPr>
            </w:pPr>
          </w:p>
        </w:tc>
        <w:tc>
          <w:tcPr>
            <w:tcW w:w="486" w:type="pct"/>
            <w:tcBorders>
              <w:top w:val="nil"/>
              <w:left w:val="nil"/>
              <w:bottom w:val="single" w:sz="4" w:space="0" w:color="auto"/>
              <w:right w:val="single" w:sz="4" w:space="0" w:color="auto"/>
            </w:tcBorders>
            <w:shd w:val="clear" w:color="auto" w:fill="auto"/>
            <w:noWrap/>
            <w:vAlign w:val="center"/>
            <w:hideMark/>
          </w:tcPr>
          <w:p w:rsidR="00141CDF" w:rsidRPr="00141CDF" w:rsidRDefault="00141CDF" w:rsidP="00CD1350">
            <w:pPr>
              <w:spacing w:after="0" w:line="240" w:lineRule="auto"/>
              <w:jc w:val="center"/>
              <w:rPr>
                <w:rFonts w:ascii="Times New Roman" w:eastAsia="Times New Roman" w:hAnsi="Times New Roman"/>
                <w:color w:val="0066CC"/>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color w:val="000000"/>
                <w:sz w:val="14"/>
                <w:szCs w:val="14"/>
                <w:lang w:eastAsia="ru-RU"/>
              </w:rPr>
            </w:pPr>
            <w:r w:rsidRPr="00141CDF">
              <w:rPr>
                <w:rFonts w:ascii="Times New Roman" w:eastAsia="Times New Roman" w:hAnsi="Times New Roman"/>
                <w:color w:val="000000"/>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color w:val="000000"/>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федеральный бюджет</w:t>
            </w:r>
          </w:p>
        </w:tc>
        <w:tc>
          <w:tcPr>
            <w:tcW w:w="465" w:type="pct"/>
            <w:tcBorders>
              <w:top w:val="nil"/>
              <w:left w:val="nil"/>
              <w:bottom w:val="single" w:sz="4" w:space="0" w:color="auto"/>
              <w:right w:val="single" w:sz="4" w:space="0" w:color="auto"/>
            </w:tcBorders>
            <w:shd w:val="clear" w:color="auto" w:fill="auto"/>
            <w:noWrap/>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6" w:type="pct"/>
            <w:gridSpan w:val="2"/>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color w:val="800080"/>
                <w:sz w:val="14"/>
                <w:szCs w:val="14"/>
                <w:lang w:eastAsia="ru-RU"/>
              </w:rPr>
            </w:pPr>
          </w:p>
        </w:tc>
        <w:tc>
          <w:tcPr>
            <w:tcW w:w="486"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color w:val="800080"/>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135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color w:val="000000"/>
                <w:sz w:val="14"/>
                <w:szCs w:val="14"/>
                <w:lang w:eastAsia="ru-RU"/>
              </w:rPr>
            </w:pPr>
            <w:r w:rsidRPr="00141CDF">
              <w:rPr>
                <w:rFonts w:ascii="Times New Roman" w:eastAsia="Times New Roman" w:hAnsi="Times New Roman"/>
                <w:color w:val="000000"/>
                <w:sz w:val="14"/>
                <w:szCs w:val="14"/>
                <w:lang w:eastAsia="ru-RU"/>
              </w:rPr>
              <w:t>краевой бюджет</w:t>
            </w:r>
          </w:p>
        </w:tc>
        <w:tc>
          <w:tcPr>
            <w:tcW w:w="226"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221"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p>
        </w:tc>
        <w:tc>
          <w:tcPr>
            <w:tcW w:w="47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color w:val="000000"/>
                <w:sz w:val="14"/>
                <w:szCs w:val="14"/>
                <w:lang w:eastAsia="ru-RU"/>
              </w:rPr>
            </w:pPr>
            <w:r w:rsidRPr="00141CDF">
              <w:rPr>
                <w:rFonts w:ascii="Times New Roman" w:eastAsia="Times New Roman" w:hAnsi="Times New Roman"/>
                <w:color w:val="000000"/>
                <w:sz w:val="14"/>
                <w:szCs w:val="14"/>
                <w:lang w:eastAsia="ru-RU"/>
              </w:rPr>
              <w:t>486 347 774,21</w:t>
            </w:r>
          </w:p>
        </w:tc>
        <w:tc>
          <w:tcPr>
            <w:tcW w:w="486"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550 169 500,00</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550 169 500,00</w:t>
            </w:r>
          </w:p>
        </w:tc>
        <w:tc>
          <w:tcPr>
            <w:tcW w:w="522"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1 586 686 774,21</w:t>
            </w: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jc w:val="right"/>
              <w:rPr>
                <w:rFonts w:ascii="Times New Roman" w:eastAsia="Times New Roman" w:hAnsi="Times New Roman"/>
                <w:color w:val="000000"/>
                <w:sz w:val="14"/>
                <w:szCs w:val="14"/>
                <w:lang w:eastAsia="ru-RU"/>
              </w:rPr>
            </w:pPr>
            <w:r w:rsidRPr="00141CDF">
              <w:rPr>
                <w:rFonts w:ascii="Times New Roman" w:eastAsia="Times New Roman" w:hAnsi="Times New Roman"/>
                <w:color w:val="000000"/>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районный бюджет</w:t>
            </w:r>
          </w:p>
        </w:tc>
        <w:tc>
          <w:tcPr>
            <w:tcW w:w="465" w:type="pct"/>
            <w:tcBorders>
              <w:top w:val="nil"/>
              <w:left w:val="nil"/>
              <w:bottom w:val="single" w:sz="4" w:space="0" w:color="auto"/>
              <w:right w:val="single" w:sz="4" w:space="0" w:color="auto"/>
            </w:tcBorders>
            <w:shd w:val="clear" w:color="auto" w:fill="auto"/>
            <w:noWrap/>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6" w:type="pct"/>
            <w:gridSpan w:val="2"/>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391 916 855,98</w:t>
            </w:r>
          </w:p>
        </w:tc>
        <w:tc>
          <w:tcPr>
            <w:tcW w:w="486"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382 235 300,00</w:t>
            </w:r>
          </w:p>
        </w:tc>
        <w:tc>
          <w:tcPr>
            <w:tcW w:w="54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371 835 300,00</w:t>
            </w:r>
          </w:p>
        </w:tc>
        <w:tc>
          <w:tcPr>
            <w:tcW w:w="522"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1 145 987 455,98</w:t>
            </w: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r w:rsidR="00141CDF" w:rsidRPr="00141CDF" w:rsidTr="00CD1350">
        <w:trPr>
          <w:trHeight w:val="20"/>
        </w:trPr>
        <w:tc>
          <w:tcPr>
            <w:tcW w:w="889"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внебюджетные источники</w:t>
            </w:r>
          </w:p>
        </w:tc>
        <w:tc>
          <w:tcPr>
            <w:tcW w:w="465" w:type="pct"/>
            <w:tcBorders>
              <w:top w:val="nil"/>
              <w:left w:val="nil"/>
              <w:bottom w:val="single" w:sz="4" w:space="0" w:color="auto"/>
              <w:right w:val="single" w:sz="4" w:space="0" w:color="auto"/>
            </w:tcBorders>
            <w:shd w:val="clear" w:color="auto" w:fill="auto"/>
            <w:noWrap/>
            <w:hideMark/>
          </w:tcPr>
          <w:p w:rsidR="00141CDF" w:rsidRPr="00141CDF" w:rsidRDefault="00141CDF" w:rsidP="00141CDF">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256" w:type="pct"/>
            <w:gridSpan w:val="2"/>
            <w:tcBorders>
              <w:top w:val="nil"/>
              <w:left w:val="nil"/>
              <w:bottom w:val="single" w:sz="4" w:space="0" w:color="auto"/>
              <w:right w:val="single" w:sz="4" w:space="0" w:color="auto"/>
            </w:tcBorders>
            <w:shd w:val="clear" w:color="auto" w:fill="auto"/>
            <w:noWrap/>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47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25 007 880,00</w:t>
            </w:r>
          </w:p>
        </w:tc>
        <w:tc>
          <w:tcPr>
            <w:tcW w:w="486"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48" w:type="pct"/>
            <w:gridSpan w:val="2"/>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CD1350">
            <w:pPr>
              <w:spacing w:after="0" w:line="240" w:lineRule="auto"/>
              <w:jc w:val="center"/>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25 007 880,00</w:t>
            </w:r>
          </w:p>
        </w:tc>
        <w:tc>
          <w:tcPr>
            <w:tcW w:w="490" w:type="pct"/>
            <w:tcBorders>
              <w:top w:val="nil"/>
              <w:left w:val="nil"/>
              <w:bottom w:val="single" w:sz="4" w:space="0" w:color="auto"/>
              <w:right w:val="single" w:sz="4" w:space="0" w:color="auto"/>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r w:rsidRPr="00141CDF">
              <w:rPr>
                <w:rFonts w:ascii="Times New Roman" w:eastAsia="Times New Roman" w:hAnsi="Times New Roman"/>
                <w:sz w:val="14"/>
                <w:szCs w:val="14"/>
                <w:lang w:eastAsia="ru-RU"/>
              </w:rPr>
              <w:t> </w:t>
            </w:r>
          </w:p>
        </w:tc>
        <w:tc>
          <w:tcPr>
            <w:tcW w:w="123" w:type="pct"/>
            <w:tcBorders>
              <w:top w:val="nil"/>
              <w:left w:val="nil"/>
              <w:bottom w:val="nil"/>
              <w:right w:val="nil"/>
            </w:tcBorders>
            <w:shd w:val="clear" w:color="auto" w:fill="auto"/>
            <w:noWrap/>
            <w:vAlign w:val="bottom"/>
            <w:hideMark/>
          </w:tcPr>
          <w:p w:rsidR="00141CDF" w:rsidRPr="00141CDF" w:rsidRDefault="00141CDF" w:rsidP="00141CDF">
            <w:pPr>
              <w:spacing w:after="0" w:line="240" w:lineRule="auto"/>
              <w:rPr>
                <w:rFonts w:ascii="Times New Roman" w:eastAsia="Times New Roman" w:hAnsi="Times New Roman"/>
                <w:sz w:val="14"/>
                <w:szCs w:val="14"/>
                <w:lang w:eastAsia="ru-RU"/>
              </w:rPr>
            </w:pPr>
          </w:p>
        </w:tc>
      </w:tr>
    </w:tbl>
    <w:p w:rsidR="00141CDF" w:rsidRDefault="00141CDF" w:rsidP="00C20375">
      <w:pPr>
        <w:spacing w:after="0" w:line="240" w:lineRule="auto"/>
        <w:jc w:val="center"/>
        <w:rPr>
          <w:rFonts w:ascii="Times New Roman" w:eastAsia="Times New Roman" w:hAnsi="Times New Roman"/>
          <w:sz w:val="20"/>
          <w:szCs w:val="20"/>
          <w:lang w:eastAsia="ru-RU"/>
        </w:rPr>
      </w:pPr>
    </w:p>
    <w:p w:rsidR="00CD1350" w:rsidRDefault="00CD1350" w:rsidP="00C20375">
      <w:pPr>
        <w:spacing w:after="0" w:line="240" w:lineRule="auto"/>
        <w:jc w:val="center"/>
        <w:rPr>
          <w:rFonts w:ascii="Times New Roman" w:eastAsia="Times New Roman" w:hAnsi="Times New Roman"/>
          <w:sz w:val="20"/>
          <w:szCs w:val="20"/>
          <w:lang w:eastAsia="ru-RU"/>
        </w:rPr>
      </w:pPr>
    </w:p>
    <w:tbl>
      <w:tblPr>
        <w:tblW w:w="4870" w:type="pct"/>
        <w:tblLayout w:type="fixed"/>
        <w:tblLook w:val="04A0"/>
      </w:tblPr>
      <w:tblGrid>
        <w:gridCol w:w="1978"/>
        <w:gridCol w:w="554"/>
        <w:gridCol w:w="735"/>
        <w:gridCol w:w="714"/>
        <w:gridCol w:w="432"/>
        <w:gridCol w:w="1315"/>
        <w:gridCol w:w="1280"/>
        <w:gridCol w:w="1421"/>
        <w:gridCol w:w="709"/>
        <w:gridCol w:w="285"/>
      </w:tblGrid>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115" w:type="pct"/>
            <w:gridSpan w:val="6"/>
            <w:tcBorders>
              <w:top w:val="nil"/>
              <w:left w:val="nil"/>
              <w:bottom w:val="nil"/>
              <w:right w:val="nil"/>
            </w:tcBorders>
            <w:shd w:val="clear" w:color="auto" w:fill="auto"/>
            <w:noWrap/>
            <w:vAlign w:val="bottom"/>
            <w:hideMark/>
          </w:tcPr>
          <w:p w:rsidR="00CD1350" w:rsidRDefault="00CD1350" w:rsidP="00CD1350">
            <w:pPr>
              <w:spacing w:after="0" w:line="240" w:lineRule="auto"/>
              <w:jc w:val="right"/>
              <w:rPr>
                <w:rFonts w:ascii="Times New Roman" w:eastAsia="Times New Roman" w:hAnsi="Times New Roman"/>
                <w:sz w:val="18"/>
                <w:szCs w:val="18"/>
                <w:lang w:eastAsia="ru-RU"/>
              </w:rPr>
            </w:pPr>
            <w:r w:rsidRPr="00CD1350">
              <w:rPr>
                <w:rFonts w:ascii="Times New Roman" w:eastAsia="Times New Roman" w:hAnsi="Times New Roman"/>
                <w:sz w:val="18"/>
                <w:szCs w:val="18"/>
                <w:lang w:eastAsia="ru-RU"/>
              </w:rPr>
              <w:t>Приложение № 4</w:t>
            </w:r>
          </w:p>
          <w:p w:rsidR="00CD1350" w:rsidRPr="00CD1350" w:rsidRDefault="00CD1350" w:rsidP="00CD1350">
            <w:pPr>
              <w:spacing w:after="0" w:line="240" w:lineRule="auto"/>
              <w:jc w:val="right"/>
              <w:rPr>
                <w:rFonts w:ascii="Times New Roman" w:eastAsia="Times New Roman" w:hAnsi="Times New Roman"/>
                <w:sz w:val="18"/>
                <w:szCs w:val="18"/>
                <w:lang w:eastAsia="ru-RU"/>
              </w:rPr>
            </w:pPr>
            <w:r w:rsidRPr="00CD1350">
              <w:rPr>
                <w:rFonts w:ascii="Times New Roman" w:eastAsia="Times New Roman" w:hAnsi="Times New Roman"/>
                <w:sz w:val="18"/>
                <w:szCs w:val="18"/>
                <w:lang w:eastAsia="ru-RU"/>
              </w:rPr>
              <w:t xml:space="preserve"> к постановлению администрации      </w:t>
            </w:r>
          </w:p>
        </w:tc>
        <w:tc>
          <w:tcPr>
            <w:tcW w:w="151"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115" w:type="pct"/>
            <w:gridSpan w:val="6"/>
            <w:tcBorders>
              <w:top w:val="nil"/>
              <w:left w:val="nil"/>
              <w:bottom w:val="nil"/>
              <w:right w:val="nil"/>
            </w:tcBorders>
            <w:shd w:val="clear" w:color="auto" w:fill="auto"/>
            <w:noWrap/>
            <w:vAlign w:val="bottom"/>
            <w:hideMark/>
          </w:tcPr>
          <w:p w:rsidR="00CD1350" w:rsidRPr="00CD1350" w:rsidRDefault="00CD1350" w:rsidP="00CD1350">
            <w:pPr>
              <w:spacing w:after="0" w:line="240" w:lineRule="auto"/>
              <w:jc w:val="right"/>
              <w:rPr>
                <w:rFonts w:ascii="Times New Roman" w:eastAsia="Times New Roman" w:hAnsi="Times New Roman"/>
                <w:sz w:val="18"/>
                <w:szCs w:val="18"/>
                <w:lang w:eastAsia="ru-RU"/>
              </w:rPr>
            </w:pPr>
            <w:r w:rsidRPr="00CD1350">
              <w:rPr>
                <w:rFonts w:ascii="Times New Roman" w:eastAsia="Times New Roman" w:hAnsi="Times New Roman"/>
                <w:sz w:val="18"/>
                <w:szCs w:val="18"/>
                <w:lang w:eastAsia="ru-RU"/>
              </w:rPr>
              <w:t xml:space="preserve">Богучанского района от </w:t>
            </w:r>
            <w:r>
              <w:rPr>
                <w:rFonts w:ascii="Times New Roman" w:eastAsia="Times New Roman" w:hAnsi="Times New Roman"/>
                <w:sz w:val="18"/>
                <w:szCs w:val="18"/>
                <w:lang w:eastAsia="ru-RU"/>
              </w:rPr>
              <w:t>14.10.</w:t>
            </w:r>
            <w:r w:rsidRPr="00CD1350">
              <w:rPr>
                <w:rFonts w:ascii="Times New Roman" w:eastAsia="Times New Roman" w:hAnsi="Times New Roman"/>
                <w:sz w:val="18"/>
                <w:szCs w:val="18"/>
                <w:lang w:eastAsia="ru-RU"/>
              </w:rPr>
              <w:t xml:space="preserve"> 2014  № 1303-п</w:t>
            </w:r>
          </w:p>
        </w:tc>
        <w:tc>
          <w:tcPr>
            <w:tcW w:w="151"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115" w:type="pct"/>
            <w:gridSpan w:val="6"/>
            <w:tcBorders>
              <w:top w:val="nil"/>
              <w:left w:val="nil"/>
              <w:bottom w:val="nil"/>
              <w:right w:val="nil"/>
            </w:tcBorders>
            <w:shd w:val="clear" w:color="auto" w:fill="auto"/>
            <w:noWrap/>
            <w:vAlign w:val="bottom"/>
            <w:hideMark/>
          </w:tcPr>
          <w:p w:rsidR="00CD1350" w:rsidRPr="00CD1350" w:rsidRDefault="00CD1350" w:rsidP="00CD1350">
            <w:pPr>
              <w:spacing w:after="0" w:line="240" w:lineRule="auto"/>
              <w:jc w:val="right"/>
              <w:rPr>
                <w:rFonts w:ascii="Times New Roman" w:eastAsia="Times New Roman" w:hAnsi="Times New Roman"/>
                <w:sz w:val="18"/>
                <w:szCs w:val="18"/>
                <w:lang w:eastAsia="ru-RU"/>
              </w:rPr>
            </w:pPr>
          </w:p>
        </w:tc>
        <w:tc>
          <w:tcPr>
            <w:tcW w:w="151"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115" w:type="pct"/>
            <w:gridSpan w:val="6"/>
            <w:tcBorders>
              <w:top w:val="nil"/>
              <w:left w:val="nil"/>
              <w:bottom w:val="nil"/>
              <w:right w:val="nil"/>
            </w:tcBorders>
            <w:shd w:val="clear" w:color="auto" w:fill="auto"/>
            <w:noWrap/>
            <w:vAlign w:val="bottom"/>
            <w:hideMark/>
          </w:tcPr>
          <w:p w:rsidR="00CD1350" w:rsidRDefault="00CD1350" w:rsidP="00CD1350">
            <w:pPr>
              <w:spacing w:after="0" w:line="240" w:lineRule="auto"/>
              <w:jc w:val="right"/>
              <w:rPr>
                <w:rFonts w:ascii="Times New Roman" w:eastAsia="Times New Roman" w:hAnsi="Times New Roman"/>
                <w:sz w:val="18"/>
                <w:szCs w:val="18"/>
                <w:lang w:eastAsia="ru-RU"/>
              </w:rPr>
            </w:pPr>
          </w:p>
          <w:p w:rsidR="00CD1350" w:rsidRPr="00CD1350" w:rsidRDefault="00CD1350" w:rsidP="00CD1350">
            <w:pPr>
              <w:spacing w:after="0" w:line="240" w:lineRule="auto"/>
              <w:jc w:val="right"/>
              <w:rPr>
                <w:rFonts w:ascii="Times New Roman" w:eastAsia="Times New Roman" w:hAnsi="Times New Roman"/>
                <w:sz w:val="18"/>
                <w:szCs w:val="18"/>
                <w:lang w:eastAsia="ru-RU"/>
              </w:rPr>
            </w:pPr>
            <w:r w:rsidRPr="00CD1350">
              <w:rPr>
                <w:rFonts w:ascii="Times New Roman" w:eastAsia="Times New Roman" w:hAnsi="Times New Roman"/>
                <w:sz w:val="18"/>
                <w:szCs w:val="18"/>
                <w:lang w:eastAsia="ru-RU"/>
              </w:rPr>
              <w:t>Приложение № 2</w:t>
            </w:r>
          </w:p>
        </w:tc>
        <w:tc>
          <w:tcPr>
            <w:tcW w:w="151"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ind w:firstLineChars="1500" w:firstLine="2100"/>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xml:space="preserve"> </w:t>
            </w: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115" w:type="pct"/>
            <w:gridSpan w:val="6"/>
            <w:tcBorders>
              <w:top w:val="nil"/>
              <w:left w:val="nil"/>
              <w:bottom w:val="nil"/>
              <w:right w:val="nil"/>
            </w:tcBorders>
            <w:shd w:val="clear" w:color="auto" w:fill="auto"/>
            <w:noWrap/>
            <w:vAlign w:val="bottom"/>
            <w:hideMark/>
          </w:tcPr>
          <w:p w:rsidR="00CD1350" w:rsidRPr="00CD1350" w:rsidRDefault="00CD1350" w:rsidP="00CD1350">
            <w:pPr>
              <w:spacing w:after="0" w:line="240" w:lineRule="auto"/>
              <w:jc w:val="right"/>
              <w:rPr>
                <w:rFonts w:ascii="Times New Roman" w:eastAsia="Times New Roman" w:hAnsi="Times New Roman"/>
                <w:sz w:val="18"/>
                <w:szCs w:val="18"/>
                <w:lang w:eastAsia="ru-RU"/>
              </w:rPr>
            </w:pPr>
            <w:r w:rsidRPr="00CD1350">
              <w:rPr>
                <w:rFonts w:ascii="Times New Roman" w:eastAsia="Times New Roman" w:hAnsi="Times New Roman"/>
                <w:sz w:val="18"/>
                <w:szCs w:val="18"/>
                <w:lang w:eastAsia="ru-RU"/>
              </w:rPr>
              <w:t>к подпрограмме 4 "Обеспечение реализации муниципальной</w:t>
            </w:r>
          </w:p>
        </w:tc>
        <w:tc>
          <w:tcPr>
            <w:tcW w:w="151"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115" w:type="pct"/>
            <w:gridSpan w:val="6"/>
            <w:tcBorders>
              <w:top w:val="nil"/>
              <w:left w:val="nil"/>
              <w:bottom w:val="nil"/>
              <w:right w:val="nil"/>
            </w:tcBorders>
            <w:shd w:val="clear" w:color="auto" w:fill="auto"/>
            <w:noWrap/>
            <w:vAlign w:val="bottom"/>
            <w:hideMark/>
          </w:tcPr>
          <w:p w:rsidR="00CD1350" w:rsidRPr="00CD1350" w:rsidRDefault="00CD1350" w:rsidP="00CD1350">
            <w:pPr>
              <w:spacing w:after="0" w:line="240" w:lineRule="auto"/>
              <w:jc w:val="right"/>
              <w:rPr>
                <w:rFonts w:ascii="Times New Roman" w:eastAsia="Times New Roman" w:hAnsi="Times New Roman"/>
                <w:sz w:val="18"/>
                <w:szCs w:val="18"/>
                <w:lang w:eastAsia="ru-RU"/>
              </w:rPr>
            </w:pPr>
            <w:r w:rsidRPr="00CD1350">
              <w:rPr>
                <w:rFonts w:ascii="Times New Roman" w:eastAsia="Times New Roman" w:hAnsi="Times New Roman"/>
                <w:sz w:val="18"/>
                <w:szCs w:val="18"/>
                <w:lang w:eastAsia="ru-RU"/>
              </w:rPr>
              <w:t>программы и прочие мероприятия в области образования</w:t>
            </w:r>
          </w:p>
        </w:tc>
        <w:tc>
          <w:tcPr>
            <w:tcW w:w="151"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79"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29"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698"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679"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527" w:type="pct"/>
            <w:gridSpan w:val="2"/>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5000" w:type="pct"/>
            <w:gridSpan w:val="10"/>
            <w:tcBorders>
              <w:top w:val="nil"/>
              <w:left w:val="nil"/>
              <w:bottom w:val="nil"/>
              <w:right w:val="nil"/>
            </w:tcBorders>
            <w:shd w:val="clear" w:color="auto" w:fill="auto"/>
            <w:noWrap/>
            <w:vAlign w:val="bottom"/>
            <w:hideMark/>
          </w:tcPr>
          <w:p w:rsidR="00CD1350" w:rsidRPr="00CD1350" w:rsidRDefault="00CD1350" w:rsidP="00CD1350">
            <w:pPr>
              <w:spacing w:after="0" w:line="240" w:lineRule="auto"/>
              <w:jc w:val="center"/>
              <w:rPr>
                <w:rFonts w:ascii="Times New Roman" w:eastAsia="Times New Roman" w:hAnsi="Times New Roman"/>
                <w:bCs/>
                <w:sz w:val="20"/>
                <w:szCs w:val="20"/>
                <w:lang w:eastAsia="ru-RU"/>
              </w:rPr>
            </w:pPr>
          </w:p>
          <w:p w:rsidR="00CD1350" w:rsidRPr="00CD1350" w:rsidRDefault="00CD1350" w:rsidP="00CD1350">
            <w:pPr>
              <w:spacing w:after="0" w:line="240" w:lineRule="auto"/>
              <w:jc w:val="center"/>
              <w:rPr>
                <w:rFonts w:ascii="Times New Roman" w:eastAsia="Times New Roman" w:hAnsi="Times New Roman"/>
                <w:bCs/>
                <w:sz w:val="20"/>
                <w:szCs w:val="20"/>
                <w:lang w:eastAsia="ru-RU"/>
              </w:rPr>
            </w:pPr>
            <w:r w:rsidRPr="00CD1350">
              <w:rPr>
                <w:rFonts w:ascii="Times New Roman" w:eastAsia="Times New Roman" w:hAnsi="Times New Roman"/>
                <w:bCs/>
                <w:sz w:val="20"/>
                <w:szCs w:val="20"/>
                <w:lang w:eastAsia="ru-RU"/>
              </w:rPr>
              <w:t>Перечень мероприятий подпрограммы 4 "Обеспечение реализации муниципальной</w:t>
            </w:r>
          </w:p>
        </w:tc>
      </w:tr>
      <w:tr w:rsidR="00CD1350" w:rsidRPr="00CD1350" w:rsidTr="00CD1350">
        <w:trPr>
          <w:trHeight w:val="20"/>
        </w:trPr>
        <w:tc>
          <w:tcPr>
            <w:tcW w:w="5000" w:type="pct"/>
            <w:gridSpan w:val="10"/>
            <w:tcBorders>
              <w:top w:val="nil"/>
              <w:left w:val="nil"/>
              <w:bottom w:val="nil"/>
              <w:right w:val="nil"/>
            </w:tcBorders>
            <w:shd w:val="clear" w:color="auto" w:fill="auto"/>
            <w:noWrap/>
            <w:vAlign w:val="bottom"/>
            <w:hideMark/>
          </w:tcPr>
          <w:p w:rsidR="00CD1350" w:rsidRDefault="00CD1350" w:rsidP="00CD1350">
            <w:pPr>
              <w:spacing w:after="0" w:line="240" w:lineRule="auto"/>
              <w:jc w:val="center"/>
              <w:rPr>
                <w:rFonts w:ascii="Times New Roman" w:eastAsia="Times New Roman" w:hAnsi="Times New Roman"/>
                <w:bCs/>
                <w:sz w:val="20"/>
                <w:szCs w:val="20"/>
                <w:lang w:eastAsia="ru-RU"/>
              </w:rPr>
            </w:pPr>
            <w:r w:rsidRPr="00CD1350">
              <w:rPr>
                <w:rFonts w:ascii="Times New Roman" w:eastAsia="Times New Roman" w:hAnsi="Times New Roman"/>
                <w:bCs/>
                <w:sz w:val="20"/>
                <w:szCs w:val="20"/>
                <w:lang w:eastAsia="ru-RU"/>
              </w:rPr>
              <w:t xml:space="preserve"> программы и прочие мероприятия в области образования" </w:t>
            </w:r>
          </w:p>
          <w:p w:rsidR="00CD1350" w:rsidRPr="00CD1350" w:rsidRDefault="00CD1350" w:rsidP="00CD1350">
            <w:pPr>
              <w:spacing w:after="0" w:line="240" w:lineRule="auto"/>
              <w:jc w:val="center"/>
              <w:rPr>
                <w:rFonts w:ascii="Times New Roman" w:eastAsia="Times New Roman" w:hAnsi="Times New Roman"/>
                <w:bCs/>
                <w:sz w:val="20"/>
                <w:szCs w:val="20"/>
                <w:lang w:eastAsia="ru-RU"/>
              </w:rPr>
            </w:pPr>
          </w:p>
        </w:tc>
      </w:tr>
      <w:tr w:rsidR="00CD1350" w:rsidRPr="00CD1350" w:rsidTr="00CD1350">
        <w:trPr>
          <w:trHeight w:val="20"/>
        </w:trPr>
        <w:tc>
          <w:tcPr>
            <w:tcW w:w="105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90"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379"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29"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698"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679"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527" w:type="pct"/>
            <w:gridSpan w:val="2"/>
            <w:tcBorders>
              <w:top w:val="nil"/>
              <w:left w:val="nil"/>
              <w:bottom w:val="nil"/>
              <w:right w:val="nil"/>
            </w:tcBorders>
            <w:shd w:val="clear" w:color="auto" w:fill="auto"/>
            <w:noWrap/>
            <w:vAlign w:val="bottom"/>
            <w:hideMark/>
          </w:tcPr>
          <w:p w:rsidR="00CD1350" w:rsidRPr="00CD1350" w:rsidRDefault="00CD1350" w:rsidP="00CD1350">
            <w:pPr>
              <w:spacing w:after="0" w:line="240" w:lineRule="auto"/>
              <w:rPr>
                <w:rFonts w:ascii="Times New Roman" w:eastAsia="Times New Roman" w:hAnsi="Times New Roman"/>
                <w:sz w:val="14"/>
                <w:szCs w:val="14"/>
                <w:lang w:eastAsia="ru-RU"/>
              </w:rPr>
            </w:pPr>
          </w:p>
        </w:tc>
      </w:tr>
      <w:tr w:rsidR="00CD1350" w:rsidRPr="00CD1350" w:rsidTr="00CD1350">
        <w:trPr>
          <w:trHeight w:val="20"/>
        </w:trPr>
        <w:tc>
          <w:tcPr>
            <w:tcW w:w="1050"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Наименование  программы, подпрограммы</w:t>
            </w:r>
          </w:p>
        </w:tc>
        <w:tc>
          <w:tcPr>
            <w:tcW w:w="129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Код бюджетной классификации</w:t>
            </w:r>
          </w:p>
        </w:tc>
        <w:tc>
          <w:tcPr>
            <w:tcW w:w="2658" w:type="pct"/>
            <w:gridSpan w:val="5"/>
            <w:tcBorders>
              <w:top w:val="single" w:sz="4" w:space="0" w:color="auto"/>
              <w:left w:val="nil"/>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Расходы</w:t>
            </w:r>
          </w:p>
        </w:tc>
      </w:tr>
      <w:tr w:rsidR="00CD1350" w:rsidRPr="00CD1350" w:rsidTr="00CD1350">
        <w:trPr>
          <w:trHeight w:val="20"/>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1292" w:type="pct"/>
            <w:gridSpan w:val="4"/>
            <w:vMerge/>
            <w:tcBorders>
              <w:top w:val="single" w:sz="4" w:space="0" w:color="auto"/>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658" w:type="pct"/>
            <w:gridSpan w:val="5"/>
            <w:tcBorders>
              <w:top w:val="single" w:sz="4" w:space="0" w:color="auto"/>
              <w:left w:val="nil"/>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в рублях, годы</w:t>
            </w:r>
          </w:p>
        </w:tc>
      </w:tr>
      <w:tr w:rsidR="00CD1350" w:rsidRPr="00CD1350" w:rsidTr="00CD1350">
        <w:trPr>
          <w:trHeight w:val="20"/>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ГРБС</w:t>
            </w:r>
          </w:p>
        </w:tc>
        <w:tc>
          <w:tcPr>
            <w:tcW w:w="390" w:type="pct"/>
            <w:tcBorders>
              <w:top w:val="nil"/>
              <w:left w:val="nil"/>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РзПр</w:t>
            </w:r>
          </w:p>
        </w:tc>
        <w:tc>
          <w:tcPr>
            <w:tcW w:w="379" w:type="pct"/>
            <w:tcBorders>
              <w:top w:val="nil"/>
              <w:left w:val="nil"/>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ЦСР</w:t>
            </w:r>
          </w:p>
        </w:tc>
        <w:tc>
          <w:tcPr>
            <w:tcW w:w="229" w:type="pct"/>
            <w:tcBorders>
              <w:top w:val="nil"/>
              <w:left w:val="nil"/>
              <w:bottom w:val="single" w:sz="4" w:space="0" w:color="auto"/>
              <w:right w:val="single" w:sz="4" w:space="0" w:color="auto"/>
            </w:tcBorders>
            <w:shd w:val="clear" w:color="000000" w:fill="FFFFFF"/>
            <w:vAlign w:val="bottom"/>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ВР</w:t>
            </w:r>
          </w:p>
        </w:tc>
        <w:tc>
          <w:tcPr>
            <w:tcW w:w="698" w:type="pct"/>
            <w:tcBorders>
              <w:top w:val="nil"/>
              <w:left w:val="nil"/>
              <w:bottom w:val="single" w:sz="4" w:space="0" w:color="auto"/>
              <w:right w:val="single" w:sz="4" w:space="0" w:color="auto"/>
            </w:tcBorders>
            <w:shd w:val="clear" w:color="000000" w:fill="FFFFFF"/>
            <w:vAlign w:val="bottom"/>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2014 год</w:t>
            </w:r>
          </w:p>
        </w:tc>
        <w:tc>
          <w:tcPr>
            <w:tcW w:w="679" w:type="pct"/>
            <w:tcBorders>
              <w:top w:val="nil"/>
              <w:left w:val="nil"/>
              <w:bottom w:val="single" w:sz="4" w:space="0" w:color="auto"/>
              <w:right w:val="single" w:sz="4" w:space="0" w:color="auto"/>
            </w:tcBorders>
            <w:shd w:val="clear" w:color="000000" w:fill="FFFFFF"/>
            <w:vAlign w:val="bottom"/>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2015 год</w:t>
            </w:r>
          </w:p>
        </w:tc>
        <w:tc>
          <w:tcPr>
            <w:tcW w:w="754" w:type="pct"/>
            <w:tcBorders>
              <w:top w:val="nil"/>
              <w:left w:val="nil"/>
              <w:bottom w:val="single" w:sz="4" w:space="0" w:color="auto"/>
              <w:right w:val="single" w:sz="4" w:space="0" w:color="auto"/>
            </w:tcBorders>
            <w:shd w:val="clear" w:color="000000" w:fill="FFFFFF"/>
            <w:vAlign w:val="bottom"/>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2016 год</w:t>
            </w:r>
          </w:p>
        </w:tc>
        <w:tc>
          <w:tcPr>
            <w:tcW w:w="527" w:type="pct"/>
            <w:gridSpan w:val="2"/>
            <w:tcBorders>
              <w:top w:val="nil"/>
              <w:left w:val="nil"/>
              <w:bottom w:val="single" w:sz="4" w:space="0" w:color="auto"/>
              <w:right w:val="single" w:sz="4" w:space="0" w:color="auto"/>
            </w:tcBorders>
            <w:shd w:val="clear" w:color="000000" w:fill="FFFFFF"/>
            <w:vAlign w:val="bottom"/>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Итого на период</w:t>
            </w:r>
          </w:p>
        </w:tc>
      </w:tr>
      <w:tr w:rsidR="00CD1350" w:rsidRPr="00CD1350" w:rsidTr="00CD1350">
        <w:trPr>
          <w:trHeight w:val="20"/>
        </w:trPr>
        <w:tc>
          <w:tcPr>
            <w:tcW w:w="1050" w:type="pct"/>
            <w:tcBorders>
              <w:top w:val="nil"/>
              <w:left w:val="single" w:sz="4" w:space="0" w:color="auto"/>
              <w:bottom w:val="single" w:sz="4" w:space="0" w:color="auto"/>
              <w:right w:val="single" w:sz="4" w:space="0" w:color="auto"/>
            </w:tcBorders>
            <w:shd w:val="clear" w:color="000000" w:fill="FFFFFF"/>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Цель подпрограммы:</w:t>
            </w: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0144000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111</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25 548 837,49</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26 529 200,00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26 529 200,00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78 607 237,49</w:t>
            </w:r>
          </w:p>
        </w:tc>
      </w:tr>
      <w:tr w:rsidR="00CD1350" w:rsidRPr="00CD1350" w:rsidTr="00CD1350">
        <w:trPr>
          <w:trHeight w:val="20"/>
        </w:trPr>
        <w:tc>
          <w:tcPr>
            <w:tcW w:w="1050" w:type="pct"/>
            <w:vMerge w:val="restart"/>
            <w:tcBorders>
              <w:top w:val="nil"/>
              <w:left w:val="single" w:sz="4" w:space="0" w:color="auto"/>
              <w:bottom w:val="single" w:sz="4" w:space="0" w:color="auto"/>
              <w:right w:val="single" w:sz="4" w:space="0" w:color="auto"/>
            </w:tcBorders>
            <w:shd w:val="clear" w:color="000000" w:fill="FFFFFF"/>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0144005</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111</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752 530,00</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752 530,00</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0144100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111</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171 125,09</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171 125,09</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0144000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112</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551 396,00</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570 000,00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570 000,00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1 691 396,00</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0144000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243</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200 000,00</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200 000,00</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0144000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244</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7 365 662,81</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8 534 200,00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8 534 200,00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24 434 062,81</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0146000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121</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4 461 234,00</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4 684 300,00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4 684 300,00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13 829 834,00</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0146000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122</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330 800,00</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347 300,00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347 300,00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1 025 400,00</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0709</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0146000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244</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269 100,00</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276 600,00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276 600,00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822 300,00</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707</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0148000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111</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58 664,34</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58 664,34</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875</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707</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0148000</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244</w:t>
            </w:r>
          </w:p>
        </w:tc>
        <w:tc>
          <w:tcPr>
            <w:tcW w:w="698" w:type="pct"/>
            <w:tcBorders>
              <w:top w:val="nil"/>
              <w:left w:val="nil"/>
              <w:bottom w:val="single" w:sz="4" w:space="0" w:color="auto"/>
              <w:right w:val="single" w:sz="4" w:space="0" w:color="auto"/>
            </w:tcBorders>
            <w:shd w:val="clear" w:color="auto" w:fill="auto"/>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182 725,38</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182 725,38</w:t>
            </w:r>
          </w:p>
        </w:tc>
      </w:tr>
      <w:tr w:rsidR="00CD1350" w:rsidRPr="00CD1350" w:rsidTr="00CD1350">
        <w:trPr>
          <w:trHeight w:val="20"/>
        </w:trPr>
        <w:tc>
          <w:tcPr>
            <w:tcW w:w="1050" w:type="pct"/>
            <w:vMerge w:val="restart"/>
            <w:tcBorders>
              <w:top w:val="nil"/>
              <w:left w:val="single" w:sz="4" w:space="0" w:color="auto"/>
              <w:bottom w:val="single" w:sz="4" w:space="0" w:color="auto"/>
              <w:right w:val="single" w:sz="4" w:space="0" w:color="auto"/>
            </w:tcBorders>
            <w:shd w:val="clear" w:color="000000" w:fill="FFFFFF"/>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698"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39 892 075,11</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40 941 600,00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40 941 600,00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121 775 275,11</w:t>
            </w:r>
          </w:p>
        </w:tc>
      </w:tr>
      <w:tr w:rsidR="00CD1350" w:rsidRPr="00CD1350" w:rsidTr="00CD1350">
        <w:trPr>
          <w:trHeight w:val="20"/>
        </w:trPr>
        <w:tc>
          <w:tcPr>
            <w:tcW w:w="1050" w:type="pct"/>
            <w:vMerge/>
            <w:tcBorders>
              <w:top w:val="nil"/>
              <w:left w:val="single" w:sz="4" w:space="0" w:color="auto"/>
              <w:bottom w:val="single" w:sz="4" w:space="0" w:color="auto"/>
              <w:right w:val="single" w:sz="4" w:space="0" w:color="auto"/>
            </w:tcBorders>
            <w:vAlign w:val="center"/>
            <w:hideMark/>
          </w:tcPr>
          <w:p w:rsidR="00CD1350" w:rsidRPr="00CD1350" w:rsidRDefault="00CD1350" w:rsidP="00CD1350">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698"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r>
      <w:tr w:rsidR="00CD1350" w:rsidRPr="00CD1350" w:rsidTr="00CD1350">
        <w:trPr>
          <w:trHeight w:val="20"/>
        </w:trPr>
        <w:tc>
          <w:tcPr>
            <w:tcW w:w="1050" w:type="pct"/>
            <w:tcBorders>
              <w:top w:val="nil"/>
              <w:left w:val="single" w:sz="4" w:space="0" w:color="auto"/>
              <w:bottom w:val="single" w:sz="4" w:space="0" w:color="auto"/>
              <w:right w:val="single" w:sz="4" w:space="0" w:color="auto"/>
            </w:tcBorders>
            <w:shd w:val="clear" w:color="000000" w:fill="FFFFFF"/>
            <w:hideMark/>
          </w:tcPr>
          <w:p w:rsidR="00CD1350" w:rsidRPr="00CD1350" w:rsidRDefault="00CD1350" w:rsidP="00CD1350">
            <w:pPr>
              <w:spacing w:after="0" w:line="240" w:lineRule="auto"/>
              <w:jc w:val="both"/>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1.1  Обеспечение соблюдения требований законодательства Российской Федерации в сфере образования учреждениями, осуществляющими образовательную деятельность на территории Богучанского района  а также органами местного самоуправления, осуществляющими управление в сфере образования на территории Богучанского района</w:t>
            </w: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698"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39 892 075,11</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40 941 600,00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40 941 600,00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121 775 275,11</w:t>
            </w:r>
          </w:p>
        </w:tc>
      </w:tr>
      <w:tr w:rsidR="00CD1350" w:rsidRPr="00CD1350" w:rsidTr="00CD1350">
        <w:trPr>
          <w:trHeight w:val="20"/>
        </w:trPr>
        <w:tc>
          <w:tcPr>
            <w:tcW w:w="1050" w:type="pct"/>
            <w:tcBorders>
              <w:top w:val="nil"/>
              <w:left w:val="single" w:sz="4" w:space="0" w:color="auto"/>
              <w:bottom w:val="single" w:sz="4" w:space="0" w:color="auto"/>
              <w:right w:val="single" w:sz="4" w:space="0" w:color="auto"/>
            </w:tcBorders>
            <w:shd w:val="clear" w:color="000000" w:fill="FFFFFF"/>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В том числе</w:t>
            </w: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698"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39 892 075,11</w:t>
            </w: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40 941 600,00</w:t>
            </w: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40 941 600,00</w:t>
            </w: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121 775 275,11</w:t>
            </w:r>
          </w:p>
        </w:tc>
      </w:tr>
      <w:tr w:rsidR="00CD1350" w:rsidRPr="00CD1350" w:rsidTr="00CD1350">
        <w:trPr>
          <w:trHeight w:val="20"/>
        </w:trPr>
        <w:tc>
          <w:tcPr>
            <w:tcW w:w="1050" w:type="pct"/>
            <w:tcBorders>
              <w:top w:val="nil"/>
              <w:left w:val="single" w:sz="4" w:space="0" w:color="auto"/>
              <w:bottom w:val="single" w:sz="4" w:space="0" w:color="auto"/>
              <w:right w:val="single" w:sz="4" w:space="0" w:color="auto"/>
            </w:tcBorders>
            <w:shd w:val="clear" w:color="000000" w:fill="FFFFFF"/>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Управление образования администрации Богучанского района</w:t>
            </w:r>
          </w:p>
        </w:tc>
        <w:tc>
          <w:tcPr>
            <w:tcW w:w="294"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37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000000" w:fill="FFFFFF"/>
            <w:noWrap/>
            <w:hideMark/>
          </w:tcPr>
          <w:p w:rsidR="00CD1350" w:rsidRPr="00CD1350" w:rsidRDefault="00CD1350" w:rsidP="00CD1350">
            <w:pPr>
              <w:spacing w:after="0" w:line="240" w:lineRule="auto"/>
              <w:rPr>
                <w:rFonts w:ascii="Times New Roman" w:eastAsia="Times New Roman" w:hAnsi="Times New Roman"/>
                <w:sz w:val="14"/>
                <w:szCs w:val="14"/>
                <w:lang w:eastAsia="ru-RU"/>
              </w:rPr>
            </w:pPr>
            <w:r w:rsidRPr="00CD1350">
              <w:rPr>
                <w:rFonts w:ascii="Times New Roman" w:eastAsia="Times New Roman" w:hAnsi="Times New Roman"/>
                <w:sz w:val="14"/>
                <w:szCs w:val="14"/>
                <w:lang w:eastAsia="ru-RU"/>
              </w:rPr>
              <w:t> </w:t>
            </w:r>
          </w:p>
        </w:tc>
        <w:tc>
          <w:tcPr>
            <w:tcW w:w="698"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679"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c>
          <w:tcPr>
            <w:tcW w:w="527" w:type="pct"/>
            <w:gridSpan w:val="2"/>
            <w:tcBorders>
              <w:top w:val="nil"/>
              <w:left w:val="nil"/>
              <w:bottom w:val="single" w:sz="4" w:space="0" w:color="auto"/>
              <w:right w:val="single" w:sz="4" w:space="0" w:color="auto"/>
            </w:tcBorders>
            <w:shd w:val="clear" w:color="000000" w:fill="FFFFFF"/>
            <w:noWrap/>
            <w:hideMark/>
          </w:tcPr>
          <w:p w:rsidR="00CD1350" w:rsidRPr="00CD1350" w:rsidRDefault="00CD1350" w:rsidP="006853C9">
            <w:pPr>
              <w:spacing w:after="0" w:line="240" w:lineRule="auto"/>
              <w:jc w:val="center"/>
              <w:rPr>
                <w:rFonts w:ascii="Times New Roman" w:eastAsia="Times New Roman" w:hAnsi="Times New Roman"/>
                <w:sz w:val="14"/>
                <w:szCs w:val="14"/>
                <w:lang w:eastAsia="ru-RU"/>
              </w:rPr>
            </w:pPr>
          </w:p>
        </w:tc>
      </w:tr>
    </w:tbl>
    <w:p w:rsidR="00CD1350" w:rsidRDefault="00CD1350" w:rsidP="00C20375">
      <w:pPr>
        <w:spacing w:after="0" w:line="240" w:lineRule="auto"/>
        <w:jc w:val="center"/>
        <w:rPr>
          <w:rFonts w:ascii="Times New Roman" w:eastAsia="Times New Roman" w:hAnsi="Times New Roman"/>
          <w:sz w:val="20"/>
          <w:szCs w:val="20"/>
          <w:lang w:eastAsia="ru-RU"/>
        </w:rPr>
      </w:pPr>
    </w:p>
    <w:p w:rsidR="00EE1952" w:rsidRPr="00EE1952" w:rsidRDefault="00EE1952" w:rsidP="00EE1952">
      <w:pPr>
        <w:pStyle w:val="200"/>
        <w:spacing w:before="0" w:after="0" w:line="240" w:lineRule="auto"/>
        <w:jc w:val="center"/>
        <w:rPr>
          <w:sz w:val="18"/>
          <w:szCs w:val="18"/>
        </w:rPr>
      </w:pPr>
      <w:r w:rsidRPr="00EE1952">
        <w:rPr>
          <w:sz w:val="18"/>
          <w:szCs w:val="18"/>
        </w:rPr>
        <w:t>АДМИНИСТРАЦИЯ БОГУЧАНСКОГО РАЙОНА</w:t>
      </w:r>
    </w:p>
    <w:p w:rsidR="00EE1952" w:rsidRPr="00EE1952" w:rsidRDefault="00EE1952" w:rsidP="00EE1952">
      <w:pPr>
        <w:pStyle w:val="200"/>
        <w:spacing w:before="0" w:after="0" w:line="240" w:lineRule="auto"/>
        <w:jc w:val="center"/>
        <w:rPr>
          <w:sz w:val="18"/>
          <w:szCs w:val="18"/>
        </w:rPr>
      </w:pPr>
      <w:r w:rsidRPr="00EE1952">
        <w:rPr>
          <w:sz w:val="18"/>
          <w:szCs w:val="18"/>
        </w:rPr>
        <w:t>КРАСНОЯРСКОГО КРАЯ</w:t>
      </w:r>
    </w:p>
    <w:p w:rsidR="00EE1952" w:rsidRPr="00EE1952" w:rsidRDefault="00EE1952" w:rsidP="00EE1952">
      <w:pPr>
        <w:pStyle w:val="200"/>
        <w:keepNext/>
        <w:spacing w:before="0" w:after="0" w:line="240" w:lineRule="auto"/>
        <w:jc w:val="center"/>
        <w:rPr>
          <w:sz w:val="18"/>
          <w:szCs w:val="18"/>
        </w:rPr>
      </w:pPr>
      <w:r w:rsidRPr="00EE1952">
        <w:rPr>
          <w:sz w:val="18"/>
          <w:szCs w:val="18"/>
        </w:rPr>
        <w:t xml:space="preserve">П О С Т А Н О В Л Е Н И Е                                                                                      </w:t>
      </w:r>
    </w:p>
    <w:p w:rsidR="00EE1952" w:rsidRPr="00EE1952" w:rsidRDefault="00EE1952" w:rsidP="00EE1952">
      <w:pPr>
        <w:pStyle w:val="200"/>
        <w:spacing w:before="0" w:after="0" w:line="240" w:lineRule="auto"/>
        <w:rPr>
          <w:sz w:val="20"/>
          <w:szCs w:val="20"/>
        </w:rPr>
      </w:pPr>
      <w:r w:rsidRPr="00EE1952">
        <w:rPr>
          <w:sz w:val="20"/>
          <w:szCs w:val="20"/>
        </w:rPr>
        <w:t>14. 10 . 2014</w:t>
      </w:r>
      <w:r w:rsidRPr="00EE1952">
        <w:rPr>
          <w:sz w:val="20"/>
          <w:szCs w:val="20"/>
        </w:rPr>
        <w:tab/>
      </w:r>
      <w:r w:rsidRPr="00EE1952">
        <w:rPr>
          <w:sz w:val="20"/>
          <w:szCs w:val="20"/>
        </w:rPr>
        <w:tab/>
      </w:r>
      <w:r w:rsidRPr="00EE1952">
        <w:rPr>
          <w:sz w:val="20"/>
          <w:szCs w:val="20"/>
        </w:rPr>
        <w:tab/>
      </w:r>
      <w:r w:rsidRPr="00EE1952">
        <w:rPr>
          <w:sz w:val="20"/>
          <w:szCs w:val="20"/>
        </w:rPr>
        <w:tab/>
      </w:r>
      <w:r>
        <w:rPr>
          <w:sz w:val="20"/>
          <w:szCs w:val="20"/>
        </w:rPr>
        <w:t xml:space="preserve">             </w:t>
      </w:r>
      <w:r w:rsidRPr="00EE1952">
        <w:rPr>
          <w:sz w:val="20"/>
          <w:szCs w:val="20"/>
        </w:rPr>
        <w:t xml:space="preserve">с. Богучаны </w:t>
      </w:r>
      <w:r w:rsidRPr="00EE1952">
        <w:rPr>
          <w:sz w:val="20"/>
          <w:szCs w:val="20"/>
        </w:rPr>
        <w:tab/>
      </w:r>
      <w:r w:rsidRPr="00EE1952">
        <w:rPr>
          <w:sz w:val="20"/>
          <w:szCs w:val="20"/>
        </w:rPr>
        <w:tab/>
      </w:r>
      <w:r w:rsidRPr="00EE1952">
        <w:rPr>
          <w:sz w:val="20"/>
          <w:szCs w:val="20"/>
        </w:rPr>
        <w:tab/>
      </w:r>
      <w:r w:rsidRPr="00EE1952">
        <w:rPr>
          <w:sz w:val="20"/>
          <w:szCs w:val="20"/>
        </w:rPr>
        <w:tab/>
      </w:r>
      <w:r w:rsidRPr="00EE1952">
        <w:rPr>
          <w:sz w:val="20"/>
          <w:szCs w:val="20"/>
        </w:rPr>
        <w:tab/>
        <w:t>№1304-п</w:t>
      </w:r>
    </w:p>
    <w:p w:rsidR="00EE1952" w:rsidRPr="00EE1952" w:rsidRDefault="00EE1952" w:rsidP="00EE1952">
      <w:pPr>
        <w:pStyle w:val="200"/>
        <w:spacing w:before="0" w:after="0" w:line="240" w:lineRule="auto"/>
        <w:jc w:val="center"/>
        <w:rPr>
          <w:sz w:val="20"/>
          <w:szCs w:val="20"/>
        </w:rPr>
      </w:pPr>
      <w:r w:rsidRPr="00EE1952">
        <w:rPr>
          <w:sz w:val="20"/>
          <w:szCs w:val="20"/>
        </w:rPr>
        <w:lastRenderedPageBreak/>
        <w:t>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w:t>
      </w:r>
    </w:p>
    <w:p w:rsidR="00EE1952" w:rsidRPr="00EE1952" w:rsidRDefault="00EE1952" w:rsidP="00EE1952">
      <w:pPr>
        <w:pStyle w:val="200"/>
        <w:spacing w:before="0" w:after="0" w:line="240" w:lineRule="auto"/>
        <w:jc w:val="both"/>
        <w:rPr>
          <w:sz w:val="20"/>
          <w:szCs w:val="20"/>
        </w:rPr>
      </w:pPr>
    </w:p>
    <w:p w:rsidR="00EE1952" w:rsidRPr="00EE1952" w:rsidRDefault="00EE1952" w:rsidP="00EE1952">
      <w:pPr>
        <w:spacing w:after="0" w:line="240" w:lineRule="auto"/>
        <w:ind w:firstLine="720"/>
        <w:jc w:val="both"/>
        <w:rPr>
          <w:rFonts w:ascii="Times New Roman" w:hAnsi="Times New Roman"/>
          <w:sz w:val="20"/>
          <w:szCs w:val="20"/>
        </w:rPr>
      </w:pPr>
      <w:r w:rsidRPr="00EE1952">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w:t>
      </w:r>
      <w:r>
        <w:rPr>
          <w:rFonts w:ascii="Times New Roman" w:hAnsi="Times New Roman"/>
          <w:sz w:val="20"/>
          <w:szCs w:val="20"/>
        </w:rPr>
        <w:t xml:space="preserve"> </w:t>
      </w:r>
      <w:r w:rsidRPr="00EE1952">
        <w:rPr>
          <w:rFonts w:ascii="Times New Roman" w:hAnsi="Times New Roman"/>
          <w:sz w:val="20"/>
          <w:szCs w:val="20"/>
        </w:rPr>
        <w:t>ПОСТАНОВЛЯЮ:</w:t>
      </w:r>
    </w:p>
    <w:p w:rsidR="00EE1952" w:rsidRPr="00EE1952" w:rsidRDefault="00EE1952" w:rsidP="00EE1952">
      <w:pPr>
        <w:pStyle w:val="200"/>
        <w:spacing w:before="0" w:after="0" w:line="240" w:lineRule="auto"/>
        <w:jc w:val="both"/>
        <w:rPr>
          <w:sz w:val="20"/>
          <w:szCs w:val="20"/>
        </w:rPr>
      </w:pPr>
      <w:r w:rsidRPr="00EE1952">
        <w:rPr>
          <w:sz w:val="20"/>
          <w:szCs w:val="20"/>
        </w:rPr>
        <w:tab/>
        <w:t>1. Внести изменения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 следующего содержания:</w:t>
      </w:r>
    </w:p>
    <w:p w:rsidR="00EE1952" w:rsidRDefault="00EE1952" w:rsidP="00EE1952">
      <w:pPr>
        <w:pStyle w:val="200"/>
        <w:spacing w:before="0" w:after="0" w:line="240" w:lineRule="auto"/>
        <w:jc w:val="both"/>
        <w:rPr>
          <w:sz w:val="20"/>
          <w:szCs w:val="20"/>
        </w:rPr>
      </w:pPr>
      <w:r w:rsidRPr="00EE1952">
        <w:rPr>
          <w:sz w:val="20"/>
          <w:szCs w:val="20"/>
        </w:rPr>
        <w:t xml:space="preserve">           </w:t>
      </w:r>
      <w:r>
        <w:rPr>
          <w:sz w:val="20"/>
          <w:szCs w:val="20"/>
        </w:rPr>
        <w:tab/>
      </w:r>
      <w:r w:rsidRPr="00EE1952">
        <w:rPr>
          <w:sz w:val="20"/>
          <w:szCs w:val="20"/>
        </w:rPr>
        <w:t>1.1. В разделе 1. Паспорт муниципальной программы Богучанского района «Развитие культуры» на 2014-2016 годы строку «Ресурсное обеспечение программы, в том числе по разбивке по всем источникам финансирования по годам реализации» читать в новой редакции:</w:t>
      </w:r>
      <w:r w:rsidRPr="00EE1952">
        <w:rPr>
          <w:sz w:val="20"/>
          <w:szCs w:val="20"/>
        </w:rPr>
        <w:tab/>
      </w:r>
    </w:p>
    <w:p w:rsidR="00EE1952" w:rsidRPr="00EE1952" w:rsidRDefault="00EE1952" w:rsidP="00EE1952">
      <w:pPr>
        <w:pStyle w:val="200"/>
        <w:spacing w:before="0" w:after="0" w:line="240"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99"/>
        <w:gridCol w:w="6776"/>
      </w:tblGrid>
      <w:tr w:rsidR="00EE1952" w:rsidRPr="00EE1952" w:rsidTr="00EE1952">
        <w:trPr>
          <w:trHeight w:val="1123"/>
        </w:trPr>
        <w:tc>
          <w:tcPr>
            <w:tcW w:w="1498" w:type="pct"/>
          </w:tcPr>
          <w:p w:rsidR="00EE1952" w:rsidRPr="00EE1952" w:rsidRDefault="00EE1952" w:rsidP="00EE1952">
            <w:pPr>
              <w:pStyle w:val="200"/>
              <w:spacing w:before="0" w:after="0" w:line="240" w:lineRule="auto"/>
              <w:jc w:val="both"/>
              <w:rPr>
                <w:sz w:val="16"/>
                <w:szCs w:val="16"/>
              </w:rPr>
            </w:pPr>
            <w:r w:rsidRPr="00EE1952">
              <w:rPr>
                <w:sz w:val="16"/>
                <w:szCs w:val="16"/>
              </w:rPr>
              <w:t>Ресурсное обеспечение программы в том числе в разбивке по всем источникам финансирования по годам реализации</w:t>
            </w:r>
          </w:p>
        </w:tc>
        <w:tc>
          <w:tcPr>
            <w:tcW w:w="3502" w:type="pct"/>
          </w:tcPr>
          <w:p w:rsidR="00EE1952" w:rsidRPr="00EE1952" w:rsidRDefault="00EE1952" w:rsidP="00EE1952">
            <w:pPr>
              <w:spacing w:after="0" w:line="240" w:lineRule="auto"/>
              <w:rPr>
                <w:rFonts w:ascii="Times New Roman" w:hAnsi="Times New Roman"/>
                <w:sz w:val="16"/>
                <w:szCs w:val="16"/>
              </w:rPr>
            </w:pPr>
            <w:r w:rsidRPr="00EE1952">
              <w:rPr>
                <w:rFonts w:ascii="Times New Roman" w:hAnsi="Times New Roman"/>
                <w:sz w:val="16"/>
                <w:szCs w:val="16"/>
              </w:rPr>
              <w:t>Общий объем финансирования программы –</w:t>
            </w:r>
          </w:p>
          <w:p w:rsidR="00EE1952" w:rsidRPr="00EE1952" w:rsidRDefault="00EE1952" w:rsidP="00EE1952">
            <w:pPr>
              <w:spacing w:after="0" w:line="240" w:lineRule="auto"/>
              <w:rPr>
                <w:rFonts w:ascii="Times New Roman" w:hAnsi="Times New Roman"/>
                <w:sz w:val="16"/>
                <w:szCs w:val="16"/>
              </w:rPr>
            </w:pPr>
            <w:r w:rsidRPr="00EE1952">
              <w:rPr>
                <w:rFonts w:ascii="Times New Roman" w:hAnsi="Times New Roman"/>
                <w:sz w:val="16"/>
                <w:szCs w:val="16"/>
              </w:rPr>
              <w:t>468 882 020,34 руб., в том числе по годам:</w:t>
            </w:r>
          </w:p>
          <w:p w:rsidR="00EE1952" w:rsidRPr="00EE1952" w:rsidRDefault="00EE1952" w:rsidP="00EE1952">
            <w:pPr>
              <w:spacing w:after="0" w:line="240" w:lineRule="auto"/>
              <w:rPr>
                <w:rFonts w:ascii="Times New Roman" w:hAnsi="Times New Roman"/>
                <w:sz w:val="16"/>
                <w:szCs w:val="16"/>
              </w:rPr>
            </w:pPr>
            <w:r w:rsidRPr="00EE1952">
              <w:rPr>
                <w:rFonts w:ascii="Times New Roman" w:hAnsi="Times New Roman"/>
                <w:sz w:val="16"/>
                <w:szCs w:val="16"/>
              </w:rPr>
              <w:t xml:space="preserve">в 2014 году – </w:t>
            </w:r>
            <w:r w:rsidRPr="00EE1952">
              <w:rPr>
                <w:rFonts w:ascii="Times New Roman" w:hAnsi="Times New Roman"/>
                <w:color w:val="000000"/>
                <w:sz w:val="16"/>
                <w:szCs w:val="16"/>
              </w:rPr>
              <w:t xml:space="preserve">160 256 054,34 </w:t>
            </w:r>
            <w:r w:rsidRPr="00EE1952">
              <w:rPr>
                <w:rFonts w:ascii="Times New Roman" w:hAnsi="Times New Roman"/>
                <w:sz w:val="16"/>
                <w:szCs w:val="16"/>
              </w:rPr>
              <w:t>руб., в том числе;</w:t>
            </w:r>
          </w:p>
          <w:p w:rsidR="00EE1952" w:rsidRPr="00EE1952" w:rsidRDefault="00EE1952" w:rsidP="00EE1952">
            <w:pPr>
              <w:pStyle w:val="affff7"/>
              <w:autoSpaceDE w:val="0"/>
              <w:autoSpaceDN w:val="0"/>
              <w:adjustRightInd w:val="0"/>
              <w:spacing w:after="0" w:line="240" w:lineRule="auto"/>
              <w:ind w:left="0"/>
              <w:rPr>
                <w:rFonts w:ascii="Times New Roman" w:hAnsi="Times New Roman"/>
                <w:sz w:val="16"/>
                <w:szCs w:val="16"/>
              </w:rPr>
            </w:pPr>
            <w:r w:rsidRPr="00EE1952">
              <w:rPr>
                <w:rFonts w:ascii="Times New Roman" w:hAnsi="Times New Roman"/>
                <w:sz w:val="16"/>
                <w:szCs w:val="16"/>
              </w:rPr>
              <w:t>142 339 776,34- средства районного бюджета,</w:t>
            </w:r>
          </w:p>
          <w:p w:rsidR="00EE1952" w:rsidRPr="00EE1952" w:rsidRDefault="00EE1952" w:rsidP="00EE1952">
            <w:pPr>
              <w:spacing w:after="0" w:line="240" w:lineRule="auto"/>
              <w:outlineLvl w:val="0"/>
              <w:rPr>
                <w:rFonts w:ascii="Times New Roman" w:hAnsi="Times New Roman"/>
                <w:sz w:val="16"/>
                <w:szCs w:val="16"/>
              </w:rPr>
            </w:pPr>
            <w:r w:rsidRPr="00EE1952">
              <w:rPr>
                <w:rFonts w:ascii="Times New Roman" w:hAnsi="Times New Roman"/>
                <w:sz w:val="16"/>
                <w:szCs w:val="16"/>
              </w:rPr>
              <w:t>16 702 440,00- средства бюджета поселений,</w:t>
            </w:r>
          </w:p>
          <w:p w:rsidR="00EE1952" w:rsidRPr="00EE1952" w:rsidRDefault="00EE1952" w:rsidP="00EE1952">
            <w:pPr>
              <w:spacing w:after="0" w:line="240" w:lineRule="auto"/>
              <w:outlineLvl w:val="0"/>
              <w:rPr>
                <w:rFonts w:ascii="Times New Roman" w:hAnsi="Times New Roman"/>
                <w:sz w:val="16"/>
                <w:szCs w:val="16"/>
              </w:rPr>
            </w:pPr>
            <w:r w:rsidRPr="00EE1952">
              <w:rPr>
                <w:rFonts w:ascii="Times New Roman" w:hAnsi="Times New Roman"/>
                <w:sz w:val="16"/>
                <w:szCs w:val="16"/>
              </w:rPr>
              <w:t>1 213 838,00 - средства краевого бюджета.</w:t>
            </w:r>
          </w:p>
          <w:p w:rsidR="00EE1952" w:rsidRPr="00EE1952" w:rsidRDefault="00EE1952" w:rsidP="00EE1952">
            <w:pPr>
              <w:spacing w:after="0" w:line="240" w:lineRule="auto"/>
              <w:outlineLvl w:val="0"/>
              <w:rPr>
                <w:rFonts w:ascii="Times New Roman" w:hAnsi="Times New Roman"/>
                <w:sz w:val="16"/>
                <w:szCs w:val="16"/>
              </w:rPr>
            </w:pPr>
            <w:r w:rsidRPr="00EE1952">
              <w:rPr>
                <w:rFonts w:ascii="Times New Roman" w:hAnsi="Times New Roman"/>
                <w:sz w:val="16"/>
                <w:szCs w:val="16"/>
              </w:rPr>
              <w:t xml:space="preserve">в 2015 году – </w:t>
            </w:r>
            <w:r w:rsidRPr="00EE1952">
              <w:rPr>
                <w:rFonts w:ascii="Times New Roman" w:hAnsi="Times New Roman"/>
                <w:color w:val="000000"/>
                <w:sz w:val="16"/>
                <w:szCs w:val="16"/>
              </w:rPr>
              <w:t xml:space="preserve">155 448 333,00 </w:t>
            </w:r>
            <w:r w:rsidRPr="00EE1952">
              <w:rPr>
                <w:rFonts w:ascii="Times New Roman" w:hAnsi="Times New Roman"/>
                <w:sz w:val="16"/>
                <w:szCs w:val="16"/>
              </w:rPr>
              <w:t>руб., в том числе;</w:t>
            </w:r>
          </w:p>
          <w:p w:rsidR="00EE1952" w:rsidRPr="00EE1952" w:rsidRDefault="00EE1952" w:rsidP="00EE1952">
            <w:pPr>
              <w:pStyle w:val="affff7"/>
              <w:autoSpaceDE w:val="0"/>
              <w:autoSpaceDN w:val="0"/>
              <w:adjustRightInd w:val="0"/>
              <w:spacing w:after="0" w:line="240" w:lineRule="auto"/>
              <w:ind w:left="0"/>
              <w:rPr>
                <w:rFonts w:ascii="Times New Roman" w:hAnsi="Times New Roman"/>
                <w:sz w:val="16"/>
                <w:szCs w:val="16"/>
              </w:rPr>
            </w:pPr>
            <w:r w:rsidRPr="00EE1952">
              <w:rPr>
                <w:rFonts w:ascii="Times New Roman" w:hAnsi="Times New Roman"/>
                <w:sz w:val="16"/>
                <w:szCs w:val="16"/>
              </w:rPr>
              <w:t>139 019 533,00 - средства районного бюджета,</w:t>
            </w:r>
          </w:p>
          <w:p w:rsidR="00EE1952" w:rsidRPr="00EE1952" w:rsidRDefault="00EE1952" w:rsidP="00EE1952">
            <w:pPr>
              <w:spacing w:after="0" w:line="240" w:lineRule="auto"/>
              <w:outlineLvl w:val="0"/>
              <w:rPr>
                <w:rFonts w:ascii="Times New Roman" w:hAnsi="Times New Roman"/>
                <w:sz w:val="16"/>
                <w:szCs w:val="16"/>
              </w:rPr>
            </w:pPr>
            <w:r w:rsidRPr="00EE1952">
              <w:rPr>
                <w:rFonts w:ascii="Times New Roman" w:hAnsi="Times New Roman"/>
                <w:sz w:val="16"/>
                <w:szCs w:val="16"/>
              </w:rPr>
              <w:t>16 428 800,00 - средства бюджета поселений.</w:t>
            </w:r>
          </w:p>
          <w:p w:rsidR="00EE1952" w:rsidRPr="00EE1952" w:rsidRDefault="00EE1952" w:rsidP="00EE1952">
            <w:pPr>
              <w:spacing w:after="0" w:line="240" w:lineRule="auto"/>
              <w:outlineLvl w:val="0"/>
              <w:rPr>
                <w:rFonts w:ascii="Times New Roman" w:hAnsi="Times New Roman"/>
                <w:sz w:val="16"/>
                <w:szCs w:val="16"/>
              </w:rPr>
            </w:pPr>
            <w:r w:rsidRPr="00EE1952">
              <w:rPr>
                <w:rFonts w:ascii="Times New Roman" w:hAnsi="Times New Roman"/>
                <w:sz w:val="16"/>
                <w:szCs w:val="16"/>
              </w:rPr>
              <w:t xml:space="preserve">в 2016 году – </w:t>
            </w:r>
            <w:r w:rsidRPr="00EE1952">
              <w:rPr>
                <w:rFonts w:ascii="Times New Roman" w:hAnsi="Times New Roman"/>
                <w:color w:val="000000"/>
                <w:sz w:val="16"/>
                <w:szCs w:val="16"/>
              </w:rPr>
              <w:t xml:space="preserve">153 177 633,00 </w:t>
            </w:r>
            <w:r w:rsidRPr="00EE1952">
              <w:rPr>
                <w:rFonts w:ascii="Times New Roman" w:hAnsi="Times New Roman"/>
                <w:sz w:val="16"/>
                <w:szCs w:val="16"/>
              </w:rPr>
              <w:t>руб., в том числе;</w:t>
            </w:r>
          </w:p>
          <w:p w:rsidR="00EE1952" w:rsidRPr="00EE1952" w:rsidRDefault="00EE1952" w:rsidP="00EE1952">
            <w:pPr>
              <w:pStyle w:val="affff7"/>
              <w:autoSpaceDE w:val="0"/>
              <w:autoSpaceDN w:val="0"/>
              <w:adjustRightInd w:val="0"/>
              <w:spacing w:after="0" w:line="240" w:lineRule="auto"/>
              <w:ind w:left="0"/>
              <w:rPr>
                <w:rFonts w:ascii="Times New Roman" w:hAnsi="Times New Roman"/>
                <w:sz w:val="16"/>
                <w:szCs w:val="16"/>
              </w:rPr>
            </w:pPr>
            <w:r w:rsidRPr="00EE1952">
              <w:rPr>
                <w:rFonts w:ascii="Times New Roman" w:hAnsi="Times New Roman"/>
                <w:sz w:val="16"/>
                <w:szCs w:val="16"/>
              </w:rPr>
              <w:t>136 748 833,00 - средства районного бюджета,</w:t>
            </w:r>
          </w:p>
          <w:p w:rsidR="00EE1952" w:rsidRPr="00EE1952" w:rsidRDefault="00EE1952" w:rsidP="00EE1952">
            <w:pPr>
              <w:pStyle w:val="200"/>
              <w:spacing w:before="0" w:after="0" w:line="240" w:lineRule="auto"/>
              <w:rPr>
                <w:sz w:val="16"/>
                <w:szCs w:val="16"/>
              </w:rPr>
            </w:pPr>
            <w:r w:rsidRPr="00EE1952">
              <w:rPr>
                <w:sz w:val="16"/>
                <w:szCs w:val="16"/>
              </w:rPr>
              <w:t>16 428 800,00 - средства бюджета поселений.</w:t>
            </w:r>
          </w:p>
        </w:tc>
      </w:tr>
    </w:tbl>
    <w:p w:rsidR="00EE1952" w:rsidRPr="00EE1952" w:rsidRDefault="00EE1952" w:rsidP="00EE1952">
      <w:pPr>
        <w:pStyle w:val="200"/>
        <w:spacing w:before="0" w:after="0" w:line="240" w:lineRule="auto"/>
        <w:jc w:val="both"/>
        <w:rPr>
          <w:sz w:val="20"/>
          <w:szCs w:val="20"/>
        </w:rPr>
      </w:pPr>
      <w:r w:rsidRPr="00EE1952">
        <w:rPr>
          <w:sz w:val="20"/>
          <w:szCs w:val="20"/>
        </w:rPr>
        <w:t xml:space="preserve">        </w:t>
      </w:r>
    </w:p>
    <w:p w:rsidR="00EE1952" w:rsidRPr="00EE1952" w:rsidRDefault="00EE1952" w:rsidP="00EE1952">
      <w:pPr>
        <w:pStyle w:val="200"/>
        <w:spacing w:before="0" w:after="0" w:line="240" w:lineRule="auto"/>
        <w:ind w:firstLine="709"/>
        <w:jc w:val="both"/>
        <w:rPr>
          <w:sz w:val="20"/>
          <w:szCs w:val="20"/>
        </w:rPr>
      </w:pPr>
      <w:r w:rsidRPr="00EE1952">
        <w:rPr>
          <w:sz w:val="20"/>
          <w:szCs w:val="20"/>
        </w:rPr>
        <w:t xml:space="preserve">   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EE1952" w:rsidRPr="00EE1952" w:rsidRDefault="00EE1952" w:rsidP="00EE1952">
      <w:pPr>
        <w:spacing w:after="0" w:line="240" w:lineRule="auto"/>
        <w:jc w:val="both"/>
        <w:rPr>
          <w:rFonts w:ascii="Times New Roman" w:hAnsi="Times New Roman"/>
          <w:sz w:val="20"/>
          <w:szCs w:val="20"/>
        </w:rPr>
      </w:pPr>
      <w:r w:rsidRPr="00EE1952">
        <w:rPr>
          <w:rFonts w:ascii="Times New Roman" w:hAnsi="Times New Roman"/>
          <w:sz w:val="20"/>
          <w:szCs w:val="20"/>
        </w:rPr>
        <w:t>Общий объем финансирования программы –468 882 020,34 рублей, в том числе по годам:</w:t>
      </w:r>
    </w:p>
    <w:p w:rsidR="00EE1952" w:rsidRPr="00EE1952" w:rsidRDefault="00EE1952" w:rsidP="00EE1952">
      <w:pPr>
        <w:spacing w:after="0" w:line="240" w:lineRule="auto"/>
        <w:jc w:val="both"/>
        <w:rPr>
          <w:rFonts w:ascii="Times New Roman" w:hAnsi="Times New Roman"/>
          <w:sz w:val="20"/>
          <w:szCs w:val="20"/>
        </w:rPr>
      </w:pPr>
      <w:r w:rsidRPr="00EE1952">
        <w:rPr>
          <w:rFonts w:ascii="Times New Roman" w:hAnsi="Times New Roman"/>
          <w:sz w:val="20"/>
          <w:szCs w:val="20"/>
        </w:rPr>
        <w:t xml:space="preserve">в 2014 году – </w:t>
      </w:r>
      <w:r w:rsidRPr="00EE1952">
        <w:rPr>
          <w:rFonts w:ascii="Times New Roman" w:hAnsi="Times New Roman"/>
          <w:color w:val="000000"/>
          <w:sz w:val="20"/>
          <w:szCs w:val="20"/>
        </w:rPr>
        <w:t xml:space="preserve">160 256 054,34 </w:t>
      </w:r>
      <w:r w:rsidRPr="00EE1952">
        <w:rPr>
          <w:rFonts w:ascii="Times New Roman" w:hAnsi="Times New Roman"/>
          <w:sz w:val="20"/>
          <w:szCs w:val="20"/>
        </w:rPr>
        <w:t>рублей, в том числе;</w:t>
      </w:r>
    </w:p>
    <w:p w:rsidR="00EE1952" w:rsidRPr="00EE1952" w:rsidRDefault="00EE1952" w:rsidP="00EE1952">
      <w:pPr>
        <w:pStyle w:val="affff7"/>
        <w:autoSpaceDE w:val="0"/>
        <w:autoSpaceDN w:val="0"/>
        <w:adjustRightInd w:val="0"/>
        <w:spacing w:after="0" w:line="240" w:lineRule="auto"/>
        <w:ind w:left="0" w:firstLine="709"/>
        <w:jc w:val="both"/>
        <w:rPr>
          <w:rFonts w:ascii="Times New Roman" w:hAnsi="Times New Roman"/>
          <w:sz w:val="20"/>
          <w:szCs w:val="20"/>
        </w:rPr>
      </w:pPr>
      <w:r w:rsidRPr="00EE1952">
        <w:rPr>
          <w:rFonts w:ascii="Times New Roman" w:hAnsi="Times New Roman"/>
          <w:sz w:val="20"/>
          <w:szCs w:val="20"/>
        </w:rPr>
        <w:t>142 339 776,34 рублей - средства районного бюджета,</w:t>
      </w:r>
    </w:p>
    <w:p w:rsidR="00EE1952" w:rsidRPr="00EE1952" w:rsidRDefault="00EE1952" w:rsidP="00EE1952">
      <w:pPr>
        <w:spacing w:after="0" w:line="240" w:lineRule="auto"/>
        <w:ind w:firstLine="709"/>
        <w:jc w:val="both"/>
        <w:outlineLvl w:val="0"/>
        <w:rPr>
          <w:rFonts w:ascii="Times New Roman" w:hAnsi="Times New Roman"/>
          <w:sz w:val="20"/>
          <w:szCs w:val="20"/>
        </w:rPr>
      </w:pPr>
      <w:r w:rsidRPr="00EE1952">
        <w:rPr>
          <w:rFonts w:ascii="Times New Roman" w:hAnsi="Times New Roman"/>
          <w:sz w:val="20"/>
          <w:szCs w:val="20"/>
        </w:rPr>
        <w:t>16 702 440,00 рублей - средства бюджета поселений,</w:t>
      </w:r>
    </w:p>
    <w:p w:rsidR="00EE1952" w:rsidRPr="00EE1952" w:rsidRDefault="00EE1952" w:rsidP="00EE1952">
      <w:pPr>
        <w:spacing w:after="0" w:line="240" w:lineRule="auto"/>
        <w:ind w:firstLine="709"/>
        <w:jc w:val="both"/>
        <w:outlineLvl w:val="0"/>
        <w:rPr>
          <w:rFonts w:ascii="Times New Roman" w:hAnsi="Times New Roman"/>
          <w:sz w:val="20"/>
          <w:szCs w:val="20"/>
        </w:rPr>
      </w:pPr>
      <w:r w:rsidRPr="00EE1952">
        <w:rPr>
          <w:rFonts w:ascii="Times New Roman" w:hAnsi="Times New Roman"/>
          <w:sz w:val="20"/>
          <w:szCs w:val="20"/>
        </w:rPr>
        <w:t>1 213 838,00 рублей - средства краевого бюджета.</w:t>
      </w:r>
    </w:p>
    <w:p w:rsidR="00EE1952" w:rsidRPr="00EE1952" w:rsidRDefault="00EE1952" w:rsidP="00EE1952">
      <w:pPr>
        <w:spacing w:after="0" w:line="240" w:lineRule="auto"/>
        <w:jc w:val="both"/>
        <w:outlineLvl w:val="0"/>
        <w:rPr>
          <w:rFonts w:ascii="Times New Roman" w:hAnsi="Times New Roman"/>
          <w:sz w:val="20"/>
          <w:szCs w:val="20"/>
        </w:rPr>
      </w:pPr>
      <w:r w:rsidRPr="00EE1952">
        <w:rPr>
          <w:rFonts w:ascii="Times New Roman" w:hAnsi="Times New Roman"/>
          <w:sz w:val="20"/>
          <w:szCs w:val="20"/>
        </w:rPr>
        <w:t xml:space="preserve">в 2015 году – </w:t>
      </w:r>
      <w:r w:rsidRPr="00EE1952">
        <w:rPr>
          <w:rFonts w:ascii="Times New Roman" w:hAnsi="Times New Roman"/>
          <w:color w:val="000000"/>
          <w:sz w:val="20"/>
          <w:szCs w:val="20"/>
        </w:rPr>
        <w:t xml:space="preserve">155 448 333,00 </w:t>
      </w:r>
      <w:r w:rsidRPr="00EE1952">
        <w:rPr>
          <w:rFonts w:ascii="Times New Roman" w:hAnsi="Times New Roman"/>
          <w:sz w:val="20"/>
          <w:szCs w:val="20"/>
        </w:rPr>
        <w:t>рублей, в том числе;</w:t>
      </w:r>
    </w:p>
    <w:p w:rsidR="00EE1952" w:rsidRPr="00EE1952" w:rsidRDefault="00EE1952" w:rsidP="00EE1952">
      <w:pPr>
        <w:pStyle w:val="affff7"/>
        <w:autoSpaceDE w:val="0"/>
        <w:autoSpaceDN w:val="0"/>
        <w:adjustRightInd w:val="0"/>
        <w:spacing w:after="0" w:line="240" w:lineRule="auto"/>
        <w:ind w:left="0" w:firstLine="709"/>
        <w:jc w:val="both"/>
        <w:rPr>
          <w:rFonts w:ascii="Times New Roman" w:hAnsi="Times New Roman"/>
          <w:sz w:val="20"/>
          <w:szCs w:val="20"/>
        </w:rPr>
      </w:pPr>
      <w:r w:rsidRPr="00EE1952">
        <w:rPr>
          <w:rFonts w:ascii="Times New Roman" w:hAnsi="Times New Roman"/>
          <w:sz w:val="20"/>
          <w:szCs w:val="20"/>
        </w:rPr>
        <w:t>139 019 533,00 рублей - средства районного бюджета,</w:t>
      </w:r>
    </w:p>
    <w:p w:rsidR="00EE1952" w:rsidRPr="00EE1952" w:rsidRDefault="00EE1952" w:rsidP="00EE1952">
      <w:pPr>
        <w:spacing w:after="0" w:line="240" w:lineRule="auto"/>
        <w:ind w:firstLine="709"/>
        <w:jc w:val="both"/>
        <w:outlineLvl w:val="0"/>
        <w:rPr>
          <w:rFonts w:ascii="Times New Roman" w:hAnsi="Times New Roman"/>
          <w:sz w:val="20"/>
          <w:szCs w:val="20"/>
        </w:rPr>
      </w:pPr>
      <w:r w:rsidRPr="00EE1952">
        <w:rPr>
          <w:rFonts w:ascii="Times New Roman" w:hAnsi="Times New Roman"/>
          <w:sz w:val="20"/>
          <w:szCs w:val="20"/>
        </w:rPr>
        <w:t>16 428 800,00 рублей - средства бюджета поселений.</w:t>
      </w:r>
    </w:p>
    <w:p w:rsidR="00EE1952" w:rsidRPr="00EE1952" w:rsidRDefault="00EE1952" w:rsidP="00EE1952">
      <w:pPr>
        <w:spacing w:after="0" w:line="240" w:lineRule="auto"/>
        <w:jc w:val="both"/>
        <w:outlineLvl w:val="0"/>
        <w:rPr>
          <w:rFonts w:ascii="Times New Roman" w:hAnsi="Times New Roman"/>
          <w:sz w:val="20"/>
          <w:szCs w:val="20"/>
        </w:rPr>
      </w:pPr>
      <w:r w:rsidRPr="00EE1952">
        <w:rPr>
          <w:rFonts w:ascii="Times New Roman" w:hAnsi="Times New Roman"/>
          <w:sz w:val="20"/>
          <w:szCs w:val="20"/>
        </w:rPr>
        <w:t xml:space="preserve">в 2016 году – </w:t>
      </w:r>
      <w:r w:rsidRPr="00EE1952">
        <w:rPr>
          <w:rFonts w:ascii="Times New Roman" w:hAnsi="Times New Roman"/>
          <w:color w:val="000000"/>
          <w:sz w:val="20"/>
          <w:szCs w:val="20"/>
        </w:rPr>
        <w:t xml:space="preserve">153 177 633,00 </w:t>
      </w:r>
      <w:r w:rsidRPr="00EE1952">
        <w:rPr>
          <w:rFonts w:ascii="Times New Roman" w:hAnsi="Times New Roman"/>
          <w:sz w:val="20"/>
          <w:szCs w:val="20"/>
        </w:rPr>
        <w:t>рублей в том числе;</w:t>
      </w:r>
    </w:p>
    <w:p w:rsidR="00EE1952" w:rsidRPr="00EE1952" w:rsidRDefault="00EE1952" w:rsidP="00EE1952">
      <w:pPr>
        <w:pStyle w:val="affff7"/>
        <w:autoSpaceDE w:val="0"/>
        <w:autoSpaceDN w:val="0"/>
        <w:adjustRightInd w:val="0"/>
        <w:spacing w:after="0" w:line="240" w:lineRule="auto"/>
        <w:ind w:left="0" w:firstLine="709"/>
        <w:jc w:val="both"/>
        <w:rPr>
          <w:rFonts w:ascii="Times New Roman" w:hAnsi="Times New Roman"/>
          <w:sz w:val="20"/>
          <w:szCs w:val="20"/>
        </w:rPr>
      </w:pPr>
      <w:r w:rsidRPr="00EE1952">
        <w:rPr>
          <w:rFonts w:ascii="Times New Roman" w:hAnsi="Times New Roman"/>
          <w:sz w:val="20"/>
          <w:szCs w:val="20"/>
        </w:rPr>
        <w:t>136 748 833,00 рублей  - средства районного бюджета,</w:t>
      </w:r>
    </w:p>
    <w:p w:rsidR="00EE1952" w:rsidRPr="00EE1952" w:rsidRDefault="00EE1952" w:rsidP="00EE1952">
      <w:pPr>
        <w:pStyle w:val="200"/>
        <w:spacing w:before="0" w:after="0" w:line="240" w:lineRule="auto"/>
        <w:ind w:firstLine="709"/>
        <w:jc w:val="both"/>
        <w:rPr>
          <w:sz w:val="20"/>
          <w:szCs w:val="20"/>
        </w:rPr>
      </w:pPr>
      <w:r w:rsidRPr="00EE1952">
        <w:rPr>
          <w:sz w:val="20"/>
          <w:szCs w:val="20"/>
        </w:rPr>
        <w:t>16 428 800,00 рублей - средства бюджета поселений.</w:t>
      </w:r>
    </w:p>
    <w:p w:rsidR="00EE1952" w:rsidRPr="00EE1952" w:rsidRDefault="00EE1952" w:rsidP="00EE1952">
      <w:pPr>
        <w:pStyle w:val="200"/>
        <w:spacing w:before="0" w:after="0" w:line="240" w:lineRule="auto"/>
        <w:ind w:firstLine="709"/>
        <w:jc w:val="both"/>
        <w:rPr>
          <w:sz w:val="20"/>
          <w:szCs w:val="20"/>
        </w:rPr>
      </w:pPr>
      <w:r w:rsidRPr="00EE1952">
        <w:rPr>
          <w:sz w:val="20"/>
          <w:szCs w:val="20"/>
        </w:rPr>
        <w:t>1.2. В приложении № 6 к муниципальной программе Богучанского района «Развитие культуры» на 2014- 2016 годы, в паспорте подпрограммы «Искусство и народное творчество» строку «Объемы и источники финансирования Подпрограммы», читать в новой редакции:</w:t>
      </w:r>
    </w:p>
    <w:p w:rsidR="00EE1952" w:rsidRPr="00EE1952" w:rsidRDefault="00EE1952" w:rsidP="00EE1952">
      <w:pPr>
        <w:pStyle w:val="20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79"/>
        <w:gridCol w:w="6196"/>
      </w:tblGrid>
      <w:tr w:rsidR="00EE1952" w:rsidRPr="00EE1952" w:rsidTr="00EE1952">
        <w:tc>
          <w:tcPr>
            <w:tcW w:w="1798" w:type="pct"/>
          </w:tcPr>
          <w:p w:rsidR="00EE1952" w:rsidRPr="00EE1952" w:rsidRDefault="00EE1952" w:rsidP="00EE1952">
            <w:pPr>
              <w:pStyle w:val="200"/>
              <w:spacing w:before="0" w:after="0" w:line="240" w:lineRule="auto"/>
              <w:jc w:val="both"/>
              <w:rPr>
                <w:sz w:val="16"/>
                <w:szCs w:val="16"/>
              </w:rPr>
            </w:pPr>
            <w:r w:rsidRPr="00EE1952">
              <w:rPr>
                <w:sz w:val="16"/>
                <w:szCs w:val="16"/>
              </w:rPr>
              <w:t>Объемы и источники финансирования Подпрограммы</w:t>
            </w:r>
          </w:p>
        </w:tc>
        <w:tc>
          <w:tcPr>
            <w:tcW w:w="3202" w:type="pct"/>
          </w:tcPr>
          <w:p w:rsidR="00EE1952" w:rsidRPr="00EE1952" w:rsidRDefault="00EE1952" w:rsidP="00EE1952">
            <w:pPr>
              <w:spacing w:after="0" w:line="240" w:lineRule="auto"/>
              <w:rPr>
                <w:rFonts w:ascii="Times New Roman" w:hAnsi="Times New Roman"/>
                <w:sz w:val="16"/>
                <w:szCs w:val="16"/>
              </w:rPr>
            </w:pPr>
            <w:r w:rsidRPr="00EE1952">
              <w:rPr>
                <w:rFonts w:ascii="Times New Roman" w:hAnsi="Times New Roman"/>
                <w:sz w:val="16"/>
                <w:szCs w:val="16"/>
              </w:rPr>
              <w:t>Общий объем финансирования подпрограммы – 192 761 178,00 руб., в том числе по годам:</w:t>
            </w:r>
          </w:p>
          <w:p w:rsidR="00EE1952" w:rsidRPr="00EE1952" w:rsidRDefault="00EE1952" w:rsidP="00EE1952">
            <w:pPr>
              <w:pStyle w:val="affff7"/>
              <w:autoSpaceDE w:val="0"/>
              <w:autoSpaceDN w:val="0"/>
              <w:adjustRightInd w:val="0"/>
              <w:spacing w:after="0" w:line="240" w:lineRule="auto"/>
              <w:ind w:left="0"/>
              <w:jc w:val="both"/>
              <w:rPr>
                <w:rFonts w:ascii="Times New Roman" w:hAnsi="Times New Roman"/>
                <w:sz w:val="16"/>
                <w:szCs w:val="16"/>
              </w:rPr>
            </w:pPr>
            <w:r w:rsidRPr="00EE1952">
              <w:rPr>
                <w:rFonts w:ascii="Times New Roman" w:hAnsi="Times New Roman"/>
                <w:sz w:val="16"/>
                <w:szCs w:val="16"/>
              </w:rPr>
              <w:t>средства районного бюджета рублей:</w:t>
            </w:r>
          </w:p>
          <w:p w:rsidR="00EE1952" w:rsidRPr="00EE1952" w:rsidRDefault="00EE1952" w:rsidP="00EE1952">
            <w:pPr>
              <w:spacing w:after="0" w:line="240" w:lineRule="auto"/>
              <w:jc w:val="both"/>
              <w:outlineLvl w:val="0"/>
              <w:rPr>
                <w:rFonts w:ascii="Times New Roman" w:hAnsi="Times New Roman"/>
                <w:color w:val="000000"/>
                <w:sz w:val="16"/>
                <w:szCs w:val="16"/>
              </w:rPr>
            </w:pPr>
            <w:r w:rsidRPr="00EE1952">
              <w:rPr>
                <w:rFonts w:ascii="Times New Roman" w:hAnsi="Times New Roman"/>
                <w:sz w:val="16"/>
                <w:szCs w:val="16"/>
              </w:rPr>
              <w:t xml:space="preserve">в 2014 году – </w:t>
            </w:r>
            <w:r w:rsidRPr="00EE1952">
              <w:rPr>
                <w:rFonts w:ascii="Times New Roman" w:hAnsi="Times New Roman"/>
                <w:color w:val="000000"/>
                <w:sz w:val="16"/>
                <w:szCs w:val="16"/>
              </w:rPr>
              <w:t xml:space="preserve">48 216 000,00 </w:t>
            </w:r>
            <w:r w:rsidRPr="00EE1952">
              <w:rPr>
                <w:rFonts w:ascii="Times New Roman" w:hAnsi="Times New Roman"/>
                <w:sz w:val="16"/>
                <w:szCs w:val="16"/>
              </w:rPr>
              <w:t>рублей;</w:t>
            </w:r>
          </w:p>
          <w:p w:rsidR="00EE1952" w:rsidRPr="00EE1952" w:rsidRDefault="00EE1952" w:rsidP="00EE1952">
            <w:pPr>
              <w:spacing w:after="0" w:line="240" w:lineRule="auto"/>
              <w:jc w:val="both"/>
              <w:outlineLvl w:val="0"/>
              <w:rPr>
                <w:rFonts w:ascii="Times New Roman" w:hAnsi="Times New Roman"/>
                <w:color w:val="000000"/>
                <w:sz w:val="16"/>
                <w:szCs w:val="16"/>
              </w:rPr>
            </w:pPr>
            <w:r w:rsidRPr="00EE1952">
              <w:rPr>
                <w:rFonts w:ascii="Times New Roman" w:hAnsi="Times New Roman"/>
                <w:sz w:val="16"/>
                <w:szCs w:val="16"/>
              </w:rPr>
              <w:t xml:space="preserve">в 2015 году – </w:t>
            </w:r>
            <w:r w:rsidRPr="00EE1952">
              <w:rPr>
                <w:rFonts w:ascii="Times New Roman" w:hAnsi="Times New Roman"/>
                <w:color w:val="000000"/>
                <w:sz w:val="16"/>
                <w:szCs w:val="16"/>
              </w:rPr>
              <w:t xml:space="preserve">49 840 200,00 </w:t>
            </w:r>
            <w:r w:rsidRPr="00EE1952">
              <w:rPr>
                <w:rFonts w:ascii="Times New Roman" w:hAnsi="Times New Roman"/>
                <w:sz w:val="16"/>
                <w:szCs w:val="16"/>
              </w:rPr>
              <w:t>рублей;</w:t>
            </w:r>
          </w:p>
          <w:p w:rsidR="00EE1952" w:rsidRPr="00EE1952" w:rsidRDefault="00EE1952" w:rsidP="00EE1952">
            <w:pPr>
              <w:spacing w:after="0" w:line="240" w:lineRule="auto"/>
              <w:jc w:val="both"/>
              <w:outlineLvl w:val="0"/>
              <w:rPr>
                <w:rFonts w:ascii="Times New Roman" w:hAnsi="Times New Roman"/>
                <w:sz w:val="16"/>
                <w:szCs w:val="16"/>
              </w:rPr>
            </w:pPr>
            <w:r w:rsidRPr="00EE1952">
              <w:rPr>
                <w:rFonts w:ascii="Times New Roman" w:hAnsi="Times New Roman"/>
                <w:sz w:val="16"/>
                <w:szCs w:val="16"/>
              </w:rPr>
              <w:t>в 2016 году –</w:t>
            </w:r>
            <w:r w:rsidRPr="00EE1952">
              <w:rPr>
                <w:rFonts w:ascii="Times New Roman" w:hAnsi="Times New Roman"/>
                <w:color w:val="000000"/>
                <w:sz w:val="16"/>
                <w:szCs w:val="16"/>
              </w:rPr>
              <w:t xml:space="preserve"> 49 840 200,00 </w:t>
            </w:r>
            <w:r w:rsidRPr="00EE1952">
              <w:rPr>
                <w:rFonts w:ascii="Times New Roman" w:hAnsi="Times New Roman"/>
                <w:sz w:val="16"/>
                <w:szCs w:val="16"/>
              </w:rPr>
              <w:t>рублей.</w:t>
            </w:r>
          </w:p>
          <w:p w:rsidR="00EE1952" w:rsidRPr="00EE1952" w:rsidRDefault="00EE1952" w:rsidP="00EE1952">
            <w:pPr>
              <w:spacing w:after="0" w:line="240" w:lineRule="auto"/>
              <w:jc w:val="both"/>
              <w:outlineLvl w:val="0"/>
              <w:rPr>
                <w:rFonts w:ascii="Times New Roman" w:hAnsi="Times New Roman"/>
                <w:color w:val="000000"/>
                <w:sz w:val="16"/>
                <w:szCs w:val="16"/>
              </w:rPr>
            </w:pPr>
            <w:r w:rsidRPr="00EE1952">
              <w:rPr>
                <w:rFonts w:ascii="Times New Roman" w:hAnsi="Times New Roman"/>
                <w:sz w:val="16"/>
                <w:szCs w:val="16"/>
              </w:rPr>
              <w:t>Средства бюджета поселений рублей.</w:t>
            </w:r>
          </w:p>
          <w:p w:rsidR="00EE1952" w:rsidRPr="00EE1952" w:rsidRDefault="00EE1952" w:rsidP="00EE1952">
            <w:pPr>
              <w:spacing w:after="0" w:line="240" w:lineRule="auto"/>
              <w:jc w:val="both"/>
              <w:outlineLvl w:val="0"/>
              <w:rPr>
                <w:rFonts w:ascii="Times New Roman" w:hAnsi="Times New Roman"/>
                <w:color w:val="000000"/>
                <w:sz w:val="16"/>
                <w:szCs w:val="16"/>
              </w:rPr>
            </w:pPr>
            <w:r w:rsidRPr="00EE1952">
              <w:rPr>
                <w:rFonts w:ascii="Times New Roman" w:hAnsi="Times New Roman"/>
                <w:sz w:val="16"/>
                <w:szCs w:val="16"/>
              </w:rPr>
              <w:t xml:space="preserve">в 2014 году – </w:t>
            </w:r>
            <w:r w:rsidRPr="00EE1952">
              <w:rPr>
                <w:rFonts w:ascii="Times New Roman" w:hAnsi="Times New Roman"/>
                <w:color w:val="000000"/>
                <w:sz w:val="16"/>
                <w:szCs w:val="16"/>
              </w:rPr>
              <w:t xml:space="preserve">15 084 640,00 </w:t>
            </w:r>
            <w:r w:rsidRPr="00EE1952">
              <w:rPr>
                <w:rFonts w:ascii="Times New Roman" w:hAnsi="Times New Roman"/>
                <w:sz w:val="16"/>
                <w:szCs w:val="16"/>
              </w:rPr>
              <w:t>рублей;</w:t>
            </w:r>
          </w:p>
          <w:p w:rsidR="00EE1952" w:rsidRPr="00EE1952" w:rsidRDefault="00EE1952" w:rsidP="00EE1952">
            <w:pPr>
              <w:spacing w:after="0" w:line="240" w:lineRule="auto"/>
              <w:jc w:val="both"/>
              <w:outlineLvl w:val="0"/>
              <w:rPr>
                <w:rFonts w:ascii="Times New Roman" w:hAnsi="Times New Roman"/>
                <w:color w:val="000000"/>
                <w:sz w:val="16"/>
                <w:szCs w:val="16"/>
              </w:rPr>
            </w:pPr>
            <w:r w:rsidRPr="00EE1952">
              <w:rPr>
                <w:rFonts w:ascii="Times New Roman" w:hAnsi="Times New Roman"/>
                <w:sz w:val="16"/>
                <w:szCs w:val="16"/>
              </w:rPr>
              <w:t xml:space="preserve">в 2015 году – </w:t>
            </w:r>
            <w:r w:rsidRPr="00EE1952">
              <w:rPr>
                <w:rFonts w:ascii="Times New Roman" w:hAnsi="Times New Roman"/>
                <w:color w:val="000000"/>
                <w:sz w:val="16"/>
                <w:szCs w:val="16"/>
              </w:rPr>
              <w:t xml:space="preserve">14 741 600,00 </w:t>
            </w:r>
            <w:r w:rsidRPr="00EE1952">
              <w:rPr>
                <w:rFonts w:ascii="Times New Roman" w:hAnsi="Times New Roman"/>
                <w:sz w:val="16"/>
                <w:szCs w:val="16"/>
              </w:rPr>
              <w:t>рублей;</w:t>
            </w:r>
          </w:p>
          <w:p w:rsidR="00EE1952" w:rsidRPr="00EE1952" w:rsidRDefault="00EE1952" w:rsidP="00EE1952">
            <w:pPr>
              <w:pStyle w:val="200"/>
              <w:spacing w:before="0" w:after="0" w:line="240" w:lineRule="auto"/>
              <w:jc w:val="both"/>
              <w:rPr>
                <w:sz w:val="16"/>
                <w:szCs w:val="16"/>
              </w:rPr>
            </w:pPr>
            <w:r w:rsidRPr="00EE1952">
              <w:rPr>
                <w:sz w:val="16"/>
                <w:szCs w:val="16"/>
              </w:rPr>
              <w:t>в 2016 году –</w:t>
            </w:r>
            <w:r w:rsidRPr="00EE1952">
              <w:rPr>
                <w:color w:val="000000"/>
                <w:sz w:val="16"/>
                <w:szCs w:val="16"/>
              </w:rPr>
              <w:t xml:space="preserve"> 14 741 600,00 </w:t>
            </w:r>
            <w:r w:rsidRPr="00EE1952">
              <w:rPr>
                <w:sz w:val="16"/>
                <w:szCs w:val="16"/>
              </w:rPr>
              <w:t>рублей.</w:t>
            </w:r>
          </w:p>
          <w:p w:rsidR="00EE1952" w:rsidRPr="00EE1952" w:rsidRDefault="00EE1952" w:rsidP="00EE1952">
            <w:pPr>
              <w:pStyle w:val="200"/>
              <w:spacing w:before="0" w:after="0" w:line="240" w:lineRule="auto"/>
              <w:jc w:val="both"/>
              <w:rPr>
                <w:sz w:val="16"/>
                <w:szCs w:val="16"/>
              </w:rPr>
            </w:pPr>
            <w:r w:rsidRPr="00EE1952">
              <w:rPr>
                <w:sz w:val="16"/>
                <w:szCs w:val="16"/>
              </w:rPr>
              <w:t>Средства краевого бюджета рублей.</w:t>
            </w:r>
          </w:p>
          <w:p w:rsidR="00EE1952" w:rsidRPr="00EE1952" w:rsidRDefault="00EE1952" w:rsidP="00EE1952">
            <w:pPr>
              <w:pStyle w:val="200"/>
              <w:spacing w:before="0" w:after="0" w:line="240" w:lineRule="auto"/>
              <w:jc w:val="both"/>
              <w:rPr>
                <w:sz w:val="16"/>
                <w:szCs w:val="16"/>
              </w:rPr>
            </w:pPr>
            <w:r w:rsidRPr="00EE1952">
              <w:rPr>
                <w:sz w:val="16"/>
                <w:szCs w:val="16"/>
              </w:rPr>
              <w:t>в 2014 году – 296 938,00 рублей</w:t>
            </w:r>
          </w:p>
        </w:tc>
      </w:tr>
    </w:tbl>
    <w:p w:rsidR="00EE1952" w:rsidRPr="00EE1952" w:rsidRDefault="00EE1952" w:rsidP="00EE1952">
      <w:pPr>
        <w:pStyle w:val="200"/>
        <w:spacing w:before="0" w:after="0" w:line="240" w:lineRule="auto"/>
        <w:jc w:val="both"/>
        <w:rPr>
          <w:sz w:val="20"/>
          <w:szCs w:val="20"/>
        </w:rPr>
      </w:pPr>
      <w:r w:rsidRPr="00EE1952">
        <w:rPr>
          <w:sz w:val="20"/>
          <w:szCs w:val="20"/>
        </w:rPr>
        <w:tab/>
      </w:r>
    </w:p>
    <w:p w:rsidR="00EE1952" w:rsidRPr="00EE1952" w:rsidRDefault="00EE1952" w:rsidP="00EE1952">
      <w:pPr>
        <w:pStyle w:val="200"/>
        <w:spacing w:before="0" w:after="0" w:line="240" w:lineRule="auto"/>
        <w:ind w:firstLine="709"/>
        <w:jc w:val="both"/>
        <w:rPr>
          <w:sz w:val="20"/>
          <w:szCs w:val="20"/>
        </w:rPr>
      </w:pPr>
      <w:r w:rsidRPr="00EE1952">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EE1952" w:rsidRPr="00EE1952" w:rsidRDefault="00EE1952" w:rsidP="00EE1952">
      <w:pPr>
        <w:spacing w:after="0" w:line="240" w:lineRule="auto"/>
        <w:ind w:firstLine="709"/>
        <w:rPr>
          <w:rFonts w:ascii="Times New Roman" w:hAnsi="Times New Roman"/>
          <w:sz w:val="20"/>
          <w:szCs w:val="20"/>
        </w:rPr>
      </w:pPr>
      <w:r w:rsidRPr="00EE1952">
        <w:rPr>
          <w:rFonts w:ascii="Times New Roman" w:hAnsi="Times New Roman"/>
          <w:sz w:val="20"/>
          <w:szCs w:val="20"/>
        </w:rPr>
        <w:t>Общий объем финансирования подпрограммы – 192 761 178,00 рублей, в том числе по годам:</w:t>
      </w:r>
    </w:p>
    <w:p w:rsidR="00EE1952" w:rsidRPr="00EE1952" w:rsidRDefault="00EE1952" w:rsidP="00EE1952">
      <w:pPr>
        <w:pStyle w:val="affff7"/>
        <w:autoSpaceDE w:val="0"/>
        <w:autoSpaceDN w:val="0"/>
        <w:adjustRightInd w:val="0"/>
        <w:spacing w:after="0" w:line="240" w:lineRule="auto"/>
        <w:ind w:left="0"/>
        <w:jc w:val="both"/>
        <w:rPr>
          <w:rFonts w:ascii="Times New Roman" w:hAnsi="Times New Roman"/>
          <w:sz w:val="20"/>
          <w:szCs w:val="20"/>
        </w:rPr>
      </w:pPr>
      <w:r w:rsidRPr="00EE1952">
        <w:rPr>
          <w:rFonts w:ascii="Times New Roman" w:hAnsi="Times New Roman"/>
          <w:sz w:val="20"/>
          <w:szCs w:val="20"/>
        </w:rPr>
        <w:t>средства районного бюджета:</w:t>
      </w:r>
    </w:p>
    <w:p w:rsidR="00EE1952" w:rsidRPr="00EE1952" w:rsidRDefault="00EE1952" w:rsidP="00EE1952">
      <w:pPr>
        <w:spacing w:after="0" w:line="240" w:lineRule="auto"/>
        <w:ind w:firstLine="709"/>
        <w:jc w:val="both"/>
        <w:outlineLvl w:val="0"/>
        <w:rPr>
          <w:rFonts w:ascii="Times New Roman" w:hAnsi="Times New Roman"/>
          <w:color w:val="000000"/>
          <w:sz w:val="20"/>
          <w:szCs w:val="20"/>
        </w:rPr>
      </w:pPr>
      <w:r w:rsidRPr="00EE1952">
        <w:rPr>
          <w:rFonts w:ascii="Times New Roman" w:hAnsi="Times New Roman"/>
          <w:sz w:val="20"/>
          <w:szCs w:val="20"/>
        </w:rPr>
        <w:t xml:space="preserve">в 2014 году – </w:t>
      </w:r>
      <w:r w:rsidRPr="00EE1952">
        <w:rPr>
          <w:rFonts w:ascii="Times New Roman" w:hAnsi="Times New Roman"/>
          <w:color w:val="000000"/>
          <w:sz w:val="20"/>
          <w:szCs w:val="20"/>
        </w:rPr>
        <w:t xml:space="preserve">48 216 000,00 </w:t>
      </w:r>
      <w:r w:rsidRPr="00EE1952">
        <w:rPr>
          <w:rFonts w:ascii="Times New Roman" w:hAnsi="Times New Roman"/>
          <w:sz w:val="20"/>
          <w:szCs w:val="20"/>
        </w:rPr>
        <w:t>рублей;</w:t>
      </w:r>
    </w:p>
    <w:p w:rsidR="00EE1952" w:rsidRPr="00EE1952" w:rsidRDefault="00EE1952" w:rsidP="00EE1952">
      <w:pPr>
        <w:spacing w:after="0" w:line="240" w:lineRule="auto"/>
        <w:ind w:firstLine="709"/>
        <w:jc w:val="both"/>
        <w:outlineLvl w:val="0"/>
        <w:rPr>
          <w:rFonts w:ascii="Times New Roman" w:hAnsi="Times New Roman"/>
          <w:color w:val="000000"/>
          <w:sz w:val="20"/>
          <w:szCs w:val="20"/>
        </w:rPr>
      </w:pPr>
      <w:r w:rsidRPr="00EE1952">
        <w:rPr>
          <w:rFonts w:ascii="Times New Roman" w:hAnsi="Times New Roman"/>
          <w:sz w:val="20"/>
          <w:szCs w:val="20"/>
        </w:rPr>
        <w:t xml:space="preserve">в 2015 году – </w:t>
      </w:r>
      <w:r w:rsidRPr="00EE1952">
        <w:rPr>
          <w:rFonts w:ascii="Times New Roman" w:hAnsi="Times New Roman"/>
          <w:color w:val="000000"/>
          <w:sz w:val="20"/>
          <w:szCs w:val="20"/>
        </w:rPr>
        <w:t xml:space="preserve">49 840 200,00 </w:t>
      </w:r>
      <w:r w:rsidRPr="00EE1952">
        <w:rPr>
          <w:rFonts w:ascii="Times New Roman" w:hAnsi="Times New Roman"/>
          <w:sz w:val="20"/>
          <w:szCs w:val="20"/>
        </w:rPr>
        <w:t>рублей;</w:t>
      </w:r>
    </w:p>
    <w:p w:rsidR="00EE1952" w:rsidRPr="00EE1952" w:rsidRDefault="00EE1952" w:rsidP="00EE1952">
      <w:pPr>
        <w:spacing w:after="0" w:line="240" w:lineRule="auto"/>
        <w:ind w:firstLine="709"/>
        <w:jc w:val="both"/>
        <w:outlineLvl w:val="0"/>
        <w:rPr>
          <w:rFonts w:ascii="Times New Roman" w:hAnsi="Times New Roman"/>
          <w:sz w:val="20"/>
          <w:szCs w:val="20"/>
        </w:rPr>
      </w:pPr>
      <w:r w:rsidRPr="00EE1952">
        <w:rPr>
          <w:rFonts w:ascii="Times New Roman" w:hAnsi="Times New Roman"/>
          <w:sz w:val="20"/>
          <w:szCs w:val="20"/>
        </w:rPr>
        <w:t>в 2016 году –</w:t>
      </w:r>
      <w:r w:rsidRPr="00EE1952">
        <w:rPr>
          <w:rFonts w:ascii="Times New Roman" w:hAnsi="Times New Roman"/>
          <w:color w:val="000000"/>
          <w:sz w:val="20"/>
          <w:szCs w:val="20"/>
        </w:rPr>
        <w:t xml:space="preserve"> 49 840 200,00 </w:t>
      </w:r>
      <w:r w:rsidRPr="00EE1952">
        <w:rPr>
          <w:rFonts w:ascii="Times New Roman" w:hAnsi="Times New Roman"/>
          <w:sz w:val="20"/>
          <w:szCs w:val="20"/>
        </w:rPr>
        <w:t>рублей.</w:t>
      </w:r>
    </w:p>
    <w:p w:rsidR="00EE1952" w:rsidRPr="00EE1952" w:rsidRDefault="00EE1952" w:rsidP="00EE1952">
      <w:pPr>
        <w:spacing w:after="0" w:line="240" w:lineRule="auto"/>
        <w:jc w:val="both"/>
        <w:outlineLvl w:val="0"/>
        <w:rPr>
          <w:rFonts w:ascii="Times New Roman" w:hAnsi="Times New Roman"/>
          <w:color w:val="000000"/>
          <w:sz w:val="20"/>
          <w:szCs w:val="20"/>
        </w:rPr>
      </w:pPr>
      <w:r w:rsidRPr="00EE1952">
        <w:rPr>
          <w:rFonts w:ascii="Times New Roman" w:hAnsi="Times New Roman"/>
          <w:sz w:val="20"/>
          <w:szCs w:val="20"/>
        </w:rPr>
        <w:t>средства бюджета поселений:</w:t>
      </w:r>
    </w:p>
    <w:p w:rsidR="00EE1952" w:rsidRPr="00EE1952" w:rsidRDefault="00EE1952" w:rsidP="00EE1952">
      <w:pPr>
        <w:spacing w:after="0" w:line="240" w:lineRule="auto"/>
        <w:ind w:firstLine="709"/>
        <w:jc w:val="both"/>
        <w:outlineLvl w:val="0"/>
        <w:rPr>
          <w:rFonts w:ascii="Times New Roman" w:hAnsi="Times New Roman"/>
          <w:color w:val="000000"/>
          <w:sz w:val="20"/>
          <w:szCs w:val="20"/>
        </w:rPr>
      </w:pPr>
      <w:r w:rsidRPr="00EE1952">
        <w:rPr>
          <w:rFonts w:ascii="Times New Roman" w:hAnsi="Times New Roman"/>
          <w:sz w:val="20"/>
          <w:szCs w:val="20"/>
        </w:rPr>
        <w:t xml:space="preserve">в 2014 году – </w:t>
      </w:r>
      <w:r w:rsidRPr="00EE1952">
        <w:rPr>
          <w:rFonts w:ascii="Times New Roman" w:hAnsi="Times New Roman"/>
          <w:color w:val="000000"/>
          <w:sz w:val="20"/>
          <w:szCs w:val="20"/>
        </w:rPr>
        <w:t xml:space="preserve">15 084 640,0 </w:t>
      </w:r>
      <w:r w:rsidRPr="00EE1952">
        <w:rPr>
          <w:rFonts w:ascii="Times New Roman" w:hAnsi="Times New Roman"/>
          <w:sz w:val="20"/>
          <w:szCs w:val="20"/>
        </w:rPr>
        <w:t>рублей;</w:t>
      </w:r>
    </w:p>
    <w:p w:rsidR="00EE1952" w:rsidRPr="00EE1952" w:rsidRDefault="00EE1952" w:rsidP="00EE1952">
      <w:pPr>
        <w:spacing w:after="0" w:line="240" w:lineRule="auto"/>
        <w:ind w:firstLine="709"/>
        <w:jc w:val="both"/>
        <w:outlineLvl w:val="0"/>
        <w:rPr>
          <w:rFonts w:ascii="Times New Roman" w:hAnsi="Times New Roman"/>
          <w:color w:val="000000"/>
          <w:sz w:val="20"/>
          <w:szCs w:val="20"/>
        </w:rPr>
      </w:pPr>
      <w:r w:rsidRPr="00EE1952">
        <w:rPr>
          <w:rFonts w:ascii="Times New Roman" w:hAnsi="Times New Roman"/>
          <w:sz w:val="20"/>
          <w:szCs w:val="20"/>
        </w:rPr>
        <w:t xml:space="preserve">в 2015 году – </w:t>
      </w:r>
      <w:r w:rsidRPr="00EE1952">
        <w:rPr>
          <w:rFonts w:ascii="Times New Roman" w:hAnsi="Times New Roman"/>
          <w:color w:val="000000"/>
          <w:sz w:val="20"/>
          <w:szCs w:val="20"/>
        </w:rPr>
        <w:t xml:space="preserve">14 741 600,0 </w:t>
      </w:r>
      <w:r w:rsidRPr="00EE1952">
        <w:rPr>
          <w:rFonts w:ascii="Times New Roman" w:hAnsi="Times New Roman"/>
          <w:sz w:val="20"/>
          <w:szCs w:val="20"/>
        </w:rPr>
        <w:t>рублей;</w:t>
      </w:r>
    </w:p>
    <w:p w:rsidR="00EE1952" w:rsidRPr="00EE1952" w:rsidRDefault="00EE1952" w:rsidP="00EE1952">
      <w:pPr>
        <w:pStyle w:val="200"/>
        <w:spacing w:before="0" w:after="0" w:line="240" w:lineRule="auto"/>
        <w:ind w:firstLine="709"/>
        <w:jc w:val="both"/>
        <w:rPr>
          <w:sz w:val="20"/>
          <w:szCs w:val="20"/>
        </w:rPr>
      </w:pPr>
      <w:r w:rsidRPr="00EE1952">
        <w:rPr>
          <w:sz w:val="20"/>
          <w:szCs w:val="20"/>
        </w:rPr>
        <w:t>в 2016 году –</w:t>
      </w:r>
      <w:r w:rsidRPr="00EE1952">
        <w:rPr>
          <w:color w:val="000000"/>
          <w:sz w:val="20"/>
          <w:szCs w:val="20"/>
        </w:rPr>
        <w:t xml:space="preserve"> 14 741 600,0 </w:t>
      </w:r>
      <w:r w:rsidRPr="00EE1952">
        <w:rPr>
          <w:sz w:val="20"/>
          <w:szCs w:val="20"/>
        </w:rPr>
        <w:t>рублей.</w:t>
      </w:r>
    </w:p>
    <w:p w:rsidR="00EE1952" w:rsidRPr="00EE1952" w:rsidRDefault="00EE1952" w:rsidP="00EE1952">
      <w:pPr>
        <w:pStyle w:val="200"/>
        <w:spacing w:before="0" w:after="0" w:line="240" w:lineRule="auto"/>
        <w:jc w:val="both"/>
        <w:rPr>
          <w:sz w:val="20"/>
          <w:szCs w:val="20"/>
        </w:rPr>
      </w:pPr>
      <w:r w:rsidRPr="00EE1952">
        <w:rPr>
          <w:sz w:val="20"/>
          <w:szCs w:val="20"/>
        </w:rPr>
        <w:lastRenderedPageBreak/>
        <w:t>средства краевого бюджета:</w:t>
      </w:r>
    </w:p>
    <w:p w:rsidR="00EE1952" w:rsidRPr="00EE1952" w:rsidRDefault="00EE1952" w:rsidP="00FC4D2D">
      <w:pPr>
        <w:pStyle w:val="200"/>
        <w:spacing w:before="0" w:after="0" w:line="240" w:lineRule="auto"/>
        <w:ind w:firstLine="709"/>
        <w:jc w:val="both"/>
        <w:rPr>
          <w:sz w:val="20"/>
          <w:szCs w:val="20"/>
        </w:rPr>
      </w:pPr>
      <w:r w:rsidRPr="00EE1952">
        <w:rPr>
          <w:sz w:val="20"/>
          <w:szCs w:val="20"/>
        </w:rPr>
        <w:t>в 2014 году – 296 938,00 рублей.</w:t>
      </w:r>
    </w:p>
    <w:p w:rsidR="00EE1952" w:rsidRDefault="00EE1952" w:rsidP="00EE1952">
      <w:pPr>
        <w:pStyle w:val="200"/>
        <w:spacing w:before="0" w:after="0" w:line="240" w:lineRule="auto"/>
        <w:ind w:firstLine="709"/>
        <w:jc w:val="both"/>
        <w:rPr>
          <w:sz w:val="20"/>
          <w:szCs w:val="20"/>
        </w:rPr>
      </w:pPr>
      <w:r w:rsidRPr="00EE1952">
        <w:rPr>
          <w:sz w:val="20"/>
          <w:szCs w:val="20"/>
        </w:rPr>
        <w:t xml:space="preserve">    1.3. В приложении № 7 к муниципальной программе Богучанского района «Развитие культуры» на 2014- 2016 годы,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p w:rsidR="00EE1952" w:rsidRPr="00EE1952" w:rsidRDefault="00EE1952" w:rsidP="00EE1952">
      <w:pPr>
        <w:pStyle w:val="20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1"/>
        <w:gridCol w:w="4894"/>
      </w:tblGrid>
      <w:tr w:rsidR="00EE1952" w:rsidRPr="00EE1952" w:rsidTr="00EE1952">
        <w:tc>
          <w:tcPr>
            <w:tcW w:w="2471" w:type="pct"/>
          </w:tcPr>
          <w:p w:rsidR="00EE1952" w:rsidRPr="00EE1952" w:rsidRDefault="00EE1952" w:rsidP="00EE1952">
            <w:pPr>
              <w:pStyle w:val="ConsPlusCell"/>
              <w:rPr>
                <w:rFonts w:ascii="Times New Roman" w:hAnsi="Times New Roman" w:cs="Times New Roman"/>
                <w:sz w:val="16"/>
                <w:szCs w:val="16"/>
              </w:rPr>
            </w:pPr>
            <w:r w:rsidRPr="00EE1952">
              <w:rPr>
                <w:rFonts w:ascii="Times New Roman" w:hAnsi="Times New Roman" w:cs="Times New Roman"/>
                <w:sz w:val="16"/>
                <w:szCs w:val="16"/>
              </w:rPr>
              <w:t>Объемы и источники финансирования Подпрограммы</w:t>
            </w:r>
          </w:p>
        </w:tc>
        <w:tc>
          <w:tcPr>
            <w:tcW w:w="2529" w:type="pct"/>
          </w:tcPr>
          <w:p w:rsidR="00EE1952" w:rsidRPr="00EE1952" w:rsidRDefault="00EE1952" w:rsidP="00EE1952">
            <w:pPr>
              <w:spacing w:after="0" w:line="240" w:lineRule="auto"/>
              <w:rPr>
                <w:rFonts w:ascii="Times New Roman" w:hAnsi="Times New Roman"/>
                <w:sz w:val="16"/>
                <w:szCs w:val="16"/>
              </w:rPr>
            </w:pPr>
            <w:r w:rsidRPr="00EE1952">
              <w:rPr>
                <w:rFonts w:ascii="Times New Roman" w:hAnsi="Times New Roman"/>
                <w:sz w:val="16"/>
                <w:szCs w:val="16"/>
              </w:rPr>
              <w:t>Общий объем финансирования подпрограммы – 171 766 978,34 рублей, в том числе по годам:</w:t>
            </w:r>
          </w:p>
          <w:p w:rsidR="00EE1952" w:rsidRPr="00EE1952" w:rsidRDefault="00EE1952" w:rsidP="00EE1952">
            <w:pPr>
              <w:pStyle w:val="affff7"/>
              <w:autoSpaceDE w:val="0"/>
              <w:autoSpaceDN w:val="0"/>
              <w:adjustRightInd w:val="0"/>
              <w:spacing w:after="0" w:line="240" w:lineRule="auto"/>
              <w:ind w:left="0"/>
              <w:jc w:val="both"/>
              <w:rPr>
                <w:rFonts w:ascii="Times New Roman" w:hAnsi="Times New Roman"/>
                <w:sz w:val="16"/>
                <w:szCs w:val="16"/>
              </w:rPr>
            </w:pPr>
            <w:r w:rsidRPr="00EE1952">
              <w:rPr>
                <w:rFonts w:ascii="Times New Roman" w:hAnsi="Times New Roman"/>
                <w:sz w:val="16"/>
                <w:szCs w:val="16"/>
              </w:rPr>
              <w:t>средства районного бюджета рублей:</w:t>
            </w:r>
          </w:p>
          <w:p w:rsidR="00EE1952" w:rsidRPr="00EE1952" w:rsidRDefault="00EE1952" w:rsidP="00EE1952">
            <w:pPr>
              <w:spacing w:after="0" w:line="240" w:lineRule="auto"/>
              <w:jc w:val="both"/>
              <w:outlineLvl w:val="0"/>
              <w:rPr>
                <w:rFonts w:ascii="Times New Roman" w:hAnsi="Times New Roman"/>
                <w:color w:val="000000"/>
                <w:sz w:val="16"/>
                <w:szCs w:val="16"/>
              </w:rPr>
            </w:pPr>
            <w:r w:rsidRPr="00EE1952">
              <w:rPr>
                <w:rFonts w:ascii="Times New Roman" w:hAnsi="Times New Roman"/>
                <w:sz w:val="16"/>
                <w:szCs w:val="16"/>
              </w:rPr>
              <w:t xml:space="preserve">в 2014 году – </w:t>
            </w:r>
            <w:r w:rsidRPr="00EE1952">
              <w:rPr>
                <w:rFonts w:ascii="Times New Roman" w:hAnsi="Times New Roman"/>
                <w:color w:val="000000"/>
                <w:sz w:val="16"/>
                <w:szCs w:val="16"/>
              </w:rPr>
              <w:t xml:space="preserve">61 977 576,34 </w:t>
            </w:r>
            <w:r w:rsidRPr="00EE1952">
              <w:rPr>
                <w:rFonts w:ascii="Times New Roman" w:hAnsi="Times New Roman"/>
                <w:sz w:val="16"/>
                <w:szCs w:val="16"/>
              </w:rPr>
              <w:t>рублей;</w:t>
            </w:r>
          </w:p>
          <w:p w:rsidR="00EE1952" w:rsidRPr="00EE1952" w:rsidRDefault="00EE1952" w:rsidP="00EE1952">
            <w:pPr>
              <w:spacing w:after="0" w:line="240" w:lineRule="auto"/>
              <w:jc w:val="both"/>
              <w:outlineLvl w:val="0"/>
              <w:rPr>
                <w:rFonts w:ascii="Times New Roman" w:hAnsi="Times New Roman"/>
                <w:color w:val="000000"/>
                <w:sz w:val="16"/>
                <w:szCs w:val="16"/>
              </w:rPr>
            </w:pPr>
            <w:r w:rsidRPr="00EE1952">
              <w:rPr>
                <w:rFonts w:ascii="Times New Roman" w:hAnsi="Times New Roman"/>
                <w:sz w:val="16"/>
                <w:szCs w:val="16"/>
              </w:rPr>
              <w:t xml:space="preserve">в 2015 году – </w:t>
            </w:r>
            <w:r w:rsidRPr="00EE1952">
              <w:rPr>
                <w:rFonts w:ascii="Times New Roman" w:hAnsi="Times New Roman"/>
                <w:color w:val="000000"/>
                <w:sz w:val="16"/>
                <w:szCs w:val="16"/>
              </w:rPr>
              <w:t xml:space="preserve">55 657 051,00 </w:t>
            </w:r>
            <w:r w:rsidRPr="00EE1952">
              <w:rPr>
                <w:rFonts w:ascii="Times New Roman" w:hAnsi="Times New Roman"/>
                <w:sz w:val="16"/>
                <w:szCs w:val="16"/>
              </w:rPr>
              <w:t>рублей;</w:t>
            </w:r>
          </w:p>
          <w:p w:rsidR="00EE1952" w:rsidRPr="00EE1952" w:rsidRDefault="00EE1952" w:rsidP="00EE1952">
            <w:pPr>
              <w:spacing w:after="0" w:line="240" w:lineRule="auto"/>
              <w:jc w:val="both"/>
              <w:outlineLvl w:val="0"/>
              <w:rPr>
                <w:rFonts w:ascii="Times New Roman" w:hAnsi="Times New Roman"/>
                <w:sz w:val="16"/>
                <w:szCs w:val="16"/>
              </w:rPr>
            </w:pPr>
            <w:r w:rsidRPr="00EE1952">
              <w:rPr>
                <w:rFonts w:ascii="Times New Roman" w:hAnsi="Times New Roman"/>
                <w:sz w:val="16"/>
                <w:szCs w:val="16"/>
              </w:rPr>
              <w:t>в 2016 году –</w:t>
            </w:r>
            <w:r w:rsidRPr="00EE1952">
              <w:rPr>
                <w:rFonts w:ascii="Times New Roman" w:hAnsi="Times New Roman"/>
                <w:color w:val="000000"/>
                <w:sz w:val="16"/>
                <w:szCs w:val="16"/>
              </w:rPr>
              <w:t xml:space="preserve"> 53 386 351,00 </w:t>
            </w:r>
            <w:r w:rsidRPr="00EE1952">
              <w:rPr>
                <w:rFonts w:ascii="Times New Roman" w:hAnsi="Times New Roman"/>
                <w:sz w:val="16"/>
                <w:szCs w:val="16"/>
              </w:rPr>
              <w:t>рублей.</w:t>
            </w:r>
          </w:p>
          <w:p w:rsidR="00EE1952" w:rsidRPr="00EE1952" w:rsidRDefault="00EE1952" w:rsidP="00EE1952">
            <w:pPr>
              <w:spacing w:after="0" w:line="240" w:lineRule="auto"/>
              <w:jc w:val="both"/>
              <w:outlineLvl w:val="0"/>
              <w:rPr>
                <w:rFonts w:ascii="Times New Roman" w:hAnsi="Times New Roman"/>
                <w:sz w:val="16"/>
                <w:szCs w:val="16"/>
              </w:rPr>
            </w:pPr>
            <w:r w:rsidRPr="00EE1952">
              <w:rPr>
                <w:rFonts w:ascii="Times New Roman" w:hAnsi="Times New Roman"/>
                <w:sz w:val="16"/>
                <w:szCs w:val="16"/>
              </w:rPr>
              <w:t>Средства  краевого бюджета рублей;</w:t>
            </w:r>
          </w:p>
          <w:p w:rsidR="00EE1952" w:rsidRPr="00EE1952" w:rsidRDefault="00EE1952" w:rsidP="00EE1952">
            <w:pPr>
              <w:spacing w:after="0" w:line="240" w:lineRule="auto"/>
              <w:jc w:val="both"/>
              <w:outlineLvl w:val="0"/>
              <w:rPr>
                <w:rFonts w:ascii="Times New Roman" w:hAnsi="Times New Roman"/>
                <w:sz w:val="16"/>
                <w:szCs w:val="16"/>
              </w:rPr>
            </w:pPr>
            <w:r w:rsidRPr="00EE1952">
              <w:rPr>
                <w:rFonts w:ascii="Times New Roman" w:hAnsi="Times New Roman"/>
                <w:sz w:val="16"/>
                <w:szCs w:val="16"/>
              </w:rPr>
              <w:t>в 2014 году – 746 000,0 рублей.</w:t>
            </w:r>
          </w:p>
        </w:tc>
      </w:tr>
    </w:tbl>
    <w:p w:rsidR="00EE1952" w:rsidRDefault="00EE1952" w:rsidP="00EE1952">
      <w:pPr>
        <w:pStyle w:val="200"/>
        <w:spacing w:before="0" w:after="0" w:line="240" w:lineRule="auto"/>
        <w:ind w:firstLine="709"/>
        <w:jc w:val="both"/>
        <w:rPr>
          <w:sz w:val="20"/>
          <w:szCs w:val="20"/>
        </w:rPr>
      </w:pPr>
    </w:p>
    <w:p w:rsidR="00EE1952" w:rsidRPr="00EE1952" w:rsidRDefault="00EE1952" w:rsidP="00EE1952">
      <w:pPr>
        <w:pStyle w:val="200"/>
        <w:spacing w:before="0" w:after="0" w:line="240" w:lineRule="auto"/>
        <w:ind w:firstLine="709"/>
        <w:jc w:val="both"/>
        <w:rPr>
          <w:sz w:val="20"/>
          <w:szCs w:val="20"/>
        </w:rPr>
      </w:pPr>
      <w:r w:rsidRPr="00EE1952">
        <w:rPr>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EE1952" w:rsidRPr="00EE1952" w:rsidRDefault="00EE1952" w:rsidP="00EE1952">
      <w:pPr>
        <w:spacing w:after="0" w:line="240" w:lineRule="auto"/>
        <w:ind w:firstLine="709"/>
        <w:rPr>
          <w:rFonts w:ascii="Times New Roman" w:hAnsi="Times New Roman"/>
          <w:sz w:val="20"/>
          <w:szCs w:val="20"/>
        </w:rPr>
      </w:pPr>
      <w:r w:rsidRPr="00EE1952">
        <w:rPr>
          <w:rFonts w:ascii="Times New Roman" w:hAnsi="Times New Roman"/>
          <w:sz w:val="20"/>
          <w:szCs w:val="20"/>
        </w:rPr>
        <w:t>Общий объем финансирования подпрограммы – 171 766 978,34 рублей, в том числе по годам:</w:t>
      </w:r>
    </w:p>
    <w:p w:rsidR="00EE1952" w:rsidRPr="00EE1952" w:rsidRDefault="00EE1952" w:rsidP="00EE1952">
      <w:pPr>
        <w:pStyle w:val="affff7"/>
        <w:autoSpaceDE w:val="0"/>
        <w:autoSpaceDN w:val="0"/>
        <w:adjustRightInd w:val="0"/>
        <w:spacing w:after="0" w:line="240" w:lineRule="auto"/>
        <w:ind w:left="0"/>
        <w:jc w:val="both"/>
        <w:rPr>
          <w:rFonts w:ascii="Times New Roman" w:hAnsi="Times New Roman"/>
          <w:sz w:val="20"/>
          <w:szCs w:val="20"/>
        </w:rPr>
      </w:pPr>
      <w:r w:rsidRPr="00EE1952">
        <w:rPr>
          <w:rFonts w:ascii="Times New Roman" w:hAnsi="Times New Roman"/>
          <w:sz w:val="20"/>
          <w:szCs w:val="20"/>
        </w:rPr>
        <w:t>средства районного бюджета:</w:t>
      </w:r>
    </w:p>
    <w:p w:rsidR="00EE1952" w:rsidRPr="00EE1952" w:rsidRDefault="00EE1952" w:rsidP="00EE1952">
      <w:pPr>
        <w:spacing w:after="0" w:line="240" w:lineRule="auto"/>
        <w:ind w:firstLine="709"/>
        <w:jc w:val="both"/>
        <w:outlineLvl w:val="0"/>
        <w:rPr>
          <w:rFonts w:ascii="Times New Roman" w:hAnsi="Times New Roman"/>
          <w:color w:val="000000"/>
          <w:sz w:val="20"/>
          <w:szCs w:val="20"/>
        </w:rPr>
      </w:pPr>
      <w:r w:rsidRPr="00EE1952">
        <w:rPr>
          <w:rFonts w:ascii="Times New Roman" w:hAnsi="Times New Roman"/>
          <w:sz w:val="20"/>
          <w:szCs w:val="20"/>
        </w:rPr>
        <w:t xml:space="preserve">в 2014 году – </w:t>
      </w:r>
      <w:r w:rsidRPr="00EE1952">
        <w:rPr>
          <w:rFonts w:ascii="Times New Roman" w:hAnsi="Times New Roman"/>
          <w:color w:val="000000"/>
          <w:sz w:val="20"/>
          <w:szCs w:val="20"/>
        </w:rPr>
        <w:t xml:space="preserve">61 977 576,34 </w:t>
      </w:r>
      <w:r w:rsidRPr="00EE1952">
        <w:rPr>
          <w:rFonts w:ascii="Times New Roman" w:hAnsi="Times New Roman"/>
          <w:sz w:val="20"/>
          <w:szCs w:val="20"/>
        </w:rPr>
        <w:t>рублей;</w:t>
      </w:r>
    </w:p>
    <w:p w:rsidR="00EE1952" w:rsidRPr="00EE1952" w:rsidRDefault="00EE1952" w:rsidP="00EE1952">
      <w:pPr>
        <w:spacing w:after="0" w:line="240" w:lineRule="auto"/>
        <w:ind w:firstLine="709"/>
        <w:jc w:val="both"/>
        <w:outlineLvl w:val="0"/>
        <w:rPr>
          <w:rFonts w:ascii="Times New Roman" w:hAnsi="Times New Roman"/>
          <w:color w:val="000000"/>
          <w:sz w:val="20"/>
          <w:szCs w:val="20"/>
        </w:rPr>
      </w:pPr>
      <w:r w:rsidRPr="00EE1952">
        <w:rPr>
          <w:rFonts w:ascii="Times New Roman" w:hAnsi="Times New Roman"/>
          <w:sz w:val="20"/>
          <w:szCs w:val="20"/>
        </w:rPr>
        <w:t xml:space="preserve">в 2015 году – </w:t>
      </w:r>
      <w:r w:rsidRPr="00EE1952">
        <w:rPr>
          <w:rFonts w:ascii="Times New Roman" w:hAnsi="Times New Roman"/>
          <w:color w:val="000000"/>
          <w:sz w:val="20"/>
          <w:szCs w:val="20"/>
        </w:rPr>
        <w:t xml:space="preserve">55 657 051,00 </w:t>
      </w:r>
      <w:r w:rsidRPr="00EE1952">
        <w:rPr>
          <w:rFonts w:ascii="Times New Roman" w:hAnsi="Times New Roman"/>
          <w:sz w:val="20"/>
          <w:szCs w:val="20"/>
        </w:rPr>
        <w:t>рублей;</w:t>
      </w:r>
    </w:p>
    <w:p w:rsidR="00EE1952" w:rsidRPr="00EE1952" w:rsidRDefault="00EE1952" w:rsidP="00EE1952">
      <w:pPr>
        <w:spacing w:after="0" w:line="240" w:lineRule="auto"/>
        <w:ind w:firstLine="709"/>
        <w:jc w:val="both"/>
        <w:outlineLvl w:val="0"/>
        <w:rPr>
          <w:rFonts w:ascii="Times New Roman" w:hAnsi="Times New Roman"/>
          <w:sz w:val="20"/>
          <w:szCs w:val="20"/>
        </w:rPr>
      </w:pPr>
      <w:r w:rsidRPr="00EE1952">
        <w:rPr>
          <w:rFonts w:ascii="Times New Roman" w:hAnsi="Times New Roman"/>
          <w:sz w:val="20"/>
          <w:szCs w:val="20"/>
        </w:rPr>
        <w:t>в 2016 году –</w:t>
      </w:r>
      <w:r w:rsidRPr="00EE1952">
        <w:rPr>
          <w:rFonts w:ascii="Times New Roman" w:hAnsi="Times New Roman"/>
          <w:color w:val="000000"/>
          <w:sz w:val="20"/>
          <w:szCs w:val="20"/>
        </w:rPr>
        <w:t xml:space="preserve"> 53 386 351,00 </w:t>
      </w:r>
      <w:r w:rsidRPr="00EE1952">
        <w:rPr>
          <w:rFonts w:ascii="Times New Roman" w:hAnsi="Times New Roman"/>
          <w:sz w:val="20"/>
          <w:szCs w:val="20"/>
        </w:rPr>
        <w:t>рублей.</w:t>
      </w:r>
    </w:p>
    <w:p w:rsidR="00EE1952" w:rsidRPr="00EE1952" w:rsidRDefault="00EE1952" w:rsidP="00EE1952">
      <w:pPr>
        <w:spacing w:after="0" w:line="240" w:lineRule="auto"/>
        <w:jc w:val="both"/>
        <w:outlineLvl w:val="0"/>
        <w:rPr>
          <w:rFonts w:ascii="Times New Roman" w:hAnsi="Times New Roman"/>
          <w:sz w:val="20"/>
          <w:szCs w:val="20"/>
        </w:rPr>
      </w:pPr>
      <w:r w:rsidRPr="00EE1952">
        <w:rPr>
          <w:rFonts w:ascii="Times New Roman" w:hAnsi="Times New Roman"/>
          <w:sz w:val="20"/>
          <w:szCs w:val="20"/>
        </w:rPr>
        <w:t>средства  краевого бюджета рублей;</w:t>
      </w:r>
    </w:p>
    <w:p w:rsidR="00EE1952" w:rsidRPr="00EE1952" w:rsidRDefault="00EE1952" w:rsidP="00EE1952">
      <w:pPr>
        <w:pStyle w:val="200"/>
        <w:spacing w:before="0" w:after="0" w:line="240" w:lineRule="auto"/>
        <w:ind w:firstLine="709"/>
        <w:jc w:val="both"/>
        <w:rPr>
          <w:sz w:val="20"/>
          <w:szCs w:val="20"/>
        </w:rPr>
      </w:pPr>
      <w:r w:rsidRPr="00EE1952">
        <w:rPr>
          <w:sz w:val="20"/>
          <w:szCs w:val="20"/>
        </w:rPr>
        <w:t>в 2014 году – 746 000,0 рублей.</w:t>
      </w:r>
    </w:p>
    <w:p w:rsidR="00EE1952" w:rsidRPr="00EE1952" w:rsidRDefault="00EE1952" w:rsidP="00EE1952">
      <w:pPr>
        <w:pStyle w:val="200"/>
        <w:spacing w:before="0" w:after="0" w:line="240" w:lineRule="auto"/>
        <w:jc w:val="both"/>
        <w:rPr>
          <w:sz w:val="20"/>
          <w:szCs w:val="20"/>
        </w:rPr>
      </w:pPr>
      <w:r w:rsidRPr="00EE1952">
        <w:rPr>
          <w:sz w:val="20"/>
          <w:szCs w:val="20"/>
        </w:rPr>
        <w:t xml:space="preserve">         1.4.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  к настоящему постановлению.</w:t>
      </w:r>
    </w:p>
    <w:p w:rsidR="00EE1952" w:rsidRPr="00EE1952" w:rsidRDefault="00EE1952" w:rsidP="00EE1952">
      <w:pPr>
        <w:pStyle w:val="200"/>
        <w:spacing w:before="0" w:after="0" w:line="240" w:lineRule="auto"/>
        <w:jc w:val="both"/>
        <w:rPr>
          <w:sz w:val="20"/>
          <w:szCs w:val="20"/>
        </w:rPr>
      </w:pPr>
      <w:r w:rsidRPr="00EE1952">
        <w:rPr>
          <w:sz w:val="20"/>
          <w:szCs w:val="20"/>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  к настоящему постановлению.</w:t>
      </w:r>
    </w:p>
    <w:p w:rsidR="00EE1952" w:rsidRPr="00EE1952" w:rsidRDefault="00EE1952" w:rsidP="00EE1952">
      <w:pPr>
        <w:pStyle w:val="200"/>
        <w:spacing w:before="0" w:after="0" w:line="240" w:lineRule="auto"/>
        <w:jc w:val="both"/>
        <w:rPr>
          <w:sz w:val="20"/>
          <w:szCs w:val="20"/>
        </w:rPr>
      </w:pPr>
      <w:r w:rsidRPr="00EE1952">
        <w:rPr>
          <w:sz w:val="20"/>
          <w:szCs w:val="20"/>
        </w:rPr>
        <w:t xml:space="preserve">          1.6.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на 2014-2016 годы с указанием объема средств на их реализацию и ожидаемых результатов» изложить в новой редакции согласно приложению № 3 к настоящему постановлению.</w:t>
      </w:r>
    </w:p>
    <w:p w:rsidR="00EE1952" w:rsidRPr="00EE1952" w:rsidRDefault="00EE1952" w:rsidP="00EE1952">
      <w:pPr>
        <w:pStyle w:val="200"/>
        <w:spacing w:before="0" w:after="0" w:line="240" w:lineRule="auto"/>
        <w:jc w:val="both"/>
        <w:rPr>
          <w:sz w:val="20"/>
          <w:szCs w:val="20"/>
        </w:rPr>
      </w:pPr>
      <w:r w:rsidRPr="00EE1952">
        <w:rPr>
          <w:sz w:val="20"/>
          <w:szCs w:val="20"/>
        </w:rPr>
        <w:tab/>
        <w:t>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«Культурное наследие» на 2014-2016 годы с указанием объема средств на их реализацию и ожидаемых результатов» изложить в новой редакции согласно приложению № 4 к настоящему постановлению.</w:t>
      </w:r>
    </w:p>
    <w:p w:rsidR="00EE1952" w:rsidRPr="00EE1952" w:rsidRDefault="00EE1952" w:rsidP="00EE1952">
      <w:pPr>
        <w:pStyle w:val="200"/>
        <w:spacing w:before="0" w:after="0" w:line="240" w:lineRule="auto"/>
        <w:jc w:val="both"/>
        <w:rPr>
          <w:sz w:val="20"/>
          <w:szCs w:val="20"/>
        </w:rPr>
      </w:pPr>
      <w:r w:rsidRPr="00EE1952">
        <w:rPr>
          <w:sz w:val="20"/>
          <w:szCs w:val="20"/>
        </w:rPr>
        <w:tab/>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«Культурное наследие» на 2014-2016 годы с указанием объема средств на их реализацию и ожидаемых результатов» изложить в новой редакции согласно приложению № 5 к настоящему постановлению.</w:t>
      </w:r>
    </w:p>
    <w:p w:rsidR="00EE1952" w:rsidRPr="00EE1952" w:rsidRDefault="00EE1952" w:rsidP="00EE1952">
      <w:pPr>
        <w:pStyle w:val="200"/>
        <w:spacing w:before="0" w:after="0" w:line="240" w:lineRule="auto"/>
        <w:ind w:firstLine="709"/>
        <w:jc w:val="both"/>
        <w:rPr>
          <w:sz w:val="20"/>
          <w:szCs w:val="20"/>
        </w:rPr>
      </w:pPr>
      <w:r w:rsidRPr="00EE1952">
        <w:rPr>
          <w:sz w:val="20"/>
          <w:szCs w:val="20"/>
        </w:rPr>
        <w:t>1.9. Приложение № 4 к муниципальной программе Богучанского района «Развитие культуры»,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 к настоящему постановлению.</w:t>
      </w:r>
      <w:r w:rsidRPr="00EE1952">
        <w:rPr>
          <w:sz w:val="20"/>
          <w:szCs w:val="20"/>
        </w:rPr>
        <w:tab/>
      </w:r>
    </w:p>
    <w:p w:rsidR="00EE1952" w:rsidRPr="00EE1952" w:rsidRDefault="00EE1952" w:rsidP="00EE1952">
      <w:pPr>
        <w:pStyle w:val="200"/>
        <w:spacing w:before="0" w:after="0" w:line="240" w:lineRule="auto"/>
        <w:ind w:right="-2" w:firstLine="709"/>
        <w:jc w:val="both"/>
        <w:rPr>
          <w:sz w:val="20"/>
          <w:szCs w:val="20"/>
        </w:rPr>
      </w:pPr>
      <w:r w:rsidRPr="00EE1952">
        <w:rPr>
          <w:sz w:val="20"/>
          <w:szCs w:val="20"/>
        </w:rPr>
        <w:t xml:space="preserve">  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EE1952" w:rsidRPr="00EE1952" w:rsidRDefault="00EE1952" w:rsidP="00EE1952">
      <w:pPr>
        <w:pStyle w:val="200"/>
        <w:spacing w:before="0" w:after="0" w:line="240" w:lineRule="auto"/>
        <w:ind w:firstLine="709"/>
        <w:jc w:val="both"/>
        <w:rPr>
          <w:sz w:val="20"/>
          <w:szCs w:val="20"/>
        </w:rPr>
      </w:pPr>
      <w:r w:rsidRPr="00EE1952">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EE1952" w:rsidRPr="00EE1952" w:rsidRDefault="00EE1952" w:rsidP="00EE1952">
      <w:pPr>
        <w:pStyle w:val="200"/>
        <w:spacing w:before="0" w:after="0" w:line="240" w:lineRule="auto"/>
        <w:jc w:val="both"/>
        <w:rPr>
          <w:sz w:val="20"/>
          <w:szCs w:val="20"/>
        </w:rPr>
      </w:pPr>
    </w:p>
    <w:p w:rsidR="00EE1952" w:rsidRPr="00EE1952" w:rsidRDefault="00EE1952" w:rsidP="00EE1952">
      <w:pPr>
        <w:pStyle w:val="200"/>
        <w:spacing w:before="0" w:after="0" w:line="240" w:lineRule="auto"/>
        <w:jc w:val="both"/>
        <w:rPr>
          <w:sz w:val="20"/>
          <w:szCs w:val="20"/>
        </w:rPr>
      </w:pPr>
      <w:r w:rsidRPr="00EE1952">
        <w:rPr>
          <w:sz w:val="20"/>
          <w:szCs w:val="20"/>
        </w:rPr>
        <w:t>Глава администрации</w:t>
      </w:r>
    </w:p>
    <w:p w:rsidR="00EE1952" w:rsidRDefault="00EE1952" w:rsidP="00EE1952">
      <w:pPr>
        <w:pStyle w:val="200"/>
        <w:spacing w:before="0" w:after="0" w:line="240" w:lineRule="auto"/>
        <w:jc w:val="both"/>
        <w:rPr>
          <w:sz w:val="20"/>
          <w:szCs w:val="20"/>
        </w:rPr>
      </w:pPr>
      <w:r w:rsidRPr="00EE1952">
        <w:rPr>
          <w:sz w:val="20"/>
          <w:szCs w:val="20"/>
        </w:rPr>
        <w:t xml:space="preserve">Богучанского района </w:t>
      </w:r>
      <w:r w:rsidRPr="00EE1952">
        <w:rPr>
          <w:sz w:val="20"/>
          <w:szCs w:val="20"/>
        </w:rPr>
        <w:tab/>
      </w:r>
      <w:r w:rsidRPr="00EE1952">
        <w:rPr>
          <w:sz w:val="20"/>
          <w:szCs w:val="20"/>
        </w:rPr>
        <w:tab/>
      </w:r>
      <w:r w:rsidRPr="00EE1952">
        <w:rPr>
          <w:sz w:val="20"/>
          <w:szCs w:val="20"/>
        </w:rPr>
        <w:tab/>
      </w:r>
      <w:r w:rsidRPr="00EE1952">
        <w:rPr>
          <w:sz w:val="20"/>
          <w:szCs w:val="20"/>
        </w:rPr>
        <w:tab/>
      </w:r>
      <w:r w:rsidRPr="00EE1952">
        <w:rPr>
          <w:sz w:val="20"/>
          <w:szCs w:val="20"/>
        </w:rPr>
        <w:tab/>
      </w:r>
      <w:r w:rsidRPr="00EE1952">
        <w:rPr>
          <w:sz w:val="20"/>
          <w:szCs w:val="20"/>
        </w:rPr>
        <w:tab/>
      </w:r>
      <w:r w:rsidRPr="00EE1952">
        <w:rPr>
          <w:sz w:val="20"/>
          <w:szCs w:val="20"/>
        </w:rPr>
        <w:tab/>
      </w:r>
      <w:r>
        <w:rPr>
          <w:sz w:val="20"/>
          <w:szCs w:val="20"/>
        </w:rPr>
        <w:t xml:space="preserve">                             </w:t>
      </w:r>
      <w:r w:rsidRPr="00EE1952">
        <w:rPr>
          <w:sz w:val="20"/>
          <w:szCs w:val="20"/>
        </w:rPr>
        <w:t xml:space="preserve">  В.Ю.Карнаухов</w:t>
      </w:r>
    </w:p>
    <w:p w:rsidR="00EE1952" w:rsidRDefault="00EE1952" w:rsidP="00EE1952">
      <w:pPr>
        <w:pStyle w:val="200"/>
        <w:spacing w:before="0" w:after="0" w:line="240" w:lineRule="auto"/>
        <w:jc w:val="both"/>
        <w:rPr>
          <w:sz w:val="20"/>
          <w:szCs w:val="20"/>
        </w:rPr>
      </w:pPr>
    </w:p>
    <w:tbl>
      <w:tblPr>
        <w:tblW w:w="5000" w:type="pct"/>
        <w:tblLook w:val="04A0"/>
      </w:tblPr>
      <w:tblGrid>
        <w:gridCol w:w="1194"/>
        <w:gridCol w:w="1178"/>
        <w:gridCol w:w="1259"/>
        <w:gridCol w:w="549"/>
        <w:gridCol w:w="521"/>
        <w:gridCol w:w="316"/>
        <w:gridCol w:w="222"/>
        <w:gridCol w:w="239"/>
        <w:gridCol w:w="396"/>
        <w:gridCol w:w="886"/>
        <w:gridCol w:w="962"/>
        <w:gridCol w:w="941"/>
        <w:gridCol w:w="1012"/>
      </w:tblGrid>
      <w:tr w:rsidR="00AE49BD" w:rsidRPr="00AE49BD" w:rsidTr="00AE49BD">
        <w:trPr>
          <w:trHeight w:val="20"/>
        </w:trPr>
        <w:tc>
          <w:tcPr>
            <w:tcW w:w="517"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224"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91"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85"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65"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2375" w:type="pct"/>
            <w:gridSpan w:val="5"/>
            <w:tcBorders>
              <w:top w:val="nil"/>
              <w:left w:val="nil"/>
              <w:bottom w:val="nil"/>
              <w:right w:val="nil"/>
            </w:tcBorders>
            <w:shd w:val="clear" w:color="auto" w:fill="auto"/>
            <w:vAlign w:val="bottom"/>
            <w:hideMark/>
          </w:tcPr>
          <w:p w:rsidR="00AE49BD" w:rsidRDefault="00AE49BD" w:rsidP="00AE49BD">
            <w:pPr>
              <w:spacing w:after="0" w:line="240" w:lineRule="auto"/>
              <w:jc w:val="right"/>
              <w:rPr>
                <w:rFonts w:ascii="Times New Roman" w:eastAsia="Times New Roman" w:hAnsi="Times New Roman"/>
                <w:color w:val="000000"/>
                <w:sz w:val="18"/>
                <w:szCs w:val="18"/>
                <w:lang w:eastAsia="ru-RU"/>
              </w:rPr>
            </w:pPr>
            <w:r w:rsidRPr="00AE49BD">
              <w:rPr>
                <w:rFonts w:ascii="Times New Roman" w:eastAsia="Times New Roman" w:hAnsi="Times New Roman"/>
                <w:color w:val="000000"/>
                <w:sz w:val="18"/>
                <w:szCs w:val="18"/>
                <w:lang w:eastAsia="ru-RU"/>
              </w:rPr>
              <w:t xml:space="preserve">Приложение № 1 </w:t>
            </w:r>
          </w:p>
          <w:p w:rsidR="00AE49BD" w:rsidRDefault="00AE49BD" w:rsidP="00AE49BD">
            <w:pPr>
              <w:spacing w:after="0" w:line="240" w:lineRule="auto"/>
              <w:jc w:val="right"/>
              <w:rPr>
                <w:rFonts w:ascii="Times New Roman" w:eastAsia="Times New Roman" w:hAnsi="Times New Roman"/>
                <w:color w:val="000000"/>
                <w:sz w:val="18"/>
                <w:szCs w:val="18"/>
                <w:lang w:eastAsia="ru-RU"/>
              </w:rPr>
            </w:pPr>
            <w:r w:rsidRPr="00AE49BD">
              <w:rPr>
                <w:rFonts w:ascii="Times New Roman" w:eastAsia="Times New Roman" w:hAnsi="Times New Roman"/>
                <w:color w:val="000000"/>
                <w:sz w:val="18"/>
                <w:szCs w:val="18"/>
                <w:lang w:eastAsia="ru-RU"/>
              </w:rPr>
              <w:t>к постановлению адм</w:t>
            </w:r>
            <w:r>
              <w:rPr>
                <w:rFonts w:ascii="Times New Roman" w:eastAsia="Times New Roman" w:hAnsi="Times New Roman"/>
                <w:color w:val="000000"/>
                <w:sz w:val="18"/>
                <w:szCs w:val="18"/>
                <w:lang w:eastAsia="ru-RU"/>
              </w:rPr>
              <w:t>инистрации Богучанского района от 14.10.</w:t>
            </w:r>
            <w:r w:rsidRPr="00AE49BD">
              <w:rPr>
                <w:rFonts w:ascii="Times New Roman" w:eastAsia="Times New Roman" w:hAnsi="Times New Roman"/>
                <w:color w:val="000000"/>
                <w:sz w:val="18"/>
                <w:szCs w:val="18"/>
                <w:lang w:eastAsia="ru-RU"/>
              </w:rPr>
              <w:t>2014</w:t>
            </w:r>
            <w:r>
              <w:rPr>
                <w:rFonts w:ascii="Times New Roman" w:eastAsia="Times New Roman" w:hAnsi="Times New Roman"/>
                <w:color w:val="000000"/>
                <w:sz w:val="18"/>
                <w:szCs w:val="18"/>
                <w:lang w:eastAsia="ru-RU"/>
              </w:rPr>
              <w:t xml:space="preserve"> </w:t>
            </w:r>
            <w:r w:rsidRPr="00AE49BD">
              <w:rPr>
                <w:rFonts w:ascii="Times New Roman" w:eastAsia="Times New Roman" w:hAnsi="Times New Roman"/>
                <w:color w:val="000000"/>
                <w:sz w:val="18"/>
                <w:szCs w:val="18"/>
                <w:lang w:eastAsia="ru-RU"/>
              </w:rPr>
              <w:t xml:space="preserve">г № 1304-п                                                                                                                                                                       </w:t>
            </w:r>
          </w:p>
          <w:p w:rsidR="00AE49BD" w:rsidRDefault="00AE49BD" w:rsidP="00AE49BD">
            <w:pPr>
              <w:spacing w:after="0" w:line="240" w:lineRule="auto"/>
              <w:jc w:val="right"/>
              <w:rPr>
                <w:rFonts w:ascii="Times New Roman" w:eastAsia="Times New Roman" w:hAnsi="Times New Roman"/>
                <w:color w:val="000000"/>
                <w:sz w:val="18"/>
                <w:szCs w:val="18"/>
                <w:lang w:eastAsia="ru-RU"/>
              </w:rPr>
            </w:pPr>
          </w:p>
          <w:p w:rsidR="00AE49BD" w:rsidRPr="00AE49BD" w:rsidRDefault="00AE49BD" w:rsidP="00AE49BD">
            <w:pPr>
              <w:spacing w:after="0" w:line="240" w:lineRule="auto"/>
              <w:jc w:val="right"/>
              <w:rPr>
                <w:rFonts w:ascii="Times New Roman" w:eastAsia="Times New Roman" w:hAnsi="Times New Roman"/>
                <w:color w:val="000000"/>
                <w:sz w:val="18"/>
                <w:szCs w:val="18"/>
                <w:lang w:eastAsia="ru-RU"/>
              </w:rPr>
            </w:pPr>
            <w:r w:rsidRPr="00AE49BD">
              <w:rPr>
                <w:rFonts w:ascii="Times New Roman" w:eastAsia="Times New Roman" w:hAnsi="Times New Roman"/>
                <w:color w:val="000000"/>
                <w:sz w:val="18"/>
                <w:szCs w:val="18"/>
                <w:lang w:eastAsia="ru-RU"/>
              </w:rPr>
              <w:t>Приложение № 2</w:t>
            </w:r>
            <w:r w:rsidRPr="00AE49BD">
              <w:rPr>
                <w:rFonts w:ascii="Times New Roman" w:eastAsia="Times New Roman" w:hAnsi="Times New Roman"/>
                <w:color w:val="000000"/>
                <w:sz w:val="18"/>
                <w:szCs w:val="18"/>
                <w:lang w:eastAsia="ru-RU"/>
              </w:rPr>
              <w:br/>
              <w:t>к муниципальной  программе Богучанского района</w:t>
            </w:r>
            <w:r w:rsidRPr="00AE49BD">
              <w:rPr>
                <w:rFonts w:ascii="Times New Roman" w:eastAsia="Times New Roman" w:hAnsi="Times New Roman"/>
                <w:color w:val="000000"/>
                <w:sz w:val="18"/>
                <w:szCs w:val="18"/>
                <w:lang w:eastAsia="ru-RU"/>
              </w:rPr>
              <w:br/>
              <w:t>«Развитие культуры» на 2014-2016 годы</w:t>
            </w:r>
          </w:p>
        </w:tc>
      </w:tr>
      <w:tr w:rsidR="00AE49BD" w:rsidRPr="00AE49BD" w:rsidTr="00AE49BD">
        <w:trPr>
          <w:trHeight w:val="20"/>
        </w:trPr>
        <w:tc>
          <w:tcPr>
            <w:tcW w:w="5000" w:type="pct"/>
            <w:gridSpan w:val="13"/>
            <w:tcBorders>
              <w:top w:val="nil"/>
              <w:left w:val="nil"/>
              <w:bottom w:val="nil"/>
              <w:right w:val="nil"/>
            </w:tcBorders>
            <w:shd w:val="clear" w:color="auto" w:fill="auto"/>
            <w:vAlign w:val="bottom"/>
            <w:hideMark/>
          </w:tcPr>
          <w:p w:rsidR="00AE49BD" w:rsidRDefault="00AE49BD" w:rsidP="00AE49BD">
            <w:pPr>
              <w:spacing w:after="0" w:line="240" w:lineRule="auto"/>
              <w:jc w:val="center"/>
              <w:rPr>
                <w:rFonts w:ascii="Times New Roman" w:eastAsia="Times New Roman" w:hAnsi="Times New Roman"/>
                <w:color w:val="000000"/>
                <w:sz w:val="20"/>
                <w:szCs w:val="20"/>
                <w:lang w:eastAsia="ru-RU"/>
              </w:rPr>
            </w:pPr>
          </w:p>
          <w:p w:rsidR="00AE49BD" w:rsidRDefault="00AE49BD" w:rsidP="00AE49BD">
            <w:pPr>
              <w:spacing w:after="0" w:line="240" w:lineRule="auto"/>
              <w:jc w:val="center"/>
              <w:rPr>
                <w:rFonts w:ascii="Times New Roman" w:eastAsia="Times New Roman" w:hAnsi="Times New Roman"/>
                <w:color w:val="000000"/>
                <w:sz w:val="20"/>
                <w:szCs w:val="20"/>
                <w:lang w:eastAsia="ru-RU"/>
              </w:rPr>
            </w:pPr>
          </w:p>
          <w:p w:rsidR="00AE49BD" w:rsidRPr="00AE49BD" w:rsidRDefault="00AE49BD" w:rsidP="00AE49BD">
            <w:pPr>
              <w:spacing w:after="0" w:line="240" w:lineRule="auto"/>
              <w:jc w:val="center"/>
              <w:rPr>
                <w:rFonts w:ascii="Times New Roman" w:eastAsia="Times New Roman" w:hAnsi="Times New Roman"/>
                <w:color w:val="000000"/>
                <w:sz w:val="20"/>
                <w:szCs w:val="20"/>
                <w:lang w:eastAsia="ru-RU"/>
              </w:rPr>
            </w:pPr>
            <w:r w:rsidRPr="00AE49BD">
              <w:rPr>
                <w:rFonts w:ascii="Times New Roman" w:eastAsia="Times New Roman" w:hAnsi="Times New Roman"/>
                <w:color w:val="000000"/>
                <w:sz w:val="20"/>
                <w:szCs w:val="20"/>
                <w:lang w:eastAsia="ru-RU"/>
              </w:rPr>
              <w:lastRenderedPageBreak/>
              <w:t xml:space="preserve">Информация о распределении планируемых расходов  </w:t>
            </w:r>
            <w:r w:rsidRPr="00AE49BD">
              <w:rPr>
                <w:rFonts w:ascii="Times New Roman" w:eastAsia="Times New Roman" w:hAnsi="Times New Roman"/>
                <w:color w:val="000000"/>
                <w:sz w:val="20"/>
                <w:szCs w:val="20"/>
                <w:lang w:eastAsia="ru-RU"/>
              </w:rPr>
              <w:br/>
              <w:t>по отдельным мероприятиям программы, подпрограммам муниципальной программы Богучанского района «Развитие культуры»</w:t>
            </w:r>
          </w:p>
        </w:tc>
      </w:tr>
      <w:tr w:rsidR="00AE49BD" w:rsidRPr="00AE49BD" w:rsidTr="00AE49BD">
        <w:trPr>
          <w:trHeight w:val="20"/>
        </w:trPr>
        <w:tc>
          <w:tcPr>
            <w:tcW w:w="517"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224"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91" w:type="pct"/>
            <w:tcBorders>
              <w:top w:val="nil"/>
              <w:left w:val="nil"/>
              <w:bottom w:val="nil"/>
              <w:right w:val="nil"/>
            </w:tcBorders>
            <w:shd w:val="clear" w:color="auto" w:fill="auto"/>
            <w:vAlign w:val="bottom"/>
            <w:hideMark/>
          </w:tcPr>
          <w:p w:rsidR="00AE49BD" w:rsidRPr="00AE49BD" w:rsidRDefault="00AE49BD" w:rsidP="00AE49BD">
            <w:pPr>
              <w:spacing w:after="0" w:line="240" w:lineRule="auto"/>
              <w:jc w:val="right"/>
              <w:rPr>
                <w:rFonts w:ascii="Times New Roman" w:eastAsia="Times New Roman" w:hAnsi="Times New Roman"/>
                <w:color w:val="FFFFFF"/>
                <w:sz w:val="20"/>
                <w:szCs w:val="20"/>
                <w:lang w:eastAsia="ru-RU"/>
              </w:rPr>
            </w:pPr>
            <w:r w:rsidRPr="00AE49BD">
              <w:rPr>
                <w:rFonts w:ascii="Times New Roman" w:eastAsia="Times New Roman" w:hAnsi="Times New Roman"/>
                <w:color w:val="FFFFFF"/>
                <w:sz w:val="20"/>
                <w:szCs w:val="20"/>
                <w:lang w:eastAsia="ru-RU"/>
              </w:rPr>
              <w:t>8</w:t>
            </w:r>
          </w:p>
        </w:tc>
        <w:tc>
          <w:tcPr>
            <w:tcW w:w="85"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20"/>
                <w:szCs w:val="20"/>
                <w:lang w:eastAsia="ru-RU"/>
              </w:rPr>
            </w:pPr>
          </w:p>
        </w:tc>
        <w:tc>
          <w:tcPr>
            <w:tcW w:w="165"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20"/>
                <w:szCs w:val="20"/>
                <w:lang w:eastAsia="ru-RU"/>
              </w:rPr>
            </w:pPr>
          </w:p>
        </w:tc>
        <w:tc>
          <w:tcPr>
            <w:tcW w:w="213"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20"/>
                <w:szCs w:val="20"/>
                <w:lang w:eastAsia="ru-RU"/>
              </w:rPr>
            </w:pPr>
          </w:p>
        </w:tc>
        <w:tc>
          <w:tcPr>
            <w:tcW w:w="532"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20"/>
                <w:szCs w:val="20"/>
                <w:lang w:eastAsia="ru-RU"/>
              </w:rPr>
            </w:pPr>
          </w:p>
        </w:tc>
        <w:tc>
          <w:tcPr>
            <w:tcW w:w="538"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527"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564"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r>
      <w:tr w:rsidR="00AE49BD" w:rsidRPr="00AE49BD" w:rsidTr="00AE49BD">
        <w:trPr>
          <w:trHeight w:val="20"/>
        </w:trPr>
        <w:tc>
          <w:tcPr>
            <w:tcW w:w="5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Статус (муниципальная программа, подпрограмма)</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Наименование  программы, подпрограммы</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Наименование ГРБС</w:t>
            </w:r>
          </w:p>
        </w:tc>
        <w:tc>
          <w:tcPr>
            <w:tcW w:w="980" w:type="pct"/>
            <w:gridSpan w:val="6"/>
            <w:tcBorders>
              <w:top w:val="single" w:sz="4" w:space="0" w:color="auto"/>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Код бюджетной классификации </w:t>
            </w:r>
          </w:p>
        </w:tc>
        <w:tc>
          <w:tcPr>
            <w:tcW w:w="2162" w:type="pct"/>
            <w:gridSpan w:val="4"/>
            <w:tcBorders>
              <w:top w:val="single" w:sz="4" w:space="0" w:color="auto"/>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Расходы по годам                                                                                                                                                 (рублей)</w:t>
            </w:r>
          </w:p>
        </w:tc>
      </w:tr>
      <w:tr w:rsidR="00AE49BD" w:rsidRPr="00AE49BD" w:rsidTr="00AE49BD">
        <w:trPr>
          <w:trHeight w:val="20"/>
        </w:trPr>
        <w:tc>
          <w:tcPr>
            <w:tcW w:w="517"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224"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ГРБС</w:t>
            </w:r>
          </w:p>
        </w:tc>
        <w:tc>
          <w:tcPr>
            <w:tcW w:w="20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РзПр</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ЦСР</w:t>
            </w:r>
          </w:p>
        </w:tc>
        <w:tc>
          <w:tcPr>
            <w:tcW w:w="213"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ВР</w:t>
            </w:r>
          </w:p>
        </w:tc>
        <w:tc>
          <w:tcPr>
            <w:tcW w:w="53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2014 год</w:t>
            </w:r>
          </w:p>
        </w:tc>
        <w:tc>
          <w:tcPr>
            <w:tcW w:w="538"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2015 год</w:t>
            </w:r>
          </w:p>
        </w:tc>
        <w:tc>
          <w:tcPr>
            <w:tcW w:w="527"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2016 год</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Итого на  </w:t>
            </w:r>
            <w:r w:rsidRPr="00AE49BD">
              <w:rPr>
                <w:rFonts w:ascii="Times New Roman" w:eastAsia="Times New Roman" w:hAnsi="Times New Roman"/>
                <w:color w:val="000000"/>
                <w:sz w:val="14"/>
                <w:szCs w:val="14"/>
                <w:lang w:eastAsia="ru-RU"/>
              </w:rPr>
              <w:br/>
              <w:t>2014-2016 годы</w:t>
            </w:r>
          </w:p>
        </w:tc>
      </w:tr>
      <w:tr w:rsidR="00AE49BD" w:rsidRPr="00AE49BD" w:rsidTr="00AE49BD">
        <w:trPr>
          <w:trHeight w:val="20"/>
        </w:trPr>
        <w:tc>
          <w:tcPr>
            <w:tcW w:w="517"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Муниципальная программа</w:t>
            </w:r>
          </w:p>
        </w:tc>
        <w:tc>
          <w:tcPr>
            <w:tcW w:w="650"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Развитие культуры</w:t>
            </w: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всего расходные обязательства по программе</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856</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160 256 054,34</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155 448 333,00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153 177 633,00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468 882 020,34</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по ГРБС:</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управление культуры Богучанского района</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856</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160 256 054,34</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155 448 333,00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153 177 633,00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468 882 020,34</w:t>
            </w:r>
          </w:p>
        </w:tc>
      </w:tr>
      <w:tr w:rsidR="00AE49BD" w:rsidRPr="00AE49BD" w:rsidTr="00AE49BD">
        <w:trPr>
          <w:trHeight w:val="20"/>
        </w:trPr>
        <w:tc>
          <w:tcPr>
            <w:tcW w:w="517"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Подпрограмма 1</w:t>
            </w:r>
          </w:p>
        </w:tc>
        <w:tc>
          <w:tcPr>
            <w:tcW w:w="650"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sz w:val="14"/>
                <w:szCs w:val="14"/>
                <w:lang w:eastAsia="ru-RU"/>
              </w:rPr>
            </w:pPr>
            <w:r w:rsidRPr="00AE49BD">
              <w:rPr>
                <w:rFonts w:ascii="Times New Roman" w:eastAsia="Times New Roman" w:hAnsi="Times New Roman"/>
                <w:sz w:val="14"/>
                <w:szCs w:val="14"/>
                <w:lang w:eastAsia="ru-RU"/>
              </w:rPr>
              <w:t>Культурное наследия</w:t>
            </w: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всего расходные обязательства по подпрограмме</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856</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33 934 900,00</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35 209 482,00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35 209 482,00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104 353 864,00</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по ГРБС:</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управление культуры Богучанского района</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856</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33 934 900,00</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35 209 482,00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35 209 482,00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104 353 864,00</w:t>
            </w:r>
          </w:p>
        </w:tc>
      </w:tr>
      <w:tr w:rsidR="00AE49BD" w:rsidRPr="00AE49BD" w:rsidTr="00AE49BD">
        <w:trPr>
          <w:trHeight w:val="20"/>
        </w:trPr>
        <w:tc>
          <w:tcPr>
            <w:tcW w:w="517"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Подпрограмма 2</w:t>
            </w:r>
          </w:p>
        </w:tc>
        <w:tc>
          <w:tcPr>
            <w:tcW w:w="650"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Искусство и народное творчество</w:t>
            </w: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всего расходные обязательства по подпрограмме</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856</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20000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63 597 578,00</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64 581 800,00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64 581 800,00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192 761 178,00</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по ГРБС:</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управление культуры Богучанского района</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856</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20000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63 597 578,00</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64 581 800,00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64 581 800,00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192 761 178,00</w:t>
            </w:r>
          </w:p>
        </w:tc>
      </w:tr>
      <w:tr w:rsidR="00AE49BD" w:rsidRPr="00AE49BD" w:rsidTr="00AE49BD">
        <w:trPr>
          <w:trHeight w:val="20"/>
        </w:trPr>
        <w:tc>
          <w:tcPr>
            <w:tcW w:w="517"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Подпрограмма 3</w:t>
            </w:r>
          </w:p>
        </w:tc>
        <w:tc>
          <w:tcPr>
            <w:tcW w:w="650" w:type="pct"/>
            <w:vMerge w:val="restart"/>
            <w:tcBorders>
              <w:top w:val="nil"/>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всего расходные обязательства по подпрограмме</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62 723 576,34</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55 657 051,00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53 386 351,00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171 766 978,34</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по ГРБС:</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w:t>
            </w:r>
          </w:p>
        </w:tc>
      </w:tr>
      <w:tr w:rsidR="00AE49BD" w:rsidRPr="00AE49BD" w:rsidTr="00AE49BD">
        <w:trPr>
          <w:trHeight w:val="20"/>
        </w:trPr>
        <w:tc>
          <w:tcPr>
            <w:tcW w:w="517"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0" w:type="pct"/>
            <w:vMerge/>
            <w:tcBorders>
              <w:top w:val="nil"/>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92"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управление культуры Богучанского района</w:t>
            </w:r>
          </w:p>
        </w:tc>
        <w:tc>
          <w:tcPr>
            <w:tcW w:w="22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20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w:t>
            </w:r>
          </w:p>
        </w:tc>
        <w:tc>
          <w:tcPr>
            <w:tcW w:w="341" w:type="pct"/>
            <w:gridSpan w:val="3"/>
            <w:tcBorders>
              <w:top w:val="single" w:sz="4" w:space="0" w:color="auto"/>
              <w:left w:val="nil"/>
              <w:bottom w:val="single" w:sz="4" w:space="0" w:color="auto"/>
              <w:right w:val="single" w:sz="4" w:space="0" w:color="000000"/>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00000</w:t>
            </w:r>
          </w:p>
        </w:tc>
        <w:tc>
          <w:tcPr>
            <w:tcW w:w="213"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000</w:t>
            </w:r>
          </w:p>
        </w:tc>
        <w:tc>
          <w:tcPr>
            <w:tcW w:w="532"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62 723 576,34</w:t>
            </w:r>
          </w:p>
        </w:tc>
        <w:tc>
          <w:tcPr>
            <w:tcW w:w="538"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55 657 051,00</w:t>
            </w:r>
          </w:p>
        </w:tc>
        <w:tc>
          <w:tcPr>
            <w:tcW w:w="527"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53 386 351,00</w:t>
            </w:r>
          </w:p>
        </w:tc>
        <w:tc>
          <w:tcPr>
            <w:tcW w:w="564" w:type="pct"/>
            <w:tcBorders>
              <w:top w:val="nil"/>
              <w:left w:val="nil"/>
              <w:bottom w:val="single" w:sz="4" w:space="0" w:color="auto"/>
              <w:right w:val="single" w:sz="4" w:space="0" w:color="auto"/>
            </w:tcBorders>
            <w:shd w:val="clear" w:color="auto" w:fill="auto"/>
            <w:hideMark/>
          </w:tcPr>
          <w:p w:rsidR="00AE49BD" w:rsidRPr="002E483A" w:rsidRDefault="00AE49BD" w:rsidP="002E483A">
            <w:pPr>
              <w:spacing w:after="0" w:line="240" w:lineRule="auto"/>
              <w:jc w:val="center"/>
              <w:rPr>
                <w:rFonts w:ascii="Times New Roman" w:eastAsia="Times New Roman" w:hAnsi="Times New Roman"/>
                <w:color w:val="000000"/>
                <w:sz w:val="12"/>
                <w:szCs w:val="12"/>
                <w:lang w:eastAsia="ru-RU"/>
              </w:rPr>
            </w:pPr>
            <w:r w:rsidRPr="002E483A">
              <w:rPr>
                <w:rFonts w:ascii="Times New Roman" w:eastAsia="Times New Roman" w:hAnsi="Times New Roman"/>
                <w:color w:val="000000"/>
                <w:sz w:val="12"/>
                <w:szCs w:val="12"/>
                <w:lang w:eastAsia="ru-RU"/>
              </w:rPr>
              <w:t>171 766 978,34</w:t>
            </w:r>
          </w:p>
        </w:tc>
      </w:tr>
    </w:tbl>
    <w:p w:rsidR="00EE1952" w:rsidRPr="00EE1952" w:rsidRDefault="00EE1952" w:rsidP="00EE1952">
      <w:pPr>
        <w:pStyle w:val="200"/>
        <w:spacing w:before="0" w:after="0" w:line="240" w:lineRule="auto"/>
        <w:jc w:val="both"/>
        <w:rPr>
          <w:sz w:val="20"/>
          <w:szCs w:val="20"/>
        </w:rPr>
      </w:pPr>
    </w:p>
    <w:tbl>
      <w:tblPr>
        <w:tblW w:w="5000" w:type="pct"/>
        <w:tblLook w:val="04A0"/>
      </w:tblPr>
      <w:tblGrid>
        <w:gridCol w:w="1183"/>
        <w:gridCol w:w="1249"/>
        <w:gridCol w:w="2579"/>
        <w:gridCol w:w="1098"/>
        <w:gridCol w:w="1065"/>
        <w:gridCol w:w="1098"/>
        <w:gridCol w:w="1403"/>
      </w:tblGrid>
      <w:tr w:rsidR="00AE49BD" w:rsidRPr="00AE49BD" w:rsidTr="00AE49BD">
        <w:trPr>
          <w:trHeight w:val="20"/>
        </w:trPr>
        <w:tc>
          <w:tcPr>
            <w:tcW w:w="531"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2464" w:type="pct"/>
            <w:gridSpan w:val="4"/>
            <w:tcBorders>
              <w:top w:val="nil"/>
              <w:left w:val="nil"/>
              <w:bottom w:val="nil"/>
              <w:right w:val="nil"/>
            </w:tcBorders>
            <w:shd w:val="clear" w:color="auto" w:fill="auto"/>
            <w:vAlign w:val="bottom"/>
            <w:hideMark/>
          </w:tcPr>
          <w:p w:rsidR="00AE49BD" w:rsidRDefault="00AE49BD" w:rsidP="00AE49BD">
            <w:pPr>
              <w:spacing w:after="0" w:line="240" w:lineRule="auto"/>
              <w:ind w:firstLineChars="100" w:firstLine="180"/>
              <w:jc w:val="right"/>
              <w:rPr>
                <w:rFonts w:ascii="Times New Roman" w:eastAsia="Times New Roman" w:hAnsi="Times New Roman"/>
                <w:color w:val="000000"/>
                <w:sz w:val="18"/>
                <w:szCs w:val="18"/>
                <w:lang w:eastAsia="ru-RU"/>
              </w:rPr>
            </w:pPr>
            <w:r w:rsidRPr="00AE49BD">
              <w:rPr>
                <w:rFonts w:ascii="Times New Roman" w:eastAsia="Times New Roman" w:hAnsi="Times New Roman"/>
                <w:color w:val="000000"/>
                <w:sz w:val="18"/>
                <w:szCs w:val="18"/>
                <w:lang w:eastAsia="ru-RU"/>
              </w:rPr>
              <w:t xml:space="preserve">Приложение № 2 </w:t>
            </w:r>
          </w:p>
          <w:p w:rsidR="00AE49BD" w:rsidRDefault="00AE49BD" w:rsidP="00AE49BD">
            <w:pPr>
              <w:spacing w:after="0" w:line="240" w:lineRule="auto"/>
              <w:ind w:firstLineChars="100" w:firstLine="180"/>
              <w:jc w:val="right"/>
              <w:rPr>
                <w:rFonts w:ascii="Times New Roman" w:eastAsia="Times New Roman" w:hAnsi="Times New Roman"/>
                <w:color w:val="000000"/>
                <w:sz w:val="18"/>
                <w:szCs w:val="18"/>
                <w:lang w:eastAsia="ru-RU"/>
              </w:rPr>
            </w:pPr>
            <w:r w:rsidRPr="00AE49BD">
              <w:rPr>
                <w:rFonts w:ascii="Times New Roman" w:eastAsia="Times New Roman" w:hAnsi="Times New Roman"/>
                <w:color w:val="000000"/>
                <w:sz w:val="18"/>
                <w:szCs w:val="18"/>
                <w:lang w:eastAsia="ru-RU"/>
              </w:rPr>
              <w:t>к постановлению администрации Богуча</w:t>
            </w:r>
            <w:r>
              <w:rPr>
                <w:rFonts w:ascii="Times New Roman" w:eastAsia="Times New Roman" w:hAnsi="Times New Roman"/>
                <w:color w:val="000000"/>
                <w:sz w:val="18"/>
                <w:szCs w:val="18"/>
                <w:lang w:eastAsia="ru-RU"/>
              </w:rPr>
              <w:t>нского района  от 14.10.</w:t>
            </w:r>
            <w:r w:rsidRPr="00AE49BD">
              <w:rPr>
                <w:rFonts w:ascii="Times New Roman" w:eastAsia="Times New Roman" w:hAnsi="Times New Roman"/>
                <w:color w:val="000000"/>
                <w:sz w:val="18"/>
                <w:szCs w:val="18"/>
                <w:lang w:eastAsia="ru-RU"/>
              </w:rPr>
              <w:t xml:space="preserve"> 2014 г №1304-п                                                                                                                       </w:t>
            </w:r>
          </w:p>
          <w:p w:rsidR="00AE49BD" w:rsidRDefault="00AE49BD" w:rsidP="00AE49BD">
            <w:pPr>
              <w:spacing w:after="0" w:line="240" w:lineRule="auto"/>
              <w:ind w:firstLineChars="100" w:firstLine="180"/>
              <w:jc w:val="right"/>
              <w:rPr>
                <w:rFonts w:ascii="Times New Roman" w:eastAsia="Times New Roman" w:hAnsi="Times New Roman"/>
                <w:color w:val="000000"/>
                <w:sz w:val="18"/>
                <w:szCs w:val="18"/>
                <w:lang w:eastAsia="ru-RU"/>
              </w:rPr>
            </w:pPr>
          </w:p>
          <w:p w:rsidR="00AE49BD" w:rsidRPr="00AE49BD" w:rsidRDefault="00AE49BD" w:rsidP="00AE49BD">
            <w:pPr>
              <w:spacing w:after="0" w:line="240" w:lineRule="auto"/>
              <w:ind w:firstLineChars="100" w:firstLine="180"/>
              <w:jc w:val="right"/>
              <w:rPr>
                <w:rFonts w:ascii="Times New Roman" w:eastAsia="Times New Roman" w:hAnsi="Times New Roman"/>
                <w:color w:val="000000"/>
                <w:sz w:val="18"/>
                <w:szCs w:val="18"/>
                <w:lang w:eastAsia="ru-RU"/>
              </w:rPr>
            </w:pPr>
            <w:r w:rsidRPr="00AE49BD">
              <w:rPr>
                <w:rFonts w:ascii="Times New Roman" w:eastAsia="Times New Roman" w:hAnsi="Times New Roman"/>
                <w:color w:val="000000"/>
                <w:sz w:val="18"/>
                <w:szCs w:val="18"/>
                <w:lang w:eastAsia="ru-RU"/>
              </w:rPr>
              <w:t>Приложение № 3</w:t>
            </w:r>
            <w:r w:rsidRPr="00AE49BD">
              <w:rPr>
                <w:rFonts w:ascii="Times New Roman" w:eastAsia="Times New Roman" w:hAnsi="Times New Roman"/>
                <w:color w:val="000000"/>
                <w:sz w:val="18"/>
                <w:szCs w:val="18"/>
                <w:lang w:eastAsia="ru-RU"/>
              </w:rPr>
              <w:br/>
              <w:t>к муниципальной программе Богучанского района</w:t>
            </w:r>
            <w:r w:rsidRPr="00AE49BD">
              <w:rPr>
                <w:rFonts w:ascii="Times New Roman" w:eastAsia="Times New Roman" w:hAnsi="Times New Roman"/>
                <w:color w:val="000000"/>
                <w:sz w:val="18"/>
                <w:szCs w:val="18"/>
                <w:lang w:eastAsia="ru-RU"/>
              </w:rPr>
              <w:br/>
              <w:t>«Развитие культуры» на 2014-2016 годы</w:t>
            </w:r>
          </w:p>
        </w:tc>
      </w:tr>
      <w:tr w:rsidR="00AE49BD" w:rsidRPr="00AE49BD" w:rsidTr="00AE49BD">
        <w:trPr>
          <w:trHeight w:val="20"/>
        </w:trPr>
        <w:tc>
          <w:tcPr>
            <w:tcW w:w="5000" w:type="pct"/>
            <w:gridSpan w:val="7"/>
            <w:tcBorders>
              <w:top w:val="nil"/>
              <w:left w:val="nil"/>
              <w:bottom w:val="nil"/>
              <w:right w:val="nil"/>
            </w:tcBorders>
            <w:shd w:val="clear" w:color="auto" w:fill="auto"/>
            <w:vAlign w:val="bottom"/>
            <w:hideMark/>
          </w:tcPr>
          <w:p w:rsidR="00AE49BD" w:rsidRDefault="00AE49BD" w:rsidP="00AE49BD">
            <w:pPr>
              <w:spacing w:after="0" w:line="240" w:lineRule="auto"/>
              <w:jc w:val="center"/>
              <w:rPr>
                <w:rFonts w:ascii="Times New Roman" w:eastAsia="Times New Roman" w:hAnsi="Times New Roman"/>
                <w:color w:val="000000"/>
                <w:sz w:val="20"/>
                <w:szCs w:val="20"/>
                <w:lang w:eastAsia="ru-RU"/>
              </w:rPr>
            </w:pPr>
          </w:p>
          <w:p w:rsidR="00AE49BD" w:rsidRPr="00AE49BD" w:rsidRDefault="00AE49BD" w:rsidP="00AE49BD">
            <w:pPr>
              <w:spacing w:after="0" w:line="240" w:lineRule="auto"/>
              <w:jc w:val="center"/>
              <w:rPr>
                <w:rFonts w:ascii="Times New Roman" w:eastAsia="Times New Roman" w:hAnsi="Times New Roman"/>
                <w:color w:val="000000"/>
                <w:sz w:val="20"/>
                <w:szCs w:val="20"/>
                <w:lang w:eastAsia="ru-RU"/>
              </w:rPr>
            </w:pPr>
            <w:r w:rsidRPr="00AE49BD">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AE49BD">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AE49BD">
              <w:rPr>
                <w:rFonts w:ascii="Times New Roman" w:eastAsia="Times New Roman" w:hAnsi="Times New Roman"/>
                <w:color w:val="000000"/>
                <w:sz w:val="20"/>
                <w:szCs w:val="20"/>
                <w:lang w:eastAsia="ru-RU"/>
              </w:rPr>
              <w:t>в том числе по уровням бюджетной системы</w:t>
            </w:r>
          </w:p>
        </w:tc>
      </w:tr>
      <w:tr w:rsidR="00AE49BD" w:rsidRPr="00AE49BD" w:rsidTr="00AE49BD">
        <w:trPr>
          <w:trHeight w:val="20"/>
        </w:trPr>
        <w:tc>
          <w:tcPr>
            <w:tcW w:w="531"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581"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564"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581"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737" w:type="pct"/>
            <w:tcBorders>
              <w:top w:val="nil"/>
              <w:left w:val="nil"/>
              <w:bottom w:val="nil"/>
              <w:right w:val="nil"/>
            </w:tcBorders>
            <w:shd w:val="clear" w:color="auto" w:fill="auto"/>
            <w:vAlign w:val="bottom"/>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r>
      <w:tr w:rsidR="00AE49BD" w:rsidRPr="00AE49BD" w:rsidTr="00AE49BD">
        <w:trPr>
          <w:trHeight w:val="20"/>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Статус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Ответственный исполнитель, </w:t>
            </w:r>
            <w:r w:rsidRPr="00AE49BD">
              <w:rPr>
                <w:rFonts w:ascii="Times New Roman" w:eastAsia="Times New Roman" w:hAnsi="Times New Roman"/>
                <w:color w:val="000000"/>
                <w:sz w:val="14"/>
                <w:szCs w:val="14"/>
                <w:lang w:eastAsia="ru-RU"/>
              </w:rPr>
              <w:br/>
              <w:t>соисполнители</w:t>
            </w:r>
          </w:p>
        </w:tc>
        <w:tc>
          <w:tcPr>
            <w:tcW w:w="2464" w:type="pct"/>
            <w:gridSpan w:val="4"/>
            <w:tcBorders>
              <w:top w:val="single" w:sz="4" w:space="0" w:color="auto"/>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Оценка расходов по годам   (рублей)</w:t>
            </w: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2014 год</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2015 год</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2016 год</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Итого на  </w:t>
            </w:r>
            <w:r w:rsidRPr="00AE49BD">
              <w:rPr>
                <w:rFonts w:ascii="Times New Roman" w:eastAsia="Times New Roman" w:hAnsi="Times New Roman"/>
                <w:color w:val="000000"/>
                <w:sz w:val="14"/>
                <w:szCs w:val="14"/>
                <w:lang w:eastAsia="ru-RU"/>
              </w:rPr>
              <w:br/>
              <w:t>2014-2016 годы</w:t>
            </w:r>
          </w:p>
        </w:tc>
      </w:tr>
      <w:tr w:rsidR="00AE49BD" w:rsidRPr="00AE49BD" w:rsidTr="00AE49BD">
        <w:trPr>
          <w:trHeight w:val="20"/>
        </w:trPr>
        <w:tc>
          <w:tcPr>
            <w:tcW w:w="531" w:type="pct"/>
            <w:vMerge w:val="restart"/>
            <w:tcBorders>
              <w:top w:val="nil"/>
              <w:left w:val="single" w:sz="4" w:space="0" w:color="auto"/>
              <w:bottom w:val="nil"/>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Муниципальная программа</w:t>
            </w:r>
          </w:p>
        </w:tc>
        <w:tc>
          <w:tcPr>
            <w:tcW w:w="659" w:type="pct"/>
            <w:vMerge w:val="restart"/>
            <w:tcBorders>
              <w:top w:val="nil"/>
              <w:left w:val="single" w:sz="4" w:space="0" w:color="auto"/>
              <w:bottom w:val="nil"/>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Развитие культуры</w:t>
            </w: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Всего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160 256 054,34</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155 448 333,00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153 177 633,00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468 882 020,34</w:t>
            </w:r>
          </w:p>
        </w:tc>
      </w:tr>
      <w:tr w:rsidR="00AE49BD" w:rsidRPr="00AE49BD" w:rsidTr="00AE49BD">
        <w:trPr>
          <w:trHeight w:val="20"/>
        </w:trPr>
        <w:tc>
          <w:tcPr>
            <w:tcW w:w="531"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r>
      <w:tr w:rsidR="00AE49BD" w:rsidRPr="00AE49BD" w:rsidTr="00AE49BD">
        <w:trPr>
          <w:trHeight w:val="90"/>
        </w:trPr>
        <w:tc>
          <w:tcPr>
            <w:tcW w:w="531"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1 213 838,00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1 213 838,00</w:t>
            </w:r>
          </w:p>
        </w:tc>
      </w:tr>
      <w:tr w:rsidR="00AE49BD" w:rsidRPr="00AE49BD" w:rsidTr="00AE49BD">
        <w:trPr>
          <w:trHeight w:val="20"/>
        </w:trPr>
        <w:tc>
          <w:tcPr>
            <w:tcW w:w="531"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бюджет поселений</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16 702 440,00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16 428 800,00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16 428 800,00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49 560 040,00</w:t>
            </w:r>
          </w:p>
        </w:tc>
      </w:tr>
      <w:tr w:rsidR="00AE49BD" w:rsidRPr="00AE49BD" w:rsidTr="00AE49BD">
        <w:trPr>
          <w:trHeight w:val="20"/>
        </w:trPr>
        <w:tc>
          <w:tcPr>
            <w:tcW w:w="531"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nil"/>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142 339 776,34</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139 019 533,00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136 748 833,00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outlineLvl w:val="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418 108 142,34</w:t>
            </w:r>
          </w:p>
        </w:tc>
      </w:tr>
      <w:tr w:rsidR="00AE49BD" w:rsidRPr="00AE49BD" w:rsidTr="00AE49BD">
        <w:trPr>
          <w:trHeight w:val="20"/>
        </w:trPr>
        <w:tc>
          <w:tcPr>
            <w:tcW w:w="531" w:type="pct"/>
            <w:vMerge w:val="restart"/>
            <w:tcBorders>
              <w:top w:val="single" w:sz="4" w:space="0" w:color="auto"/>
              <w:left w:val="single" w:sz="4" w:space="0" w:color="auto"/>
              <w:bottom w:val="nil"/>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Подпрограмма 1</w:t>
            </w:r>
          </w:p>
        </w:tc>
        <w:tc>
          <w:tcPr>
            <w:tcW w:w="659" w:type="pct"/>
            <w:vMerge w:val="restart"/>
            <w:tcBorders>
              <w:top w:val="single" w:sz="4" w:space="0" w:color="auto"/>
              <w:left w:val="single" w:sz="4" w:space="0" w:color="auto"/>
              <w:bottom w:val="nil"/>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sz w:val="14"/>
                <w:szCs w:val="14"/>
                <w:lang w:eastAsia="ru-RU"/>
              </w:rPr>
            </w:pPr>
            <w:r w:rsidRPr="00AE49BD">
              <w:rPr>
                <w:rFonts w:ascii="Times New Roman" w:eastAsia="Times New Roman" w:hAnsi="Times New Roman"/>
                <w:sz w:val="14"/>
                <w:szCs w:val="14"/>
                <w:lang w:eastAsia="ru-RU"/>
              </w:rPr>
              <w:t>Культурное наследие</w:t>
            </w: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Всего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33 934 900,00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35 209 482,00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35 209 482,00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104 353 864,00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управление  культуры Богучанского района</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33 934 900,00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35 209 482,00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35 209 482,00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104 353 864,00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170 900,00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170 900,00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бюджет поселений</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1 617 800,00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1 687 200,00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1 687 200,00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4 992 200,00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32 146 200,00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33 522 282,00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33 522 282,00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99 190 764,00</w:t>
            </w:r>
          </w:p>
        </w:tc>
      </w:tr>
      <w:tr w:rsidR="00AE49BD" w:rsidRPr="00AE49BD" w:rsidTr="00AE49BD">
        <w:trPr>
          <w:trHeight w:val="20"/>
        </w:trPr>
        <w:tc>
          <w:tcPr>
            <w:tcW w:w="531" w:type="pct"/>
            <w:vMerge w:val="restart"/>
            <w:tcBorders>
              <w:top w:val="single" w:sz="4" w:space="0" w:color="auto"/>
              <w:left w:val="single" w:sz="4" w:space="0" w:color="auto"/>
              <w:bottom w:val="nil"/>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Подпрограмма 2</w:t>
            </w:r>
          </w:p>
        </w:tc>
        <w:tc>
          <w:tcPr>
            <w:tcW w:w="659" w:type="pct"/>
            <w:vMerge w:val="restart"/>
            <w:tcBorders>
              <w:top w:val="single" w:sz="4" w:space="0" w:color="auto"/>
              <w:left w:val="single" w:sz="4" w:space="0" w:color="auto"/>
              <w:bottom w:val="nil"/>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Искусство и народное творчество</w:t>
            </w: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Всего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63 597 578,00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64 581 800,00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64 581 800,00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192 761 178,00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Управление культуры Богучанского </w:t>
            </w:r>
            <w:r w:rsidRPr="00AE49BD">
              <w:rPr>
                <w:rFonts w:ascii="Times New Roman" w:eastAsia="Times New Roman" w:hAnsi="Times New Roman"/>
                <w:color w:val="000000"/>
                <w:sz w:val="14"/>
                <w:szCs w:val="14"/>
                <w:lang w:eastAsia="ru-RU"/>
              </w:rPr>
              <w:lastRenderedPageBreak/>
              <w:t>района</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lastRenderedPageBreak/>
              <w:t>63 597 578,00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64 581 800,00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64 581 800,00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192 761 178,00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296 938,00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296 938,00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бюджет поселений</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15 084 640,00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14 741 600,00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14 741 600,00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44 567 840,00</w:t>
            </w:r>
          </w:p>
        </w:tc>
      </w:tr>
      <w:tr w:rsidR="00AE49BD" w:rsidRPr="00AE49BD" w:rsidTr="00AE49BD">
        <w:trPr>
          <w:trHeight w:val="20"/>
        </w:trPr>
        <w:tc>
          <w:tcPr>
            <w:tcW w:w="531"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nil"/>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48 216 000,00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49 840 200,00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49 840 200,00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147 896 400,00</w:t>
            </w:r>
          </w:p>
        </w:tc>
      </w:tr>
      <w:tr w:rsidR="00AE49BD" w:rsidRPr="00AE49BD" w:rsidTr="00AE49BD">
        <w:trPr>
          <w:trHeight w:val="20"/>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Подпрограмма 3</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 xml:space="preserve">Всего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62 723 576,34</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55 657 051,00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53 386 351,00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171 766 978,34</w:t>
            </w: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 том числе :</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Упрвление культуры Богучанского района</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62 723 576,34</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55 657 051,00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53 386 351,00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171 766 978,34</w:t>
            </w: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федеральный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краевой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746 000,00</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746 000,00</w:t>
            </w: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внебюджетные источники</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районный бюджет</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61 977 576,34</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55 657 051,00</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53 386 351,00</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171 020 978,34</w:t>
            </w:r>
          </w:p>
        </w:tc>
      </w:tr>
      <w:tr w:rsidR="00AE49BD" w:rsidRPr="00AE49BD" w:rsidTr="00AE49BD">
        <w:trPr>
          <w:trHeight w:val="2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AE49BD" w:rsidRPr="00AE49BD" w:rsidRDefault="00AE49BD" w:rsidP="00AE49BD">
            <w:pPr>
              <w:spacing w:after="0" w:line="240" w:lineRule="auto"/>
              <w:rPr>
                <w:rFonts w:ascii="Times New Roman" w:eastAsia="Times New Roman" w:hAnsi="Times New Roman"/>
                <w:color w:val="000000"/>
                <w:sz w:val="14"/>
                <w:szCs w:val="14"/>
                <w:lang w:eastAsia="ru-RU"/>
              </w:rPr>
            </w:pPr>
          </w:p>
        </w:tc>
        <w:tc>
          <w:tcPr>
            <w:tcW w:w="1346" w:type="pct"/>
            <w:tcBorders>
              <w:top w:val="nil"/>
              <w:left w:val="nil"/>
              <w:bottom w:val="single" w:sz="4" w:space="0" w:color="auto"/>
              <w:right w:val="single" w:sz="4" w:space="0" w:color="auto"/>
            </w:tcBorders>
            <w:shd w:val="clear" w:color="auto" w:fill="auto"/>
            <w:hideMark/>
          </w:tcPr>
          <w:p w:rsidR="00AE49BD" w:rsidRPr="00AE49BD" w:rsidRDefault="00AE49BD" w:rsidP="00AE49BD">
            <w:pPr>
              <w:spacing w:after="0" w:line="240" w:lineRule="auto"/>
              <w:ind w:firstLineChars="300" w:firstLine="420"/>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юридические лица</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64"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581"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c>
          <w:tcPr>
            <w:tcW w:w="737" w:type="pct"/>
            <w:tcBorders>
              <w:top w:val="nil"/>
              <w:left w:val="nil"/>
              <w:bottom w:val="single" w:sz="4" w:space="0" w:color="auto"/>
              <w:right w:val="single" w:sz="4" w:space="0" w:color="auto"/>
            </w:tcBorders>
            <w:shd w:val="clear" w:color="auto" w:fill="auto"/>
            <w:hideMark/>
          </w:tcPr>
          <w:p w:rsidR="00AE49BD" w:rsidRPr="00AE49BD" w:rsidRDefault="00AE49BD" w:rsidP="002E483A">
            <w:pPr>
              <w:spacing w:after="0" w:line="240" w:lineRule="auto"/>
              <w:jc w:val="center"/>
              <w:rPr>
                <w:rFonts w:ascii="Times New Roman" w:eastAsia="Times New Roman" w:hAnsi="Times New Roman"/>
                <w:color w:val="000000"/>
                <w:sz w:val="14"/>
                <w:szCs w:val="14"/>
                <w:lang w:eastAsia="ru-RU"/>
              </w:rPr>
            </w:pPr>
            <w:r w:rsidRPr="00AE49BD">
              <w:rPr>
                <w:rFonts w:ascii="Times New Roman" w:eastAsia="Times New Roman" w:hAnsi="Times New Roman"/>
                <w:color w:val="000000"/>
                <w:sz w:val="14"/>
                <w:szCs w:val="14"/>
                <w:lang w:eastAsia="ru-RU"/>
              </w:rPr>
              <w:t>-</w:t>
            </w:r>
          </w:p>
        </w:tc>
      </w:tr>
    </w:tbl>
    <w:p w:rsidR="00EE1952" w:rsidRDefault="00EE1952" w:rsidP="00C20375">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33"/>
        <w:gridCol w:w="1331"/>
        <w:gridCol w:w="1041"/>
        <w:gridCol w:w="555"/>
        <w:gridCol w:w="526"/>
        <w:gridCol w:w="360"/>
        <w:gridCol w:w="288"/>
        <w:gridCol w:w="503"/>
        <w:gridCol w:w="432"/>
        <w:gridCol w:w="238"/>
        <w:gridCol w:w="370"/>
        <w:gridCol w:w="700"/>
        <w:gridCol w:w="799"/>
        <w:gridCol w:w="801"/>
        <w:gridCol w:w="1298"/>
      </w:tblGrid>
      <w:tr w:rsidR="002E483A" w:rsidRPr="002E483A" w:rsidTr="002E483A">
        <w:trPr>
          <w:trHeight w:val="20"/>
        </w:trPr>
        <w:tc>
          <w:tcPr>
            <w:tcW w:w="223" w:type="pct"/>
            <w:tcBorders>
              <w:top w:val="nil"/>
              <w:left w:val="nil"/>
              <w:bottom w:val="nil"/>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bookmarkStart w:id="7" w:name="RANGE!A1:N42"/>
            <w:bookmarkEnd w:id="7"/>
          </w:p>
        </w:tc>
        <w:tc>
          <w:tcPr>
            <w:tcW w:w="688"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59"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052" w:type="pct"/>
            <w:gridSpan w:val="5"/>
            <w:tcBorders>
              <w:top w:val="nil"/>
              <w:left w:val="nil"/>
              <w:bottom w:val="nil"/>
              <w:right w:val="nil"/>
            </w:tcBorders>
            <w:shd w:val="clear" w:color="auto" w:fill="auto"/>
            <w:vAlign w:val="bottom"/>
            <w:hideMark/>
          </w:tcPr>
          <w:p w:rsidR="002E483A" w:rsidRDefault="002E483A" w:rsidP="002E483A">
            <w:pPr>
              <w:spacing w:after="0" w:line="240" w:lineRule="auto"/>
              <w:jc w:val="right"/>
              <w:rPr>
                <w:rFonts w:ascii="Times New Roman" w:eastAsia="Times New Roman" w:hAnsi="Times New Roman"/>
                <w:color w:val="000000"/>
                <w:sz w:val="18"/>
                <w:szCs w:val="18"/>
                <w:lang w:eastAsia="ru-RU"/>
              </w:rPr>
            </w:pPr>
            <w:r w:rsidRPr="002E483A">
              <w:rPr>
                <w:rFonts w:ascii="Times New Roman" w:eastAsia="Times New Roman" w:hAnsi="Times New Roman"/>
                <w:color w:val="000000"/>
                <w:sz w:val="18"/>
                <w:szCs w:val="18"/>
                <w:lang w:eastAsia="ru-RU"/>
              </w:rPr>
              <w:t>Приложение № 3</w:t>
            </w:r>
          </w:p>
          <w:p w:rsidR="002E483A" w:rsidRDefault="002E483A" w:rsidP="002E483A">
            <w:pPr>
              <w:spacing w:after="0" w:line="240" w:lineRule="auto"/>
              <w:jc w:val="right"/>
              <w:rPr>
                <w:rFonts w:ascii="Times New Roman" w:eastAsia="Times New Roman" w:hAnsi="Times New Roman"/>
                <w:color w:val="000000"/>
                <w:sz w:val="18"/>
                <w:szCs w:val="18"/>
                <w:lang w:eastAsia="ru-RU"/>
              </w:rPr>
            </w:pPr>
            <w:r w:rsidRPr="002E483A">
              <w:rPr>
                <w:rFonts w:ascii="Times New Roman" w:eastAsia="Times New Roman" w:hAnsi="Times New Roman"/>
                <w:color w:val="000000"/>
                <w:sz w:val="18"/>
                <w:szCs w:val="18"/>
                <w:lang w:eastAsia="ru-RU"/>
              </w:rPr>
              <w:t xml:space="preserve"> к постановлению администрации Богуч</w:t>
            </w:r>
            <w:r>
              <w:rPr>
                <w:rFonts w:ascii="Times New Roman" w:eastAsia="Times New Roman" w:hAnsi="Times New Roman"/>
                <w:color w:val="000000"/>
                <w:sz w:val="18"/>
                <w:szCs w:val="18"/>
                <w:lang w:eastAsia="ru-RU"/>
              </w:rPr>
              <w:t>анского района от 14.10.</w:t>
            </w:r>
            <w:r w:rsidRPr="002E483A">
              <w:rPr>
                <w:rFonts w:ascii="Times New Roman" w:eastAsia="Times New Roman" w:hAnsi="Times New Roman"/>
                <w:color w:val="000000"/>
                <w:sz w:val="18"/>
                <w:szCs w:val="18"/>
                <w:lang w:eastAsia="ru-RU"/>
              </w:rPr>
              <w:t xml:space="preserve">2014 №1304-п                                                                                                            </w:t>
            </w:r>
          </w:p>
          <w:p w:rsidR="002E483A" w:rsidRDefault="002E483A" w:rsidP="002E483A">
            <w:pPr>
              <w:spacing w:after="0" w:line="240" w:lineRule="auto"/>
              <w:jc w:val="right"/>
              <w:rPr>
                <w:rFonts w:ascii="Times New Roman" w:eastAsia="Times New Roman" w:hAnsi="Times New Roman"/>
                <w:color w:val="000000"/>
                <w:sz w:val="18"/>
                <w:szCs w:val="18"/>
                <w:lang w:eastAsia="ru-RU"/>
              </w:rPr>
            </w:pPr>
          </w:p>
          <w:p w:rsidR="002E483A" w:rsidRPr="002E483A" w:rsidRDefault="002E483A" w:rsidP="002E483A">
            <w:pPr>
              <w:spacing w:after="0" w:line="240" w:lineRule="auto"/>
              <w:jc w:val="right"/>
              <w:rPr>
                <w:rFonts w:ascii="Times New Roman" w:eastAsia="Times New Roman" w:hAnsi="Times New Roman"/>
                <w:color w:val="000000"/>
                <w:sz w:val="18"/>
                <w:szCs w:val="18"/>
                <w:lang w:eastAsia="ru-RU"/>
              </w:rPr>
            </w:pPr>
            <w:r w:rsidRPr="002E483A">
              <w:rPr>
                <w:rFonts w:ascii="Times New Roman" w:eastAsia="Times New Roman" w:hAnsi="Times New Roman"/>
                <w:color w:val="000000"/>
                <w:sz w:val="18"/>
                <w:szCs w:val="18"/>
                <w:lang w:eastAsia="ru-RU"/>
              </w:rPr>
              <w:t xml:space="preserve">Приложение № 2 </w:t>
            </w:r>
            <w:r w:rsidRPr="002E483A">
              <w:rPr>
                <w:rFonts w:ascii="Times New Roman" w:eastAsia="Times New Roman" w:hAnsi="Times New Roman"/>
                <w:color w:val="000000"/>
                <w:sz w:val="18"/>
                <w:szCs w:val="18"/>
                <w:lang w:eastAsia="ru-RU"/>
              </w:rPr>
              <w:br/>
              <w:t>к подпрограмме «Культурное наследие» на 2014 - 2016 годы , реализуемой в рамках муниципальной программы Богучанского района «Развитие культуры» на 2014 - 2016 годы</w:t>
            </w:r>
          </w:p>
        </w:tc>
      </w:tr>
      <w:tr w:rsidR="002E483A" w:rsidRPr="002E483A" w:rsidTr="002E483A">
        <w:trPr>
          <w:trHeight w:val="20"/>
        </w:trPr>
        <w:tc>
          <w:tcPr>
            <w:tcW w:w="5000" w:type="pct"/>
            <w:gridSpan w:val="15"/>
            <w:tcBorders>
              <w:top w:val="nil"/>
              <w:left w:val="nil"/>
              <w:bottom w:val="nil"/>
              <w:right w:val="nil"/>
            </w:tcBorders>
            <w:shd w:val="clear" w:color="auto" w:fill="auto"/>
            <w:hideMark/>
          </w:tcPr>
          <w:p w:rsidR="002E483A" w:rsidRDefault="002E483A" w:rsidP="002E483A">
            <w:pPr>
              <w:spacing w:after="0" w:line="240" w:lineRule="auto"/>
              <w:jc w:val="center"/>
              <w:rPr>
                <w:rFonts w:ascii="Times New Roman" w:eastAsia="Times New Roman" w:hAnsi="Times New Roman"/>
                <w:bCs/>
                <w:color w:val="000000"/>
                <w:sz w:val="20"/>
                <w:szCs w:val="20"/>
                <w:lang w:eastAsia="ru-RU"/>
              </w:rPr>
            </w:pPr>
            <w:r w:rsidRPr="002E483A">
              <w:rPr>
                <w:rFonts w:ascii="Times New Roman" w:eastAsia="Times New Roman" w:hAnsi="Times New Roman"/>
                <w:bCs/>
                <w:color w:val="000000"/>
                <w:sz w:val="20"/>
                <w:szCs w:val="20"/>
                <w:lang w:eastAsia="ru-RU"/>
              </w:rPr>
              <w:t xml:space="preserve">Перечень мероприятий подпрограммы "Культурное наследие" на 2014 - 2016 годы </w:t>
            </w:r>
            <w:r w:rsidRPr="002E483A">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p w:rsidR="002E483A" w:rsidRPr="002E483A" w:rsidRDefault="002E483A" w:rsidP="002E483A">
            <w:pPr>
              <w:spacing w:after="0" w:line="240" w:lineRule="auto"/>
              <w:jc w:val="center"/>
              <w:rPr>
                <w:rFonts w:ascii="Times New Roman" w:eastAsia="Times New Roman" w:hAnsi="Times New Roman"/>
                <w:bCs/>
                <w:color w:val="000000"/>
                <w:sz w:val="20"/>
                <w:szCs w:val="20"/>
                <w:lang w:eastAsia="ru-RU"/>
              </w:rPr>
            </w:pPr>
          </w:p>
        </w:tc>
      </w:tr>
      <w:tr w:rsidR="002E483A" w:rsidRPr="002E483A" w:rsidTr="002E483A">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Наименование  программы, подпрограммы</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ГРБС </w:t>
            </w:r>
          </w:p>
        </w:tc>
        <w:tc>
          <w:tcPr>
            <w:tcW w:w="1376" w:type="pct"/>
            <w:gridSpan w:val="6"/>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Код бюджетной классификации</w:t>
            </w:r>
          </w:p>
        </w:tc>
        <w:tc>
          <w:tcPr>
            <w:tcW w:w="1503" w:type="pct"/>
            <w:gridSpan w:val="5"/>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Расходы по годам  (рублей)</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E483A">
              <w:rPr>
                <w:rFonts w:ascii="Times New Roman" w:eastAsia="Times New Roman" w:hAnsi="Times New Roman"/>
                <w:color w:val="000000"/>
                <w:sz w:val="14"/>
                <w:szCs w:val="14"/>
                <w:lang w:eastAsia="ru-RU"/>
              </w:rPr>
              <w:br/>
              <w:t xml:space="preserve"> (в натуральном выражении)</w:t>
            </w:r>
          </w:p>
        </w:tc>
      </w:tr>
      <w:tr w:rsidR="002E483A" w:rsidRPr="002E483A" w:rsidTr="002E483A">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РзПр</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ВР</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2014 год</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2015 год</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2016 год</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Итого на 2014 -2016 годы</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Задача 1. Развитие библиотечного дела</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1.1.</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05 1 40 00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25 326 200,00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26 429 982,00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26 429 982,00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78 186 164,00</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Число пользователей составит 21639 чел</w:t>
            </w:r>
          </w:p>
        </w:tc>
      </w:tr>
      <w:tr w:rsidR="002E483A" w:rsidRPr="002E483A" w:rsidTr="002E483A">
        <w:trPr>
          <w:trHeight w:val="20"/>
        </w:trPr>
        <w:tc>
          <w:tcPr>
            <w:tcW w:w="223"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05 1 41 00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949 300,00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984 500,00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984 500,00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2 918 300,00</w:t>
            </w:r>
          </w:p>
        </w:tc>
        <w:tc>
          <w:tcPr>
            <w:tcW w:w="672"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05 1 45 00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73 000,00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75 700,00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75 700,00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224 400,00</w:t>
            </w:r>
          </w:p>
        </w:tc>
        <w:tc>
          <w:tcPr>
            <w:tcW w:w="672"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05 1 45 00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40 000,00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40 000,00</w:t>
            </w:r>
          </w:p>
        </w:tc>
        <w:tc>
          <w:tcPr>
            <w:tcW w:w="672"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Ч0 04</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1 580 400,00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1 648 400,00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1 648 400,00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4 877 200,00</w:t>
            </w:r>
          </w:p>
        </w:tc>
        <w:tc>
          <w:tcPr>
            <w:tcW w:w="672"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nil"/>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Ч1 04</w:t>
            </w:r>
          </w:p>
        </w:tc>
        <w:tc>
          <w:tcPr>
            <w:tcW w:w="223" w:type="pct"/>
            <w:tcBorders>
              <w:top w:val="nil"/>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gridSpan w:val="2"/>
            <w:tcBorders>
              <w:top w:val="nil"/>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37 400,00</w:t>
            </w:r>
          </w:p>
        </w:tc>
        <w:tc>
          <w:tcPr>
            <w:tcW w:w="362" w:type="pct"/>
            <w:tcBorders>
              <w:top w:val="nil"/>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38 800,00</w:t>
            </w:r>
          </w:p>
        </w:tc>
        <w:tc>
          <w:tcPr>
            <w:tcW w:w="413" w:type="pct"/>
            <w:tcBorders>
              <w:top w:val="nil"/>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38 800,00</w:t>
            </w:r>
          </w:p>
        </w:tc>
        <w:tc>
          <w:tcPr>
            <w:tcW w:w="414" w:type="pct"/>
            <w:tcBorders>
              <w:top w:val="nil"/>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115 000,00</w:t>
            </w:r>
          </w:p>
        </w:tc>
        <w:tc>
          <w:tcPr>
            <w:tcW w:w="672"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1.2.</w:t>
            </w:r>
          </w:p>
        </w:tc>
        <w:tc>
          <w:tcPr>
            <w:tcW w:w="688"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538"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Ф0 00</w:t>
            </w:r>
          </w:p>
        </w:tc>
        <w:tc>
          <w:tcPr>
            <w:tcW w:w="223"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gridSpan w:val="2"/>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19 940,69</w:t>
            </w:r>
          </w:p>
        </w:tc>
        <w:tc>
          <w:tcPr>
            <w:tcW w:w="362"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246 000,00</w:t>
            </w:r>
          </w:p>
        </w:tc>
        <w:tc>
          <w:tcPr>
            <w:tcW w:w="413"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246 000,00</w:t>
            </w:r>
          </w:p>
        </w:tc>
        <w:tc>
          <w:tcPr>
            <w:tcW w:w="414"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511 940,69</w:t>
            </w:r>
          </w:p>
        </w:tc>
        <w:tc>
          <w:tcPr>
            <w:tcW w:w="672"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Приобретение 2900 экз. книг</w:t>
            </w:r>
          </w:p>
        </w:tc>
      </w:tr>
      <w:tr w:rsidR="002E483A" w:rsidRPr="002E483A" w:rsidTr="002E483A">
        <w:trPr>
          <w:trHeight w:val="20"/>
        </w:trPr>
        <w:tc>
          <w:tcPr>
            <w:tcW w:w="223"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single" w:sz="4" w:space="0" w:color="auto"/>
              <w:left w:val="single" w:sz="4" w:space="0" w:color="auto"/>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single" w:sz="4" w:space="0" w:color="auto"/>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w:t>
            </w:r>
          </w:p>
        </w:tc>
        <w:tc>
          <w:tcPr>
            <w:tcW w:w="259"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8051</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182 609,31</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182 609,31</w:t>
            </w:r>
          </w:p>
        </w:tc>
        <w:tc>
          <w:tcPr>
            <w:tcW w:w="672"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05 1 82 21</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43 450,00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43 450,00</w:t>
            </w:r>
          </w:p>
        </w:tc>
        <w:tc>
          <w:tcPr>
            <w:tcW w:w="672"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68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05 1 7488</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130 900,00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130 900,00</w:t>
            </w:r>
          </w:p>
        </w:tc>
        <w:tc>
          <w:tcPr>
            <w:tcW w:w="672"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Модернизация сельских библиотек</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595" w:type="pct"/>
            <w:gridSpan w:val="3"/>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05 1 80 53</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657 420,00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652 420,00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652 420,00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1 962 260,00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приобретения для улучшения показателей, приведение в соответствие с нормами, техническими условиями учреждений библиотечного типа</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1.4.</w:t>
            </w:r>
          </w:p>
        </w:tc>
        <w:tc>
          <w:tcPr>
            <w:tcW w:w="688"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538"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0801</w:t>
            </w:r>
          </w:p>
        </w:tc>
        <w:tc>
          <w:tcPr>
            <w:tcW w:w="595" w:type="pct"/>
            <w:gridSpan w:val="3"/>
            <w:tcBorders>
              <w:top w:val="nil"/>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05 1 80 52</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612</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206 980,00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250 980,00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250 980,00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708 940,00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Проведение 18 мероприятий</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Итого  по задаче 1</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29 247 600,00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30 326 782,00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30 326 782,00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89 901 164,00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Задача 2. Развитие музейного дела.</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2.1.</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Предоставление услуг (выполнение работ) бюджетным учреждением</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05 1 40 00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611</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4 230 400,00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4 409 700,00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4 409 700,00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13 049 800,00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Количество посетителей составит 6800</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lastRenderedPageBreak/>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05 1 41 00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611</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435 900,00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452 000,00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452 000,00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1 339 900,00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0801</w:t>
            </w:r>
          </w:p>
        </w:tc>
        <w:tc>
          <w:tcPr>
            <w:tcW w:w="595"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05 1 80 52</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612</w:t>
            </w: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21 000,00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21 000,00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21 000,00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63 000,00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Проведение 5 мероприятий</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Итого  по задаче 2</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4 687 300,00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4 882 700,00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4 882 700,00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14 452 700,00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Итого по программе</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33 934 900,00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35 209 482,00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35 209 482,00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104 353 864,00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в том числе:</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FF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краевой бюджет</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170 900,00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r w:rsidRPr="002E483A">
              <w:rPr>
                <w:rFonts w:ascii="Times New Roman" w:eastAsia="Times New Roman" w:hAnsi="Times New Roman"/>
                <w:sz w:val="14"/>
                <w:szCs w:val="14"/>
                <w:lang w:eastAsia="ru-RU"/>
              </w:rPr>
              <w:t>170 900,00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районный бюджет</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32 146 200,00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33 522 282,00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33 522 282,00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99 190 764,00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бюджет поселений</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59"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1 617 800,00</w:t>
            </w:r>
          </w:p>
        </w:tc>
        <w:tc>
          <w:tcPr>
            <w:tcW w:w="36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1 687 200,00</w:t>
            </w:r>
          </w:p>
        </w:tc>
        <w:tc>
          <w:tcPr>
            <w:tcW w:w="41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1 687 200,00</w:t>
            </w:r>
          </w:p>
        </w:tc>
        <w:tc>
          <w:tcPr>
            <w:tcW w:w="4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4 992 200,00</w:t>
            </w:r>
          </w:p>
        </w:tc>
        <w:tc>
          <w:tcPr>
            <w:tcW w:w="6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bl>
    <w:p w:rsidR="002E483A" w:rsidRDefault="002E483A" w:rsidP="00C20375">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32"/>
        <w:gridCol w:w="1420"/>
        <w:gridCol w:w="1041"/>
        <w:gridCol w:w="555"/>
        <w:gridCol w:w="526"/>
        <w:gridCol w:w="360"/>
        <w:gridCol w:w="290"/>
        <w:gridCol w:w="522"/>
        <w:gridCol w:w="432"/>
        <w:gridCol w:w="608"/>
        <w:gridCol w:w="238"/>
        <w:gridCol w:w="414"/>
        <w:gridCol w:w="668"/>
        <w:gridCol w:w="784"/>
        <w:gridCol w:w="1385"/>
      </w:tblGrid>
      <w:tr w:rsidR="002E483A" w:rsidRPr="002E483A" w:rsidTr="002E483A">
        <w:trPr>
          <w:trHeight w:val="20"/>
        </w:trPr>
        <w:tc>
          <w:tcPr>
            <w:tcW w:w="223" w:type="pct"/>
            <w:tcBorders>
              <w:top w:val="nil"/>
              <w:left w:val="nil"/>
              <w:bottom w:val="nil"/>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sz w:val="14"/>
                <w:szCs w:val="14"/>
                <w:lang w:eastAsia="ru-RU"/>
              </w:rPr>
            </w:pPr>
          </w:p>
        </w:tc>
        <w:tc>
          <w:tcPr>
            <w:tcW w:w="734"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538"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608" w:type="pct"/>
            <w:gridSpan w:val="3"/>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270"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314"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sz w:val="14"/>
                <w:szCs w:val="14"/>
                <w:lang w:eastAsia="ru-RU"/>
              </w:rPr>
            </w:pPr>
          </w:p>
        </w:tc>
        <w:tc>
          <w:tcPr>
            <w:tcW w:w="1682" w:type="pct"/>
            <w:gridSpan w:val="4"/>
            <w:tcBorders>
              <w:top w:val="nil"/>
              <w:left w:val="nil"/>
              <w:bottom w:val="nil"/>
              <w:right w:val="nil"/>
            </w:tcBorders>
            <w:shd w:val="clear" w:color="auto" w:fill="auto"/>
            <w:vAlign w:val="bottom"/>
            <w:hideMark/>
          </w:tcPr>
          <w:p w:rsidR="002E483A" w:rsidRDefault="002E483A" w:rsidP="002E483A">
            <w:pPr>
              <w:spacing w:after="0" w:line="240" w:lineRule="auto"/>
              <w:jc w:val="right"/>
              <w:rPr>
                <w:rFonts w:ascii="Times New Roman" w:eastAsia="Times New Roman" w:hAnsi="Times New Roman"/>
                <w:sz w:val="18"/>
                <w:szCs w:val="18"/>
                <w:lang w:eastAsia="ru-RU"/>
              </w:rPr>
            </w:pPr>
            <w:r w:rsidRPr="002E483A">
              <w:rPr>
                <w:rFonts w:ascii="Times New Roman" w:eastAsia="Times New Roman" w:hAnsi="Times New Roman"/>
                <w:sz w:val="18"/>
                <w:szCs w:val="18"/>
                <w:lang w:eastAsia="ru-RU"/>
              </w:rPr>
              <w:t xml:space="preserve">Приложение № 4 </w:t>
            </w:r>
          </w:p>
          <w:p w:rsidR="002E483A" w:rsidRDefault="002E483A" w:rsidP="002E483A">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постановлению администрации </w:t>
            </w:r>
            <w:r w:rsidRPr="002E483A">
              <w:rPr>
                <w:rFonts w:ascii="Times New Roman" w:eastAsia="Times New Roman" w:hAnsi="Times New Roman"/>
                <w:sz w:val="18"/>
                <w:szCs w:val="18"/>
                <w:lang w:eastAsia="ru-RU"/>
              </w:rPr>
              <w:t xml:space="preserve">Богучанского района от    </w:t>
            </w:r>
            <w:r>
              <w:rPr>
                <w:rFonts w:ascii="Times New Roman" w:eastAsia="Times New Roman" w:hAnsi="Times New Roman"/>
                <w:sz w:val="18"/>
                <w:szCs w:val="18"/>
                <w:lang w:eastAsia="ru-RU"/>
              </w:rPr>
              <w:t>14.10.</w:t>
            </w:r>
            <w:r w:rsidRPr="002E483A">
              <w:rPr>
                <w:rFonts w:ascii="Times New Roman" w:eastAsia="Times New Roman" w:hAnsi="Times New Roman"/>
                <w:sz w:val="18"/>
                <w:szCs w:val="18"/>
                <w:lang w:eastAsia="ru-RU"/>
              </w:rPr>
              <w:t xml:space="preserve"> 2014 № 1304-п                                                                                                                                                                       </w:t>
            </w:r>
          </w:p>
          <w:p w:rsidR="002E483A" w:rsidRDefault="002E483A" w:rsidP="002E483A">
            <w:pPr>
              <w:spacing w:after="0" w:line="240" w:lineRule="auto"/>
              <w:jc w:val="right"/>
              <w:rPr>
                <w:rFonts w:ascii="Times New Roman" w:eastAsia="Times New Roman" w:hAnsi="Times New Roman"/>
                <w:sz w:val="18"/>
                <w:szCs w:val="18"/>
                <w:lang w:eastAsia="ru-RU"/>
              </w:rPr>
            </w:pPr>
          </w:p>
          <w:p w:rsidR="002E483A" w:rsidRPr="002E483A" w:rsidRDefault="002E483A" w:rsidP="002E483A">
            <w:pPr>
              <w:spacing w:after="0" w:line="240" w:lineRule="auto"/>
              <w:jc w:val="right"/>
              <w:rPr>
                <w:rFonts w:ascii="Times New Roman" w:eastAsia="Times New Roman" w:hAnsi="Times New Roman"/>
                <w:sz w:val="18"/>
                <w:szCs w:val="18"/>
                <w:lang w:eastAsia="ru-RU"/>
              </w:rPr>
            </w:pPr>
            <w:r w:rsidRPr="002E483A">
              <w:rPr>
                <w:rFonts w:ascii="Times New Roman" w:eastAsia="Times New Roman" w:hAnsi="Times New Roman"/>
                <w:sz w:val="18"/>
                <w:szCs w:val="18"/>
                <w:lang w:eastAsia="ru-RU"/>
              </w:rPr>
              <w:t xml:space="preserve">Приложение № 2 </w:t>
            </w:r>
            <w:r w:rsidRPr="002E483A">
              <w:rPr>
                <w:rFonts w:ascii="Times New Roman" w:eastAsia="Times New Roman" w:hAnsi="Times New Roman"/>
                <w:sz w:val="18"/>
                <w:szCs w:val="18"/>
                <w:lang w:eastAsia="ru-RU"/>
              </w:rPr>
              <w:br/>
              <w:t>к подпрограмме «Искусство и народное творчество», реализуемой в рамках муниципальной  программы Богучанского района «Развитие культ</w:t>
            </w:r>
            <w:r>
              <w:rPr>
                <w:rFonts w:ascii="Times New Roman" w:eastAsia="Times New Roman" w:hAnsi="Times New Roman"/>
                <w:sz w:val="18"/>
                <w:szCs w:val="18"/>
                <w:lang w:eastAsia="ru-RU"/>
              </w:rPr>
              <w:t xml:space="preserve">уры»  </w:t>
            </w:r>
            <w:r w:rsidRPr="002E483A">
              <w:rPr>
                <w:rFonts w:ascii="Times New Roman" w:eastAsia="Times New Roman" w:hAnsi="Times New Roman"/>
                <w:sz w:val="18"/>
                <w:szCs w:val="18"/>
                <w:lang w:eastAsia="ru-RU"/>
              </w:rPr>
              <w:t>на 2014 - 2016 годы</w:t>
            </w:r>
          </w:p>
        </w:tc>
      </w:tr>
      <w:tr w:rsidR="002E483A" w:rsidRPr="002E483A" w:rsidTr="002E483A">
        <w:trPr>
          <w:trHeight w:val="20"/>
        </w:trPr>
        <w:tc>
          <w:tcPr>
            <w:tcW w:w="5000" w:type="pct"/>
            <w:gridSpan w:val="15"/>
            <w:tcBorders>
              <w:top w:val="nil"/>
              <w:left w:val="nil"/>
              <w:bottom w:val="nil"/>
              <w:right w:val="nil"/>
            </w:tcBorders>
            <w:shd w:val="clear" w:color="auto" w:fill="auto"/>
            <w:hideMark/>
          </w:tcPr>
          <w:p w:rsidR="002E483A" w:rsidRDefault="002E483A" w:rsidP="002E483A">
            <w:pPr>
              <w:spacing w:after="0" w:line="240" w:lineRule="auto"/>
              <w:jc w:val="center"/>
              <w:rPr>
                <w:rFonts w:ascii="Times New Roman" w:eastAsia="Times New Roman" w:hAnsi="Times New Roman"/>
                <w:bCs/>
                <w:sz w:val="20"/>
                <w:szCs w:val="20"/>
                <w:lang w:eastAsia="ru-RU"/>
              </w:rPr>
            </w:pPr>
          </w:p>
          <w:p w:rsidR="002E483A" w:rsidRPr="002E483A" w:rsidRDefault="002E483A" w:rsidP="002E483A">
            <w:pPr>
              <w:spacing w:after="0" w:line="240" w:lineRule="auto"/>
              <w:jc w:val="center"/>
              <w:rPr>
                <w:rFonts w:ascii="Times New Roman" w:eastAsia="Times New Roman" w:hAnsi="Times New Roman"/>
                <w:bCs/>
                <w:sz w:val="20"/>
                <w:szCs w:val="20"/>
                <w:lang w:eastAsia="ru-RU"/>
              </w:rPr>
            </w:pPr>
            <w:r w:rsidRPr="002E483A">
              <w:rPr>
                <w:rFonts w:ascii="Times New Roman" w:eastAsia="Times New Roman" w:hAnsi="Times New Roman"/>
                <w:bCs/>
                <w:sz w:val="20"/>
                <w:szCs w:val="20"/>
                <w:lang w:eastAsia="ru-RU"/>
              </w:rPr>
              <w:t>Перечень мероприятий подпрограммы «Искусство  и народное творчество»</w:t>
            </w:r>
            <w:r w:rsidRPr="002E483A">
              <w:rPr>
                <w:rFonts w:ascii="Times New Roman" w:eastAsia="Times New Roman" w:hAnsi="Times New Roman"/>
                <w:bCs/>
                <w:sz w:val="20"/>
                <w:szCs w:val="20"/>
                <w:lang w:eastAsia="ru-RU"/>
              </w:rPr>
              <w:br/>
              <w:t>с указанием объема средств на их реализацию и ожидаемых результатов</w:t>
            </w:r>
          </w:p>
        </w:tc>
      </w:tr>
      <w:tr w:rsidR="002E483A" w:rsidRPr="002E483A" w:rsidTr="002E483A">
        <w:trPr>
          <w:trHeight w:val="20"/>
        </w:trPr>
        <w:tc>
          <w:tcPr>
            <w:tcW w:w="223" w:type="pct"/>
            <w:tcBorders>
              <w:top w:val="nil"/>
              <w:left w:val="nil"/>
              <w:bottom w:val="nil"/>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p>
        </w:tc>
        <w:tc>
          <w:tcPr>
            <w:tcW w:w="734"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FFFFFF"/>
                <w:sz w:val="14"/>
                <w:szCs w:val="14"/>
                <w:lang w:eastAsia="ru-RU"/>
              </w:rPr>
            </w:pPr>
          </w:p>
        </w:tc>
        <w:tc>
          <w:tcPr>
            <w:tcW w:w="186" w:type="pct"/>
            <w:tcBorders>
              <w:top w:val="nil"/>
              <w:left w:val="nil"/>
              <w:bottom w:val="nil"/>
              <w:right w:val="nil"/>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FFFFFF"/>
                <w:sz w:val="14"/>
                <w:szCs w:val="14"/>
                <w:lang w:eastAsia="ru-RU"/>
              </w:rPr>
            </w:pPr>
            <w:r w:rsidRPr="002E483A">
              <w:rPr>
                <w:rFonts w:ascii="Times New Roman" w:eastAsia="Times New Roman" w:hAnsi="Times New Roman"/>
                <w:color w:val="FFFFFF"/>
                <w:sz w:val="14"/>
                <w:szCs w:val="14"/>
                <w:lang w:eastAsia="ru-RU"/>
              </w:rPr>
              <w:t>08</w:t>
            </w:r>
          </w:p>
        </w:tc>
        <w:tc>
          <w:tcPr>
            <w:tcW w:w="149" w:type="pct"/>
            <w:tcBorders>
              <w:top w:val="nil"/>
              <w:left w:val="nil"/>
              <w:bottom w:val="nil"/>
              <w:right w:val="nil"/>
            </w:tcBorders>
            <w:shd w:val="clear" w:color="auto" w:fill="auto"/>
            <w:hideMark/>
          </w:tcPr>
          <w:p w:rsidR="002E483A" w:rsidRPr="002E483A" w:rsidRDefault="002E483A" w:rsidP="002E483A">
            <w:pPr>
              <w:spacing w:after="0" w:line="240" w:lineRule="auto"/>
              <w:jc w:val="right"/>
              <w:rPr>
                <w:rFonts w:ascii="Times New Roman" w:eastAsia="Times New Roman" w:hAnsi="Times New Roman"/>
                <w:color w:val="FFFFFF"/>
                <w:sz w:val="14"/>
                <w:szCs w:val="14"/>
                <w:lang w:eastAsia="ru-RU"/>
              </w:rPr>
            </w:pPr>
            <w:r w:rsidRPr="002E483A">
              <w:rPr>
                <w:rFonts w:ascii="Times New Roman" w:eastAsia="Times New Roman" w:hAnsi="Times New Roman"/>
                <w:color w:val="FFFFFF"/>
                <w:sz w:val="14"/>
                <w:szCs w:val="14"/>
                <w:lang w:eastAsia="ru-RU"/>
              </w:rPr>
              <w:t>4</w:t>
            </w:r>
          </w:p>
        </w:tc>
        <w:tc>
          <w:tcPr>
            <w:tcW w:w="270"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FFFFFF"/>
                <w:sz w:val="14"/>
                <w:szCs w:val="14"/>
                <w:lang w:eastAsia="ru-RU"/>
              </w:rPr>
            </w:pPr>
          </w:p>
        </w:tc>
        <w:tc>
          <w:tcPr>
            <w:tcW w:w="223"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337" w:type="pct"/>
            <w:gridSpan w:val="2"/>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345"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405"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18" w:type="pct"/>
            <w:tcBorders>
              <w:top w:val="nil"/>
              <w:left w:val="nil"/>
              <w:bottom w:val="nil"/>
              <w:right w:val="nil"/>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w:t>
            </w:r>
          </w:p>
        </w:tc>
        <w:tc>
          <w:tcPr>
            <w:tcW w:w="7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Наименование  программы, подпрограммы</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ГРБС </w:t>
            </w:r>
          </w:p>
        </w:tc>
        <w:tc>
          <w:tcPr>
            <w:tcW w:w="1387" w:type="pct"/>
            <w:gridSpan w:val="6"/>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Код бюджетной классификации</w:t>
            </w:r>
          </w:p>
        </w:tc>
        <w:tc>
          <w:tcPr>
            <w:tcW w:w="1401" w:type="pct"/>
            <w:gridSpan w:val="5"/>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Расходы по годам  (рублей)</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E483A">
              <w:rPr>
                <w:rFonts w:ascii="Times New Roman" w:eastAsia="Times New Roman" w:hAnsi="Times New Roman"/>
                <w:color w:val="000000"/>
                <w:sz w:val="14"/>
                <w:szCs w:val="14"/>
                <w:lang w:eastAsia="ru-RU"/>
              </w:rPr>
              <w:br/>
              <w:t xml:space="preserve"> (в натуральном выражении)</w:t>
            </w:r>
          </w:p>
        </w:tc>
      </w:tr>
      <w:tr w:rsidR="002E483A" w:rsidRPr="002E483A" w:rsidTr="002E483A">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single" w:sz="4" w:space="0" w:color="auto"/>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РзПр</w:t>
            </w:r>
          </w:p>
        </w:tc>
        <w:tc>
          <w:tcPr>
            <w:tcW w:w="606" w:type="pct"/>
            <w:gridSpan w:val="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ВР</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2014 год</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2015 год</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2016 год</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Итого на 2014 -2016 годы</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4059" w:type="pct"/>
            <w:gridSpan w:val="1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Цель. Обеспечение доступа населения района к культурным благам и участию в культурной жизни</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w:t>
            </w:r>
          </w:p>
        </w:tc>
        <w:tc>
          <w:tcPr>
            <w:tcW w:w="4059" w:type="pct"/>
            <w:gridSpan w:val="13"/>
            <w:tcBorders>
              <w:top w:val="single" w:sz="4" w:space="0" w:color="auto"/>
              <w:left w:val="nil"/>
              <w:bottom w:val="single" w:sz="4" w:space="0" w:color="auto"/>
              <w:right w:val="single" w:sz="4" w:space="0" w:color="000000"/>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vMerge w:val="restart"/>
            <w:tcBorders>
              <w:top w:val="nil"/>
              <w:left w:val="single" w:sz="4" w:space="0" w:color="auto"/>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1.1.</w:t>
            </w:r>
          </w:p>
        </w:tc>
        <w:tc>
          <w:tcPr>
            <w:tcW w:w="734" w:type="pct"/>
            <w:vMerge w:val="restart"/>
            <w:tcBorders>
              <w:top w:val="nil"/>
              <w:left w:val="single" w:sz="4" w:space="0" w:color="auto"/>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4000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43 001 012,00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44 905 800,0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44 905 800,0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132 812 612,00</w:t>
            </w:r>
          </w:p>
        </w:tc>
        <w:tc>
          <w:tcPr>
            <w:tcW w:w="718" w:type="pct"/>
            <w:vMerge w:val="restart"/>
            <w:tcBorders>
              <w:top w:val="nil"/>
              <w:left w:val="single" w:sz="4" w:space="0" w:color="auto"/>
              <w:bottom w:val="single" w:sz="4" w:space="0" w:color="000000"/>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154550 </w:t>
            </w:r>
          </w:p>
        </w:tc>
      </w:tr>
      <w:tr w:rsidR="002E483A" w:rsidRPr="002E483A" w:rsidTr="002E483A">
        <w:trPr>
          <w:trHeight w:val="20"/>
        </w:trPr>
        <w:tc>
          <w:tcPr>
            <w:tcW w:w="223"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val="restart"/>
            <w:tcBorders>
              <w:top w:val="nil"/>
              <w:left w:val="single" w:sz="4" w:space="0" w:color="auto"/>
              <w:bottom w:val="nil"/>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4100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2 962 300,00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3 072 100,0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3 072 100,0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9 106 500,00</w:t>
            </w:r>
          </w:p>
        </w:tc>
        <w:tc>
          <w:tcPr>
            <w:tcW w:w="71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4500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162 500,00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168 500,0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168 500,0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499 500,00</w:t>
            </w:r>
          </w:p>
        </w:tc>
        <w:tc>
          <w:tcPr>
            <w:tcW w:w="71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4500</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196 938,00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196 938,00</w:t>
            </w:r>
          </w:p>
        </w:tc>
        <w:tc>
          <w:tcPr>
            <w:tcW w:w="71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Ч003</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13 286 062,00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13 849 900,0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13 849 900,0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40 985 862,00</w:t>
            </w:r>
          </w:p>
        </w:tc>
        <w:tc>
          <w:tcPr>
            <w:tcW w:w="71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Ч103</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690 700,00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716 300,0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716 300,0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2 123 300,00</w:t>
            </w:r>
          </w:p>
        </w:tc>
        <w:tc>
          <w:tcPr>
            <w:tcW w:w="71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Ч503</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169 100,00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175 400,0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175 400,0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519 900,00</w:t>
            </w:r>
          </w:p>
        </w:tc>
        <w:tc>
          <w:tcPr>
            <w:tcW w:w="718" w:type="pct"/>
            <w:vMerge/>
            <w:tcBorders>
              <w:top w:val="nil"/>
              <w:left w:val="single" w:sz="4" w:space="0" w:color="auto"/>
              <w:bottom w:val="single" w:sz="4" w:space="0" w:color="000000"/>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1.2</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8052</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1 658 088,00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1 261 700,0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1 261 700,0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4 181 488,00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 Проведение 25 мероприятий, фестивалей, выставок, конкурсов </w:t>
            </w:r>
          </w:p>
        </w:tc>
      </w:tr>
      <w:tr w:rsidR="002E483A" w:rsidRPr="002E483A" w:rsidTr="002E483A">
        <w:trPr>
          <w:trHeight w:val="161"/>
        </w:trPr>
        <w:tc>
          <w:tcPr>
            <w:tcW w:w="223"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1.3</w:t>
            </w: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0702</w:t>
            </w:r>
          </w:p>
        </w:tc>
        <w:tc>
          <w:tcPr>
            <w:tcW w:w="186"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8052</w:t>
            </w:r>
          </w:p>
        </w:tc>
        <w:tc>
          <w:tcPr>
            <w:tcW w:w="223"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432 100,00</w:t>
            </w:r>
          </w:p>
        </w:tc>
        <w:tc>
          <w:tcPr>
            <w:tcW w:w="337" w:type="pct"/>
            <w:gridSpan w:val="2"/>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432 100,0</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432 100,0</w:t>
            </w:r>
          </w:p>
        </w:tc>
        <w:tc>
          <w:tcPr>
            <w:tcW w:w="405"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1 296 300,00</w:t>
            </w:r>
          </w:p>
        </w:tc>
        <w:tc>
          <w:tcPr>
            <w:tcW w:w="718"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 Проведение 3 конкурсов и 1 пленэрной практики </w:t>
            </w:r>
          </w:p>
        </w:tc>
      </w:tr>
      <w:tr w:rsidR="002E483A" w:rsidRPr="002E483A" w:rsidTr="002E483A">
        <w:trPr>
          <w:trHeight w:val="161"/>
        </w:trPr>
        <w:tc>
          <w:tcPr>
            <w:tcW w:w="223"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2"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86"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49"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23"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37" w:type="pct"/>
            <w:gridSpan w:val="2"/>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405" w:type="pct"/>
            <w:vMerge/>
            <w:tcBorders>
              <w:top w:val="nil"/>
              <w:left w:val="single" w:sz="4" w:space="0" w:color="auto"/>
              <w:bottom w:val="single" w:sz="4" w:space="0" w:color="auto"/>
              <w:right w:val="single" w:sz="4" w:space="0" w:color="auto"/>
            </w:tcBorders>
            <w:vAlign w:val="center"/>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71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r>
      <w:tr w:rsidR="002E483A" w:rsidRPr="002E483A" w:rsidTr="002E483A">
        <w:trPr>
          <w:trHeight w:val="20"/>
        </w:trPr>
        <w:tc>
          <w:tcPr>
            <w:tcW w:w="223"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1.4</w:t>
            </w:r>
          </w:p>
        </w:tc>
        <w:tc>
          <w:tcPr>
            <w:tcW w:w="734"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538" w:type="pct"/>
            <w:vMerge w:val="restar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Ч013</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903 790,00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903 790,00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  Приобретение 1 трибуны, 8 урн, обустройство волейбольно-баскетбольной  площадки, приобретение и монтаж спортивного инвентаря  </w:t>
            </w:r>
          </w:p>
        </w:tc>
      </w:tr>
      <w:tr w:rsidR="002E483A" w:rsidRPr="002E483A" w:rsidTr="002E483A">
        <w:trPr>
          <w:trHeight w:val="20"/>
        </w:trPr>
        <w:tc>
          <w:tcPr>
            <w:tcW w:w="223"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auto"/>
              <w:right w:val="single" w:sz="4" w:space="0" w:color="auto"/>
            </w:tcBorders>
            <w:vAlign w:val="center"/>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Ч003</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34 988,0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34 988,00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 Софинансирование к Гранту СДК п. Карабула на оплату командировочных расходов, приобретение  оборудования и расходных </w:t>
            </w:r>
            <w:r w:rsidRPr="002E483A">
              <w:rPr>
                <w:rFonts w:ascii="Times New Roman" w:eastAsia="Times New Roman" w:hAnsi="Times New Roman"/>
                <w:color w:val="000000"/>
                <w:sz w:val="14"/>
                <w:szCs w:val="14"/>
                <w:lang w:eastAsia="ru-RU"/>
              </w:rPr>
              <w:lastRenderedPageBreak/>
              <w:t xml:space="preserve">материалов, ремонт помещения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lastRenderedPageBreak/>
              <w:t>1.5.</w:t>
            </w:r>
          </w:p>
        </w:tc>
        <w:tc>
          <w:tcPr>
            <w:tcW w:w="73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Поддержка детских клубных формирований</w:t>
            </w:r>
          </w:p>
        </w:tc>
        <w:tc>
          <w:tcPr>
            <w:tcW w:w="538" w:type="pct"/>
            <w:tcBorders>
              <w:top w:val="nil"/>
              <w:left w:val="nil"/>
              <w:bottom w:val="nil"/>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890</w:t>
            </w: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7483</w:t>
            </w: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540</w:t>
            </w: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100 000,0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100 000,00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63 597 578,0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64 581 800,0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64 581 800,0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192 761 178,0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Итого по программе</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63 597 578,0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64 581 800,0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64 581 800,0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192 761 178,0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в том числе:</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краевой бюджет</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296 938,0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296 938,0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районный бюджет</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48 216 000,0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49 840 200,0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49 840 200,0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147 896 400,0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r w:rsidR="002E483A" w:rsidRPr="002E483A" w:rsidTr="002E483A">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E483A" w:rsidRPr="002E483A" w:rsidRDefault="002E483A" w:rsidP="002E483A">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бюджет поселений</w:t>
            </w:r>
          </w:p>
        </w:tc>
        <w:tc>
          <w:tcPr>
            <w:tcW w:w="53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15 084 640,0</w:t>
            </w:r>
          </w:p>
        </w:tc>
        <w:tc>
          <w:tcPr>
            <w:tcW w:w="337" w:type="pct"/>
            <w:gridSpan w:val="2"/>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14 741 600,0</w:t>
            </w:r>
          </w:p>
        </w:tc>
        <w:tc>
          <w:tcPr>
            <w:tcW w:w="34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14 741 600,0</w:t>
            </w:r>
          </w:p>
        </w:tc>
        <w:tc>
          <w:tcPr>
            <w:tcW w:w="405" w:type="pct"/>
            <w:tcBorders>
              <w:top w:val="nil"/>
              <w:left w:val="nil"/>
              <w:bottom w:val="single" w:sz="4" w:space="0" w:color="auto"/>
              <w:right w:val="single" w:sz="4" w:space="0" w:color="auto"/>
            </w:tcBorders>
            <w:shd w:val="clear" w:color="auto" w:fill="auto"/>
            <w:hideMark/>
          </w:tcPr>
          <w:p w:rsidR="002E483A" w:rsidRPr="002E483A" w:rsidRDefault="002E483A" w:rsidP="00876526">
            <w:pPr>
              <w:spacing w:after="0" w:line="240" w:lineRule="auto"/>
              <w:jc w:val="center"/>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44 567 840,0</w:t>
            </w:r>
          </w:p>
        </w:tc>
        <w:tc>
          <w:tcPr>
            <w:tcW w:w="718" w:type="pct"/>
            <w:tcBorders>
              <w:top w:val="nil"/>
              <w:left w:val="nil"/>
              <w:bottom w:val="single" w:sz="4" w:space="0" w:color="auto"/>
              <w:right w:val="single" w:sz="4" w:space="0" w:color="auto"/>
            </w:tcBorders>
            <w:shd w:val="clear" w:color="auto" w:fill="auto"/>
            <w:hideMark/>
          </w:tcPr>
          <w:p w:rsidR="002E483A" w:rsidRPr="002E483A" w:rsidRDefault="002E483A" w:rsidP="002E483A">
            <w:pPr>
              <w:spacing w:after="0" w:line="240" w:lineRule="auto"/>
              <w:rPr>
                <w:rFonts w:ascii="Times New Roman" w:eastAsia="Times New Roman" w:hAnsi="Times New Roman"/>
                <w:color w:val="000000"/>
                <w:sz w:val="14"/>
                <w:szCs w:val="14"/>
                <w:lang w:eastAsia="ru-RU"/>
              </w:rPr>
            </w:pPr>
            <w:r w:rsidRPr="002E483A">
              <w:rPr>
                <w:rFonts w:ascii="Times New Roman" w:eastAsia="Times New Roman" w:hAnsi="Times New Roman"/>
                <w:color w:val="000000"/>
                <w:sz w:val="14"/>
                <w:szCs w:val="14"/>
                <w:lang w:eastAsia="ru-RU"/>
              </w:rPr>
              <w:t> </w:t>
            </w:r>
          </w:p>
        </w:tc>
      </w:tr>
    </w:tbl>
    <w:p w:rsidR="002E483A" w:rsidRDefault="002E483A" w:rsidP="00C20375">
      <w:pPr>
        <w:spacing w:after="0" w:line="240" w:lineRule="auto"/>
        <w:jc w:val="center"/>
        <w:rPr>
          <w:rFonts w:ascii="Times New Roman" w:eastAsia="Times New Roman" w:hAnsi="Times New Roman"/>
          <w:sz w:val="20"/>
          <w:szCs w:val="20"/>
          <w:lang w:eastAsia="ru-RU"/>
        </w:rPr>
      </w:pPr>
    </w:p>
    <w:tbl>
      <w:tblPr>
        <w:tblW w:w="5000" w:type="pct"/>
        <w:tblLook w:val="04A0"/>
      </w:tblPr>
      <w:tblGrid>
        <w:gridCol w:w="429"/>
        <w:gridCol w:w="1368"/>
        <w:gridCol w:w="1120"/>
        <w:gridCol w:w="553"/>
        <w:gridCol w:w="526"/>
        <w:gridCol w:w="360"/>
        <w:gridCol w:w="360"/>
        <w:gridCol w:w="544"/>
        <w:gridCol w:w="677"/>
        <w:gridCol w:w="608"/>
        <w:gridCol w:w="238"/>
        <w:gridCol w:w="370"/>
        <w:gridCol w:w="608"/>
        <w:gridCol w:w="610"/>
        <w:gridCol w:w="1304"/>
      </w:tblGrid>
      <w:tr w:rsidR="00876526" w:rsidRPr="00876526" w:rsidTr="00876526">
        <w:trPr>
          <w:trHeight w:val="20"/>
        </w:trPr>
        <w:tc>
          <w:tcPr>
            <w:tcW w:w="222" w:type="pct"/>
            <w:tcBorders>
              <w:top w:val="nil"/>
              <w:left w:val="nil"/>
              <w:bottom w:val="nil"/>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bookmarkStart w:id="8" w:name="RANGE!A1:N41"/>
            <w:bookmarkEnd w:id="8"/>
          </w:p>
        </w:tc>
        <w:tc>
          <w:tcPr>
            <w:tcW w:w="707" w:type="pct"/>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644" w:type="pct"/>
            <w:gridSpan w:val="3"/>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350" w:type="pct"/>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123" w:type="pct"/>
            <w:tcBorders>
              <w:top w:val="nil"/>
              <w:left w:val="nil"/>
              <w:bottom w:val="nil"/>
              <w:right w:val="nil"/>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8"/>
                <w:szCs w:val="18"/>
                <w:lang w:eastAsia="ru-RU"/>
              </w:rPr>
            </w:pPr>
          </w:p>
        </w:tc>
        <w:tc>
          <w:tcPr>
            <w:tcW w:w="1493" w:type="pct"/>
            <w:gridSpan w:val="4"/>
            <w:tcBorders>
              <w:top w:val="nil"/>
              <w:left w:val="nil"/>
              <w:bottom w:val="nil"/>
              <w:right w:val="nil"/>
            </w:tcBorders>
            <w:shd w:val="clear" w:color="auto" w:fill="auto"/>
            <w:vAlign w:val="bottom"/>
            <w:hideMark/>
          </w:tcPr>
          <w:p w:rsidR="00876526" w:rsidRDefault="00876526" w:rsidP="00876526">
            <w:pPr>
              <w:spacing w:after="0" w:line="240" w:lineRule="auto"/>
              <w:jc w:val="right"/>
              <w:rPr>
                <w:rFonts w:ascii="Times New Roman" w:eastAsia="Times New Roman" w:hAnsi="Times New Roman"/>
                <w:color w:val="000000"/>
                <w:sz w:val="18"/>
                <w:szCs w:val="18"/>
                <w:lang w:eastAsia="ru-RU"/>
              </w:rPr>
            </w:pPr>
            <w:r w:rsidRPr="00876526">
              <w:rPr>
                <w:rFonts w:ascii="Times New Roman" w:eastAsia="Times New Roman" w:hAnsi="Times New Roman"/>
                <w:color w:val="000000"/>
                <w:sz w:val="18"/>
                <w:szCs w:val="18"/>
                <w:lang w:eastAsia="ru-RU"/>
              </w:rPr>
              <w:t xml:space="preserve">Приложение № 5 </w:t>
            </w:r>
          </w:p>
          <w:p w:rsidR="00876526" w:rsidRDefault="00876526" w:rsidP="00876526">
            <w:pPr>
              <w:spacing w:after="0" w:line="240" w:lineRule="auto"/>
              <w:jc w:val="right"/>
              <w:rPr>
                <w:rFonts w:ascii="Times New Roman" w:eastAsia="Times New Roman" w:hAnsi="Times New Roman"/>
                <w:color w:val="000000"/>
                <w:sz w:val="18"/>
                <w:szCs w:val="18"/>
                <w:lang w:eastAsia="ru-RU"/>
              </w:rPr>
            </w:pPr>
            <w:r w:rsidRPr="00876526">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876526" w:rsidRDefault="00876526" w:rsidP="00876526">
            <w:pPr>
              <w:spacing w:after="0" w:line="240" w:lineRule="auto"/>
              <w:jc w:val="right"/>
              <w:rPr>
                <w:rFonts w:ascii="Times New Roman" w:eastAsia="Times New Roman" w:hAnsi="Times New Roman"/>
                <w:color w:val="000000"/>
                <w:sz w:val="18"/>
                <w:szCs w:val="18"/>
                <w:lang w:eastAsia="ru-RU"/>
              </w:rPr>
            </w:pPr>
            <w:r w:rsidRPr="00876526">
              <w:rPr>
                <w:rFonts w:ascii="Times New Roman" w:eastAsia="Times New Roman" w:hAnsi="Times New Roman"/>
                <w:color w:val="000000"/>
                <w:sz w:val="18"/>
                <w:szCs w:val="18"/>
                <w:lang w:eastAsia="ru-RU"/>
              </w:rPr>
              <w:t xml:space="preserve">от    </w:t>
            </w:r>
            <w:r>
              <w:rPr>
                <w:rFonts w:ascii="Times New Roman" w:eastAsia="Times New Roman" w:hAnsi="Times New Roman"/>
                <w:color w:val="000000"/>
                <w:sz w:val="18"/>
                <w:szCs w:val="18"/>
                <w:lang w:eastAsia="ru-RU"/>
              </w:rPr>
              <w:t>14.10.</w:t>
            </w:r>
            <w:r w:rsidRPr="00876526">
              <w:rPr>
                <w:rFonts w:ascii="Times New Roman" w:eastAsia="Times New Roman" w:hAnsi="Times New Roman"/>
                <w:color w:val="000000"/>
                <w:sz w:val="18"/>
                <w:szCs w:val="18"/>
                <w:lang w:eastAsia="ru-RU"/>
              </w:rPr>
              <w:t xml:space="preserve">2014 №1304-п                                                                         </w:t>
            </w:r>
          </w:p>
          <w:p w:rsidR="00876526" w:rsidRDefault="00876526" w:rsidP="00876526">
            <w:pPr>
              <w:spacing w:after="0" w:line="240" w:lineRule="auto"/>
              <w:jc w:val="right"/>
              <w:rPr>
                <w:rFonts w:ascii="Times New Roman" w:eastAsia="Times New Roman" w:hAnsi="Times New Roman"/>
                <w:color w:val="000000"/>
                <w:sz w:val="18"/>
                <w:szCs w:val="18"/>
                <w:lang w:eastAsia="ru-RU"/>
              </w:rPr>
            </w:pPr>
          </w:p>
          <w:p w:rsidR="00876526" w:rsidRPr="00876526" w:rsidRDefault="00876526" w:rsidP="00876526">
            <w:pPr>
              <w:spacing w:after="0" w:line="240" w:lineRule="auto"/>
              <w:jc w:val="right"/>
              <w:rPr>
                <w:rFonts w:ascii="Times New Roman" w:eastAsia="Times New Roman" w:hAnsi="Times New Roman"/>
                <w:color w:val="000000"/>
                <w:sz w:val="18"/>
                <w:szCs w:val="18"/>
                <w:lang w:eastAsia="ru-RU"/>
              </w:rPr>
            </w:pPr>
            <w:r w:rsidRPr="00876526">
              <w:rPr>
                <w:rFonts w:ascii="Times New Roman" w:eastAsia="Times New Roman" w:hAnsi="Times New Roman"/>
                <w:color w:val="000000"/>
                <w:sz w:val="18"/>
                <w:szCs w:val="18"/>
                <w:lang w:eastAsia="ru-RU"/>
              </w:rPr>
              <w:t xml:space="preserve">Приложение № 2 </w:t>
            </w:r>
            <w:r w:rsidRPr="00876526">
              <w:rPr>
                <w:rFonts w:ascii="Times New Roman" w:eastAsia="Times New Roman" w:hAnsi="Times New Roman"/>
                <w:color w:val="000000"/>
                <w:sz w:val="18"/>
                <w:szCs w:val="18"/>
                <w:lang w:eastAsia="ru-RU"/>
              </w:rPr>
              <w:br/>
              <w:t>к подпрограмме «Обеспечение условий реализации   программы и прочие мероприятия», реализуемой в рамках муниципальной программы  Богучанско</w:t>
            </w:r>
            <w:r>
              <w:rPr>
                <w:rFonts w:ascii="Times New Roman" w:eastAsia="Times New Roman" w:hAnsi="Times New Roman"/>
                <w:color w:val="000000"/>
                <w:sz w:val="18"/>
                <w:szCs w:val="18"/>
                <w:lang w:eastAsia="ru-RU"/>
              </w:rPr>
              <w:t xml:space="preserve">го района  «Развитие культуры»  </w:t>
            </w:r>
            <w:r w:rsidRPr="00876526">
              <w:rPr>
                <w:rFonts w:ascii="Times New Roman" w:eastAsia="Times New Roman" w:hAnsi="Times New Roman"/>
                <w:color w:val="000000"/>
                <w:sz w:val="18"/>
                <w:szCs w:val="18"/>
                <w:lang w:eastAsia="ru-RU"/>
              </w:rPr>
              <w:t>на 2014 - 2016 годы</w:t>
            </w:r>
          </w:p>
        </w:tc>
      </w:tr>
      <w:tr w:rsidR="00876526" w:rsidRPr="00876526" w:rsidTr="00876526">
        <w:trPr>
          <w:trHeight w:val="20"/>
        </w:trPr>
        <w:tc>
          <w:tcPr>
            <w:tcW w:w="5000" w:type="pct"/>
            <w:gridSpan w:val="15"/>
            <w:tcBorders>
              <w:top w:val="nil"/>
              <w:left w:val="nil"/>
              <w:bottom w:val="nil"/>
              <w:right w:val="nil"/>
            </w:tcBorders>
            <w:shd w:val="clear" w:color="auto" w:fill="auto"/>
            <w:hideMark/>
          </w:tcPr>
          <w:p w:rsidR="00876526" w:rsidRDefault="00876526" w:rsidP="00876526">
            <w:pPr>
              <w:spacing w:after="0" w:line="240" w:lineRule="auto"/>
              <w:jc w:val="center"/>
              <w:rPr>
                <w:rFonts w:ascii="Times New Roman" w:eastAsia="Times New Roman" w:hAnsi="Times New Roman"/>
                <w:bCs/>
                <w:color w:val="000000"/>
                <w:sz w:val="20"/>
                <w:szCs w:val="20"/>
                <w:lang w:eastAsia="ru-RU"/>
              </w:rPr>
            </w:pPr>
          </w:p>
          <w:p w:rsidR="00876526" w:rsidRDefault="00876526" w:rsidP="00876526">
            <w:pPr>
              <w:spacing w:after="0" w:line="240" w:lineRule="auto"/>
              <w:jc w:val="center"/>
              <w:rPr>
                <w:rFonts w:ascii="Times New Roman" w:eastAsia="Times New Roman" w:hAnsi="Times New Roman"/>
                <w:bCs/>
                <w:color w:val="000000"/>
                <w:sz w:val="20"/>
                <w:szCs w:val="20"/>
                <w:lang w:eastAsia="ru-RU"/>
              </w:rPr>
            </w:pPr>
            <w:r w:rsidRPr="00876526">
              <w:rPr>
                <w:rFonts w:ascii="Times New Roman" w:eastAsia="Times New Roman" w:hAnsi="Times New Roman"/>
                <w:bCs/>
                <w:color w:val="000000"/>
                <w:sz w:val="20"/>
                <w:szCs w:val="20"/>
                <w:lang w:eastAsia="ru-RU"/>
              </w:rPr>
              <w:t xml:space="preserve">Перечень мероприятий подпрограммы «Обеспечение условий реализации  </w:t>
            </w:r>
            <w:r>
              <w:rPr>
                <w:rFonts w:ascii="Times New Roman" w:eastAsia="Times New Roman" w:hAnsi="Times New Roman"/>
                <w:bCs/>
                <w:color w:val="000000"/>
                <w:sz w:val="20"/>
                <w:szCs w:val="20"/>
                <w:lang w:eastAsia="ru-RU"/>
              </w:rPr>
              <w:t xml:space="preserve">программы и прочие мероприятия» </w:t>
            </w:r>
            <w:r w:rsidRPr="00876526">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p w:rsidR="00876526" w:rsidRPr="00876526" w:rsidRDefault="00876526" w:rsidP="00876526">
            <w:pPr>
              <w:spacing w:after="0" w:line="240" w:lineRule="auto"/>
              <w:jc w:val="center"/>
              <w:rPr>
                <w:rFonts w:ascii="Times New Roman" w:eastAsia="Times New Roman" w:hAnsi="Times New Roman"/>
                <w:bCs/>
                <w:color w:val="000000"/>
                <w:sz w:val="20"/>
                <w:szCs w:val="20"/>
                <w:lang w:eastAsia="ru-RU"/>
              </w:rPr>
            </w:pPr>
          </w:p>
        </w:tc>
      </w:tr>
      <w:tr w:rsidR="00876526" w:rsidRPr="00876526" w:rsidTr="00876526">
        <w:trPr>
          <w:trHeight w:val="20"/>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Наименование  программы, подпрограммы</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ГРБС </w:t>
            </w:r>
          </w:p>
        </w:tc>
        <w:tc>
          <w:tcPr>
            <w:tcW w:w="1561" w:type="pct"/>
            <w:gridSpan w:val="6"/>
            <w:tcBorders>
              <w:top w:val="single" w:sz="4" w:space="0" w:color="auto"/>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Код бюджетной классификации</w:t>
            </w:r>
          </w:p>
        </w:tc>
        <w:tc>
          <w:tcPr>
            <w:tcW w:w="1256" w:type="pct"/>
            <w:gridSpan w:val="5"/>
            <w:tcBorders>
              <w:top w:val="single" w:sz="4" w:space="0" w:color="auto"/>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Расходы по годам (рублей)</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76526">
              <w:rPr>
                <w:rFonts w:ascii="Times New Roman" w:eastAsia="Times New Roman" w:hAnsi="Times New Roman"/>
                <w:color w:val="000000"/>
                <w:sz w:val="14"/>
                <w:szCs w:val="14"/>
                <w:lang w:eastAsia="ru-RU"/>
              </w:rPr>
              <w:br/>
              <w:t xml:space="preserve"> (в натуральном выражении)</w:t>
            </w:r>
          </w:p>
        </w:tc>
      </w:tr>
      <w:tr w:rsidR="00876526" w:rsidRPr="00876526" w:rsidTr="00876526">
        <w:trPr>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РзПр</w:t>
            </w:r>
          </w:p>
        </w:tc>
        <w:tc>
          <w:tcPr>
            <w:tcW w:w="653" w:type="pct"/>
            <w:gridSpan w:val="3"/>
            <w:tcBorders>
              <w:top w:val="single" w:sz="4" w:space="0" w:color="auto"/>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ЦСР</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ВР</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2014 год</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2015 год</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2016 год</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Итого на 2014 -2016 годы</w:t>
            </w:r>
          </w:p>
        </w:tc>
        <w:tc>
          <w:tcPr>
            <w:tcW w:w="674" w:type="pct"/>
            <w:vMerge/>
            <w:tcBorders>
              <w:top w:val="single" w:sz="4" w:space="0" w:color="auto"/>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4104" w:type="pct"/>
            <w:gridSpan w:val="13"/>
            <w:tcBorders>
              <w:top w:val="single" w:sz="4" w:space="0" w:color="auto"/>
              <w:left w:val="nil"/>
              <w:bottom w:val="single" w:sz="4" w:space="0" w:color="auto"/>
              <w:right w:val="single" w:sz="4" w:space="0" w:color="000000"/>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w:t>
            </w:r>
          </w:p>
        </w:tc>
        <w:tc>
          <w:tcPr>
            <w:tcW w:w="4104" w:type="pct"/>
            <w:gridSpan w:val="13"/>
            <w:tcBorders>
              <w:top w:val="single" w:sz="4" w:space="0" w:color="auto"/>
              <w:left w:val="nil"/>
              <w:bottom w:val="single" w:sz="4" w:space="0" w:color="auto"/>
              <w:right w:val="single" w:sz="4" w:space="0" w:color="000000"/>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1.1.</w:t>
            </w:r>
          </w:p>
        </w:tc>
        <w:tc>
          <w:tcPr>
            <w:tcW w:w="707"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управление культуры Богучанского района</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31 022 139,07</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32 418 551,00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32 418 551,00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95 859 241,07</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Число обучающихся составит 595 чел. </w:t>
            </w:r>
          </w:p>
        </w:tc>
      </w:tr>
      <w:tr w:rsidR="00876526" w:rsidRPr="00876526" w:rsidTr="00876526">
        <w:trPr>
          <w:trHeight w:val="20"/>
        </w:trPr>
        <w:tc>
          <w:tcPr>
            <w:tcW w:w="222"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4100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1 523 800,00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1 580 200,00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1 580 200,00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4 684 200,00</w:t>
            </w:r>
          </w:p>
        </w:tc>
        <w:tc>
          <w:tcPr>
            <w:tcW w:w="674"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4500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396 460,93</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286 400,00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286 400,00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969 260,93</w:t>
            </w:r>
          </w:p>
        </w:tc>
        <w:tc>
          <w:tcPr>
            <w:tcW w:w="674"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4500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66 000,00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66 000,00</w:t>
            </w:r>
          </w:p>
        </w:tc>
        <w:tc>
          <w:tcPr>
            <w:tcW w:w="674"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Итого  по задаче 1</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33 008 400,00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34 285 151,00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34 285 151,00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101 578 702,00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w:t>
            </w:r>
          </w:p>
        </w:tc>
        <w:tc>
          <w:tcPr>
            <w:tcW w:w="4104" w:type="pct"/>
            <w:gridSpan w:val="13"/>
            <w:tcBorders>
              <w:top w:val="single" w:sz="4" w:space="0" w:color="auto"/>
              <w:left w:val="nil"/>
              <w:bottom w:val="single" w:sz="4" w:space="0" w:color="auto"/>
              <w:right w:val="single" w:sz="4" w:space="0" w:color="000000"/>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Задача 2. Поддержка  творческих работников</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nil"/>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2.1.</w:t>
            </w:r>
          </w:p>
        </w:tc>
        <w:tc>
          <w:tcPr>
            <w:tcW w:w="707" w:type="pct"/>
            <w:tcBorders>
              <w:top w:val="nil"/>
              <w:left w:val="nil"/>
              <w:bottom w:val="nil"/>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579" w:type="pct"/>
            <w:tcBorders>
              <w:top w:val="nil"/>
              <w:left w:val="nil"/>
              <w:bottom w:val="nil"/>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министерство культуры Красноярского края</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single" w:sz="4" w:space="0" w:color="auto"/>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Итого  по задаче 2</w:t>
            </w:r>
          </w:p>
        </w:tc>
        <w:tc>
          <w:tcPr>
            <w:tcW w:w="579" w:type="pct"/>
            <w:tcBorders>
              <w:top w:val="single" w:sz="4" w:space="0" w:color="auto"/>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4104" w:type="pct"/>
            <w:gridSpan w:val="13"/>
            <w:tcBorders>
              <w:top w:val="single" w:sz="4" w:space="0" w:color="auto"/>
              <w:left w:val="nil"/>
              <w:bottom w:val="single" w:sz="4" w:space="0" w:color="auto"/>
              <w:right w:val="single" w:sz="4" w:space="0" w:color="000000"/>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vMerge w:val="restart"/>
            <w:tcBorders>
              <w:top w:val="nil"/>
              <w:left w:val="single" w:sz="4" w:space="0" w:color="auto"/>
              <w:bottom w:val="single" w:sz="4" w:space="0" w:color="000000"/>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3.1.</w:t>
            </w:r>
          </w:p>
        </w:tc>
        <w:tc>
          <w:tcPr>
            <w:tcW w:w="707" w:type="pct"/>
            <w:vMerge w:val="restart"/>
            <w:tcBorders>
              <w:top w:val="nil"/>
              <w:left w:val="single" w:sz="4" w:space="0" w:color="auto"/>
              <w:bottom w:val="single" w:sz="4" w:space="0" w:color="000000"/>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w:t>
            </w:r>
            <w:r w:rsidRPr="00876526">
              <w:rPr>
                <w:rFonts w:ascii="Times New Roman" w:eastAsia="Times New Roman" w:hAnsi="Times New Roman"/>
                <w:color w:val="000000"/>
                <w:sz w:val="14"/>
                <w:szCs w:val="14"/>
                <w:lang w:eastAsia="ru-RU"/>
              </w:rPr>
              <w:lastRenderedPageBreak/>
              <w:t xml:space="preserve">том числе для ведения электронного каталога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Ф000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150 000,00</w:t>
            </w:r>
          </w:p>
        </w:tc>
        <w:tc>
          <w:tcPr>
            <w:tcW w:w="674" w:type="pct"/>
            <w:vMerge w:val="restart"/>
            <w:tcBorders>
              <w:top w:val="nil"/>
              <w:left w:val="single" w:sz="4" w:space="0" w:color="auto"/>
              <w:bottom w:val="single" w:sz="4" w:space="0" w:color="000000"/>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Приобретение  2х компьютеров, проектора.    Приобретение программного обеспечения "АС Музей" </w:t>
            </w:r>
          </w:p>
        </w:tc>
      </w:tr>
      <w:tr w:rsidR="00876526" w:rsidRPr="00876526" w:rsidTr="00876526">
        <w:trPr>
          <w:trHeight w:val="20"/>
        </w:trPr>
        <w:tc>
          <w:tcPr>
            <w:tcW w:w="222"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8220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20 000,00</w:t>
            </w:r>
          </w:p>
        </w:tc>
        <w:tc>
          <w:tcPr>
            <w:tcW w:w="674"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7485</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80 000,00</w:t>
            </w:r>
          </w:p>
        </w:tc>
        <w:tc>
          <w:tcPr>
            <w:tcW w:w="674" w:type="pct"/>
            <w:vMerge/>
            <w:tcBorders>
              <w:top w:val="nil"/>
              <w:left w:val="single" w:sz="4" w:space="0" w:color="auto"/>
              <w:bottom w:val="single" w:sz="4" w:space="0" w:color="000000"/>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lastRenderedPageBreak/>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Итого  по задаче 3</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150 000,00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250 000,00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w:t>
            </w:r>
          </w:p>
        </w:tc>
        <w:tc>
          <w:tcPr>
            <w:tcW w:w="4104" w:type="pct"/>
            <w:gridSpan w:val="13"/>
            <w:tcBorders>
              <w:top w:val="single" w:sz="4" w:space="0" w:color="auto"/>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Задача 4. Развитие инфраструктуры отрасли «культура»</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4.1.</w:t>
            </w:r>
          </w:p>
        </w:tc>
        <w:tc>
          <w:tcPr>
            <w:tcW w:w="707"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79"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управление культуры Богучанского района</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Ф000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500 000,00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500 000,00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1 500 000,00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Техническое перевооружение  6 учреждений дополнительного образования детей </w:t>
            </w:r>
          </w:p>
        </w:tc>
      </w:tr>
      <w:tr w:rsidR="00876526" w:rsidRPr="00876526" w:rsidTr="00876526">
        <w:trPr>
          <w:trHeight w:val="20"/>
        </w:trPr>
        <w:tc>
          <w:tcPr>
            <w:tcW w:w="222"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Ф000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1 165 000,00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1 254 000,00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1 254 000,00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3 673 000,00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Техническое перевооружение  сельких домов культуры </w:t>
            </w:r>
          </w:p>
        </w:tc>
      </w:tr>
      <w:tr w:rsidR="00876526" w:rsidRPr="00876526" w:rsidTr="00876526">
        <w:trPr>
          <w:trHeight w:val="20"/>
        </w:trPr>
        <w:tc>
          <w:tcPr>
            <w:tcW w:w="222"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4.2.</w:t>
            </w:r>
          </w:p>
        </w:tc>
        <w:tc>
          <w:tcPr>
            <w:tcW w:w="707"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79"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управление культуры Богучанского района</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Ц000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1 242 000,00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1 242 000,00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1 242 000,00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3 726 000,00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Проведение капитального ремонта в 2-х учреждениях библиотечного типа </w:t>
            </w:r>
          </w:p>
        </w:tc>
      </w:tr>
      <w:tr w:rsidR="00876526" w:rsidRPr="00876526" w:rsidTr="00876526">
        <w:trPr>
          <w:trHeight w:val="20"/>
        </w:trPr>
        <w:tc>
          <w:tcPr>
            <w:tcW w:w="222"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Ц000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5 925 100,00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4 764 000,00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2 493 300,00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13 182 400,00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Проведение капитального ремонта в 8 учреждениях клубного типа</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Ч007</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540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400 000,00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400 000,00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7744</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600 000,00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600 000,00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Проведение огнезащитной обработки, выборочный ремонт помещения, замена окон, дверей в учреждениях клубного типа согласно предписаний</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4.3</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Ц000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413 500,00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413 500,00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413 500,00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1 240 500,00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Проведение капитального ремонта в 5 учреждениях дополнительного образования детей</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4.4.</w:t>
            </w:r>
          </w:p>
        </w:tc>
        <w:tc>
          <w:tcPr>
            <w:tcW w:w="707"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sz w:val="14"/>
                <w:szCs w:val="14"/>
                <w:lang w:eastAsia="ru-RU"/>
              </w:rPr>
            </w:pPr>
            <w:r w:rsidRPr="00876526">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w:t>
            </w:r>
          </w:p>
        </w:tc>
        <w:tc>
          <w:tcPr>
            <w:tcW w:w="579"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управление культуры Богучанского района</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830</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8001</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5 529 676,34</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5 529 676,34</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sz w:val="14"/>
                <w:szCs w:val="14"/>
                <w:lang w:eastAsia="ru-RU"/>
              </w:rPr>
            </w:pPr>
          </w:p>
        </w:tc>
        <w:tc>
          <w:tcPr>
            <w:tcW w:w="579"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8001</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40 000,00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40 000,00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Установка системы видеонаблюдения прилегающей территонии МБУК БМ РДК "Янтарь"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Итого  по задаче 4</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15 815 276,34</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8 173 500,00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5 902 800,00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29 891 576,34</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w:t>
            </w:r>
          </w:p>
        </w:tc>
        <w:tc>
          <w:tcPr>
            <w:tcW w:w="4104" w:type="pct"/>
            <w:gridSpan w:val="13"/>
            <w:tcBorders>
              <w:top w:val="single" w:sz="4" w:space="0" w:color="auto"/>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5.1.</w:t>
            </w:r>
          </w:p>
        </w:tc>
        <w:tc>
          <w:tcPr>
            <w:tcW w:w="707"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Управление культуры Богучанского района</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10 131 150,00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10 653 838,00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10 653 838,00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31 438 826,00</w:t>
            </w:r>
          </w:p>
        </w:tc>
        <w:tc>
          <w:tcPr>
            <w:tcW w:w="674" w:type="pct"/>
            <w:vMerge w:val="restar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499 500,00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466 095,0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466 095,0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1 431 690,00</w:t>
            </w:r>
          </w:p>
        </w:tc>
        <w:tc>
          <w:tcPr>
            <w:tcW w:w="674"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lastRenderedPageBreak/>
              <w:t> </w:t>
            </w: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243,244</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2 976 030,00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1 939 605,00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1 939 605,00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6 855 240,00</w:t>
            </w:r>
          </w:p>
        </w:tc>
        <w:tc>
          <w:tcPr>
            <w:tcW w:w="674"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управление культуры Богучанского района</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100</w:t>
            </w: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143 220,00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88 862,0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88 862,0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320 944,00</w:t>
            </w:r>
          </w:p>
        </w:tc>
        <w:tc>
          <w:tcPr>
            <w:tcW w:w="674" w:type="pct"/>
            <w:vMerge/>
            <w:tcBorders>
              <w:top w:val="nil"/>
              <w:left w:val="single" w:sz="4" w:space="0" w:color="auto"/>
              <w:bottom w:val="single" w:sz="4" w:space="0" w:color="auto"/>
              <w:right w:val="single" w:sz="4" w:space="0" w:color="auto"/>
            </w:tcBorders>
            <w:vAlign w:val="center"/>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Итого  по задаче 5</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13 749 900,00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13 148 400,0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13 148 400,0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40 046 700,00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Итого по программе</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sz w:val="14"/>
                <w:szCs w:val="14"/>
                <w:lang w:eastAsia="ru-RU"/>
              </w:rPr>
            </w:pPr>
            <w:r w:rsidRPr="00876526">
              <w:rPr>
                <w:rFonts w:ascii="Times New Roman" w:eastAsia="Times New Roman" w:hAnsi="Times New Roman"/>
                <w:sz w:val="14"/>
                <w:szCs w:val="14"/>
                <w:lang w:eastAsia="ru-RU"/>
              </w:rPr>
              <w:t>62 723 576,34</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sz w:val="14"/>
                <w:szCs w:val="14"/>
                <w:lang w:eastAsia="ru-RU"/>
              </w:rPr>
            </w:pPr>
            <w:r w:rsidRPr="00876526">
              <w:rPr>
                <w:rFonts w:ascii="Times New Roman" w:eastAsia="Times New Roman" w:hAnsi="Times New Roman"/>
                <w:sz w:val="14"/>
                <w:szCs w:val="14"/>
                <w:lang w:eastAsia="ru-RU"/>
              </w:rPr>
              <w:t>55 657 051,0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sz w:val="14"/>
                <w:szCs w:val="14"/>
                <w:lang w:eastAsia="ru-RU"/>
              </w:rPr>
            </w:pPr>
            <w:r w:rsidRPr="00876526">
              <w:rPr>
                <w:rFonts w:ascii="Times New Roman" w:eastAsia="Times New Roman" w:hAnsi="Times New Roman"/>
                <w:sz w:val="14"/>
                <w:szCs w:val="14"/>
                <w:lang w:eastAsia="ru-RU"/>
              </w:rPr>
              <w:t>53 386 351,0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sz w:val="14"/>
                <w:szCs w:val="14"/>
                <w:lang w:eastAsia="ru-RU"/>
              </w:rPr>
            </w:pPr>
            <w:r w:rsidRPr="00876526">
              <w:rPr>
                <w:rFonts w:ascii="Times New Roman" w:eastAsia="Times New Roman" w:hAnsi="Times New Roman"/>
                <w:sz w:val="14"/>
                <w:szCs w:val="14"/>
                <w:lang w:eastAsia="ru-RU"/>
              </w:rPr>
              <w:t>171 766 978,34</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в том числе:</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районный бюджет</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61 977 576,34</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55 657 051,0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53 386 351,0</w:t>
            </w: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171 020 978,34</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r w:rsidR="00876526" w:rsidRPr="00876526" w:rsidTr="00876526">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707"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краевой бюджет</w:t>
            </w:r>
          </w:p>
        </w:tc>
        <w:tc>
          <w:tcPr>
            <w:tcW w:w="579"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c>
          <w:tcPr>
            <w:tcW w:w="2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746 000,00</w:t>
            </w:r>
          </w:p>
        </w:tc>
        <w:tc>
          <w:tcPr>
            <w:tcW w:w="314" w:type="pct"/>
            <w:gridSpan w:val="2"/>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jc w:val="center"/>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746 000,00</w:t>
            </w:r>
          </w:p>
        </w:tc>
        <w:tc>
          <w:tcPr>
            <w:tcW w:w="674" w:type="pct"/>
            <w:tcBorders>
              <w:top w:val="nil"/>
              <w:left w:val="nil"/>
              <w:bottom w:val="single" w:sz="4" w:space="0" w:color="auto"/>
              <w:right w:val="single" w:sz="4" w:space="0" w:color="auto"/>
            </w:tcBorders>
            <w:shd w:val="clear" w:color="auto" w:fill="auto"/>
            <w:hideMark/>
          </w:tcPr>
          <w:p w:rsidR="00876526" w:rsidRPr="00876526" w:rsidRDefault="00876526" w:rsidP="00876526">
            <w:pPr>
              <w:spacing w:after="0" w:line="240" w:lineRule="auto"/>
              <w:rPr>
                <w:rFonts w:ascii="Times New Roman" w:eastAsia="Times New Roman" w:hAnsi="Times New Roman"/>
                <w:color w:val="000000"/>
                <w:sz w:val="14"/>
                <w:szCs w:val="14"/>
                <w:lang w:eastAsia="ru-RU"/>
              </w:rPr>
            </w:pPr>
            <w:r w:rsidRPr="00876526">
              <w:rPr>
                <w:rFonts w:ascii="Times New Roman" w:eastAsia="Times New Roman" w:hAnsi="Times New Roman"/>
                <w:color w:val="000000"/>
                <w:sz w:val="14"/>
                <w:szCs w:val="14"/>
                <w:lang w:eastAsia="ru-RU"/>
              </w:rPr>
              <w:t> </w:t>
            </w:r>
          </w:p>
        </w:tc>
      </w:tr>
    </w:tbl>
    <w:p w:rsidR="00876526" w:rsidRDefault="00876526" w:rsidP="00C20375">
      <w:pPr>
        <w:spacing w:after="0" w:line="240" w:lineRule="auto"/>
        <w:jc w:val="center"/>
        <w:rPr>
          <w:rFonts w:ascii="Times New Roman" w:eastAsia="Times New Roman" w:hAnsi="Times New Roman"/>
          <w:sz w:val="20"/>
          <w:szCs w:val="20"/>
          <w:lang w:eastAsia="ru-RU"/>
        </w:rPr>
      </w:pPr>
    </w:p>
    <w:tbl>
      <w:tblPr>
        <w:tblW w:w="5000" w:type="pct"/>
        <w:tblLook w:val="04A0"/>
      </w:tblPr>
      <w:tblGrid>
        <w:gridCol w:w="2090"/>
        <w:gridCol w:w="566"/>
        <w:gridCol w:w="566"/>
        <w:gridCol w:w="566"/>
        <w:gridCol w:w="566"/>
        <w:gridCol w:w="566"/>
        <w:gridCol w:w="951"/>
        <w:gridCol w:w="951"/>
        <w:gridCol w:w="951"/>
        <w:gridCol w:w="951"/>
        <w:gridCol w:w="951"/>
      </w:tblGrid>
      <w:tr w:rsidR="00AC5D39" w:rsidRPr="00AC5D39" w:rsidTr="00AC5D39">
        <w:trPr>
          <w:trHeight w:val="20"/>
        </w:trPr>
        <w:tc>
          <w:tcPr>
            <w:tcW w:w="1232" w:type="pct"/>
            <w:tcBorders>
              <w:top w:val="nil"/>
              <w:left w:val="nil"/>
              <w:bottom w:val="nil"/>
              <w:right w:val="nil"/>
            </w:tcBorders>
            <w:shd w:val="clear" w:color="auto" w:fill="auto"/>
            <w:vAlign w:val="bottom"/>
            <w:hideMark/>
          </w:tcPr>
          <w:p w:rsidR="00AC5D39" w:rsidRPr="00AC5D39" w:rsidRDefault="00AC5D39" w:rsidP="00AC5D39">
            <w:pPr>
              <w:spacing w:after="0" w:line="240" w:lineRule="auto"/>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vAlign w:val="bottom"/>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304" w:type="pct"/>
            <w:tcBorders>
              <w:top w:val="nil"/>
              <w:left w:val="nil"/>
              <w:bottom w:val="nil"/>
              <w:right w:val="nil"/>
            </w:tcBorders>
            <w:shd w:val="clear" w:color="auto" w:fill="auto"/>
            <w:vAlign w:val="bottom"/>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304" w:type="pct"/>
            <w:tcBorders>
              <w:top w:val="nil"/>
              <w:left w:val="nil"/>
              <w:bottom w:val="nil"/>
              <w:right w:val="nil"/>
            </w:tcBorders>
            <w:shd w:val="clear" w:color="auto" w:fill="auto"/>
            <w:vAlign w:val="bottom"/>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304" w:type="pct"/>
            <w:tcBorders>
              <w:top w:val="nil"/>
              <w:left w:val="nil"/>
              <w:bottom w:val="nil"/>
              <w:right w:val="nil"/>
            </w:tcBorders>
            <w:shd w:val="clear" w:color="auto" w:fill="auto"/>
            <w:vAlign w:val="bottom"/>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2551" w:type="pct"/>
            <w:gridSpan w:val="6"/>
            <w:tcBorders>
              <w:top w:val="nil"/>
              <w:left w:val="nil"/>
              <w:bottom w:val="nil"/>
              <w:right w:val="nil"/>
            </w:tcBorders>
            <w:shd w:val="clear" w:color="auto" w:fill="auto"/>
            <w:vAlign w:val="bottom"/>
            <w:hideMark/>
          </w:tcPr>
          <w:p w:rsidR="00AC5D39" w:rsidRDefault="00AC5D39" w:rsidP="00AC5D39">
            <w:pPr>
              <w:spacing w:after="0" w:line="240" w:lineRule="auto"/>
              <w:jc w:val="right"/>
              <w:rPr>
                <w:rFonts w:ascii="Times New Roman" w:eastAsia="Times New Roman" w:hAnsi="Times New Roman"/>
                <w:color w:val="000000"/>
                <w:sz w:val="18"/>
                <w:szCs w:val="18"/>
                <w:lang w:eastAsia="ru-RU"/>
              </w:rPr>
            </w:pPr>
            <w:r w:rsidRPr="00AC5D39">
              <w:rPr>
                <w:rFonts w:ascii="Times New Roman" w:eastAsia="Times New Roman" w:hAnsi="Times New Roman"/>
                <w:color w:val="000000"/>
                <w:sz w:val="18"/>
                <w:szCs w:val="18"/>
                <w:lang w:eastAsia="ru-RU"/>
              </w:rPr>
              <w:t>Приложение № 6</w:t>
            </w:r>
          </w:p>
          <w:p w:rsidR="00F53198" w:rsidRDefault="00AC5D39" w:rsidP="00AC5D39">
            <w:pPr>
              <w:spacing w:after="0" w:line="240" w:lineRule="auto"/>
              <w:jc w:val="right"/>
              <w:rPr>
                <w:rFonts w:ascii="Times New Roman" w:eastAsia="Times New Roman" w:hAnsi="Times New Roman"/>
                <w:color w:val="000000"/>
                <w:sz w:val="18"/>
                <w:szCs w:val="18"/>
                <w:lang w:eastAsia="ru-RU"/>
              </w:rPr>
            </w:pPr>
            <w:r w:rsidRPr="00AC5D39">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F53198" w:rsidRDefault="00AC5D39" w:rsidP="00F53198">
            <w:pPr>
              <w:spacing w:after="0" w:line="240" w:lineRule="auto"/>
              <w:jc w:val="right"/>
              <w:rPr>
                <w:rFonts w:ascii="Times New Roman" w:eastAsia="Times New Roman" w:hAnsi="Times New Roman"/>
                <w:color w:val="000000"/>
                <w:sz w:val="18"/>
                <w:szCs w:val="18"/>
                <w:lang w:eastAsia="ru-RU"/>
              </w:rPr>
            </w:pPr>
            <w:r w:rsidRPr="00AC5D39">
              <w:rPr>
                <w:rFonts w:ascii="Times New Roman" w:eastAsia="Times New Roman" w:hAnsi="Times New Roman"/>
                <w:color w:val="000000"/>
                <w:sz w:val="18"/>
                <w:szCs w:val="18"/>
                <w:lang w:eastAsia="ru-RU"/>
              </w:rPr>
              <w:t xml:space="preserve">от </w:t>
            </w:r>
            <w:r w:rsidR="00F53198">
              <w:rPr>
                <w:rFonts w:ascii="Times New Roman" w:eastAsia="Times New Roman" w:hAnsi="Times New Roman"/>
                <w:color w:val="000000"/>
                <w:sz w:val="18"/>
                <w:szCs w:val="18"/>
                <w:lang w:eastAsia="ru-RU"/>
              </w:rPr>
              <w:t>14.10.</w:t>
            </w:r>
            <w:r w:rsidRPr="00AC5D39">
              <w:rPr>
                <w:rFonts w:ascii="Times New Roman" w:eastAsia="Times New Roman" w:hAnsi="Times New Roman"/>
                <w:color w:val="000000"/>
                <w:sz w:val="18"/>
                <w:szCs w:val="18"/>
                <w:lang w:eastAsia="ru-RU"/>
              </w:rPr>
              <w:t xml:space="preserve"> 2014 №</w:t>
            </w:r>
            <w:r w:rsidR="00F53198">
              <w:rPr>
                <w:rFonts w:ascii="Times New Roman" w:eastAsia="Times New Roman" w:hAnsi="Times New Roman"/>
                <w:color w:val="000000"/>
                <w:sz w:val="18"/>
                <w:szCs w:val="18"/>
                <w:lang w:eastAsia="ru-RU"/>
              </w:rPr>
              <w:t xml:space="preserve"> </w:t>
            </w:r>
            <w:r w:rsidRPr="00AC5D39">
              <w:rPr>
                <w:rFonts w:ascii="Times New Roman" w:eastAsia="Times New Roman" w:hAnsi="Times New Roman"/>
                <w:color w:val="000000"/>
                <w:sz w:val="18"/>
                <w:szCs w:val="18"/>
                <w:lang w:eastAsia="ru-RU"/>
              </w:rPr>
              <w:t xml:space="preserve">1304-п                                                                                                                                                                                             </w:t>
            </w:r>
          </w:p>
          <w:p w:rsidR="00F53198" w:rsidRDefault="00F53198" w:rsidP="00F53198">
            <w:pPr>
              <w:spacing w:after="0" w:line="240" w:lineRule="auto"/>
              <w:jc w:val="right"/>
              <w:rPr>
                <w:rFonts w:ascii="Times New Roman" w:eastAsia="Times New Roman" w:hAnsi="Times New Roman"/>
                <w:color w:val="000000"/>
                <w:sz w:val="18"/>
                <w:szCs w:val="18"/>
                <w:lang w:eastAsia="ru-RU"/>
              </w:rPr>
            </w:pPr>
          </w:p>
          <w:p w:rsidR="00AC5D39" w:rsidRPr="00AC5D39" w:rsidRDefault="00AC5D39" w:rsidP="00F53198">
            <w:pPr>
              <w:spacing w:after="0" w:line="240" w:lineRule="auto"/>
              <w:jc w:val="right"/>
              <w:rPr>
                <w:rFonts w:ascii="Times New Roman" w:eastAsia="Times New Roman" w:hAnsi="Times New Roman"/>
                <w:color w:val="000000"/>
                <w:sz w:val="18"/>
                <w:szCs w:val="18"/>
                <w:lang w:eastAsia="ru-RU"/>
              </w:rPr>
            </w:pPr>
            <w:r w:rsidRPr="00AC5D39">
              <w:rPr>
                <w:rFonts w:ascii="Times New Roman" w:eastAsia="Times New Roman" w:hAnsi="Times New Roman"/>
                <w:color w:val="000000"/>
                <w:sz w:val="18"/>
                <w:szCs w:val="18"/>
                <w:lang w:eastAsia="ru-RU"/>
              </w:rPr>
              <w:t>Приложение № 4</w:t>
            </w:r>
            <w:r w:rsidRPr="00AC5D39">
              <w:rPr>
                <w:rFonts w:ascii="Times New Roman" w:eastAsia="Times New Roman" w:hAnsi="Times New Roman"/>
                <w:color w:val="000000"/>
                <w:sz w:val="18"/>
                <w:szCs w:val="18"/>
                <w:lang w:eastAsia="ru-RU"/>
              </w:rPr>
              <w:br/>
              <w:t>к  муниципальной программе Богучанского района</w:t>
            </w:r>
            <w:r w:rsidRPr="00AC5D39">
              <w:rPr>
                <w:rFonts w:ascii="Times New Roman" w:eastAsia="Times New Roman" w:hAnsi="Times New Roman"/>
                <w:color w:val="000000"/>
                <w:sz w:val="18"/>
                <w:szCs w:val="18"/>
                <w:lang w:eastAsia="ru-RU"/>
              </w:rPr>
              <w:br/>
              <w:t>«Развитие культуры» на 2014-2016 годы</w:t>
            </w:r>
          </w:p>
        </w:tc>
      </w:tr>
      <w:tr w:rsidR="00AC5D39" w:rsidRPr="00AC5D39" w:rsidTr="00AC5D39">
        <w:trPr>
          <w:trHeight w:val="20"/>
        </w:trPr>
        <w:tc>
          <w:tcPr>
            <w:tcW w:w="5000" w:type="pct"/>
            <w:gridSpan w:val="11"/>
            <w:tcBorders>
              <w:top w:val="nil"/>
              <w:left w:val="nil"/>
              <w:bottom w:val="nil"/>
              <w:right w:val="nil"/>
            </w:tcBorders>
            <w:shd w:val="clear" w:color="auto" w:fill="auto"/>
            <w:hideMark/>
          </w:tcPr>
          <w:p w:rsidR="00F53198" w:rsidRDefault="00F53198" w:rsidP="00AC5D39">
            <w:pPr>
              <w:spacing w:after="0" w:line="240" w:lineRule="auto"/>
              <w:jc w:val="center"/>
              <w:rPr>
                <w:rFonts w:ascii="Times New Roman" w:eastAsia="Times New Roman" w:hAnsi="Times New Roman"/>
                <w:color w:val="000000"/>
                <w:sz w:val="20"/>
                <w:szCs w:val="20"/>
                <w:lang w:eastAsia="ru-RU"/>
              </w:rPr>
            </w:pPr>
          </w:p>
          <w:p w:rsidR="00AC5D39" w:rsidRDefault="00AC5D39" w:rsidP="00AC5D39">
            <w:pPr>
              <w:spacing w:after="0" w:line="240" w:lineRule="auto"/>
              <w:jc w:val="center"/>
              <w:rPr>
                <w:rFonts w:ascii="Times New Roman" w:eastAsia="Times New Roman" w:hAnsi="Times New Roman"/>
                <w:color w:val="000000"/>
                <w:sz w:val="20"/>
                <w:szCs w:val="20"/>
                <w:lang w:eastAsia="ru-RU"/>
              </w:rPr>
            </w:pPr>
            <w:r w:rsidRPr="00F53198">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Богучанского района.</w:t>
            </w:r>
          </w:p>
          <w:p w:rsidR="00F53198" w:rsidRPr="00F53198" w:rsidRDefault="00F53198" w:rsidP="00AC5D39">
            <w:pPr>
              <w:spacing w:after="0" w:line="240" w:lineRule="auto"/>
              <w:jc w:val="center"/>
              <w:rPr>
                <w:rFonts w:ascii="Times New Roman" w:eastAsia="Times New Roman" w:hAnsi="Times New Roman"/>
                <w:color w:val="000000"/>
                <w:sz w:val="20"/>
                <w:szCs w:val="20"/>
                <w:lang w:eastAsia="ru-RU"/>
              </w:rPr>
            </w:pPr>
          </w:p>
        </w:tc>
      </w:tr>
      <w:tr w:rsidR="00AC5D39" w:rsidRPr="00AC5D39" w:rsidTr="00AC5D39">
        <w:trPr>
          <w:trHeight w:val="20"/>
        </w:trPr>
        <w:tc>
          <w:tcPr>
            <w:tcW w:w="1232"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30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30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30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30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435"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44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44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464"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c>
          <w:tcPr>
            <w:tcW w:w="459" w:type="pct"/>
            <w:tcBorders>
              <w:top w:val="nil"/>
              <w:left w:val="nil"/>
              <w:bottom w:val="nil"/>
              <w:right w:val="nil"/>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p>
        </w:tc>
      </w:tr>
      <w:tr w:rsidR="00AC5D39" w:rsidRPr="00AC5D39" w:rsidTr="00AC5D39">
        <w:trPr>
          <w:trHeight w:val="2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Наименование услуги (работы), показателя объема услуги (работы)</w:t>
            </w:r>
          </w:p>
        </w:tc>
        <w:tc>
          <w:tcPr>
            <w:tcW w:w="1522" w:type="pct"/>
            <w:gridSpan w:val="5"/>
            <w:tcBorders>
              <w:top w:val="single" w:sz="4" w:space="0" w:color="auto"/>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Значение показателя объема услуги (работы)</w:t>
            </w:r>
          </w:p>
        </w:tc>
        <w:tc>
          <w:tcPr>
            <w:tcW w:w="2246" w:type="pct"/>
            <w:gridSpan w:val="5"/>
            <w:tcBorders>
              <w:top w:val="single" w:sz="4" w:space="0" w:color="auto"/>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Расходы местного бюджета на оказание (выполнеение) государственной услуги (работы),  рублей</w:t>
            </w:r>
          </w:p>
        </w:tc>
      </w:tr>
      <w:tr w:rsidR="00AC5D39" w:rsidRPr="00AC5D39" w:rsidTr="00AC5D39">
        <w:trPr>
          <w:trHeight w:val="2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AC5D39" w:rsidRPr="00AC5D39" w:rsidRDefault="00AC5D39" w:rsidP="00AC5D39">
            <w:pPr>
              <w:spacing w:after="0" w:line="240" w:lineRule="auto"/>
              <w:rPr>
                <w:rFonts w:ascii="Times New Roman" w:eastAsia="Times New Roman" w:hAnsi="Times New Roman"/>
                <w:sz w:val="14"/>
                <w:szCs w:val="14"/>
                <w:lang w:eastAsia="ru-RU"/>
              </w:rPr>
            </w:pP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2012 год</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2013 год</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2014 год</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2015 год</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2016 год</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2012 год</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2013 год</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2014 год</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2015 год</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center"/>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2016 год</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Показатель объема услуги: число зарегистрированных пользователей</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Подпрограмма 1. Культурное наследие</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Предоставление услуг (выполнение работ ) муниципальными библиотеками</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19370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19320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21639</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21669</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21669</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18283000,00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22909700,00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28006300,00</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29177382,00</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29177382,00</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outlineLvl w:val="0"/>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бюджетные</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19370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19320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21639</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21669</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21669</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18283000,00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22909700,00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28006300,00</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29177382,00</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29177382,00</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Показатель объема услуги: число посещений</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Подпрограмма 1. Культурное наследие</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6700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6700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6800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7000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7100</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2967200,00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3420700,00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4666300,00</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4882700,00</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4882700,00</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Показатель объема услуги:число  культурно-досуговых мероприятий</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Подпрограмма 2. Искусство  и народное творчество</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1 869</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1 650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1 924</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1 924</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1 924</w:t>
            </w:r>
          </w:p>
        </w:tc>
        <w:tc>
          <w:tcPr>
            <w:tcW w:w="435" w:type="pct"/>
            <w:tcBorders>
              <w:top w:val="nil"/>
              <w:left w:val="nil"/>
              <w:bottom w:val="single" w:sz="4" w:space="0" w:color="auto"/>
              <w:right w:val="single" w:sz="4" w:space="0" w:color="auto"/>
            </w:tcBorders>
            <w:shd w:val="clear" w:color="auto" w:fill="auto"/>
            <w:hideMark/>
          </w:tcPr>
          <w:p w:rsidR="00AC5D39" w:rsidRPr="00AC5D39" w:rsidRDefault="00F53198" w:rsidP="00AC5D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35787900,00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43 555 500,00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60 468 612,00</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62 888 000,00</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62 888 000,00</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outlineLvl w:val="0"/>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бюджетные</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1 869</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1 650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1 924</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1 924</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1 924</w:t>
            </w:r>
          </w:p>
        </w:tc>
        <w:tc>
          <w:tcPr>
            <w:tcW w:w="435" w:type="pct"/>
            <w:tcBorders>
              <w:top w:val="nil"/>
              <w:left w:val="nil"/>
              <w:bottom w:val="single" w:sz="4" w:space="0" w:color="auto"/>
              <w:right w:val="single" w:sz="4" w:space="0" w:color="auto"/>
            </w:tcBorders>
            <w:shd w:val="clear" w:color="auto" w:fill="auto"/>
            <w:hideMark/>
          </w:tcPr>
          <w:p w:rsidR="00AC5D39" w:rsidRPr="00AC5D39" w:rsidRDefault="00F53198" w:rsidP="00AC5D39">
            <w:pPr>
              <w:spacing w:after="0" w:line="240" w:lineRule="auto"/>
              <w:jc w:val="center"/>
              <w:outlineLvl w:val="0"/>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35787900,00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43 555 500,00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60 468 612,00</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62 888 000,00</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outlineLvl w:val="0"/>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62 888 000,00</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w:t>
            </w:r>
          </w:p>
        </w:tc>
      </w:tr>
      <w:tr w:rsidR="00AC5D39" w:rsidRPr="00AC5D39" w:rsidTr="00AC5D39">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D39" w:rsidRPr="00AC5D39" w:rsidRDefault="00AC5D39" w:rsidP="00AC5D39">
            <w:pPr>
              <w:spacing w:after="0" w:line="240" w:lineRule="auto"/>
              <w:rPr>
                <w:rFonts w:ascii="Times New Roman" w:eastAsia="Times New Roman" w:hAnsi="Times New Roman"/>
                <w:bCs/>
                <w:color w:val="000000"/>
                <w:sz w:val="14"/>
                <w:szCs w:val="14"/>
                <w:lang w:eastAsia="ru-RU"/>
              </w:rPr>
            </w:pPr>
            <w:r w:rsidRPr="00AC5D39">
              <w:rPr>
                <w:rFonts w:ascii="Times New Roman" w:eastAsia="Times New Roman" w:hAnsi="Times New Roman"/>
                <w:bCs/>
                <w:color w:val="000000"/>
                <w:sz w:val="14"/>
                <w:szCs w:val="14"/>
                <w:lang w:eastAsia="ru-RU"/>
              </w:rPr>
              <w:t>Показатель объема услуги: число обучающихся в рамках предельного контингента, определенного лицензией</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Подпрограмма 3. Создание  условий  для устойчивого развития отрасли "культура" в Богучанском районе</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 </w:t>
            </w:r>
          </w:p>
        </w:tc>
      </w:tr>
      <w:tr w:rsidR="00AC5D39" w:rsidRPr="00AC5D39" w:rsidTr="00AC5D39">
        <w:trPr>
          <w:trHeight w:val="20"/>
        </w:trPr>
        <w:tc>
          <w:tcPr>
            <w:tcW w:w="1232" w:type="pct"/>
            <w:tcBorders>
              <w:top w:val="nil"/>
              <w:left w:val="single" w:sz="4" w:space="0" w:color="auto"/>
              <w:bottom w:val="single" w:sz="4" w:space="0" w:color="auto"/>
              <w:right w:val="single" w:sz="4" w:space="0" w:color="auto"/>
            </w:tcBorders>
            <w:shd w:val="clear" w:color="auto" w:fill="auto"/>
            <w:hideMark/>
          </w:tcPr>
          <w:p w:rsidR="00AC5D39" w:rsidRPr="00AC5D39" w:rsidRDefault="00AC5D39" w:rsidP="00AC5D39">
            <w:pPr>
              <w:spacing w:after="0" w:line="240" w:lineRule="auto"/>
              <w:rPr>
                <w:rFonts w:ascii="Times New Roman" w:eastAsia="Times New Roman" w:hAnsi="Times New Roman"/>
                <w:sz w:val="14"/>
                <w:szCs w:val="14"/>
                <w:lang w:eastAsia="ru-RU"/>
              </w:rPr>
            </w:pPr>
            <w:r w:rsidRPr="00AC5D39">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578</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594</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595</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600</w:t>
            </w:r>
          </w:p>
        </w:tc>
        <w:tc>
          <w:tcPr>
            <w:tcW w:w="30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607</w:t>
            </w:r>
          </w:p>
        </w:tc>
        <w:tc>
          <w:tcPr>
            <w:tcW w:w="435" w:type="pct"/>
            <w:tcBorders>
              <w:top w:val="nil"/>
              <w:left w:val="nil"/>
              <w:bottom w:val="single" w:sz="4" w:space="0" w:color="auto"/>
              <w:right w:val="single" w:sz="4" w:space="0" w:color="auto"/>
            </w:tcBorders>
            <w:shd w:val="clear" w:color="auto" w:fill="auto"/>
            <w:hideMark/>
          </w:tcPr>
          <w:p w:rsidR="00AC5D39" w:rsidRPr="00AC5D39" w:rsidRDefault="00F53198" w:rsidP="00AC5D39">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23849800,00</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27 596 426,17</w:t>
            </w:r>
          </w:p>
        </w:tc>
        <w:tc>
          <w:tcPr>
            <w:tcW w:w="44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33 008 400,00</w:t>
            </w:r>
          </w:p>
        </w:tc>
        <w:tc>
          <w:tcPr>
            <w:tcW w:w="464"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34 285 151,00</w:t>
            </w:r>
          </w:p>
        </w:tc>
        <w:tc>
          <w:tcPr>
            <w:tcW w:w="459" w:type="pct"/>
            <w:tcBorders>
              <w:top w:val="nil"/>
              <w:left w:val="nil"/>
              <w:bottom w:val="single" w:sz="4" w:space="0" w:color="auto"/>
              <w:right w:val="single" w:sz="4" w:space="0" w:color="auto"/>
            </w:tcBorders>
            <w:shd w:val="clear" w:color="auto" w:fill="auto"/>
            <w:hideMark/>
          </w:tcPr>
          <w:p w:rsidR="00AC5D39" w:rsidRPr="00AC5D39" w:rsidRDefault="00AC5D39" w:rsidP="00AC5D39">
            <w:pPr>
              <w:spacing w:after="0" w:line="240" w:lineRule="auto"/>
              <w:jc w:val="right"/>
              <w:rPr>
                <w:rFonts w:ascii="Times New Roman" w:eastAsia="Times New Roman" w:hAnsi="Times New Roman"/>
                <w:color w:val="000000"/>
                <w:sz w:val="14"/>
                <w:szCs w:val="14"/>
                <w:lang w:eastAsia="ru-RU"/>
              </w:rPr>
            </w:pPr>
            <w:r w:rsidRPr="00AC5D39">
              <w:rPr>
                <w:rFonts w:ascii="Times New Roman" w:eastAsia="Times New Roman" w:hAnsi="Times New Roman"/>
                <w:color w:val="000000"/>
                <w:sz w:val="14"/>
                <w:szCs w:val="14"/>
                <w:lang w:eastAsia="ru-RU"/>
              </w:rPr>
              <w:t>34 285 151,00</w:t>
            </w:r>
          </w:p>
        </w:tc>
      </w:tr>
    </w:tbl>
    <w:p w:rsidR="009F3CBB" w:rsidRDefault="009F3CBB" w:rsidP="00C20375">
      <w:pPr>
        <w:spacing w:after="0" w:line="240" w:lineRule="auto"/>
        <w:jc w:val="center"/>
        <w:rPr>
          <w:rFonts w:ascii="Times New Roman" w:eastAsia="Times New Roman" w:hAnsi="Times New Roman"/>
          <w:sz w:val="20"/>
          <w:szCs w:val="20"/>
          <w:lang w:eastAsia="ru-RU"/>
        </w:rPr>
      </w:pPr>
    </w:p>
    <w:p w:rsidR="009F3CBB" w:rsidRPr="009F3CBB" w:rsidRDefault="009F3CBB" w:rsidP="009F3CBB">
      <w:pPr>
        <w:spacing w:after="0" w:line="240" w:lineRule="auto"/>
        <w:jc w:val="center"/>
        <w:rPr>
          <w:rFonts w:ascii="Times New Roman" w:hAnsi="Times New Roman"/>
          <w:sz w:val="18"/>
          <w:szCs w:val="18"/>
        </w:rPr>
      </w:pPr>
      <w:r w:rsidRPr="009F3CBB">
        <w:rPr>
          <w:rFonts w:ascii="Times New Roman" w:hAnsi="Times New Roman"/>
          <w:sz w:val="18"/>
          <w:szCs w:val="18"/>
        </w:rPr>
        <w:t xml:space="preserve">АДМИНИСТРАЦИЯ БОГУЧАНСКОГО  РАЙОНА  </w:t>
      </w:r>
    </w:p>
    <w:p w:rsidR="009F3CBB" w:rsidRPr="009F3CBB" w:rsidRDefault="009F3CBB" w:rsidP="009F3CBB">
      <w:pPr>
        <w:spacing w:after="0" w:line="240" w:lineRule="auto"/>
        <w:jc w:val="center"/>
        <w:rPr>
          <w:rFonts w:ascii="Times New Roman" w:hAnsi="Times New Roman"/>
          <w:sz w:val="18"/>
          <w:szCs w:val="18"/>
        </w:rPr>
      </w:pPr>
      <w:r w:rsidRPr="009F3CBB">
        <w:rPr>
          <w:rFonts w:ascii="Times New Roman" w:hAnsi="Times New Roman"/>
          <w:sz w:val="18"/>
          <w:szCs w:val="18"/>
        </w:rPr>
        <w:t>КРАСНОЯРСКИЙ КРАЙ</w:t>
      </w:r>
    </w:p>
    <w:p w:rsidR="009F3CBB" w:rsidRPr="009F3CBB" w:rsidRDefault="009F3CBB" w:rsidP="009F3CBB">
      <w:pPr>
        <w:spacing w:after="0" w:line="240" w:lineRule="auto"/>
        <w:jc w:val="center"/>
        <w:rPr>
          <w:rFonts w:ascii="Times New Roman" w:hAnsi="Times New Roman"/>
          <w:sz w:val="18"/>
          <w:szCs w:val="18"/>
        </w:rPr>
      </w:pPr>
      <w:r w:rsidRPr="009F3CBB">
        <w:rPr>
          <w:rFonts w:ascii="Times New Roman" w:hAnsi="Times New Roman"/>
          <w:sz w:val="18"/>
          <w:szCs w:val="18"/>
        </w:rPr>
        <w:t xml:space="preserve"> ПОСТАНОВЛЕНИЕ</w:t>
      </w:r>
    </w:p>
    <w:p w:rsidR="009F3CBB" w:rsidRPr="009F3CBB" w:rsidRDefault="009F3CBB" w:rsidP="009F3CBB">
      <w:pPr>
        <w:pStyle w:val="ab"/>
        <w:spacing w:after="0" w:line="240" w:lineRule="auto"/>
        <w:rPr>
          <w:rFonts w:ascii="Times New Roman" w:hAnsi="Times New Roman"/>
          <w:sz w:val="20"/>
          <w:szCs w:val="20"/>
        </w:rPr>
      </w:pPr>
      <w:r w:rsidRPr="009F3CBB">
        <w:rPr>
          <w:rFonts w:ascii="Times New Roman" w:hAnsi="Times New Roman"/>
          <w:sz w:val="20"/>
          <w:szCs w:val="20"/>
        </w:rPr>
        <w:t xml:space="preserve">14. 10 . 2014                                </w:t>
      </w:r>
      <w:r>
        <w:rPr>
          <w:rFonts w:ascii="Times New Roman" w:hAnsi="Times New Roman"/>
          <w:sz w:val="20"/>
          <w:szCs w:val="20"/>
        </w:rPr>
        <w:t xml:space="preserve">                                 </w:t>
      </w:r>
      <w:r w:rsidRPr="009F3CBB">
        <w:rPr>
          <w:rFonts w:ascii="Times New Roman" w:hAnsi="Times New Roman"/>
          <w:sz w:val="20"/>
          <w:szCs w:val="20"/>
        </w:rPr>
        <w:t xml:space="preserve">с.Богучаны                                </w:t>
      </w:r>
      <w:r>
        <w:rPr>
          <w:rFonts w:ascii="Times New Roman" w:hAnsi="Times New Roman"/>
          <w:sz w:val="20"/>
          <w:szCs w:val="20"/>
        </w:rPr>
        <w:t xml:space="preserve">                                </w:t>
      </w:r>
      <w:r w:rsidRPr="009F3CBB">
        <w:rPr>
          <w:rFonts w:ascii="Times New Roman" w:hAnsi="Times New Roman"/>
          <w:sz w:val="20"/>
          <w:szCs w:val="20"/>
        </w:rPr>
        <w:t>№1305-п</w:t>
      </w:r>
    </w:p>
    <w:p w:rsidR="009F3CBB" w:rsidRPr="009F3CBB" w:rsidRDefault="009F3CBB" w:rsidP="009F3CBB">
      <w:pPr>
        <w:pStyle w:val="ab"/>
        <w:spacing w:after="0" w:line="240" w:lineRule="auto"/>
        <w:jc w:val="both"/>
        <w:rPr>
          <w:rFonts w:ascii="Times New Roman" w:hAnsi="Times New Roman"/>
          <w:sz w:val="20"/>
          <w:szCs w:val="20"/>
        </w:rPr>
      </w:pPr>
    </w:p>
    <w:p w:rsidR="009F3CBB" w:rsidRPr="009F3CBB" w:rsidRDefault="009F3CBB" w:rsidP="009F3CBB">
      <w:pPr>
        <w:pStyle w:val="ab"/>
        <w:spacing w:after="0" w:line="240" w:lineRule="auto"/>
        <w:jc w:val="center"/>
        <w:rPr>
          <w:rFonts w:ascii="Times New Roman" w:hAnsi="Times New Roman"/>
          <w:sz w:val="20"/>
          <w:szCs w:val="20"/>
        </w:rPr>
      </w:pPr>
      <w:r w:rsidRPr="009F3CBB">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на 2014 - 2016 годы</w:t>
      </w:r>
    </w:p>
    <w:p w:rsidR="009F3CBB" w:rsidRPr="009F3CBB" w:rsidRDefault="009F3CBB" w:rsidP="009F3CBB">
      <w:pPr>
        <w:spacing w:after="0" w:line="240" w:lineRule="auto"/>
        <w:jc w:val="center"/>
        <w:rPr>
          <w:rFonts w:ascii="Times New Roman" w:hAnsi="Times New Roman"/>
          <w:sz w:val="20"/>
          <w:szCs w:val="20"/>
        </w:rPr>
      </w:pPr>
    </w:p>
    <w:p w:rsidR="009F3CBB" w:rsidRPr="009F3CBB" w:rsidRDefault="009F3CBB" w:rsidP="009F3CBB">
      <w:pPr>
        <w:autoSpaceDE w:val="0"/>
        <w:spacing w:after="0" w:line="240" w:lineRule="auto"/>
        <w:ind w:firstLine="720"/>
        <w:jc w:val="both"/>
        <w:rPr>
          <w:rFonts w:ascii="Times New Roman" w:hAnsi="Times New Roman"/>
          <w:sz w:val="20"/>
          <w:szCs w:val="20"/>
        </w:rPr>
      </w:pPr>
      <w:r w:rsidRPr="009F3CBB">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w:t>
      </w:r>
      <w:r w:rsidRPr="009F3CBB">
        <w:rPr>
          <w:rFonts w:ascii="Times New Roman" w:hAnsi="Times New Roman"/>
          <w:sz w:val="20"/>
          <w:szCs w:val="20"/>
        </w:rPr>
        <w:lastRenderedPageBreak/>
        <w:t>разработке муниципальных программ Богучанского района, их формировании и реализации», статьями 7,8,47,48  Устава Богучанского района Красноярскогокрая  ПОСТАНОВЛЯЮ:</w:t>
      </w:r>
    </w:p>
    <w:p w:rsidR="009F3CBB" w:rsidRPr="009F3CBB" w:rsidRDefault="009F3CBB" w:rsidP="009F3CBB">
      <w:pPr>
        <w:pStyle w:val="ab"/>
        <w:spacing w:after="0" w:line="240" w:lineRule="auto"/>
        <w:ind w:firstLine="720"/>
        <w:jc w:val="both"/>
        <w:rPr>
          <w:rFonts w:ascii="Times New Roman" w:hAnsi="Times New Roman"/>
          <w:sz w:val="20"/>
          <w:szCs w:val="20"/>
        </w:rPr>
      </w:pPr>
      <w:r w:rsidRPr="009F3CBB">
        <w:rPr>
          <w:rFonts w:ascii="Times New Roman" w:hAnsi="Times New Roman"/>
          <w:sz w:val="20"/>
          <w:szCs w:val="20"/>
        </w:rPr>
        <w:t xml:space="preserve">1. Внести изменения в </w:t>
      </w:r>
      <w:r w:rsidRPr="009F3CBB">
        <w:rPr>
          <w:rFonts w:ascii="Times New Roman" w:hAnsi="Times New Roman"/>
          <w:color w:val="000000"/>
          <w:sz w:val="20"/>
          <w:szCs w:val="20"/>
        </w:rPr>
        <w:t>муниципальную программу «</w:t>
      </w:r>
      <w:r w:rsidRPr="009F3CBB">
        <w:rPr>
          <w:rFonts w:ascii="Times New Roman" w:hAnsi="Times New Roman"/>
          <w:sz w:val="20"/>
          <w:szCs w:val="20"/>
        </w:rPr>
        <w:t>Управление муниципальными  финансами» на 2014 - 2016 годы, утвержденную  постановлением    администрации    Богучанского   района     от 01.11.2013</w:t>
      </w:r>
    </w:p>
    <w:p w:rsidR="009F3CBB" w:rsidRPr="009F3CBB" w:rsidRDefault="009F3CBB" w:rsidP="009F3CBB">
      <w:pPr>
        <w:pStyle w:val="ab"/>
        <w:spacing w:after="0" w:line="240" w:lineRule="auto"/>
        <w:jc w:val="both"/>
        <w:rPr>
          <w:rFonts w:ascii="Times New Roman" w:hAnsi="Times New Roman"/>
          <w:sz w:val="20"/>
          <w:szCs w:val="20"/>
        </w:rPr>
      </w:pPr>
      <w:r w:rsidRPr="009F3CBB">
        <w:rPr>
          <w:rFonts w:ascii="Times New Roman" w:hAnsi="Times New Roman"/>
          <w:sz w:val="20"/>
          <w:szCs w:val="20"/>
        </w:rPr>
        <w:t>№ 1394-п (далее - Программа) следующего содержания:</w:t>
      </w:r>
    </w:p>
    <w:p w:rsidR="009F3CBB" w:rsidRPr="009F3CBB" w:rsidRDefault="009F3CBB" w:rsidP="009F3CBB">
      <w:pPr>
        <w:autoSpaceDE w:val="0"/>
        <w:autoSpaceDN w:val="0"/>
        <w:adjustRightInd w:val="0"/>
        <w:spacing w:after="0" w:line="240" w:lineRule="auto"/>
        <w:ind w:firstLine="708"/>
        <w:jc w:val="both"/>
        <w:rPr>
          <w:rFonts w:ascii="Times New Roman" w:hAnsi="Times New Roman"/>
          <w:sz w:val="20"/>
          <w:szCs w:val="20"/>
        </w:rPr>
      </w:pPr>
      <w:r w:rsidRPr="009F3CBB">
        <w:rPr>
          <w:rFonts w:ascii="Times New Roman" w:hAnsi="Times New Roman"/>
          <w:sz w:val="20"/>
          <w:szCs w:val="20"/>
        </w:rPr>
        <w:t>1.1)  в разделе 1. Программы  «Паспорт муниципальной программы «Управление муниципальными финансами»</w:t>
      </w:r>
      <w:r w:rsidRPr="009F3CBB">
        <w:rPr>
          <w:rFonts w:ascii="Times New Roman" w:hAnsi="Times New Roman"/>
          <w:bCs/>
          <w:sz w:val="20"/>
          <w:szCs w:val="20"/>
        </w:rPr>
        <w:t xml:space="preserve"> на 2014-2016 годы</w:t>
      </w:r>
      <w:r w:rsidRPr="009F3CBB">
        <w:rPr>
          <w:rFonts w:ascii="Times New Roman" w:hAnsi="Times New Roman"/>
          <w:sz w:val="20"/>
          <w:szCs w:val="20"/>
        </w:rPr>
        <w:t>»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66"/>
        <w:gridCol w:w="7143"/>
      </w:tblGrid>
      <w:tr w:rsidR="009F3CBB" w:rsidRPr="009F3CBB" w:rsidTr="009F3CBB">
        <w:trPr>
          <w:trHeight w:val="416"/>
        </w:trPr>
        <w:tc>
          <w:tcPr>
            <w:tcW w:w="1283" w:type="pct"/>
            <w:tcBorders>
              <w:top w:val="single" w:sz="4" w:space="0" w:color="auto"/>
              <w:left w:val="single" w:sz="4" w:space="0" w:color="auto"/>
              <w:bottom w:val="single" w:sz="4" w:space="0" w:color="auto"/>
              <w:right w:val="single" w:sz="4" w:space="0" w:color="auto"/>
            </w:tcBorders>
            <w:hideMark/>
          </w:tcPr>
          <w:p w:rsidR="009F3CBB" w:rsidRPr="009F3CBB" w:rsidRDefault="009F3CBB" w:rsidP="009F3CBB">
            <w:pPr>
              <w:pStyle w:val="ConsPlusCell"/>
              <w:rPr>
                <w:rFonts w:ascii="Times New Roman" w:hAnsi="Times New Roman" w:cs="Times New Roman"/>
                <w:sz w:val="16"/>
                <w:szCs w:val="16"/>
              </w:rPr>
            </w:pPr>
            <w:r w:rsidRPr="009F3CBB">
              <w:rPr>
                <w:rFonts w:ascii="Times New Roman" w:hAnsi="Times New Roman" w:cs="Times New Roman"/>
                <w:sz w:val="16"/>
                <w:szCs w:val="16"/>
              </w:rPr>
              <w:t>Ресурсное обеспечение муниципальной программы</w:t>
            </w:r>
          </w:p>
        </w:tc>
        <w:tc>
          <w:tcPr>
            <w:tcW w:w="3717" w:type="pct"/>
            <w:tcBorders>
              <w:top w:val="single" w:sz="4" w:space="0" w:color="auto"/>
              <w:left w:val="single" w:sz="4" w:space="0" w:color="auto"/>
              <w:bottom w:val="single" w:sz="4" w:space="0" w:color="auto"/>
              <w:right w:val="single" w:sz="4" w:space="0" w:color="auto"/>
            </w:tcBorders>
            <w:hideMark/>
          </w:tcPr>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Общий объем бюджетных ассигнований на реализацию муниципальной программы по годам составляет  329 143 629,76 рублей, в том числе:</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12 779 900  рублей –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65 488 937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250 874 792,76 рублей - средства районного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Объем финансирования по годам реализации муниципальной  программы:</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2014 год – 119 884 779,76  рублей, в том числе:</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4 273 900 рублей –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26 475 737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89 135 142,76 рублей – средства районного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2015 год – 104 629 425 рублей, в том числе:</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4 253 000 рублей –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19 506 600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80 869 825 рублей – средства районного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2016 год – 104 629 425 рублей, в том числе:</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4 253 000 рублей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19 506 600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80 869 825 рублей – средства районного бюджета.</w:t>
            </w:r>
          </w:p>
        </w:tc>
      </w:tr>
    </w:tbl>
    <w:p w:rsidR="009F3CBB" w:rsidRPr="009F3CBB" w:rsidRDefault="009F3CBB" w:rsidP="009F3CBB">
      <w:pPr>
        <w:pStyle w:val="ab"/>
        <w:spacing w:after="0" w:line="240" w:lineRule="auto"/>
        <w:ind w:firstLine="708"/>
        <w:jc w:val="both"/>
        <w:rPr>
          <w:rFonts w:ascii="Times New Roman" w:hAnsi="Times New Roman"/>
          <w:sz w:val="20"/>
          <w:szCs w:val="20"/>
        </w:rPr>
      </w:pPr>
      <w:r w:rsidRPr="009F3CBB">
        <w:rPr>
          <w:rFonts w:ascii="Times New Roman" w:hAnsi="Times New Roman"/>
          <w:sz w:val="20"/>
          <w:szCs w:val="20"/>
        </w:rPr>
        <w:t>1.2)  раздел 10.  Программы  «Информация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изложить в следующей редакции:</w:t>
      </w:r>
    </w:p>
    <w:p w:rsidR="009F3CBB" w:rsidRPr="009F3CBB" w:rsidRDefault="009F3CBB" w:rsidP="009F3CBB">
      <w:pPr>
        <w:autoSpaceDE w:val="0"/>
        <w:autoSpaceDN w:val="0"/>
        <w:adjustRightInd w:val="0"/>
        <w:spacing w:after="0" w:line="240" w:lineRule="auto"/>
        <w:ind w:firstLine="709"/>
        <w:jc w:val="both"/>
        <w:rPr>
          <w:rFonts w:ascii="Times New Roman" w:hAnsi="Times New Roman"/>
          <w:sz w:val="20"/>
          <w:szCs w:val="20"/>
        </w:rPr>
      </w:pPr>
      <w:r w:rsidRPr="009F3CBB">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9F3CBB" w:rsidRPr="009F3CBB" w:rsidRDefault="009F3CBB" w:rsidP="009F3CBB">
      <w:pPr>
        <w:autoSpaceDE w:val="0"/>
        <w:autoSpaceDN w:val="0"/>
        <w:adjustRightInd w:val="0"/>
        <w:spacing w:after="0" w:line="240" w:lineRule="auto"/>
        <w:ind w:firstLine="708"/>
        <w:jc w:val="both"/>
        <w:rPr>
          <w:rFonts w:ascii="Times New Roman" w:hAnsi="Times New Roman"/>
          <w:sz w:val="20"/>
          <w:szCs w:val="20"/>
        </w:rPr>
      </w:pPr>
      <w:r w:rsidRPr="009F3CBB">
        <w:rPr>
          <w:rFonts w:ascii="Times New Roman" w:hAnsi="Times New Roman"/>
          <w:sz w:val="20"/>
          <w:szCs w:val="20"/>
        </w:rPr>
        <w:t>Общий объем бюджетных ассигнований на реализацию муниципальной программы по годам составляет 329 143 629,76 рублей, в том числе: 12 779 900  рублей – средства федерального бюджета; 65 488 937 рублей – средства краевого бюджета; 250 874 792,76 рублей - средства районного бюджета.</w:t>
      </w:r>
    </w:p>
    <w:p w:rsidR="009F3CBB" w:rsidRPr="009F3CBB" w:rsidRDefault="009F3CBB" w:rsidP="009F3CBB">
      <w:pPr>
        <w:autoSpaceDE w:val="0"/>
        <w:autoSpaceDN w:val="0"/>
        <w:adjustRightInd w:val="0"/>
        <w:spacing w:after="0" w:line="240" w:lineRule="auto"/>
        <w:ind w:firstLine="709"/>
        <w:jc w:val="both"/>
        <w:rPr>
          <w:rFonts w:ascii="Times New Roman" w:hAnsi="Times New Roman"/>
          <w:sz w:val="20"/>
          <w:szCs w:val="20"/>
        </w:rPr>
      </w:pPr>
      <w:r w:rsidRPr="009F3CBB">
        <w:rPr>
          <w:rFonts w:ascii="Times New Roman" w:hAnsi="Times New Roman"/>
          <w:sz w:val="20"/>
          <w:szCs w:val="20"/>
        </w:rPr>
        <w:t>Объем финансирования по годам реализации муниципальной  программы:</w:t>
      </w:r>
    </w:p>
    <w:p w:rsidR="009F3CBB" w:rsidRPr="009F3CBB" w:rsidRDefault="009F3CBB" w:rsidP="009F3CBB">
      <w:pPr>
        <w:autoSpaceDE w:val="0"/>
        <w:autoSpaceDN w:val="0"/>
        <w:adjustRightInd w:val="0"/>
        <w:spacing w:after="0" w:line="240" w:lineRule="auto"/>
        <w:ind w:firstLine="709"/>
        <w:jc w:val="both"/>
        <w:rPr>
          <w:rFonts w:ascii="Times New Roman" w:hAnsi="Times New Roman"/>
          <w:sz w:val="20"/>
          <w:szCs w:val="20"/>
        </w:rPr>
      </w:pPr>
      <w:r w:rsidRPr="009F3CBB">
        <w:rPr>
          <w:rFonts w:ascii="Times New Roman" w:hAnsi="Times New Roman"/>
          <w:sz w:val="20"/>
          <w:szCs w:val="20"/>
        </w:rPr>
        <w:t>2014 год – 119 884 779,76 рублей, в том числе: 4 273 900 рублей – средства федерального бюджета; 26 475 737 рублей - средства краевого бюджета; 89 135 142,76 рублей – средства районного бюджета.</w:t>
      </w:r>
    </w:p>
    <w:p w:rsidR="009F3CBB" w:rsidRPr="009F3CBB" w:rsidRDefault="009F3CBB" w:rsidP="009F3CBB">
      <w:pPr>
        <w:autoSpaceDE w:val="0"/>
        <w:autoSpaceDN w:val="0"/>
        <w:adjustRightInd w:val="0"/>
        <w:spacing w:after="0" w:line="240" w:lineRule="auto"/>
        <w:ind w:firstLine="709"/>
        <w:jc w:val="both"/>
        <w:rPr>
          <w:rFonts w:ascii="Times New Roman" w:hAnsi="Times New Roman"/>
          <w:sz w:val="20"/>
          <w:szCs w:val="20"/>
        </w:rPr>
      </w:pPr>
      <w:r w:rsidRPr="009F3CBB">
        <w:rPr>
          <w:rFonts w:ascii="Times New Roman" w:hAnsi="Times New Roman"/>
          <w:sz w:val="20"/>
          <w:szCs w:val="20"/>
        </w:rPr>
        <w:t>2015 год – 104 629 425 рублей, в том числе: 4 253 000 рублей – средства федерального бюджета; 19 506 600 рублей - средства краевого бюджета; 80 869 825 рублей – средства районного бюджета;</w:t>
      </w:r>
    </w:p>
    <w:p w:rsidR="009F3CBB" w:rsidRPr="009F3CBB" w:rsidRDefault="009F3CBB" w:rsidP="009F3CBB">
      <w:pPr>
        <w:autoSpaceDE w:val="0"/>
        <w:autoSpaceDN w:val="0"/>
        <w:adjustRightInd w:val="0"/>
        <w:spacing w:after="0" w:line="240" w:lineRule="auto"/>
        <w:ind w:firstLine="709"/>
        <w:jc w:val="both"/>
        <w:rPr>
          <w:rFonts w:ascii="Times New Roman" w:hAnsi="Times New Roman"/>
          <w:sz w:val="20"/>
          <w:szCs w:val="20"/>
        </w:rPr>
      </w:pPr>
      <w:r w:rsidRPr="009F3CBB">
        <w:rPr>
          <w:rFonts w:ascii="Times New Roman" w:hAnsi="Times New Roman"/>
          <w:sz w:val="20"/>
          <w:szCs w:val="20"/>
        </w:rPr>
        <w:t>2016 год – 104 629 425 рублей, в том числе: 4 253 000 рублей средства федерального бюджета; 19 506 600 рублей - средства краевого бюджета; 80 869 825 рублей – средства районного бюджета.</w:t>
      </w:r>
    </w:p>
    <w:p w:rsidR="009F3CBB" w:rsidRPr="009F3CBB" w:rsidRDefault="009F3CBB" w:rsidP="009F3CBB">
      <w:pPr>
        <w:pStyle w:val="affff7"/>
        <w:spacing w:after="0" w:line="240" w:lineRule="auto"/>
        <w:ind w:left="0" w:firstLine="709"/>
        <w:jc w:val="both"/>
        <w:rPr>
          <w:rFonts w:ascii="Times New Roman" w:hAnsi="Times New Roman"/>
          <w:sz w:val="20"/>
          <w:szCs w:val="20"/>
        </w:rPr>
      </w:pPr>
      <w:r w:rsidRPr="009F3CBB">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9F3CBB" w:rsidRPr="009F3CBB" w:rsidRDefault="009F3CBB" w:rsidP="009F3CBB">
      <w:pPr>
        <w:pStyle w:val="ab"/>
        <w:spacing w:after="0" w:line="240" w:lineRule="auto"/>
        <w:jc w:val="both"/>
        <w:rPr>
          <w:rFonts w:ascii="Times New Roman" w:hAnsi="Times New Roman"/>
          <w:sz w:val="20"/>
          <w:szCs w:val="20"/>
        </w:rPr>
      </w:pPr>
      <w:r w:rsidRPr="009F3CBB">
        <w:rPr>
          <w:rFonts w:ascii="Times New Roman" w:hAnsi="Times New Roman"/>
          <w:sz w:val="20"/>
          <w:szCs w:val="20"/>
        </w:rPr>
        <w:tab/>
        <w:t>1.3) приложение  № 2 к муниципальной Программе изложить в новой редакции согласно приложению №1 к настоящему постановлению.</w:t>
      </w:r>
    </w:p>
    <w:p w:rsidR="009F3CBB" w:rsidRPr="009F3CBB" w:rsidRDefault="009F3CBB" w:rsidP="009F3CBB">
      <w:pPr>
        <w:pStyle w:val="ab"/>
        <w:spacing w:after="0" w:line="240" w:lineRule="auto"/>
        <w:jc w:val="both"/>
        <w:rPr>
          <w:rFonts w:ascii="Times New Roman" w:hAnsi="Times New Roman"/>
          <w:sz w:val="20"/>
          <w:szCs w:val="20"/>
        </w:rPr>
      </w:pPr>
      <w:r w:rsidRPr="009F3CBB">
        <w:rPr>
          <w:rFonts w:ascii="Times New Roman" w:hAnsi="Times New Roman"/>
          <w:sz w:val="20"/>
          <w:szCs w:val="20"/>
        </w:rPr>
        <w:tab/>
        <w:t>1.4) приложение  № 3 к муниципальной Программе изложить в новой редакции согласно приложению № 2 к настоящему постановлению.</w:t>
      </w:r>
    </w:p>
    <w:p w:rsidR="009F3CBB" w:rsidRPr="009F3CBB" w:rsidRDefault="009F3CBB" w:rsidP="009F3CBB">
      <w:pPr>
        <w:pStyle w:val="ab"/>
        <w:spacing w:after="0" w:line="240" w:lineRule="auto"/>
        <w:ind w:firstLine="708"/>
        <w:jc w:val="both"/>
        <w:rPr>
          <w:rFonts w:ascii="Times New Roman" w:hAnsi="Times New Roman"/>
          <w:sz w:val="20"/>
          <w:szCs w:val="20"/>
        </w:rPr>
      </w:pPr>
      <w:r w:rsidRPr="009F3CBB">
        <w:rPr>
          <w:rFonts w:ascii="Times New Roman" w:hAnsi="Times New Roman"/>
          <w:sz w:val="20"/>
          <w:szCs w:val="20"/>
        </w:rPr>
        <w:t>1.5)  в приложении № 5 муниципальной программе «Управление муниципальными финансами» на 2014-2016 годы в разделе 1. «Паспорт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на 2014-2016 годы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66"/>
        <w:gridCol w:w="7143"/>
      </w:tblGrid>
      <w:tr w:rsidR="009F3CBB" w:rsidRPr="009F3CBB" w:rsidTr="009F3CBB">
        <w:trPr>
          <w:trHeight w:val="416"/>
        </w:trPr>
        <w:tc>
          <w:tcPr>
            <w:tcW w:w="1283" w:type="pct"/>
          </w:tcPr>
          <w:p w:rsidR="009F3CBB" w:rsidRPr="009F3CBB" w:rsidRDefault="009F3CBB" w:rsidP="009F3CBB">
            <w:pPr>
              <w:pStyle w:val="ConsPlusCell"/>
              <w:rPr>
                <w:rFonts w:ascii="Times New Roman" w:hAnsi="Times New Roman" w:cs="Times New Roman"/>
                <w:sz w:val="16"/>
                <w:szCs w:val="16"/>
              </w:rPr>
            </w:pPr>
            <w:r w:rsidRPr="009F3CBB">
              <w:rPr>
                <w:rFonts w:ascii="Times New Roman" w:hAnsi="Times New Roman" w:cs="Times New Roman"/>
                <w:sz w:val="16"/>
                <w:szCs w:val="16"/>
              </w:rPr>
              <w:t>Объемы и источники финансирования</w:t>
            </w:r>
          </w:p>
        </w:tc>
        <w:tc>
          <w:tcPr>
            <w:tcW w:w="3717" w:type="pct"/>
          </w:tcPr>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Источник финансирования: средства районного и  краевого  бюджетов</w:t>
            </w:r>
          </w:p>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Общий объем бюджетных ассигнований на реализацию подпрограммы по годам составляет 292 413 514,76 рублей, в том числе:</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12 779 900 рублей –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65 488 937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214 144 677,76 рублей – средства районного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Объем финансирования по годам реализации муниципальной программы:</w:t>
            </w:r>
          </w:p>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2014 год – 107 211 714,76 рублей, в том числе:</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4 273 900 рублей –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26 475 737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76 462 077,76 рублей - средства районного бюджета;</w:t>
            </w:r>
          </w:p>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2015 год – 92 600 900  рублей, в том числе:</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4 253 000 рублей –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19 506 600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68 841 300 рублей - средства районного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 xml:space="preserve">2016 год – 92 600 900 тыс. рублей, в том числе: </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4 253 000 рублей – средства федерального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lastRenderedPageBreak/>
              <w:t>19 506 600 рублей - средства краевого бюджета;</w:t>
            </w:r>
          </w:p>
          <w:p w:rsidR="009F3CBB" w:rsidRPr="009F3CBB" w:rsidRDefault="009F3CBB" w:rsidP="009F3CBB">
            <w:pPr>
              <w:autoSpaceDE w:val="0"/>
              <w:autoSpaceDN w:val="0"/>
              <w:adjustRightInd w:val="0"/>
              <w:spacing w:after="0" w:line="240" w:lineRule="auto"/>
              <w:jc w:val="both"/>
              <w:rPr>
                <w:rFonts w:ascii="Times New Roman" w:hAnsi="Times New Roman"/>
                <w:sz w:val="16"/>
                <w:szCs w:val="16"/>
              </w:rPr>
            </w:pPr>
            <w:r w:rsidRPr="009F3CBB">
              <w:rPr>
                <w:rFonts w:ascii="Times New Roman" w:hAnsi="Times New Roman"/>
                <w:sz w:val="16"/>
                <w:szCs w:val="16"/>
              </w:rPr>
              <w:t>68 841 300 рублей - средства районного бюджета.</w:t>
            </w:r>
          </w:p>
        </w:tc>
      </w:tr>
    </w:tbl>
    <w:p w:rsidR="009F3CBB" w:rsidRPr="009F3CBB" w:rsidRDefault="009F3CBB" w:rsidP="009F3CBB">
      <w:pPr>
        <w:pStyle w:val="ab"/>
        <w:spacing w:after="0" w:line="240" w:lineRule="auto"/>
        <w:ind w:firstLine="708"/>
        <w:jc w:val="both"/>
        <w:rPr>
          <w:rFonts w:ascii="Times New Roman" w:hAnsi="Times New Roman"/>
          <w:sz w:val="20"/>
          <w:szCs w:val="20"/>
        </w:rPr>
      </w:pPr>
      <w:r w:rsidRPr="009F3CBB">
        <w:rPr>
          <w:rFonts w:ascii="Times New Roman" w:hAnsi="Times New Roman"/>
          <w:sz w:val="20"/>
          <w:szCs w:val="20"/>
        </w:rPr>
        <w:lastRenderedPageBreak/>
        <w:t>1.6) в приложении № 5 муниципальной программе «Управление муниципальными финансами» на 2014-2016 годы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 на 2014-2016 годы,  «Обоснование финансовых, материальных и трудовых затрат» изложить в следующей редакции:</w:t>
      </w:r>
    </w:p>
    <w:p w:rsidR="009F3CBB" w:rsidRPr="009F3CBB" w:rsidRDefault="009F3CBB" w:rsidP="009F3CBB">
      <w:pPr>
        <w:autoSpaceDE w:val="0"/>
        <w:autoSpaceDN w:val="0"/>
        <w:adjustRightInd w:val="0"/>
        <w:spacing w:after="0" w:line="240" w:lineRule="auto"/>
        <w:ind w:firstLine="709"/>
        <w:jc w:val="both"/>
        <w:rPr>
          <w:rFonts w:ascii="Times New Roman" w:hAnsi="Times New Roman"/>
          <w:sz w:val="20"/>
          <w:szCs w:val="20"/>
        </w:rPr>
      </w:pPr>
      <w:r w:rsidRPr="009F3CBB">
        <w:rPr>
          <w:rFonts w:ascii="Times New Roman" w:hAnsi="Times New Roman"/>
          <w:sz w:val="20"/>
          <w:szCs w:val="20"/>
        </w:rPr>
        <w:t>«Источником финансирования подпрограммных мероприятий являются средства районного, краевого и федерального бюджетов.</w:t>
      </w:r>
    </w:p>
    <w:p w:rsidR="009F3CBB" w:rsidRPr="009F3CBB" w:rsidRDefault="009F3CBB" w:rsidP="009F3CBB">
      <w:pPr>
        <w:autoSpaceDE w:val="0"/>
        <w:autoSpaceDN w:val="0"/>
        <w:adjustRightInd w:val="0"/>
        <w:spacing w:after="0" w:line="240" w:lineRule="auto"/>
        <w:ind w:firstLine="709"/>
        <w:jc w:val="both"/>
        <w:rPr>
          <w:rFonts w:ascii="Times New Roman" w:hAnsi="Times New Roman"/>
          <w:sz w:val="20"/>
          <w:szCs w:val="20"/>
        </w:rPr>
      </w:pPr>
      <w:r w:rsidRPr="009F3CBB">
        <w:rPr>
          <w:rFonts w:ascii="Times New Roman" w:hAnsi="Times New Roman"/>
          <w:sz w:val="20"/>
          <w:szCs w:val="20"/>
        </w:rPr>
        <w:t>Всего на реализацию подпрограммных мероприятий потребуется 292 413 514,76 рублей, в том числе: 107 211 714,76 рублей в 2014 году, 92 600 900 - в 2015 году, 92 600 900 - в 2016 году.»</w:t>
      </w:r>
    </w:p>
    <w:p w:rsidR="009F3CBB" w:rsidRPr="009F3CBB" w:rsidRDefault="009F3CBB" w:rsidP="009F3CBB">
      <w:pPr>
        <w:pStyle w:val="ab"/>
        <w:spacing w:after="0" w:line="240" w:lineRule="auto"/>
        <w:ind w:firstLine="708"/>
        <w:jc w:val="both"/>
        <w:rPr>
          <w:rFonts w:ascii="Times New Roman" w:hAnsi="Times New Roman"/>
          <w:sz w:val="20"/>
          <w:szCs w:val="20"/>
        </w:rPr>
      </w:pPr>
      <w:r w:rsidRPr="009F3CBB">
        <w:rPr>
          <w:rFonts w:ascii="Times New Roman" w:hAnsi="Times New Roman"/>
          <w:sz w:val="20"/>
          <w:szCs w:val="20"/>
        </w:rPr>
        <w:t>1.7)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на 2014-2016 годы, изложить в новой редакции согласно приложению № 3 к настоящему постановлению.</w:t>
      </w:r>
    </w:p>
    <w:p w:rsidR="009F3CBB" w:rsidRPr="009F3CBB" w:rsidRDefault="009F3CBB" w:rsidP="009F3CBB">
      <w:pPr>
        <w:pStyle w:val="ab"/>
        <w:spacing w:after="0" w:line="240" w:lineRule="auto"/>
        <w:ind w:firstLine="567"/>
        <w:jc w:val="both"/>
        <w:rPr>
          <w:rFonts w:ascii="Times New Roman" w:hAnsi="Times New Roman"/>
          <w:sz w:val="20"/>
          <w:szCs w:val="20"/>
        </w:rPr>
      </w:pPr>
      <w:r w:rsidRPr="009F3CBB">
        <w:rPr>
          <w:rFonts w:ascii="Times New Roman" w:hAnsi="Times New Roman"/>
          <w:sz w:val="20"/>
          <w:szCs w:val="20"/>
        </w:rPr>
        <w:t>1.8)  в приложении № 6 к муниципальной программе «Управление муниципальными финансами» на 2014-2016 годы в разделе 1. «Паспорт подпрограммы»  строку «Объемы и источники финансирования» изложить в следующей редакции:</w:t>
      </w:r>
    </w:p>
    <w:p w:rsidR="009F3CBB" w:rsidRPr="009F3CBB" w:rsidRDefault="009F3CBB" w:rsidP="009F3CBB">
      <w:pPr>
        <w:pStyle w:val="ab"/>
        <w:spacing w:after="0" w:line="240" w:lineRule="auto"/>
        <w:jc w:val="both"/>
        <w:rPr>
          <w:rFonts w:ascii="Times New Roman" w:hAnsi="Times New Roman"/>
          <w:sz w:val="20"/>
          <w:szCs w:val="20"/>
        </w:rPr>
      </w:pPr>
      <w:r w:rsidRPr="009F3CBB">
        <w:rPr>
          <w:rFonts w:ascii="Times New Roman" w:hAnsi="Times New Roman"/>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64"/>
        <w:gridCol w:w="7145"/>
      </w:tblGrid>
      <w:tr w:rsidR="009F3CBB" w:rsidRPr="009F3CBB" w:rsidTr="009F3CBB">
        <w:trPr>
          <w:trHeight w:val="416"/>
        </w:trPr>
        <w:tc>
          <w:tcPr>
            <w:tcW w:w="1282" w:type="pct"/>
            <w:tcBorders>
              <w:top w:val="single" w:sz="4" w:space="0" w:color="auto"/>
              <w:left w:val="single" w:sz="4" w:space="0" w:color="auto"/>
              <w:bottom w:val="single" w:sz="4" w:space="0" w:color="auto"/>
              <w:right w:val="single" w:sz="4" w:space="0" w:color="auto"/>
            </w:tcBorders>
            <w:hideMark/>
          </w:tcPr>
          <w:p w:rsidR="009F3CBB" w:rsidRPr="009F3CBB" w:rsidRDefault="009F3CBB" w:rsidP="009F3CBB">
            <w:pPr>
              <w:pStyle w:val="ConsPlusCell"/>
              <w:rPr>
                <w:rFonts w:ascii="Times New Roman" w:hAnsi="Times New Roman" w:cs="Times New Roman"/>
                <w:sz w:val="16"/>
                <w:szCs w:val="16"/>
              </w:rPr>
            </w:pPr>
            <w:r w:rsidRPr="009F3CBB">
              <w:rPr>
                <w:rFonts w:ascii="Times New Roman" w:hAnsi="Times New Roman" w:cs="Times New Roman"/>
                <w:sz w:val="16"/>
                <w:szCs w:val="16"/>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Источник финансирования – средства районного бюджета.</w:t>
            </w:r>
          </w:p>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Объем бюджетных ассигнований на реализацию подпрограммы составляет 36 730 115 рублей, в  числе по годам:</w:t>
            </w:r>
          </w:p>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2014 год –12 673 065 рублей;</w:t>
            </w:r>
          </w:p>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2015 год – 12 028 525 рублей;</w:t>
            </w:r>
          </w:p>
          <w:p w:rsidR="009F3CBB" w:rsidRPr="009F3CBB" w:rsidRDefault="009F3CBB" w:rsidP="009F3CBB">
            <w:pPr>
              <w:pStyle w:val="ConsPlusCell"/>
              <w:jc w:val="both"/>
              <w:rPr>
                <w:rFonts w:ascii="Times New Roman" w:hAnsi="Times New Roman" w:cs="Times New Roman"/>
                <w:sz w:val="16"/>
                <w:szCs w:val="16"/>
              </w:rPr>
            </w:pPr>
            <w:r w:rsidRPr="009F3CBB">
              <w:rPr>
                <w:rFonts w:ascii="Times New Roman" w:hAnsi="Times New Roman" w:cs="Times New Roman"/>
                <w:sz w:val="16"/>
                <w:szCs w:val="16"/>
              </w:rPr>
              <w:t>2016 год – 12 028 525 рублей</w:t>
            </w:r>
          </w:p>
        </w:tc>
      </w:tr>
    </w:tbl>
    <w:p w:rsidR="009F3CBB" w:rsidRPr="009F3CBB" w:rsidRDefault="009F3CBB" w:rsidP="009F3CBB">
      <w:pPr>
        <w:pStyle w:val="ab"/>
        <w:spacing w:after="0" w:line="240" w:lineRule="auto"/>
        <w:ind w:firstLine="567"/>
        <w:jc w:val="both"/>
        <w:rPr>
          <w:rFonts w:ascii="Times New Roman" w:hAnsi="Times New Roman"/>
          <w:sz w:val="20"/>
          <w:szCs w:val="20"/>
        </w:rPr>
      </w:pPr>
      <w:r w:rsidRPr="009F3CBB">
        <w:rPr>
          <w:rFonts w:ascii="Times New Roman" w:hAnsi="Times New Roman"/>
          <w:sz w:val="20"/>
          <w:szCs w:val="20"/>
        </w:rPr>
        <w:t>1.9) в приложении № 6 к муниципальной программе «Управление муниципальными финансами» на 2014-2016 годы  раздел 8.  Подпрограммы «Обеспечение реализации муниципальной программы» на 2014-2016 годы,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9F3CBB" w:rsidRPr="009F3CBB" w:rsidRDefault="009F3CBB" w:rsidP="009F3CBB">
      <w:pPr>
        <w:pStyle w:val="ConsPlusCell"/>
        <w:ind w:firstLine="567"/>
        <w:jc w:val="both"/>
        <w:rPr>
          <w:rFonts w:ascii="Times New Roman" w:hAnsi="Times New Roman" w:cs="Times New Roman"/>
        </w:rPr>
      </w:pPr>
      <w:r w:rsidRPr="009F3CBB">
        <w:rPr>
          <w:rFonts w:ascii="Times New Roman" w:hAnsi="Times New Roman" w:cs="Times New Roman"/>
        </w:rPr>
        <w:tab/>
        <w:t>«Объем бюджетных ассигнований на реализацию подпрограммы составляет  36 730 115 рублей, в том числе по годам:</w:t>
      </w:r>
    </w:p>
    <w:p w:rsidR="009F3CBB" w:rsidRPr="009F3CBB" w:rsidRDefault="009F3CBB" w:rsidP="009F3CBB">
      <w:pPr>
        <w:pStyle w:val="ConsPlusCell"/>
        <w:ind w:firstLine="567"/>
        <w:jc w:val="both"/>
        <w:rPr>
          <w:rFonts w:ascii="Times New Roman" w:hAnsi="Times New Roman" w:cs="Times New Roman"/>
        </w:rPr>
      </w:pPr>
      <w:r w:rsidRPr="009F3CBB">
        <w:rPr>
          <w:rFonts w:ascii="Times New Roman" w:hAnsi="Times New Roman" w:cs="Times New Roman"/>
        </w:rPr>
        <w:t>2014 год – 12 673 065 рублей;</w:t>
      </w:r>
    </w:p>
    <w:p w:rsidR="009F3CBB" w:rsidRPr="009F3CBB" w:rsidRDefault="009F3CBB" w:rsidP="009F3CBB">
      <w:pPr>
        <w:pStyle w:val="ConsPlusCell"/>
        <w:ind w:firstLine="567"/>
        <w:jc w:val="both"/>
        <w:rPr>
          <w:rFonts w:ascii="Times New Roman" w:hAnsi="Times New Roman" w:cs="Times New Roman"/>
        </w:rPr>
      </w:pPr>
      <w:r w:rsidRPr="009F3CBB">
        <w:rPr>
          <w:rFonts w:ascii="Times New Roman" w:hAnsi="Times New Roman" w:cs="Times New Roman"/>
        </w:rPr>
        <w:t>2015 год – 12 028 525 рублей;</w:t>
      </w:r>
    </w:p>
    <w:p w:rsidR="009F3CBB" w:rsidRPr="009F3CBB" w:rsidRDefault="009F3CBB" w:rsidP="009F3CBB">
      <w:pPr>
        <w:autoSpaceDE w:val="0"/>
        <w:autoSpaceDN w:val="0"/>
        <w:adjustRightInd w:val="0"/>
        <w:spacing w:after="0" w:line="240" w:lineRule="auto"/>
        <w:ind w:firstLine="567"/>
        <w:jc w:val="both"/>
        <w:rPr>
          <w:rFonts w:ascii="Times New Roman" w:hAnsi="Times New Roman"/>
          <w:sz w:val="20"/>
          <w:szCs w:val="20"/>
        </w:rPr>
      </w:pPr>
      <w:r w:rsidRPr="009F3CBB">
        <w:rPr>
          <w:rFonts w:ascii="Times New Roman" w:hAnsi="Times New Roman"/>
          <w:sz w:val="20"/>
          <w:szCs w:val="20"/>
        </w:rPr>
        <w:t>2016 год – 12 028 525 рублей.»;</w:t>
      </w:r>
    </w:p>
    <w:p w:rsidR="009F3CBB" w:rsidRPr="009F3CBB" w:rsidRDefault="009F3CBB" w:rsidP="009F3CBB">
      <w:pPr>
        <w:pStyle w:val="ab"/>
        <w:spacing w:after="0" w:line="240" w:lineRule="auto"/>
        <w:ind w:firstLine="567"/>
        <w:jc w:val="both"/>
        <w:rPr>
          <w:rFonts w:ascii="Times New Roman" w:hAnsi="Times New Roman"/>
          <w:sz w:val="20"/>
          <w:szCs w:val="20"/>
        </w:rPr>
      </w:pPr>
      <w:r w:rsidRPr="009F3CBB">
        <w:rPr>
          <w:rFonts w:ascii="Times New Roman" w:hAnsi="Times New Roman"/>
          <w:sz w:val="20"/>
          <w:szCs w:val="20"/>
        </w:rPr>
        <w:t>1.10) приложение  № 2 к подпрограмме «Обеспечение реализации муниципальной программы» на 2014-2016 годы, изложить в новой редакции согласно приложению № 4 к настоящему постановлению.</w:t>
      </w:r>
    </w:p>
    <w:p w:rsidR="009F3CBB" w:rsidRPr="009F3CBB" w:rsidRDefault="009F3CBB" w:rsidP="009F3CBB">
      <w:pPr>
        <w:spacing w:after="0" w:line="240" w:lineRule="auto"/>
        <w:ind w:firstLine="720"/>
        <w:jc w:val="both"/>
        <w:rPr>
          <w:rFonts w:ascii="Times New Roman" w:hAnsi="Times New Roman"/>
          <w:color w:val="000000"/>
          <w:sz w:val="20"/>
          <w:szCs w:val="20"/>
        </w:rPr>
      </w:pPr>
      <w:r w:rsidRPr="009F3CBB">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9F3CBB" w:rsidRPr="009F3CBB" w:rsidRDefault="009F3CBB" w:rsidP="009F3CBB">
      <w:pPr>
        <w:spacing w:after="0" w:line="240" w:lineRule="auto"/>
        <w:jc w:val="both"/>
        <w:rPr>
          <w:rFonts w:ascii="Times New Roman" w:hAnsi="Times New Roman"/>
          <w:color w:val="000000"/>
          <w:sz w:val="20"/>
          <w:szCs w:val="20"/>
        </w:rPr>
      </w:pPr>
      <w:r w:rsidRPr="009F3CBB">
        <w:rPr>
          <w:rFonts w:ascii="Times New Roman" w:hAnsi="Times New Roman"/>
          <w:color w:val="000000"/>
          <w:sz w:val="20"/>
          <w:szCs w:val="20"/>
        </w:rPr>
        <w:t xml:space="preserve">        </w:t>
      </w:r>
      <w:r>
        <w:rPr>
          <w:rFonts w:ascii="Times New Roman" w:hAnsi="Times New Roman"/>
          <w:color w:val="000000"/>
          <w:sz w:val="20"/>
          <w:szCs w:val="20"/>
        </w:rPr>
        <w:t xml:space="preserve"> </w:t>
      </w:r>
      <w:r w:rsidRPr="009F3CBB">
        <w:rPr>
          <w:rFonts w:ascii="Times New Roman" w:hAnsi="Times New Roman"/>
          <w:color w:val="000000"/>
          <w:sz w:val="20"/>
          <w:szCs w:val="20"/>
        </w:rPr>
        <w:t xml:space="preserve">  </w:t>
      </w:r>
      <w:r w:rsidR="00C3735D">
        <w:rPr>
          <w:rFonts w:ascii="Times New Roman" w:hAnsi="Times New Roman"/>
          <w:color w:val="000000"/>
          <w:sz w:val="20"/>
          <w:szCs w:val="20"/>
        </w:rPr>
        <w:tab/>
      </w:r>
      <w:r w:rsidRPr="009F3CBB">
        <w:rPr>
          <w:rFonts w:ascii="Times New Roman" w:hAnsi="Times New Roman"/>
          <w:color w:val="000000"/>
          <w:sz w:val="20"/>
          <w:szCs w:val="20"/>
        </w:rPr>
        <w:t xml:space="preserve">3. </w:t>
      </w:r>
      <w:r w:rsidRPr="009F3CBB">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9F3CBB" w:rsidRPr="009F3CBB" w:rsidRDefault="009F3CBB" w:rsidP="009F3CBB">
      <w:pPr>
        <w:autoSpaceDE w:val="0"/>
        <w:spacing w:after="0" w:line="240" w:lineRule="auto"/>
        <w:jc w:val="both"/>
        <w:rPr>
          <w:rFonts w:ascii="Times New Roman" w:hAnsi="Times New Roman"/>
          <w:sz w:val="20"/>
          <w:szCs w:val="20"/>
        </w:rPr>
      </w:pPr>
    </w:p>
    <w:p w:rsidR="009F3CBB" w:rsidRPr="009F3CBB" w:rsidRDefault="009F3CBB" w:rsidP="009F3CBB">
      <w:pPr>
        <w:autoSpaceDE w:val="0"/>
        <w:spacing w:after="0" w:line="240" w:lineRule="auto"/>
        <w:rPr>
          <w:rFonts w:ascii="Times New Roman" w:hAnsi="Times New Roman"/>
          <w:sz w:val="20"/>
          <w:szCs w:val="20"/>
        </w:rPr>
      </w:pPr>
      <w:r w:rsidRPr="009F3CBB">
        <w:rPr>
          <w:rFonts w:ascii="Times New Roman" w:hAnsi="Times New Roman"/>
          <w:sz w:val="20"/>
          <w:szCs w:val="20"/>
        </w:rPr>
        <w:t>Главы администрации</w:t>
      </w:r>
    </w:p>
    <w:p w:rsidR="009F3CBB" w:rsidRDefault="009F3CBB" w:rsidP="009F3CBB">
      <w:pPr>
        <w:autoSpaceDE w:val="0"/>
        <w:spacing w:after="0" w:line="240" w:lineRule="auto"/>
        <w:rPr>
          <w:rFonts w:ascii="Times New Roman" w:hAnsi="Times New Roman"/>
          <w:sz w:val="20"/>
          <w:szCs w:val="20"/>
        </w:rPr>
      </w:pPr>
      <w:r w:rsidRPr="009F3CBB">
        <w:rPr>
          <w:rFonts w:ascii="Times New Roman" w:hAnsi="Times New Roman"/>
          <w:sz w:val="20"/>
          <w:szCs w:val="20"/>
        </w:rPr>
        <w:t xml:space="preserve">Богучанского района                                                              </w:t>
      </w:r>
      <w:r w:rsidR="00C3735D">
        <w:rPr>
          <w:rFonts w:ascii="Times New Roman" w:hAnsi="Times New Roman"/>
          <w:sz w:val="20"/>
          <w:szCs w:val="20"/>
        </w:rPr>
        <w:t xml:space="preserve">                                                       </w:t>
      </w:r>
      <w:r w:rsidRPr="009F3CBB">
        <w:rPr>
          <w:rFonts w:ascii="Times New Roman" w:hAnsi="Times New Roman"/>
          <w:sz w:val="20"/>
          <w:szCs w:val="20"/>
        </w:rPr>
        <w:t xml:space="preserve"> В.Ю. Карнаухов </w:t>
      </w:r>
      <w:r w:rsidRPr="009F3CBB">
        <w:rPr>
          <w:rFonts w:ascii="Times New Roman" w:hAnsi="Times New Roman"/>
          <w:sz w:val="20"/>
          <w:szCs w:val="20"/>
        </w:rPr>
        <w:tab/>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Приложение № 1</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 xml:space="preserve"> к постановлению администрации </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 xml:space="preserve"> Богучанского района  от </w:t>
      </w:r>
      <w:r>
        <w:rPr>
          <w:rFonts w:ascii="Times New Roman" w:hAnsi="Times New Roman" w:cs="Times New Roman"/>
          <w:b w:val="0"/>
          <w:i w:val="0"/>
          <w:sz w:val="18"/>
          <w:szCs w:val="18"/>
        </w:rPr>
        <w:t>14.10.</w:t>
      </w:r>
      <w:r w:rsidRPr="00C3735D">
        <w:rPr>
          <w:rFonts w:ascii="Times New Roman" w:eastAsia="Times New Roman" w:hAnsi="Times New Roman" w:cs="Times New Roman"/>
          <w:b w:val="0"/>
          <w:i w:val="0"/>
          <w:sz w:val="18"/>
          <w:szCs w:val="18"/>
        </w:rPr>
        <w:t xml:space="preserve"> 2014 год  № 1305-п</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Приложение № 2</w:t>
      </w:r>
    </w:p>
    <w:p w:rsid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eastAsia="Times New Roman" w:hAnsi="Times New Roman" w:cs="Times New Roman"/>
          <w:b w:val="0"/>
          <w:i w:val="0"/>
          <w:sz w:val="18"/>
          <w:szCs w:val="18"/>
        </w:rPr>
        <w:t>к муниципальной программе «Управление</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 xml:space="preserve"> муниципальными финансами» на 2014 − 2016 годы</w:t>
      </w:r>
    </w:p>
    <w:p w:rsidR="00C3735D" w:rsidRPr="00270813" w:rsidRDefault="00C3735D" w:rsidP="00C3735D">
      <w:pPr>
        <w:autoSpaceDE w:val="0"/>
        <w:autoSpaceDN w:val="0"/>
        <w:adjustRightInd w:val="0"/>
        <w:spacing w:after="0" w:line="240" w:lineRule="auto"/>
        <w:ind w:left="8460"/>
        <w:rPr>
          <w:rFonts w:ascii="Times New Roman" w:hAnsi="Times New Roman"/>
          <w:sz w:val="28"/>
          <w:szCs w:val="28"/>
        </w:rPr>
      </w:pPr>
    </w:p>
    <w:p w:rsidR="00C3735D" w:rsidRPr="00C3735D" w:rsidRDefault="00C3735D" w:rsidP="00C3735D">
      <w:pPr>
        <w:jc w:val="center"/>
        <w:rPr>
          <w:rFonts w:ascii="Times New Roman" w:hAnsi="Times New Roman"/>
          <w:sz w:val="20"/>
          <w:szCs w:val="20"/>
        </w:rPr>
      </w:pPr>
      <w:r w:rsidRPr="00C3735D">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w:t>
      </w:r>
      <w:r w:rsidRPr="00C3735D">
        <w:rPr>
          <w:rFonts w:ascii="Times New Roman" w:hAnsi="Times New Roman"/>
          <w:sz w:val="20"/>
          <w:szCs w:val="20"/>
        </w:rPr>
        <w:t xml:space="preserve">  муниципальной программы Богучанского района </w:t>
      </w:r>
    </w:p>
    <w:tbl>
      <w:tblPr>
        <w:tblW w:w="5000" w:type="pct"/>
        <w:tblLook w:val="04A0"/>
      </w:tblPr>
      <w:tblGrid>
        <w:gridCol w:w="1270"/>
        <w:gridCol w:w="1363"/>
        <w:gridCol w:w="1263"/>
        <w:gridCol w:w="502"/>
        <w:gridCol w:w="487"/>
        <w:gridCol w:w="451"/>
        <w:gridCol w:w="363"/>
        <w:gridCol w:w="1084"/>
        <w:gridCol w:w="904"/>
        <w:gridCol w:w="904"/>
        <w:gridCol w:w="1084"/>
      </w:tblGrid>
      <w:tr w:rsidR="00C3735D" w:rsidRPr="00C3735D" w:rsidTr="00C3735D">
        <w:trPr>
          <w:trHeight w:val="20"/>
        </w:trPr>
        <w:tc>
          <w:tcPr>
            <w:tcW w:w="6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Статус (муниципальная программа, подпрограмма)</w:t>
            </w:r>
          </w:p>
        </w:tc>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Наименование  программы, подпрограммы</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Наименование ГРБС</w:t>
            </w:r>
          </w:p>
        </w:tc>
        <w:tc>
          <w:tcPr>
            <w:tcW w:w="931" w:type="pct"/>
            <w:gridSpan w:val="4"/>
            <w:tcBorders>
              <w:top w:val="single" w:sz="4" w:space="0" w:color="auto"/>
              <w:left w:val="nil"/>
              <w:bottom w:val="single" w:sz="4" w:space="0" w:color="auto"/>
              <w:right w:val="single" w:sz="4" w:space="0" w:color="000000"/>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Код бюджетной классификации </w:t>
            </w:r>
          </w:p>
        </w:tc>
        <w:tc>
          <w:tcPr>
            <w:tcW w:w="2054" w:type="pct"/>
            <w:gridSpan w:val="4"/>
            <w:tcBorders>
              <w:top w:val="single" w:sz="4" w:space="0" w:color="auto"/>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Расходы (рублей), годы</w:t>
            </w:r>
          </w:p>
        </w:tc>
      </w:tr>
      <w:tr w:rsidR="00C3735D" w:rsidRPr="00C3735D" w:rsidTr="00C3735D">
        <w:trPr>
          <w:trHeight w:val="20"/>
        </w:trPr>
        <w:tc>
          <w:tcPr>
            <w:tcW w:w="657" w:type="pct"/>
            <w:vMerge/>
            <w:tcBorders>
              <w:top w:val="single" w:sz="4" w:space="0" w:color="auto"/>
              <w:left w:val="single" w:sz="4" w:space="0" w:color="auto"/>
              <w:bottom w:val="single" w:sz="4" w:space="0" w:color="000000"/>
              <w:right w:val="single" w:sz="4" w:space="0" w:color="auto"/>
            </w:tcBorders>
            <w:vAlign w:val="center"/>
            <w:hideMark/>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259"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ГРБС</w:t>
            </w:r>
          </w:p>
        </w:tc>
        <w:tc>
          <w:tcPr>
            <w:tcW w:w="252"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Рз</w:t>
            </w:r>
            <w:r w:rsidRPr="00C3735D">
              <w:rPr>
                <w:rFonts w:ascii="Times New Roman" w:eastAsia="Times New Roman" w:hAnsi="Times New Roman"/>
                <w:sz w:val="12"/>
                <w:szCs w:val="12"/>
                <w:lang w:eastAsia="ru-RU"/>
              </w:rPr>
              <w:br/>
              <w:t>Пр</w:t>
            </w:r>
          </w:p>
        </w:tc>
        <w:tc>
          <w:tcPr>
            <w:tcW w:w="233"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ЦСР</w:t>
            </w:r>
          </w:p>
        </w:tc>
        <w:tc>
          <w:tcPr>
            <w:tcW w:w="187"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ВР</w:t>
            </w:r>
          </w:p>
        </w:tc>
        <w:tc>
          <w:tcPr>
            <w:tcW w:w="560"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2014 год</w:t>
            </w:r>
          </w:p>
        </w:tc>
        <w:tc>
          <w:tcPr>
            <w:tcW w:w="467"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2015 год</w:t>
            </w:r>
          </w:p>
        </w:tc>
        <w:tc>
          <w:tcPr>
            <w:tcW w:w="467"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2016 год</w:t>
            </w:r>
          </w:p>
        </w:tc>
        <w:tc>
          <w:tcPr>
            <w:tcW w:w="560" w:type="pct"/>
            <w:tcBorders>
              <w:top w:val="nil"/>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Итого за 2014-2016 годы</w:t>
            </w:r>
          </w:p>
        </w:tc>
      </w:tr>
      <w:tr w:rsidR="00C3735D" w:rsidRPr="00C3735D" w:rsidTr="00C3735D">
        <w:trPr>
          <w:trHeight w:val="20"/>
        </w:trPr>
        <w:tc>
          <w:tcPr>
            <w:tcW w:w="657" w:type="pct"/>
            <w:vMerge w:val="restart"/>
            <w:tcBorders>
              <w:top w:val="nil"/>
              <w:left w:val="single" w:sz="4" w:space="0" w:color="auto"/>
              <w:bottom w:val="nil"/>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Муниципальная программа</w:t>
            </w:r>
          </w:p>
        </w:tc>
        <w:tc>
          <w:tcPr>
            <w:tcW w:w="705" w:type="pct"/>
            <w:vMerge w:val="restart"/>
            <w:tcBorders>
              <w:top w:val="nil"/>
              <w:left w:val="single" w:sz="4" w:space="0" w:color="auto"/>
              <w:bottom w:val="nil"/>
              <w:right w:val="single" w:sz="4" w:space="0" w:color="auto"/>
            </w:tcBorders>
            <w:shd w:val="clear" w:color="auto" w:fill="auto"/>
            <w:hideMark/>
          </w:tcPr>
          <w:p w:rsidR="00C3735D" w:rsidRPr="00C3735D" w:rsidRDefault="00C3735D" w:rsidP="0046510A">
            <w:pPr>
              <w:spacing w:after="0" w:line="240" w:lineRule="auto"/>
              <w:rPr>
                <w:rFonts w:ascii="Times New Roman" w:hAnsi="Times New Roman"/>
                <w:sz w:val="12"/>
                <w:szCs w:val="12"/>
              </w:rPr>
            </w:pPr>
            <w:r w:rsidRPr="00C3735D">
              <w:rPr>
                <w:rFonts w:ascii="Times New Roman" w:hAnsi="Times New Roman"/>
                <w:sz w:val="12"/>
                <w:szCs w:val="12"/>
              </w:rPr>
              <w:t>«Управление муниципальными финансами» на 2014-2016 годы</w:t>
            </w:r>
          </w:p>
          <w:p w:rsidR="00C3735D" w:rsidRPr="00C3735D" w:rsidRDefault="00C3735D" w:rsidP="0046510A">
            <w:pPr>
              <w:spacing w:after="0" w:line="240" w:lineRule="auto"/>
              <w:rPr>
                <w:rFonts w:ascii="Times New Roman" w:eastAsia="Times New Roman" w:hAnsi="Times New Roman"/>
                <w:sz w:val="12"/>
                <w:szCs w:val="12"/>
                <w:lang w:eastAsia="ru-RU"/>
              </w:rPr>
            </w:pPr>
          </w:p>
        </w:tc>
        <w:tc>
          <w:tcPr>
            <w:tcW w:w="653"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всего расходные обязательства по программе, в том числе:</w:t>
            </w:r>
          </w:p>
        </w:tc>
        <w:tc>
          <w:tcPr>
            <w:tcW w:w="25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52"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3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119 884 779,76</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104 629 425</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104 629 425</w:t>
            </w:r>
          </w:p>
        </w:tc>
        <w:tc>
          <w:tcPr>
            <w:tcW w:w="560" w:type="pct"/>
            <w:tcBorders>
              <w:top w:val="single" w:sz="4" w:space="0" w:color="auto"/>
              <w:left w:val="nil"/>
              <w:bottom w:val="single" w:sz="4" w:space="0" w:color="auto"/>
              <w:right w:val="single" w:sz="4" w:space="0" w:color="auto"/>
            </w:tcBorders>
            <w:vAlign w:val="bottom"/>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329 143 629,76</w:t>
            </w:r>
          </w:p>
        </w:tc>
      </w:tr>
      <w:tr w:rsidR="00C3735D" w:rsidRPr="00C3735D" w:rsidTr="00C3735D">
        <w:trPr>
          <w:trHeight w:val="20"/>
        </w:trPr>
        <w:tc>
          <w:tcPr>
            <w:tcW w:w="657" w:type="pct"/>
            <w:vMerge/>
            <w:tcBorders>
              <w:top w:val="nil"/>
              <w:left w:val="single" w:sz="4" w:space="0" w:color="auto"/>
              <w:bottom w:val="single" w:sz="4" w:space="0" w:color="auto"/>
              <w:right w:val="single" w:sz="4" w:space="0" w:color="auto"/>
            </w:tcBorders>
            <w:vAlign w:val="center"/>
            <w:hideMark/>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705" w:type="pct"/>
            <w:vMerge/>
            <w:tcBorders>
              <w:top w:val="nil"/>
              <w:left w:val="single" w:sz="4" w:space="0" w:color="auto"/>
              <w:bottom w:val="single" w:sz="4" w:space="0" w:color="auto"/>
              <w:right w:val="single" w:sz="4" w:space="0" w:color="auto"/>
            </w:tcBorders>
            <w:vAlign w:val="center"/>
            <w:hideMark/>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653" w:type="pct"/>
            <w:tcBorders>
              <w:top w:val="nil"/>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259" w:type="pct"/>
            <w:tcBorders>
              <w:top w:val="nil"/>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52" w:type="pct"/>
            <w:tcBorders>
              <w:top w:val="nil"/>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33" w:type="pct"/>
            <w:tcBorders>
              <w:top w:val="nil"/>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187" w:type="pct"/>
            <w:tcBorders>
              <w:top w:val="nil"/>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560" w:type="pct"/>
            <w:tcBorders>
              <w:top w:val="nil"/>
              <w:left w:val="nil"/>
              <w:bottom w:val="single" w:sz="4" w:space="0" w:color="auto"/>
              <w:right w:val="single" w:sz="4" w:space="0" w:color="auto"/>
            </w:tcBorders>
            <w:shd w:val="clear" w:color="auto" w:fill="auto"/>
            <w:noWrap/>
            <w:vAlign w:val="bottom"/>
            <w:hideMark/>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119 884 779,76</w:t>
            </w:r>
          </w:p>
        </w:tc>
        <w:tc>
          <w:tcPr>
            <w:tcW w:w="467" w:type="pct"/>
            <w:tcBorders>
              <w:top w:val="nil"/>
              <w:left w:val="nil"/>
              <w:bottom w:val="single" w:sz="4" w:space="0" w:color="auto"/>
              <w:right w:val="single" w:sz="4" w:space="0" w:color="auto"/>
            </w:tcBorders>
            <w:shd w:val="clear" w:color="auto" w:fill="auto"/>
            <w:noWrap/>
            <w:vAlign w:val="bottom"/>
            <w:hideMark/>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104 629 425</w:t>
            </w:r>
          </w:p>
        </w:tc>
        <w:tc>
          <w:tcPr>
            <w:tcW w:w="467" w:type="pct"/>
            <w:tcBorders>
              <w:top w:val="nil"/>
              <w:left w:val="nil"/>
              <w:bottom w:val="single" w:sz="4" w:space="0" w:color="auto"/>
              <w:right w:val="single" w:sz="4" w:space="0" w:color="auto"/>
            </w:tcBorders>
            <w:shd w:val="clear" w:color="auto" w:fill="auto"/>
            <w:noWrap/>
            <w:vAlign w:val="bottom"/>
            <w:hideMark/>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104 629 425</w:t>
            </w:r>
          </w:p>
        </w:tc>
        <w:tc>
          <w:tcPr>
            <w:tcW w:w="560" w:type="pct"/>
            <w:tcBorders>
              <w:top w:val="nil"/>
              <w:left w:val="nil"/>
              <w:bottom w:val="single" w:sz="4" w:space="0" w:color="auto"/>
              <w:right w:val="single" w:sz="4" w:space="0" w:color="auto"/>
            </w:tcBorders>
            <w:vAlign w:val="bottom"/>
          </w:tcPr>
          <w:p w:rsidR="00C3735D" w:rsidRPr="00C3735D" w:rsidRDefault="00C3735D" w:rsidP="0046510A">
            <w:pPr>
              <w:jc w:val="right"/>
              <w:rPr>
                <w:rFonts w:ascii="Times New Roman" w:hAnsi="Times New Roman"/>
                <w:sz w:val="12"/>
                <w:szCs w:val="12"/>
              </w:rPr>
            </w:pPr>
            <w:r w:rsidRPr="00C3735D">
              <w:rPr>
                <w:rFonts w:ascii="Times New Roman" w:hAnsi="Times New Roman"/>
                <w:sz w:val="12"/>
                <w:szCs w:val="12"/>
              </w:rPr>
              <w:t>329 143 629,76</w:t>
            </w:r>
          </w:p>
        </w:tc>
      </w:tr>
      <w:tr w:rsidR="00C3735D" w:rsidRPr="00C3735D" w:rsidTr="00C3735D">
        <w:trPr>
          <w:trHeight w:val="20"/>
        </w:trPr>
        <w:tc>
          <w:tcPr>
            <w:tcW w:w="6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Подпрограмма 1</w:t>
            </w:r>
          </w:p>
        </w:tc>
        <w:tc>
          <w:tcPr>
            <w:tcW w:w="7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hAnsi="Times New Roman"/>
                <w:sz w:val="12"/>
                <w:szCs w:val="12"/>
              </w:rPr>
              <w:t xml:space="preserve">Создание условий для эффективного и ответственного управления муниципальными </w:t>
            </w:r>
            <w:r w:rsidRPr="00C3735D">
              <w:rPr>
                <w:rFonts w:ascii="Times New Roman" w:hAnsi="Times New Roman"/>
                <w:sz w:val="12"/>
                <w:szCs w:val="12"/>
              </w:rPr>
              <w:lastRenderedPageBreak/>
              <w:t>финансами, повышения устойчивости бюджетов  муниципальных образований Богучанского района»</w:t>
            </w:r>
          </w:p>
        </w:tc>
        <w:tc>
          <w:tcPr>
            <w:tcW w:w="653"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lastRenderedPageBreak/>
              <w:t>всего расходные обязательства по подпрограмме, в том числе:</w:t>
            </w:r>
          </w:p>
        </w:tc>
        <w:tc>
          <w:tcPr>
            <w:tcW w:w="25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52"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3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56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107 211 714,76</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92 600 900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92 600 900</w:t>
            </w:r>
          </w:p>
        </w:tc>
        <w:tc>
          <w:tcPr>
            <w:tcW w:w="560" w:type="pct"/>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292 413 514,76</w:t>
            </w:r>
          </w:p>
        </w:tc>
      </w:tr>
      <w:tr w:rsidR="00C3735D" w:rsidRPr="00C3735D" w:rsidTr="00C3735D">
        <w:trPr>
          <w:trHeight w:val="20"/>
        </w:trPr>
        <w:tc>
          <w:tcPr>
            <w:tcW w:w="657" w:type="pct"/>
            <w:vMerge/>
            <w:tcBorders>
              <w:top w:val="single" w:sz="4" w:space="0" w:color="auto"/>
              <w:left w:val="single" w:sz="4" w:space="0" w:color="auto"/>
              <w:bottom w:val="single" w:sz="4" w:space="0" w:color="auto"/>
              <w:right w:val="single" w:sz="4" w:space="0" w:color="auto"/>
            </w:tcBorders>
            <w:vAlign w:val="center"/>
            <w:hideMark/>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653"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Финансовое </w:t>
            </w:r>
            <w:r w:rsidRPr="00C3735D">
              <w:rPr>
                <w:rFonts w:ascii="Times New Roman" w:eastAsia="Times New Roman" w:hAnsi="Times New Roman"/>
                <w:sz w:val="12"/>
                <w:szCs w:val="12"/>
                <w:lang w:eastAsia="ru-RU"/>
              </w:rPr>
              <w:lastRenderedPageBreak/>
              <w:t>управление администрации Богучанского района</w:t>
            </w:r>
          </w:p>
        </w:tc>
        <w:tc>
          <w:tcPr>
            <w:tcW w:w="25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lastRenderedPageBreak/>
              <w:t>890</w:t>
            </w:r>
          </w:p>
        </w:tc>
        <w:tc>
          <w:tcPr>
            <w:tcW w:w="252"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3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18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56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107 211 714,76</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92 600 900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92 600 900</w:t>
            </w:r>
          </w:p>
        </w:tc>
        <w:tc>
          <w:tcPr>
            <w:tcW w:w="560" w:type="pct"/>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292 413 514,76</w:t>
            </w:r>
          </w:p>
        </w:tc>
      </w:tr>
      <w:tr w:rsidR="00C3735D" w:rsidRPr="00C3735D" w:rsidTr="00C3735D">
        <w:trPr>
          <w:trHeight w:val="20"/>
        </w:trPr>
        <w:tc>
          <w:tcPr>
            <w:tcW w:w="657" w:type="pct"/>
            <w:tcBorders>
              <w:top w:val="single" w:sz="4" w:space="0" w:color="auto"/>
              <w:left w:val="single" w:sz="4" w:space="0" w:color="auto"/>
              <w:bottom w:val="single" w:sz="4" w:space="0" w:color="auto"/>
              <w:right w:val="single" w:sz="4" w:space="0" w:color="auto"/>
            </w:tcBorders>
            <w:shd w:val="clear" w:color="auto" w:fill="auto"/>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lastRenderedPageBreak/>
              <w:t>Подпрограмма 2</w:t>
            </w:r>
          </w:p>
          <w:p w:rsidR="00C3735D" w:rsidRPr="00C3735D" w:rsidRDefault="00C3735D" w:rsidP="0046510A">
            <w:pPr>
              <w:spacing w:after="0" w:line="240" w:lineRule="auto"/>
              <w:rPr>
                <w:rFonts w:ascii="Times New Roman" w:eastAsia="Times New Roman" w:hAnsi="Times New Roman"/>
                <w:sz w:val="12"/>
                <w:szCs w:val="12"/>
                <w:lang w:eastAsia="ru-RU"/>
              </w:rPr>
            </w:pPr>
          </w:p>
        </w:tc>
        <w:tc>
          <w:tcPr>
            <w:tcW w:w="705" w:type="pct"/>
            <w:tcBorders>
              <w:top w:val="single" w:sz="4" w:space="0" w:color="auto"/>
              <w:left w:val="nil"/>
              <w:bottom w:val="single" w:sz="4" w:space="0" w:color="auto"/>
              <w:right w:val="single" w:sz="4" w:space="0" w:color="auto"/>
            </w:tcBorders>
            <w:shd w:val="clear" w:color="auto" w:fill="auto"/>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hAnsi="Times New Roman"/>
                <w:sz w:val="12"/>
                <w:szCs w:val="12"/>
              </w:rPr>
              <w:t>«Обеспечение реализации муниципальной программы»</w:t>
            </w:r>
          </w:p>
        </w:tc>
        <w:tc>
          <w:tcPr>
            <w:tcW w:w="653" w:type="pct"/>
            <w:tcBorders>
              <w:top w:val="single" w:sz="4" w:space="0" w:color="auto"/>
              <w:left w:val="nil"/>
              <w:bottom w:val="single" w:sz="4" w:space="0" w:color="auto"/>
              <w:right w:val="single" w:sz="4" w:space="0" w:color="auto"/>
            </w:tcBorders>
            <w:shd w:val="clear" w:color="auto" w:fill="auto"/>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всего расходные обязательства по подпрограмме, в том числе:</w:t>
            </w:r>
          </w:p>
        </w:tc>
        <w:tc>
          <w:tcPr>
            <w:tcW w:w="259" w:type="pct"/>
            <w:tcBorders>
              <w:top w:val="single" w:sz="4" w:space="0" w:color="auto"/>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890 </w:t>
            </w:r>
          </w:p>
        </w:tc>
        <w:tc>
          <w:tcPr>
            <w:tcW w:w="252" w:type="pct"/>
            <w:tcBorders>
              <w:top w:val="single" w:sz="4" w:space="0" w:color="auto"/>
              <w:left w:val="nil"/>
              <w:bottom w:val="single" w:sz="4" w:space="0" w:color="auto"/>
              <w:right w:val="single" w:sz="4" w:space="0" w:color="auto"/>
            </w:tcBorders>
            <w:shd w:val="clear" w:color="auto" w:fill="auto"/>
            <w:noWrap/>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33" w:type="pct"/>
            <w:tcBorders>
              <w:top w:val="single" w:sz="4" w:space="0" w:color="auto"/>
              <w:left w:val="nil"/>
              <w:bottom w:val="single" w:sz="4" w:space="0" w:color="auto"/>
              <w:right w:val="single" w:sz="4" w:space="0" w:color="auto"/>
            </w:tcBorders>
            <w:shd w:val="clear" w:color="auto" w:fill="auto"/>
            <w:noWrap/>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187" w:type="pct"/>
            <w:tcBorders>
              <w:top w:val="single" w:sz="4" w:space="0" w:color="auto"/>
              <w:left w:val="nil"/>
              <w:bottom w:val="single" w:sz="4" w:space="0" w:color="auto"/>
              <w:right w:val="single" w:sz="4" w:space="0" w:color="auto"/>
            </w:tcBorders>
            <w:shd w:val="clear" w:color="auto" w:fill="auto"/>
            <w:noWrap/>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560" w:type="pct"/>
            <w:tcBorders>
              <w:top w:val="single" w:sz="4" w:space="0" w:color="auto"/>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12 673 065</w:t>
            </w:r>
          </w:p>
        </w:tc>
        <w:tc>
          <w:tcPr>
            <w:tcW w:w="467" w:type="pct"/>
            <w:tcBorders>
              <w:top w:val="single" w:sz="4" w:space="0" w:color="auto"/>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12 028 525</w:t>
            </w:r>
          </w:p>
        </w:tc>
        <w:tc>
          <w:tcPr>
            <w:tcW w:w="467" w:type="pct"/>
            <w:tcBorders>
              <w:top w:val="single" w:sz="4" w:space="0" w:color="auto"/>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12 028 525</w:t>
            </w:r>
          </w:p>
        </w:tc>
        <w:tc>
          <w:tcPr>
            <w:tcW w:w="560" w:type="pct"/>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36 730 115</w:t>
            </w:r>
          </w:p>
          <w:p w:rsidR="00C3735D" w:rsidRPr="00C3735D" w:rsidRDefault="00C3735D" w:rsidP="0046510A">
            <w:pPr>
              <w:spacing w:after="0" w:line="240" w:lineRule="auto"/>
              <w:rPr>
                <w:rFonts w:ascii="Times New Roman" w:eastAsia="Times New Roman" w:hAnsi="Times New Roman"/>
                <w:sz w:val="12"/>
                <w:szCs w:val="12"/>
                <w:lang w:eastAsia="ru-RU"/>
              </w:rPr>
            </w:pPr>
          </w:p>
        </w:tc>
      </w:tr>
      <w:tr w:rsidR="00C3735D" w:rsidRPr="00C3735D" w:rsidTr="00C3735D">
        <w:trPr>
          <w:trHeight w:val="20"/>
        </w:trPr>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705" w:type="pct"/>
            <w:tcBorders>
              <w:top w:val="single" w:sz="4" w:space="0" w:color="auto"/>
              <w:left w:val="nil"/>
              <w:bottom w:val="single" w:sz="4" w:space="0" w:color="auto"/>
              <w:right w:val="single" w:sz="4" w:space="0" w:color="auto"/>
            </w:tcBorders>
            <w:shd w:val="clear" w:color="auto" w:fill="auto"/>
            <w:vAlign w:val="center"/>
          </w:tcPr>
          <w:p w:rsidR="00C3735D" w:rsidRPr="00C3735D" w:rsidRDefault="00C3735D" w:rsidP="0046510A">
            <w:pPr>
              <w:spacing w:after="0" w:line="240" w:lineRule="auto"/>
              <w:rPr>
                <w:rFonts w:ascii="Times New Roman" w:eastAsia="Times New Roman" w:hAnsi="Times New Roman"/>
                <w:sz w:val="12"/>
                <w:szCs w:val="12"/>
                <w:lang w:eastAsia="ru-RU"/>
              </w:rPr>
            </w:pPr>
          </w:p>
        </w:tc>
        <w:tc>
          <w:tcPr>
            <w:tcW w:w="653" w:type="pct"/>
            <w:tcBorders>
              <w:top w:val="nil"/>
              <w:left w:val="nil"/>
              <w:bottom w:val="single" w:sz="4" w:space="0" w:color="auto"/>
              <w:right w:val="single" w:sz="4" w:space="0" w:color="auto"/>
            </w:tcBorders>
            <w:shd w:val="clear" w:color="auto" w:fill="auto"/>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Финансовое управление администрации Богучанского района</w:t>
            </w:r>
          </w:p>
        </w:tc>
        <w:tc>
          <w:tcPr>
            <w:tcW w:w="259" w:type="pct"/>
            <w:tcBorders>
              <w:top w:val="nil"/>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52" w:type="pct"/>
            <w:tcBorders>
              <w:top w:val="nil"/>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33" w:type="pct"/>
            <w:tcBorders>
              <w:top w:val="nil"/>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187" w:type="pct"/>
            <w:tcBorders>
              <w:top w:val="nil"/>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560" w:type="pct"/>
            <w:tcBorders>
              <w:top w:val="nil"/>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12 673 065</w:t>
            </w:r>
          </w:p>
        </w:tc>
        <w:tc>
          <w:tcPr>
            <w:tcW w:w="467" w:type="pct"/>
            <w:tcBorders>
              <w:top w:val="nil"/>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12 028 525</w:t>
            </w:r>
          </w:p>
        </w:tc>
        <w:tc>
          <w:tcPr>
            <w:tcW w:w="467" w:type="pct"/>
            <w:tcBorders>
              <w:top w:val="nil"/>
              <w:left w:val="nil"/>
              <w:bottom w:val="single" w:sz="4" w:space="0" w:color="auto"/>
              <w:right w:val="single" w:sz="4" w:space="0" w:color="auto"/>
            </w:tcBorders>
            <w:shd w:val="clear" w:color="auto" w:fill="auto"/>
            <w:noWrap/>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12 028 525</w:t>
            </w:r>
          </w:p>
        </w:tc>
        <w:tc>
          <w:tcPr>
            <w:tcW w:w="560" w:type="pct"/>
            <w:tcBorders>
              <w:top w:val="nil"/>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36 730 115</w:t>
            </w:r>
          </w:p>
          <w:p w:rsidR="00C3735D" w:rsidRPr="00C3735D" w:rsidRDefault="00C3735D" w:rsidP="0046510A">
            <w:pPr>
              <w:spacing w:after="0" w:line="240" w:lineRule="auto"/>
              <w:jc w:val="center"/>
              <w:rPr>
                <w:rFonts w:ascii="Times New Roman" w:eastAsia="Times New Roman" w:hAnsi="Times New Roman"/>
                <w:sz w:val="12"/>
                <w:szCs w:val="12"/>
                <w:lang w:eastAsia="ru-RU"/>
              </w:rPr>
            </w:pPr>
          </w:p>
          <w:p w:rsidR="00C3735D" w:rsidRPr="00C3735D" w:rsidRDefault="00C3735D" w:rsidP="0046510A">
            <w:pPr>
              <w:spacing w:after="0" w:line="240" w:lineRule="auto"/>
              <w:jc w:val="center"/>
              <w:rPr>
                <w:rFonts w:ascii="Times New Roman" w:eastAsia="Times New Roman" w:hAnsi="Times New Roman"/>
                <w:sz w:val="12"/>
                <w:szCs w:val="12"/>
                <w:lang w:eastAsia="ru-RU"/>
              </w:rPr>
            </w:pPr>
          </w:p>
        </w:tc>
      </w:tr>
    </w:tbl>
    <w:p w:rsidR="00C3735D" w:rsidRPr="009F3CBB" w:rsidRDefault="00C3735D" w:rsidP="009F3CBB">
      <w:pPr>
        <w:autoSpaceDE w:val="0"/>
        <w:spacing w:after="0" w:line="240" w:lineRule="auto"/>
        <w:rPr>
          <w:rFonts w:ascii="Times New Roman" w:hAnsi="Times New Roman"/>
          <w:sz w:val="20"/>
          <w:szCs w:val="20"/>
        </w:rPr>
      </w:pP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461072">
        <w:rPr>
          <w:rFonts w:ascii="Cambria" w:eastAsia="Times New Roman" w:hAnsi="Cambria" w:cs="Times New Roman"/>
        </w:rPr>
        <w:t xml:space="preserve">                         </w:t>
      </w:r>
      <w:r>
        <w:rPr>
          <w:rFonts w:ascii="Cambria" w:eastAsia="Times New Roman" w:hAnsi="Cambria" w:cs="Times New Roman"/>
        </w:rPr>
        <w:t xml:space="preserve">  </w:t>
      </w:r>
      <w:r w:rsidRPr="00461072">
        <w:rPr>
          <w:rFonts w:ascii="Cambria" w:eastAsia="Times New Roman" w:hAnsi="Cambria" w:cs="Times New Roman"/>
        </w:rPr>
        <w:t xml:space="preserve">  </w:t>
      </w:r>
      <w:r w:rsidRPr="00C3735D">
        <w:rPr>
          <w:rFonts w:ascii="Times New Roman" w:eastAsia="Times New Roman" w:hAnsi="Times New Roman" w:cs="Times New Roman"/>
          <w:b w:val="0"/>
          <w:i w:val="0"/>
          <w:sz w:val="18"/>
          <w:szCs w:val="18"/>
        </w:rPr>
        <w:t>Приложение № 3</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 xml:space="preserve">                              к постановлению администрации </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 xml:space="preserve">                              Богучанского района </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Pr>
          <w:rFonts w:ascii="Times New Roman" w:hAnsi="Times New Roman" w:cs="Times New Roman"/>
          <w:b w:val="0"/>
          <w:i w:val="0"/>
          <w:sz w:val="18"/>
          <w:szCs w:val="18"/>
        </w:rPr>
        <w:t xml:space="preserve">     </w:t>
      </w:r>
      <w:r w:rsidRPr="00C3735D">
        <w:rPr>
          <w:rFonts w:ascii="Times New Roman" w:eastAsia="Times New Roman" w:hAnsi="Times New Roman" w:cs="Times New Roman"/>
          <w:b w:val="0"/>
          <w:i w:val="0"/>
          <w:sz w:val="18"/>
          <w:szCs w:val="18"/>
        </w:rPr>
        <w:t xml:space="preserve">от </w:t>
      </w:r>
      <w:r>
        <w:rPr>
          <w:rFonts w:ascii="Times New Roman" w:hAnsi="Times New Roman" w:cs="Times New Roman"/>
          <w:b w:val="0"/>
          <w:i w:val="0"/>
          <w:sz w:val="18"/>
          <w:szCs w:val="18"/>
        </w:rPr>
        <w:t>14.10.</w:t>
      </w:r>
      <w:r w:rsidRPr="00C3735D">
        <w:rPr>
          <w:rFonts w:ascii="Times New Roman" w:eastAsia="Times New Roman" w:hAnsi="Times New Roman" w:cs="Times New Roman"/>
          <w:b w:val="0"/>
          <w:i w:val="0"/>
          <w:sz w:val="18"/>
          <w:szCs w:val="18"/>
        </w:rPr>
        <w:t xml:space="preserve"> 2014г № 1305-п</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 xml:space="preserve">                               Приложение № 2 </w:t>
      </w:r>
    </w:p>
    <w:p w:rsid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eastAsia="Times New Roman" w:hAnsi="Times New Roman" w:cs="Times New Roman"/>
          <w:b w:val="0"/>
          <w:i w:val="0"/>
          <w:sz w:val="18"/>
          <w:szCs w:val="18"/>
        </w:rPr>
        <w:t>к подпрограмме «Создание условий для эффективного и ответственного</w:t>
      </w:r>
    </w:p>
    <w:p w:rsid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eastAsia="Times New Roman" w:hAnsi="Times New Roman" w:cs="Times New Roman"/>
          <w:b w:val="0"/>
          <w:i w:val="0"/>
          <w:sz w:val="18"/>
          <w:szCs w:val="18"/>
        </w:rPr>
        <w:t xml:space="preserve">управления муниципальными финансами, повышения устойчивости </w:t>
      </w:r>
    </w:p>
    <w:p w:rsidR="00C3735D" w:rsidRPr="00C3735D" w:rsidRDefault="00C3735D" w:rsidP="00C3735D">
      <w:pPr>
        <w:pStyle w:val="20"/>
        <w:spacing w:before="0" w:after="0" w:line="240" w:lineRule="auto"/>
        <w:jc w:val="right"/>
        <w:rPr>
          <w:rFonts w:ascii="Times New Roman" w:eastAsia="Times New Roman" w:hAnsi="Times New Roman" w:cs="Times New Roman"/>
          <w:b w:val="0"/>
          <w:i w:val="0"/>
          <w:sz w:val="18"/>
          <w:szCs w:val="18"/>
        </w:rPr>
      </w:pPr>
      <w:r w:rsidRPr="00C3735D">
        <w:rPr>
          <w:rFonts w:ascii="Times New Roman" w:eastAsia="Times New Roman" w:hAnsi="Times New Roman" w:cs="Times New Roman"/>
          <w:b w:val="0"/>
          <w:i w:val="0"/>
          <w:sz w:val="18"/>
          <w:szCs w:val="18"/>
        </w:rPr>
        <w:t>бюджетов муниципальных образований» на 2014-2016 годы</w:t>
      </w:r>
    </w:p>
    <w:p w:rsidR="00C3735D" w:rsidRPr="00C3735D" w:rsidRDefault="00C3735D" w:rsidP="00C3735D">
      <w:pPr>
        <w:autoSpaceDE w:val="0"/>
        <w:autoSpaceDN w:val="0"/>
        <w:adjustRightInd w:val="0"/>
        <w:spacing w:after="0" w:line="240" w:lineRule="auto"/>
        <w:ind w:left="9781"/>
        <w:jc w:val="both"/>
        <w:rPr>
          <w:rFonts w:ascii="Times New Roman" w:hAnsi="Times New Roman"/>
          <w:sz w:val="16"/>
          <w:szCs w:val="16"/>
        </w:rPr>
      </w:pPr>
    </w:p>
    <w:p w:rsidR="00C3735D" w:rsidRPr="00C3735D" w:rsidRDefault="00C3735D" w:rsidP="00C3735D">
      <w:pPr>
        <w:jc w:val="center"/>
        <w:outlineLvl w:val="0"/>
        <w:rPr>
          <w:rFonts w:ascii="Times New Roman" w:hAnsi="Times New Roman"/>
          <w:sz w:val="20"/>
          <w:szCs w:val="20"/>
        </w:rPr>
      </w:pPr>
      <w:r w:rsidRPr="00C3735D">
        <w:rPr>
          <w:rFonts w:ascii="Times New Roman" w:hAnsi="Times New Roman"/>
          <w:sz w:val="20"/>
          <w:szCs w:val="20"/>
        </w:rPr>
        <w:t>Пе</w:t>
      </w:r>
      <w:r>
        <w:rPr>
          <w:rFonts w:ascii="Times New Roman" w:hAnsi="Times New Roman"/>
          <w:sz w:val="20"/>
          <w:szCs w:val="20"/>
        </w:rPr>
        <w:t>речень мероприятий подпрограммы</w:t>
      </w:r>
    </w:p>
    <w:tbl>
      <w:tblPr>
        <w:tblW w:w="5000" w:type="pct"/>
        <w:tblLook w:val="04A0"/>
      </w:tblPr>
      <w:tblGrid>
        <w:gridCol w:w="1365"/>
        <w:gridCol w:w="1130"/>
        <w:gridCol w:w="633"/>
        <w:gridCol w:w="542"/>
        <w:gridCol w:w="675"/>
        <w:gridCol w:w="499"/>
        <w:gridCol w:w="904"/>
        <w:gridCol w:w="857"/>
        <w:gridCol w:w="46"/>
        <w:gridCol w:w="766"/>
        <w:gridCol w:w="46"/>
        <w:gridCol w:w="813"/>
        <w:gridCol w:w="1399"/>
      </w:tblGrid>
      <w:tr w:rsidR="00C3735D" w:rsidRPr="00C3735D" w:rsidTr="00C3735D">
        <w:trPr>
          <w:trHeight w:val="20"/>
        </w:trPr>
        <w:tc>
          <w:tcPr>
            <w:tcW w:w="7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Наименование  программы, подпрограммы</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ГРБС </w:t>
            </w:r>
          </w:p>
        </w:tc>
        <w:tc>
          <w:tcPr>
            <w:tcW w:w="1214" w:type="pct"/>
            <w:gridSpan w:val="4"/>
            <w:tcBorders>
              <w:top w:val="single" w:sz="4" w:space="0" w:color="auto"/>
              <w:left w:val="nil"/>
              <w:bottom w:val="single" w:sz="4" w:space="0" w:color="auto"/>
              <w:right w:val="single" w:sz="4" w:space="0" w:color="000000"/>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Код бюджетной классификации</w:t>
            </w:r>
          </w:p>
        </w:tc>
        <w:tc>
          <w:tcPr>
            <w:tcW w:w="1774" w:type="pct"/>
            <w:gridSpan w:val="6"/>
            <w:tcBorders>
              <w:top w:val="single" w:sz="4" w:space="0" w:color="auto"/>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Расходы </w:t>
            </w:r>
            <w:r w:rsidRPr="00C3735D">
              <w:rPr>
                <w:rFonts w:ascii="Times New Roman" w:eastAsia="Times New Roman" w:hAnsi="Times New Roman"/>
                <w:sz w:val="12"/>
                <w:szCs w:val="12"/>
                <w:lang w:eastAsia="ru-RU"/>
              </w:rPr>
              <w:br/>
              <w:t xml:space="preserve"> (руб.), годы</w:t>
            </w:r>
          </w:p>
        </w:tc>
        <w:tc>
          <w:tcPr>
            <w:tcW w:w="723" w:type="pct"/>
            <w:vMerge w:val="restart"/>
            <w:tcBorders>
              <w:top w:val="single" w:sz="4" w:space="0" w:color="auto"/>
              <w:left w:val="nil"/>
              <w:right w:val="single" w:sz="4" w:space="0" w:color="auto"/>
            </w:tcBorders>
            <w:vAlign w:val="center"/>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Ожидаемый результат от реализации подпрограммного мероприятия </w:t>
            </w:r>
            <w:r w:rsidRPr="00C3735D">
              <w:rPr>
                <w:rFonts w:ascii="Times New Roman" w:eastAsia="Times New Roman" w:hAnsi="Times New Roman"/>
                <w:sz w:val="12"/>
                <w:szCs w:val="12"/>
                <w:lang w:eastAsia="ru-RU"/>
              </w:rPr>
              <w:br/>
              <w:t>(в натуральном выражении)</w:t>
            </w:r>
          </w:p>
        </w:tc>
      </w:tr>
      <w:tr w:rsidR="00C3735D" w:rsidRPr="00C3735D" w:rsidTr="00C3735D">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p>
        </w:tc>
        <w:tc>
          <w:tcPr>
            <w:tcW w:w="327" w:type="pct"/>
            <w:tcBorders>
              <w:top w:val="nil"/>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ГРБС</w:t>
            </w:r>
          </w:p>
        </w:tc>
        <w:tc>
          <w:tcPr>
            <w:tcW w:w="280" w:type="pct"/>
            <w:tcBorders>
              <w:top w:val="nil"/>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РзПр</w:t>
            </w:r>
          </w:p>
        </w:tc>
        <w:tc>
          <w:tcPr>
            <w:tcW w:w="349" w:type="pct"/>
            <w:tcBorders>
              <w:top w:val="nil"/>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ЦСР</w:t>
            </w:r>
          </w:p>
        </w:tc>
        <w:tc>
          <w:tcPr>
            <w:tcW w:w="258" w:type="pct"/>
            <w:tcBorders>
              <w:top w:val="nil"/>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ВР</w:t>
            </w:r>
          </w:p>
        </w:tc>
        <w:tc>
          <w:tcPr>
            <w:tcW w:w="467" w:type="pct"/>
            <w:tcBorders>
              <w:top w:val="nil"/>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очередной финансовый год</w:t>
            </w:r>
          </w:p>
        </w:tc>
        <w:tc>
          <w:tcPr>
            <w:tcW w:w="467" w:type="pct"/>
            <w:gridSpan w:val="2"/>
            <w:tcBorders>
              <w:top w:val="nil"/>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первый год планового периода</w:t>
            </w:r>
          </w:p>
        </w:tc>
        <w:tc>
          <w:tcPr>
            <w:tcW w:w="420" w:type="pct"/>
            <w:gridSpan w:val="2"/>
            <w:tcBorders>
              <w:top w:val="nil"/>
              <w:left w:val="nil"/>
              <w:bottom w:val="single" w:sz="4" w:space="0" w:color="auto"/>
              <w:right w:val="single" w:sz="4" w:space="0" w:color="auto"/>
            </w:tcBorders>
            <w:shd w:val="clear" w:color="auto" w:fill="auto"/>
            <w:vAlign w:val="center"/>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второй год планового периода</w:t>
            </w:r>
          </w:p>
        </w:tc>
        <w:tc>
          <w:tcPr>
            <w:tcW w:w="420" w:type="pct"/>
            <w:tcBorders>
              <w:top w:val="nil"/>
              <w:left w:val="nil"/>
              <w:bottom w:val="single" w:sz="4" w:space="0" w:color="auto"/>
              <w:right w:val="single" w:sz="4" w:space="0" w:color="auto"/>
            </w:tcBorders>
            <w:vAlign w:val="center"/>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Итого на период</w:t>
            </w:r>
          </w:p>
        </w:tc>
        <w:tc>
          <w:tcPr>
            <w:tcW w:w="723" w:type="pct"/>
            <w:vMerge/>
            <w:tcBorders>
              <w:left w:val="nil"/>
              <w:bottom w:val="single" w:sz="4" w:space="0" w:color="auto"/>
              <w:right w:val="single" w:sz="4" w:space="0" w:color="auto"/>
            </w:tcBorders>
            <w:vAlign w:val="center"/>
          </w:tcPr>
          <w:p w:rsidR="00C3735D" w:rsidRPr="00C3735D" w:rsidRDefault="00C3735D" w:rsidP="0046510A">
            <w:pPr>
              <w:spacing w:after="0" w:line="240" w:lineRule="auto"/>
              <w:jc w:val="center"/>
              <w:rPr>
                <w:rFonts w:ascii="Times New Roman" w:eastAsia="Times New Roman" w:hAnsi="Times New Roman"/>
                <w:sz w:val="12"/>
                <w:szCs w:val="12"/>
                <w:lang w:eastAsia="ru-RU"/>
              </w:rPr>
            </w:pPr>
          </w:p>
        </w:tc>
      </w:tr>
      <w:tr w:rsidR="00C3735D" w:rsidRPr="00C3735D" w:rsidTr="00C3735D">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hAnsi="Times New Roman"/>
                <w:sz w:val="12"/>
                <w:szCs w:val="12"/>
              </w:rPr>
            </w:pPr>
            <w:r w:rsidRPr="00C3735D">
              <w:rPr>
                <w:rFonts w:ascii="Times New Roman" w:hAnsi="Times New Roman"/>
                <w:sz w:val="12"/>
                <w:szCs w:val="12"/>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бюджетов поселений</w:t>
            </w:r>
          </w:p>
        </w:tc>
      </w:tr>
      <w:tr w:rsidR="00C3735D" w:rsidRPr="00C3735D" w:rsidTr="00C3735D">
        <w:trPr>
          <w:trHeight w:val="20"/>
        </w:trPr>
        <w:tc>
          <w:tcPr>
            <w:tcW w:w="5000" w:type="pct"/>
            <w:gridSpan w:val="13"/>
            <w:tcBorders>
              <w:top w:val="single" w:sz="4" w:space="0" w:color="auto"/>
              <w:left w:val="single" w:sz="4" w:space="0" w:color="auto"/>
              <w:bottom w:val="nil"/>
              <w:right w:val="single" w:sz="4" w:space="0" w:color="auto"/>
            </w:tcBorders>
            <w:shd w:val="clear" w:color="auto" w:fill="auto"/>
            <w:hideMark/>
          </w:tcPr>
          <w:p w:rsidR="00C3735D" w:rsidRPr="00C3735D" w:rsidRDefault="00C3735D" w:rsidP="0046510A">
            <w:pPr>
              <w:spacing w:after="0" w:line="240" w:lineRule="auto"/>
              <w:rPr>
                <w:rFonts w:ascii="Times New Roman" w:hAnsi="Times New Roman"/>
                <w:sz w:val="12"/>
                <w:szCs w:val="12"/>
              </w:rPr>
            </w:pPr>
            <w:r w:rsidRPr="00C3735D">
              <w:rPr>
                <w:rFonts w:ascii="Times New Roman" w:eastAsia="Times New Roman" w:hAnsi="Times New Roman"/>
                <w:sz w:val="12"/>
                <w:szCs w:val="12"/>
                <w:lang w:eastAsia="ru-RU"/>
              </w:rPr>
              <w:t xml:space="preserve">Задача 1: </w:t>
            </w:r>
            <w:r w:rsidRPr="00C3735D">
              <w:rPr>
                <w:rFonts w:ascii="Times New Roman" w:hAnsi="Times New Roman"/>
                <w:sz w:val="12"/>
                <w:szCs w:val="12"/>
              </w:rPr>
              <w:t>Создание условий для обеспечения финансовой устойчивости бюджетов муниципальных образований</w:t>
            </w: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Мероприятие 1.1: </w:t>
            </w:r>
            <w:r w:rsidRPr="00C3735D">
              <w:rPr>
                <w:rFonts w:ascii="Times New Roman" w:hAnsi="Times New Roman"/>
                <w:sz w:val="12"/>
                <w:szCs w:val="12"/>
              </w:rPr>
              <w:t xml:space="preserve">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1401</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1117601</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511</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24 150 400</w:t>
            </w:r>
          </w:p>
          <w:p w:rsidR="00C3735D" w:rsidRPr="00C3735D" w:rsidRDefault="00C3735D" w:rsidP="0046510A">
            <w:pPr>
              <w:spacing w:after="0" w:line="240" w:lineRule="auto"/>
              <w:jc w:val="center"/>
              <w:rPr>
                <w:rFonts w:ascii="Times New Roman" w:eastAsia="Times New Roman" w:hAnsi="Times New Roman"/>
                <w:sz w:val="12"/>
                <w:szCs w:val="12"/>
                <w:lang w:eastAsia="ru-RU"/>
              </w:rPr>
            </w:pPr>
          </w:p>
        </w:tc>
        <w:tc>
          <w:tcPr>
            <w:tcW w:w="44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sz w:val="12"/>
                <w:szCs w:val="12"/>
              </w:rPr>
            </w:pPr>
            <w:r w:rsidRPr="00C3735D">
              <w:rPr>
                <w:rFonts w:ascii="Times New Roman" w:eastAsia="Times New Roman" w:hAnsi="Times New Roman"/>
                <w:sz w:val="12"/>
                <w:szCs w:val="12"/>
                <w:lang w:eastAsia="ru-RU"/>
              </w:rPr>
              <w:t>19 320 300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hAnsi="Times New Roman"/>
                <w:sz w:val="12"/>
                <w:szCs w:val="12"/>
              </w:rPr>
            </w:pPr>
            <w:r w:rsidRPr="00C3735D">
              <w:rPr>
                <w:rFonts w:ascii="Times New Roman" w:hAnsi="Times New Roman"/>
                <w:sz w:val="12"/>
                <w:szCs w:val="12"/>
              </w:rPr>
              <w:t>19 320 300</w:t>
            </w:r>
          </w:p>
        </w:tc>
        <w:tc>
          <w:tcPr>
            <w:tcW w:w="444" w:type="pct"/>
            <w:gridSpan w:val="2"/>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62 791 000</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rPr>
                <w:rFonts w:ascii="Times New Roman" w:hAnsi="Times New Roman"/>
                <w:sz w:val="12"/>
                <w:szCs w:val="12"/>
              </w:rPr>
            </w:pPr>
            <w:r w:rsidRPr="00C3735D">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C3735D" w:rsidRPr="00C3735D" w:rsidRDefault="00C3735D" w:rsidP="0046510A">
            <w:pPr>
              <w:rPr>
                <w:rFonts w:ascii="Times New Roman" w:eastAsia="Times New Roman" w:hAnsi="Times New Roman"/>
                <w:sz w:val="12"/>
                <w:szCs w:val="12"/>
                <w:lang w:eastAsia="ru-RU"/>
              </w:rPr>
            </w:pP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1.2:</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hAnsi="Times New Roman"/>
                <w:sz w:val="12"/>
                <w:szCs w:val="12"/>
              </w:rPr>
              <w:t>Предоставление межбюджетных трансфертов на поддержку мер по обеспечению сбалансированности бюджетов поселений</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1403</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1118012</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40 904 000</w:t>
            </w:r>
          </w:p>
        </w:tc>
        <w:tc>
          <w:tcPr>
            <w:tcW w:w="44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sz w:val="12"/>
                <w:szCs w:val="12"/>
              </w:rPr>
            </w:pPr>
            <w:r w:rsidRPr="00C3735D">
              <w:rPr>
                <w:rFonts w:ascii="Times New Roman" w:eastAsia="Times New Roman" w:hAnsi="Times New Roman"/>
                <w:sz w:val="12"/>
                <w:szCs w:val="12"/>
                <w:lang w:eastAsia="ru-RU"/>
              </w:rPr>
              <w:t>33 460 000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sz w:val="12"/>
                <w:szCs w:val="12"/>
              </w:rPr>
            </w:pPr>
            <w:r w:rsidRPr="00C3735D">
              <w:rPr>
                <w:rFonts w:ascii="Times New Roman" w:eastAsia="Times New Roman" w:hAnsi="Times New Roman"/>
                <w:sz w:val="12"/>
                <w:szCs w:val="12"/>
                <w:lang w:eastAsia="ru-RU"/>
              </w:rPr>
              <w:t>33 460 000</w:t>
            </w:r>
          </w:p>
        </w:tc>
        <w:tc>
          <w:tcPr>
            <w:tcW w:w="444" w:type="pct"/>
            <w:gridSpan w:val="2"/>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107 824 000</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rPr>
                <w:rFonts w:ascii="Times New Roman" w:hAnsi="Times New Roman"/>
                <w:sz w:val="12"/>
                <w:szCs w:val="12"/>
              </w:rPr>
            </w:pPr>
            <w:r w:rsidRPr="00C3735D">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C3735D" w:rsidRPr="00C3735D" w:rsidRDefault="00C3735D" w:rsidP="0046510A">
            <w:pPr>
              <w:rPr>
                <w:rFonts w:ascii="Times New Roman" w:eastAsia="Times New Roman" w:hAnsi="Times New Roman"/>
                <w:sz w:val="12"/>
                <w:szCs w:val="12"/>
                <w:lang w:eastAsia="ru-RU"/>
              </w:rPr>
            </w:pP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1.3:</w:t>
            </w:r>
          </w:p>
          <w:p w:rsidR="00C3735D" w:rsidRPr="00C3735D" w:rsidRDefault="00C3735D" w:rsidP="0046510A">
            <w:pPr>
              <w:spacing w:after="0" w:line="240" w:lineRule="auto"/>
              <w:rPr>
                <w:rFonts w:ascii="Times New Roman" w:hAnsi="Times New Roman"/>
                <w:sz w:val="12"/>
                <w:szCs w:val="12"/>
              </w:rPr>
            </w:pPr>
            <w:r w:rsidRPr="00C3735D">
              <w:rPr>
                <w:rFonts w:ascii="Times New Roman" w:hAnsi="Times New Roman"/>
                <w:sz w:val="12"/>
                <w:szCs w:val="12"/>
              </w:rPr>
              <w:t xml:space="preserve">Предоставление дотаций на выравнивание  бюджетной обеспеченности  за счет </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hAnsi="Times New Roman"/>
                <w:sz w:val="12"/>
                <w:szCs w:val="12"/>
              </w:rPr>
              <w:t xml:space="preserve">средств районного фонда финансовой поддержки бюджетам поселений </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1401</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1118013</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511</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35 381 300</w:t>
            </w:r>
          </w:p>
        </w:tc>
        <w:tc>
          <w:tcPr>
            <w:tcW w:w="44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sz w:val="12"/>
                <w:szCs w:val="12"/>
              </w:rPr>
            </w:pPr>
            <w:r w:rsidRPr="00C3735D">
              <w:rPr>
                <w:rFonts w:ascii="Times New Roman" w:eastAsia="Times New Roman" w:hAnsi="Times New Roman"/>
                <w:sz w:val="12"/>
                <w:szCs w:val="12"/>
                <w:lang w:eastAsia="ru-RU"/>
              </w:rPr>
              <w:t>35 381 300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sz w:val="12"/>
                <w:szCs w:val="12"/>
              </w:rPr>
            </w:pPr>
            <w:r w:rsidRPr="00C3735D">
              <w:rPr>
                <w:rFonts w:ascii="Times New Roman" w:eastAsia="Times New Roman" w:hAnsi="Times New Roman"/>
                <w:sz w:val="12"/>
                <w:szCs w:val="12"/>
                <w:lang w:eastAsia="ru-RU"/>
              </w:rPr>
              <w:t>35 381 300</w:t>
            </w:r>
          </w:p>
        </w:tc>
        <w:tc>
          <w:tcPr>
            <w:tcW w:w="444" w:type="pct"/>
            <w:gridSpan w:val="2"/>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106 143 900</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rPr>
                <w:rFonts w:ascii="Times New Roman" w:hAnsi="Times New Roman"/>
                <w:sz w:val="12"/>
                <w:szCs w:val="12"/>
              </w:rPr>
            </w:pPr>
            <w:r w:rsidRPr="00C3735D">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C3735D" w:rsidRPr="00C3735D" w:rsidRDefault="00C3735D" w:rsidP="0046510A">
            <w:pPr>
              <w:rPr>
                <w:rFonts w:ascii="Times New Roman" w:eastAsia="Times New Roman" w:hAnsi="Times New Roman"/>
                <w:sz w:val="12"/>
                <w:szCs w:val="12"/>
                <w:lang w:eastAsia="ru-RU"/>
              </w:rPr>
            </w:pP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1.4:</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0801, </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1101</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1403</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1111021</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1111021</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1111021</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678 290</w:t>
            </w:r>
          </w:p>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341 939</w:t>
            </w:r>
          </w:p>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355 620</w:t>
            </w:r>
          </w:p>
        </w:tc>
        <w:tc>
          <w:tcPr>
            <w:tcW w:w="44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44" w:type="pct"/>
            <w:gridSpan w:val="2"/>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678 290</w:t>
            </w:r>
          </w:p>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341 939</w:t>
            </w:r>
          </w:p>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355 620</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rPr>
                <w:rFonts w:ascii="Times New Roman" w:hAnsi="Times New Roman"/>
                <w:sz w:val="12"/>
                <w:szCs w:val="12"/>
              </w:rPr>
            </w:pPr>
            <w:r w:rsidRPr="00C3735D">
              <w:rPr>
                <w:rFonts w:ascii="Times New Roman" w:hAnsi="Times New Roman"/>
                <w:sz w:val="12"/>
                <w:szCs w:val="12"/>
              </w:rPr>
              <w:t>Минимальный размер бюджетной обеспеченности поселений после выравнивания не менее 2768 рублей ежегодно</w:t>
            </w:r>
          </w:p>
          <w:p w:rsidR="00C3735D" w:rsidRPr="00C3735D" w:rsidRDefault="00C3735D" w:rsidP="0046510A">
            <w:pPr>
              <w:autoSpaceDE w:val="0"/>
              <w:autoSpaceDN w:val="0"/>
              <w:adjustRightInd w:val="0"/>
              <w:spacing w:after="0" w:line="240" w:lineRule="auto"/>
              <w:rPr>
                <w:rFonts w:ascii="Times New Roman" w:hAnsi="Times New Roman"/>
                <w:sz w:val="12"/>
                <w:szCs w:val="12"/>
              </w:rPr>
            </w:pP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1.5:</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Межбюджетные трансферты на персональные выплаты, устанавливаемые в целях повышения оплаты труда </w:t>
            </w:r>
            <w:r w:rsidRPr="00C3735D">
              <w:rPr>
                <w:rFonts w:ascii="Times New Roman" w:eastAsia="Times New Roman" w:hAnsi="Times New Roman"/>
                <w:sz w:val="12"/>
                <w:szCs w:val="12"/>
                <w:lang w:eastAsia="ru-RU"/>
              </w:rPr>
              <w:lastRenderedPageBreak/>
              <w:t xml:space="preserve">молодым специалистам </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lastRenderedPageBreak/>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0801</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1111031</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70 038</w:t>
            </w:r>
          </w:p>
        </w:tc>
        <w:tc>
          <w:tcPr>
            <w:tcW w:w="44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44" w:type="pct"/>
            <w:gridSpan w:val="2"/>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70 038</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rPr>
                <w:rFonts w:ascii="Times New Roman" w:hAnsi="Times New Roman"/>
                <w:sz w:val="12"/>
                <w:szCs w:val="12"/>
              </w:rPr>
            </w:pPr>
            <w:r w:rsidRPr="00C3735D">
              <w:rPr>
                <w:rFonts w:ascii="Times New Roman" w:hAnsi="Times New Roman"/>
                <w:sz w:val="12"/>
                <w:szCs w:val="12"/>
              </w:rPr>
              <w:t xml:space="preserve">Заинтересованность руководителей учреждений по привлечению молодых специалистов и недопущения отвлечения средств фонда  </w:t>
            </w:r>
            <w:r w:rsidRPr="00C3735D">
              <w:rPr>
                <w:rFonts w:ascii="Times New Roman" w:hAnsi="Times New Roman"/>
                <w:sz w:val="12"/>
                <w:szCs w:val="12"/>
              </w:rPr>
              <w:lastRenderedPageBreak/>
              <w:t>стимулирующих выплат учреждений на гарантированную выплату производимую указанной категории работников</w:t>
            </w: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C3735D">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lastRenderedPageBreak/>
              <w:t>Мероприятие 1.6:</w:t>
            </w:r>
            <w:r w:rsidRPr="00C3735D">
              <w:rPr>
                <w:sz w:val="12"/>
                <w:szCs w:val="12"/>
              </w:rPr>
              <w:t xml:space="preserve"> </w:t>
            </w:r>
            <w:r w:rsidRPr="00C3735D">
              <w:rPr>
                <w:rFonts w:ascii="Times New Roman" w:eastAsia="Times New Roman" w:hAnsi="Times New Roman"/>
                <w:sz w:val="12"/>
                <w:szCs w:val="12"/>
                <w:lang w:eastAsia="ru-RU"/>
              </w:rPr>
              <w:t>Межбюджетные трансферты для реализации проектов по благоустройству территорий поселений, городских округов</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0503</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1117741</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701 950</w:t>
            </w:r>
          </w:p>
        </w:tc>
        <w:tc>
          <w:tcPr>
            <w:tcW w:w="44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44" w:type="pct"/>
            <w:gridSpan w:val="2"/>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701 950</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rPr>
                <w:rFonts w:ascii="Times New Roman" w:hAnsi="Times New Roman"/>
                <w:sz w:val="12"/>
                <w:szCs w:val="12"/>
              </w:rPr>
            </w:pPr>
            <w:r w:rsidRPr="00C3735D">
              <w:rPr>
                <w:rFonts w:ascii="Times New Roman" w:hAnsi="Times New Roman"/>
                <w:sz w:val="12"/>
                <w:szCs w:val="12"/>
              </w:rPr>
              <w:t xml:space="preserve"> реализация проектов </w:t>
            </w:r>
            <w:r w:rsidRPr="00C3735D">
              <w:rPr>
                <w:rFonts w:ascii="Times New Roman" w:hAnsi="Times New Roman"/>
                <w:sz w:val="12"/>
                <w:szCs w:val="12"/>
              </w:rPr>
              <w:br/>
              <w:t>по благоустройству территорий поселений, городских округов,</w:t>
            </w: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1.7:</w:t>
            </w:r>
          </w:p>
          <w:p w:rsidR="00C3735D" w:rsidRPr="00C3735D" w:rsidRDefault="00C3735D" w:rsidP="00C3735D">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Межбюджетные трансферты на проведение выборов в органы местного самоуправления </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1403</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1118014</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176 777,76</w:t>
            </w:r>
          </w:p>
        </w:tc>
        <w:tc>
          <w:tcPr>
            <w:tcW w:w="443"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rPr>
                <w:rFonts w:ascii="Times New Roman" w:eastAsia="Times New Roman" w:hAnsi="Times New Roman"/>
                <w:sz w:val="12"/>
                <w:szCs w:val="12"/>
                <w:lang w:eastAsia="ru-RU"/>
              </w:rPr>
            </w:pPr>
          </w:p>
        </w:tc>
        <w:tc>
          <w:tcPr>
            <w:tcW w:w="444" w:type="pct"/>
            <w:gridSpan w:val="2"/>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176 777,76</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rPr>
                <w:rFonts w:ascii="Times New Roman" w:hAnsi="Times New Roman"/>
                <w:sz w:val="12"/>
                <w:szCs w:val="12"/>
              </w:rPr>
            </w:pPr>
            <w:r w:rsidRPr="00C3735D">
              <w:rPr>
                <w:rFonts w:ascii="Times New Roman" w:hAnsi="Times New Roman"/>
                <w:sz w:val="12"/>
                <w:szCs w:val="12"/>
              </w:rPr>
              <w:t>Проведение выборов в органы местного самоуправления</w:t>
            </w:r>
          </w:p>
        </w:tc>
      </w:tr>
      <w:tr w:rsidR="00C3735D" w:rsidRPr="00C3735D" w:rsidTr="00C3735D">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autoSpaceDE w:val="0"/>
              <w:autoSpaceDN w:val="0"/>
              <w:adjustRightInd w:val="0"/>
              <w:spacing w:after="0" w:line="240" w:lineRule="auto"/>
              <w:jc w:val="both"/>
              <w:rPr>
                <w:rFonts w:ascii="Times New Roman" w:hAnsi="Times New Roman"/>
                <w:sz w:val="12"/>
                <w:szCs w:val="12"/>
              </w:rPr>
            </w:pPr>
            <w:r w:rsidRPr="00C3735D">
              <w:rPr>
                <w:rFonts w:ascii="Times New Roman" w:eastAsia="Times New Roman" w:hAnsi="Times New Roman"/>
                <w:sz w:val="12"/>
                <w:szCs w:val="12"/>
                <w:lang w:eastAsia="ru-RU"/>
              </w:rPr>
              <w:t xml:space="preserve">Задача 2: </w:t>
            </w:r>
            <w:r w:rsidRPr="00C3735D">
              <w:rPr>
                <w:rFonts w:ascii="Times New Roman" w:hAnsi="Times New Roman"/>
                <w:sz w:val="12"/>
                <w:szCs w:val="12"/>
              </w:rPr>
              <w:t>Повышение заинтересованности органов местного самоуправления в росте налогового потенциала</w:t>
            </w: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2.1:</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 xml:space="preserve">Сохранение единых нормативов отчислений в местные бюджеты от налога на </w:t>
            </w:r>
            <w:r w:rsidRPr="00C3735D">
              <w:rPr>
                <w:rFonts w:ascii="Times New Roman" w:hAnsi="Times New Roman"/>
                <w:sz w:val="12"/>
                <w:szCs w:val="12"/>
              </w:rPr>
              <w:t>прибыль организаций и от налога на доходы физических лиц</w:t>
            </w:r>
            <w:r w:rsidRPr="00C3735D">
              <w:rPr>
                <w:rFonts w:ascii="Times New Roman" w:eastAsia="Times New Roman" w:hAnsi="Times New Roman"/>
                <w:sz w:val="12"/>
                <w:szCs w:val="12"/>
                <w:lang w:eastAsia="ru-RU"/>
              </w:rPr>
              <w:t xml:space="preserve"> </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20" w:type="pct"/>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hAnsi="Times New Roman"/>
                <w:sz w:val="12"/>
                <w:szCs w:val="12"/>
              </w:rPr>
            </w:pPr>
            <w:r w:rsidRPr="00C3735D">
              <w:rPr>
                <w:rFonts w:ascii="Times New Roman" w:eastAsia="Times New Roman" w:hAnsi="Times New Roman"/>
                <w:sz w:val="12"/>
                <w:szCs w:val="12"/>
                <w:lang w:eastAsia="ru-RU"/>
              </w:rPr>
              <w:t>Х</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jc w:val="both"/>
              <w:rPr>
                <w:rFonts w:ascii="Times New Roman" w:hAnsi="Times New Roman"/>
                <w:sz w:val="12"/>
                <w:szCs w:val="12"/>
              </w:rPr>
            </w:pPr>
            <w:r w:rsidRPr="00C3735D">
              <w:rPr>
                <w:rFonts w:ascii="Times New Roman" w:hAnsi="Times New Roman"/>
                <w:sz w:val="12"/>
                <w:szCs w:val="12"/>
              </w:rPr>
              <w:t>Рост объема налоговых и неналоговых доходов местных бюджетов в общем объеме доходов местных бюджетов (2,8 млн. рублей в 2013 году, 2,4 млн. рублей в 2014 году, 4,5 млн. рублей в 2015 году, 4,5 млн. рублей в 2016 году)</w:t>
            </w:r>
          </w:p>
        </w:tc>
      </w:tr>
      <w:tr w:rsidR="00C3735D" w:rsidRPr="00C3735D" w:rsidTr="00C3735D">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autoSpaceDE w:val="0"/>
              <w:autoSpaceDN w:val="0"/>
              <w:adjustRightInd w:val="0"/>
              <w:spacing w:after="0" w:line="240" w:lineRule="auto"/>
              <w:ind w:firstLine="540"/>
              <w:jc w:val="both"/>
              <w:rPr>
                <w:rFonts w:ascii="Times New Roman" w:hAnsi="Times New Roman"/>
                <w:sz w:val="12"/>
                <w:szCs w:val="12"/>
              </w:rPr>
            </w:pPr>
            <w:r w:rsidRPr="00C3735D">
              <w:rPr>
                <w:rFonts w:ascii="Times New Roman" w:hAnsi="Times New Roman"/>
                <w:sz w:val="12"/>
                <w:szCs w:val="12"/>
              </w:rPr>
              <w:t>Задача 3:  Повышение качества реализации органами местного самоуправления закрепленных за ними полномочий</w:t>
            </w:r>
          </w:p>
          <w:p w:rsidR="00C3735D" w:rsidRPr="00C3735D" w:rsidRDefault="00C3735D" w:rsidP="0046510A">
            <w:pPr>
              <w:autoSpaceDE w:val="0"/>
              <w:autoSpaceDN w:val="0"/>
              <w:adjustRightInd w:val="0"/>
              <w:spacing w:after="0" w:line="240" w:lineRule="auto"/>
              <w:jc w:val="both"/>
              <w:rPr>
                <w:rFonts w:ascii="Times New Roman" w:hAnsi="Times New Roman"/>
                <w:sz w:val="12"/>
                <w:szCs w:val="12"/>
              </w:rPr>
            </w:pP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3.1:</w:t>
            </w:r>
          </w:p>
          <w:p w:rsidR="00C3735D" w:rsidRPr="00C3735D" w:rsidRDefault="00C3735D" w:rsidP="0046510A">
            <w:pPr>
              <w:spacing w:after="0" w:line="240" w:lineRule="auto"/>
              <w:rPr>
                <w:rFonts w:ascii="Times New Roman" w:eastAsia="Times New Roman" w:hAnsi="Times New Roman"/>
                <w:sz w:val="12"/>
                <w:szCs w:val="12"/>
                <w:highlight w:val="yellow"/>
                <w:lang w:eastAsia="ru-RU"/>
              </w:rPr>
            </w:pPr>
            <w:r w:rsidRPr="00C3735D">
              <w:rPr>
                <w:rFonts w:ascii="Times New Roman" w:hAnsi="Times New Roman"/>
                <w:sz w:val="12"/>
                <w:szCs w:val="12"/>
              </w:rP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0203</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1115118</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530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4 273 900</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4 253 000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4 253 000</w:t>
            </w:r>
          </w:p>
        </w:tc>
        <w:tc>
          <w:tcPr>
            <w:tcW w:w="420" w:type="pct"/>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hAnsi="Times New Roman"/>
                <w:sz w:val="12"/>
                <w:szCs w:val="12"/>
              </w:rPr>
            </w:pPr>
            <w:r w:rsidRPr="00C3735D">
              <w:rPr>
                <w:rFonts w:ascii="Times New Roman" w:hAnsi="Times New Roman"/>
                <w:sz w:val="12"/>
                <w:szCs w:val="12"/>
              </w:rPr>
              <w:t>12 779 900</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jc w:val="both"/>
              <w:rPr>
                <w:rFonts w:ascii="Times New Roman" w:hAnsi="Times New Roman"/>
                <w:sz w:val="12"/>
                <w:szCs w:val="12"/>
                <w:highlight w:val="yellow"/>
              </w:rPr>
            </w:pPr>
            <w:r w:rsidRPr="00C3735D">
              <w:rPr>
                <w:rFonts w:ascii="Times New Roman" w:hAnsi="Times New Roman"/>
                <w:sz w:val="12"/>
                <w:szCs w:val="12"/>
              </w:rPr>
              <w:t>Выполнение государственных полномочий</w:t>
            </w: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3.2:</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hAnsi="Times New Roman"/>
                <w:sz w:val="12"/>
                <w:szCs w:val="12"/>
              </w:rP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890</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0113</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1117514</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540</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177 500</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186 300</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186 300</w:t>
            </w:r>
          </w:p>
        </w:tc>
        <w:tc>
          <w:tcPr>
            <w:tcW w:w="420" w:type="pct"/>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hAnsi="Times New Roman"/>
                <w:sz w:val="12"/>
                <w:szCs w:val="12"/>
              </w:rPr>
            </w:pPr>
            <w:r w:rsidRPr="00C3735D">
              <w:rPr>
                <w:rFonts w:ascii="Times New Roman" w:hAnsi="Times New Roman"/>
                <w:sz w:val="12"/>
                <w:szCs w:val="12"/>
              </w:rPr>
              <w:t>550 100</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jc w:val="both"/>
              <w:rPr>
                <w:rFonts w:ascii="Times New Roman" w:hAnsi="Times New Roman"/>
                <w:sz w:val="12"/>
                <w:szCs w:val="12"/>
                <w:highlight w:val="yellow"/>
              </w:rPr>
            </w:pPr>
            <w:r w:rsidRPr="00C3735D">
              <w:rPr>
                <w:rFonts w:ascii="Times New Roman" w:hAnsi="Times New Roman"/>
                <w:sz w:val="12"/>
                <w:szCs w:val="12"/>
              </w:rPr>
              <w:t>Выполнение государственных полномочий</w:t>
            </w:r>
          </w:p>
        </w:tc>
      </w:tr>
      <w:tr w:rsidR="00C3735D" w:rsidRPr="00C3735D" w:rsidTr="00C3735D">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autoSpaceDE w:val="0"/>
              <w:autoSpaceDN w:val="0"/>
              <w:adjustRightInd w:val="0"/>
              <w:spacing w:after="0" w:line="240" w:lineRule="auto"/>
              <w:jc w:val="both"/>
              <w:rPr>
                <w:rFonts w:ascii="Times New Roman" w:hAnsi="Times New Roman"/>
                <w:sz w:val="12"/>
                <w:szCs w:val="12"/>
              </w:rPr>
            </w:pPr>
            <w:r w:rsidRPr="00C3735D">
              <w:rPr>
                <w:rFonts w:ascii="Times New Roman" w:hAnsi="Times New Roman"/>
                <w:sz w:val="12"/>
                <w:szCs w:val="12"/>
              </w:rPr>
              <w:t>Задача 4: Отсутствие в местных бюджетах просроченной кредиторской задолженности по исполнению обязательств перед гражданами</w:t>
            </w:r>
          </w:p>
        </w:tc>
      </w:tr>
      <w:tr w:rsidR="00C3735D" w:rsidRPr="00C3735D" w:rsidTr="00C3735D">
        <w:trPr>
          <w:trHeight w:val="2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Мероприятие 4.1:</w:t>
            </w:r>
          </w:p>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Проведение регулярного и оперативного мониторинга финансовой ситуации в муниципальных образованиях</w:t>
            </w:r>
          </w:p>
        </w:tc>
        <w:tc>
          <w:tcPr>
            <w:tcW w:w="584" w:type="pct"/>
            <w:tcBorders>
              <w:top w:val="single" w:sz="4" w:space="0" w:color="auto"/>
              <w:left w:val="nil"/>
              <w:bottom w:val="single" w:sz="4" w:space="0" w:color="auto"/>
              <w:right w:val="single" w:sz="4" w:space="0" w:color="auto"/>
            </w:tcBorders>
            <w:shd w:val="clear" w:color="auto" w:fill="auto"/>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80"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349"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258"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67" w:type="pct"/>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20" w:type="pct"/>
            <w:gridSpan w:val="2"/>
            <w:tcBorders>
              <w:top w:val="single" w:sz="4" w:space="0" w:color="auto"/>
              <w:left w:val="nil"/>
              <w:bottom w:val="single" w:sz="4" w:space="0" w:color="auto"/>
              <w:right w:val="single" w:sz="4" w:space="0" w:color="auto"/>
            </w:tcBorders>
            <w:shd w:val="clear" w:color="auto" w:fill="auto"/>
            <w:noWrap/>
            <w:hideMark/>
          </w:tcPr>
          <w:p w:rsidR="00C3735D" w:rsidRPr="00C3735D" w:rsidRDefault="00C3735D" w:rsidP="0046510A">
            <w:pPr>
              <w:spacing w:after="0" w:line="240" w:lineRule="auto"/>
              <w:jc w:val="center"/>
              <w:rPr>
                <w:rFonts w:ascii="Times New Roman" w:eastAsia="Times New Roman" w:hAnsi="Times New Roman"/>
                <w:sz w:val="12"/>
                <w:szCs w:val="12"/>
                <w:lang w:eastAsia="ru-RU"/>
              </w:rPr>
            </w:pPr>
            <w:r w:rsidRPr="00C3735D">
              <w:rPr>
                <w:rFonts w:ascii="Times New Roman" w:eastAsia="Times New Roman" w:hAnsi="Times New Roman"/>
                <w:sz w:val="12"/>
                <w:szCs w:val="12"/>
                <w:lang w:eastAsia="ru-RU"/>
              </w:rPr>
              <w:t>Х</w:t>
            </w:r>
          </w:p>
        </w:tc>
        <w:tc>
          <w:tcPr>
            <w:tcW w:w="420" w:type="pct"/>
            <w:tcBorders>
              <w:top w:val="single" w:sz="4" w:space="0" w:color="auto"/>
              <w:left w:val="nil"/>
              <w:bottom w:val="single" w:sz="4" w:space="0" w:color="auto"/>
              <w:right w:val="single" w:sz="4" w:space="0" w:color="auto"/>
            </w:tcBorders>
          </w:tcPr>
          <w:p w:rsidR="00C3735D" w:rsidRPr="00C3735D" w:rsidRDefault="00C3735D" w:rsidP="0046510A">
            <w:pPr>
              <w:spacing w:after="0" w:line="240" w:lineRule="auto"/>
              <w:jc w:val="center"/>
              <w:rPr>
                <w:rFonts w:ascii="Times New Roman" w:hAnsi="Times New Roman"/>
                <w:sz w:val="12"/>
                <w:szCs w:val="12"/>
              </w:rPr>
            </w:pPr>
            <w:r w:rsidRPr="00C3735D">
              <w:rPr>
                <w:rFonts w:ascii="Times New Roman" w:eastAsia="Times New Roman" w:hAnsi="Times New Roman"/>
                <w:sz w:val="12"/>
                <w:szCs w:val="12"/>
                <w:lang w:eastAsia="ru-RU"/>
              </w:rPr>
              <w:t>Х</w:t>
            </w:r>
          </w:p>
        </w:tc>
        <w:tc>
          <w:tcPr>
            <w:tcW w:w="723" w:type="pct"/>
            <w:tcBorders>
              <w:top w:val="single" w:sz="4" w:space="0" w:color="auto"/>
              <w:left w:val="nil"/>
              <w:bottom w:val="single" w:sz="4" w:space="0" w:color="auto"/>
              <w:right w:val="single" w:sz="4" w:space="0" w:color="auto"/>
            </w:tcBorders>
          </w:tcPr>
          <w:p w:rsidR="00C3735D" w:rsidRPr="00C3735D" w:rsidRDefault="00C3735D" w:rsidP="0046510A">
            <w:pPr>
              <w:autoSpaceDE w:val="0"/>
              <w:autoSpaceDN w:val="0"/>
              <w:adjustRightInd w:val="0"/>
              <w:spacing w:after="0" w:line="240" w:lineRule="auto"/>
              <w:jc w:val="both"/>
              <w:rPr>
                <w:rFonts w:ascii="Times New Roman" w:hAnsi="Times New Roman"/>
                <w:sz w:val="12"/>
                <w:szCs w:val="12"/>
              </w:rPr>
            </w:pPr>
            <w:r w:rsidRPr="00C3735D">
              <w:rPr>
                <w:rFonts w:ascii="Times New Roman" w:hAnsi="Times New Roman"/>
                <w:sz w:val="12"/>
                <w:szCs w:val="12"/>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F53198" w:rsidRDefault="00F53198" w:rsidP="00C20375">
      <w:pPr>
        <w:spacing w:after="0" w:line="240" w:lineRule="auto"/>
        <w:jc w:val="center"/>
        <w:rPr>
          <w:rFonts w:ascii="Times New Roman" w:eastAsia="Times New Roman" w:hAnsi="Times New Roman"/>
          <w:sz w:val="20"/>
          <w:szCs w:val="20"/>
          <w:lang w:eastAsia="ru-RU"/>
        </w:rPr>
      </w:pPr>
    </w:p>
    <w:p w:rsidR="00C3735D" w:rsidRPr="00C3735D" w:rsidRDefault="00C3735D" w:rsidP="00C3735D">
      <w:pPr>
        <w:pStyle w:val="20"/>
        <w:spacing w:before="0" w:after="0" w:line="240" w:lineRule="auto"/>
        <w:jc w:val="right"/>
        <w:rPr>
          <w:rFonts w:ascii="Times New Roman" w:hAnsi="Times New Roman" w:cs="Times New Roman"/>
          <w:b w:val="0"/>
          <w:i w:val="0"/>
          <w:sz w:val="18"/>
          <w:szCs w:val="18"/>
        </w:rPr>
      </w:pPr>
      <w:r w:rsidRPr="00C85129">
        <w:t xml:space="preserve">                          </w:t>
      </w:r>
      <w:r>
        <w:t xml:space="preserve">  </w:t>
      </w:r>
      <w:r w:rsidRPr="00C85129">
        <w:t xml:space="preserve"> </w:t>
      </w:r>
      <w:r w:rsidRPr="00C3735D">
        <w:rPr>
          <w:rFonts w:ascii="Times New Roman" w:hAnsi="Times New Roman" w:cs="Times New Roman"/>
          <w:b w:val="0"/>
          <w:i w:val="0"/>
          <w:sz w:val="18"/>
          <w:szCs w:val="18"/>
        </w:rPr>
        <w:t>Приложение № 4</w:t>
      </w:r>
    </w:p>
    <w:p w:rsidR="00C3735D" w:rsidRP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hAnsi="Times New Roman" w:cs="Times New Roman"/>
          <w:b w:val="0"/>
          <w:i w:val="0"/>
          <w:sz w:val="18"/>
          <w:szCs w:val="18"/>
        </w:rPr>
        <w:t xml:space="preserve">                             к постановлению администрации </w:t>
      </w:r>
    </w:p>
    <w:p w:rsidR="00C3735D" w:rsidRP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hAnsi="Times New Roman" w:cs="Times New Roman"/>
          <w:b w:val="0"/>
          <w:i w:val="0"/>
          <w:sz w:val="18"/>
          <w:szCs w:val="18"/>
        </w:rPr>
        <w:t xml:space="preserve">                             Богучанского района </w:t>
      </w:r>
    </w:p>
    <w:p w:rsidR="00C3735D" w:rsidRPr="00C3735D" w:rsidRDefault="00C3735D" w:rsidP="00C3735D">
      <w:pPr>
        <w:pStyle w:val="20"/>
        <w:spacing w:before="0" w:after="0" w:line="240" w:lineRule="auto"/>
        <w:jc w:val="right"/>
        <w:rPr>
          <w:rFonts w:ascii="Times New Roman" w:hAnsi="Times New Roman" w:cs="Times New Roman"/>
          <w:b w:val="0"/>
          <w:i w:val="0"/>
          <w:sz w:val="18"/>
          <w:szCs w:val="18"/>
        </w:rPr>
      </w:pPr>
      <w:r>
        <w:rPr>
          <w:rFonts w:ascii="Times New Roman" w:hAnsi="Times New Roman" w:cs="Times New Roman"/>
          <w:b w:val="0"/>
          <w:i w:val="0"/>
          <w:sz w:val="18"/>
          <w:szCs w:val="18"/>
        </w:rPr>
        <w:t xml:space="preserve">                       </w:t>
      </w:r>
      <w:r w:rsidRPr="00C3735D">
        <w:rPr>
          <w:rFonts w:ascii="Times New Roman" w:hAnsi="Times New Roman" w:cs="Times New Roman"/>
          <w:b w:val="0"/>
          <w:i w:val="0"/>
          <w:sz w:val="18"/>
          <w:szCs w:val="18"/>
        </w:rPr>
        <w:t xml:space="preserve"> от </w:t>
      </w:r>
      <w:r>
        <w:rPr>
          <w:rFonts w:ascii="Times New Roman" w:hAnsi="Times New Roman" w:cs="Times New Roman"/>
          <w:b w:val="0"/>
          <w:i w:val="0"/>
          <w:sz w:val="18"/>
          <w:szCs w:val="18"/>
        </w:rPr>
        <w:t>14.10.</w:t>
      </w:r>
      <w:r w:rsidRPr="00C3735D">
        <w:rPr>
          <w:rFonts w:ascii="Times New Roman" w:hAnsi="Times New Roman" w:cs="Times New Roman"/>
          <w:b w:val="0"/>
          <w:i w:val="0"/>
          <w:sz w:val="18"/>
          <w:szCs w:val="18"/>
        </w:rPr>
        <w:t xml:space="preserve"> 2014г № 1305-п</w:t>
      </w:r>
    </w:p>
    <w:p w:rsidR="00C3735D" w:rsidRPr="00C3735D" w:rsidRDefault="00C3735D" w:rsidP="00C3735D">
      <w:pPr>
        <w:pStyle w:val="20"/>
        <w:spacing w:before="0" w:after="0" w:line="240" w:lineRule="auto"/>
        <w:jc w:val="right"/>
        <w:rPr>
          <w:rFonts w:ascii="Times New Roman" w:hAnsi="Times New Roman" w:cs="Times New Roman"/>
          <w:b w:val="0"/>
          <w:i w:val="0"/>
          <w:sz w:val="18"/>
          <w:szCs w:val="18"/>
        </w:rPr>
      </w:pPr>
    </w:p>
    <w:p w:rsidR="00C3735D" w:rsidRP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hAnsi="Times New Roman" w:cs="Times New Roman"/>
          <w:b w:val="0"/>
          <w:i w:val="0"/>
          <w:sz w:val="18"/>
          <w:szCs w:val="18"/>
        </w:rPr>
        <w:t xml:space="preserve">Приложение № 2 </w:t>
      </w:r>
    </w:p>
    <w:p w:rsid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hAnsi="Times New Roman" w:cs="Times New Roman"/>
          <w:b w:val="0"/>
          <w:i w:val="0"/>
          <w:sz w:val="18"/>
          <w:szCs w:val="18"/>
        </w:rPr>
        <w:t xml:space="preserve">к подпрограмме ««Обеспечение реализации </w:t>
      </w:r>
    </w:p>
    <w:p w:rsidR="00C3735D" w:rsidRPr="00C3735D" w:rsidRDefault="00C3735D" w:rsidP="00C3735D">
      <w:pPr>
        <w:pStyle w:val="20"/>
        <w:spacing w:before="0" w:after="0" w:line="240" w:lineRule="auto"/>
        <w:jc w:val="right"/>
        <w:rPr>
          <w:rFonts w:ascii="Times New Roman" w:hAnsi="Times New Roman" w:cs="Times New Roman"/>
          <w:b w:val="0"/>
          <w:i w:val="0"/>
          <w:sz w:val="18"/>
          <w:szCs w:val="18"/>
        </w:rPr>
      </w:pPr>
      <w:r w:rsidRPr="00C3735D">
        <w:rPr>
          <w:rFonts w:ascii="Times New Roman" w:hAnsi="Times New Roman" w:cs="Times New Roman"/>
          <w:b w:val="0"/>
          <w:i w:val="0"/>
          <w:sz w:val="18"/>
          <w:szCs w:val="18"/>
        </w:rPr>
        <w:t>муниципальной программы»  на 2014-2016 годы</w:t>
      </w:r>
    </w:p>
    <w:p w:rsidR="00C3735D" w:rsidRPr="00C14B6D" w:rsidRDefault="00C3735D" w:rsidP="00C3735D">
      <w:pPr>
        <w:autoSpaceDE w:val="0"/>
        <w:autoSpaceDN w:val="0"/>
        <w:adjustRightInd w:val="0"/>
        <w:spacing w:after="0" w:line="240" w:lineRule="auto"/>
        <w:ind w:left="9781"/>
        <w:jc w:val="both"/>
        <w:rPr>
          <w:rFonts w:ascii="Times New Roman" w:hAnsi="Times New Roman"/>
          <w:sz w:val="16"/>
          <w:szCs w:val="16"/>
        </w:rPr>
      </w:pPr>
    </w:p>
    <w:p w:rsidR="00C3735D" w:rsidRPr="00C3735D" w:rsidRDefault="00C3735D" w:rsidP="00C3735D">
      <w:pPr>
        <w:jc w:val="center"/>
        <w:outlineLvl w:val="0"/>
        <w:rPr>
          <w:rFonts w:ascii="Times New Roman" w:hAnsi="Times New Roman"/>
          <w:sz w:val="20"/>
          <w:szCs w:val="20"/>
        </w:rPr>
      </w:pPr>
      <w:r w:rsidRPr="00C3735D">
        <w:rPr>
          <w:rFonts w:ascii="Times New Roman" w:hAnsi="Times New Roman"/>
          <w:sz w:val="20"/>
          <w:szCs w:val="20"/>
        </w:rPr>
        <w:t xml:space="preserve">Перечень мероприятий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1099"/>
        <w:gridCol w:w="615"/>
        <w:gridCol w:w="482"/>
        <w:gridCol w:w="46"/>
        <w:gridCol w:w="658"/>
        <w:gridCol w:w="87"/>
        <w:gridCol w:w="399"/>
        <w:gridCol w:w="834"/>
        <w:gridCol w:w="45"/>
        <w:gridCol w:w="834"/>
        <w:gridCol w:w="45"/>
        <w:gridCol w:w="791"/>
        <w:gridCol w:w="130"/>
        <w:gridCol w:w="662"/>
        <w:gridCol w:w="41"/>
        <w:gridCol w:w="89"/>
        <w:gridCol w:w="1492"/>
      </w:tblGrid>
      <w:tr w:rsidR="00C3735D" w:rsidRPr="00C14B6D" w:rsidTr="00C14B6D">
        <w:trPr>
          <w:trHeight w:val="20"/>
        </w:trPr>
        <w:tc>
          <w:tcPr>
            <w:tcW w:w="686" w:type="pct"/>
            <w:vMerge w:val="restart"/>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Наименование  программы, подпрограммы</w:t>
            </w:r>
          </w:p>
        </w:tc>
        <w:tc>
          <w:tcPr>
            <w:tcW w:w="568" w:type="pct"/>
            <w:vMerge w:val="restart"/>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ГРБС </w:t>
            </w:r>
          </w:p>
        </w:tc>
        <w:tc>
          <w:tcPr>
            <w:tcW w:w="1181" w:type="pct"/>
            <w:gridSpan w:val="6"/>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Код бюджетной классификации</w:t>
            </w:r>
          </w:p>
        </w:tc>
        <w:tc>
          <w:tcPr>
            <w:tcW w:w="1793" w:type="pct"/>
            <w:gridSpan w:val="9"/>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Расходы </w:t>
            </w:r>
            <w:r w:rsidRPr="00C14B6D">
              <w:rPr>
                <w:rFonts w:ascii="Times New Roman" w:eastAsia="Times New Roman" w:hAnsi="Times New Roman"/>
                <w:sz w:val="12"/>
                <w:szCs w:val="12"/>
                <w:lang w:eastAsia="ru-RU"/>
              </w:rPr>
              <w:br/>
              <w:t>(руб.), годы</w:t>
            </w:r>
          </w:p>
        </w:tc>
        <w:tc>
          <w:tcPr>
            <w:tcW w:w="772" w:type="pct"/>
            <w:vMerge w:val="restart"/>
            <w:vAlign w:val="center"/>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Ожидаемый результат от реализации подпрограммного мероприятия </w:t>
            </w:r>
            <w:r w:rsidRPr="00C14B6D">
              <w:rPr>
                <w:rFonts w:ascii="Times New Roman" w:eastAsia="Times New Roman" w:hAnsi="Times New Roman"/>
                <w:sz w:val="12"/>
                <w:szCs w:val="12"/>
                <w:lang w:eastAsia="ru-RU"/>
              </w:rPr>
              <w:br/>
              <w:t>(в натуральном выражении)</w:t>
            </w:r>
          </w:p>
        </w:tc>
      </w:tr>
      <w:tr w:rsidR="00C3735D" w:rsidRPr="00C14B6D" w:rsidTr="00C14B6D">
        <w:trPr>
          <w:trHeight w:val="20"/>
        </w:trPr>
        <w:tc>
          <w:tcPr>
            <w:tcW w:w="686" w:type="pct"/>
            <w:vMerge/>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p>
        </w:tc>
        <w:tc>
          <w:tcPr>
            <w:tcW w:w="568" w:type="pct"/>
            <w:vMerge/>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p>
        </w:tc>
        <w:tc>
          <w:tcPr>
            <w:tcW w:w="318" w:type="pct"/>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ГРБС</w:t>
            </w:r>
          </w:p>
        </w:tc>
        <w:tc>
          <w:tcPr>
            <w:tcW w:w="273" w:type="pct"/>
            <w:gridSpan w:val="2"/>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РзПр</w:t>
            </w:r>
          </w:p>
        </w:tc>
        <w:tc>
          <w:tcPr>
            <w:tcW w:w="340" w:type="pct"/>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ЦСР</w:t>
            </w:r>
          </w:p>
        </w:tc>
        <w:tc>
          <w:tcPr>
            <w:tcW w:w="251" w:type="pct"/>
            <w:gridSpan w:val="2"/>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ВР</w:t>
            </w:r>
          </w:p>
        </w:tc>
        <w:tc>
          <w:tcPr>
            <w:tcW w:w="431" w:type="pct"/>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2014 год</w:t>
            </w:r>
          </w:p>
        </w:tc>
        <w:tc>
          <w:tcPr>
            <w:tcW w:w="454" w:type="pct"/>
            <w:gridSpan w:val="2"/>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2015 год</w:t>
            </w:r>
          </w:p>
        </w:tc>
        <w:tc>
          <w:tcPr>
            <w:tcW w:w="432" w:type="pct"/>
            <w:gridSpan w:val="2"/>
            <w:shd w:val="clear" w:color="auto" w:fill="auto"/>
            <w:vAlign w:val="center"/>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2016 год</w:t>
            </w:r>
          </w:p>
        </w:tc>
        <w:tc>
          <w:tcPr>
            <w:tcW w:w="476" w:type="pct"/>
            <w:gridSpan w:val="4"/>
            <w:vAlign w:val="center"/>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Итого за 2014-2016 годы</w:t>
            </w:r>
          </w:p>
        </w:tc>
        <w:tc>
          <w:tcPr>
            <w:tcW w:w="772" w:type="pct"/>
            <w:vMerge/>
            <w:vAlign w:val="center"/>
          </w:tcPr>
          <w:p w:rsidR="00C3735D" w:rsidRPr="00C14B6D" w:rsidRDefault="00C3735D" w:rsidP="0046510A">
            <w:pPr>
              <w:spacing w:after="0" w:line="240" w:lineRule="auto"/>
              <w:jc w:val="center"/>
              <w:rPr>
                <w:rFonts w:ascii="Times New Roman" w:eastAsia="Times New Roman" w:hAnsi="Times New Roman"/>
                <w:sz w:val="12"/>
                <w:szCs w:val="12"/>
                <w:lang w:eastAsia="ru-RU"/>
              </w:rPr>
            </w:pPr>
          </w:p>
        </w:tc>
      </w:tr>
      <w:tr w:rsidR="00C3735D" w:rsidRPr="00C14B6D" w:rsidTr="00C14B6D">
        <w:trPr>
          <w:trHeight w:val="20"/>
        </w:trPr>
        <w:tc>
          <w:tcPr>
            <w:tcW w:w="5000" w:type="pct"/>
            <w:gridSpan w:val="18"/>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Цель подпрограммы: </w:t>
            </w:r>
            <w:r w:rsidRPr="00C14B6D">
              <w:rPr>
                <w:rFonts w:ascii="Times New Roman" w:hAnsi="Times New Roman"/>
                <w:sz w:val="12"/>
                <w:szCs w:val="12"/>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C3735D" w:rsidRPr="00C14B6D" w:rsidTr="00C14B6D">
        <w:trPr>
          <w:trHeight w:val="20"/>
        </w:trPr>
        <w:tc>
          <w:tcPr>
            <w:tcW w:w="5000" w:type="pct"/>
            <w:gridSpan w:val="18"/>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Задача 1: </w:t>
            </w:r>
            <w:r w:rsidRPr="00C14B6D">
              <w:rPr>
                <w:rFonts w:ascii="Times New Roman" w:hAnsi="Times New Roman"/>
                <w:sz w:val="12"/>
                <w:szCs w:val="12"/>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Мероприятие 1.1: р</w:t>
            </w:r>
            <w:r w:rsidRPr="00C14B6D">
              <w:rPr>
                <w:rFonts w:ascii="Times New Roman" w:hAnsi="Times New Roman"/>
                <w:sz w:val="12"/>
                <w:szCs w:val="12"/>
              </w:rPr>
              <w:t xml:space="preserve">уководство и управление в сфере установленных </w:t>
            </w:r>
            <w:r w:rsidRPr="00C14B6D">
              <w:rPr>
                <w:rFonts w:ascii="Times New Roman" w:hAnsi="Times New Roman"/>
                <w:sz w:val="12"/>
                <w:szCs w:val="12"/>
              </w:rPr>
              <w:lastRenderedPageBreak/>
              <w:t xml:space="preserve">функций </w:t>
            </w: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lastRenderedPageBreak/>
              <w:t xml:space="preserve">Финансовое управление администрации Богучанского </w:t>
            </w:r>
            <w:r w:rsidRPr="00C14B6D">
              <w:rPr>
                <w:rFonts w:ascii="Times New Roman" w:eastAsia="Times New Roman" w:hAnsi="Times New Roman"/>
                <w:sz w:val="12"/>
                <w:szCs w:val="12"/>
                <w:lang w:eastAsia="ru-RU"/>
              </w:rPr>
              <w:lastRenderedPageBreak/>
              <w:t>района</w:t>
            </w:r>
          </w:p>
        </w:tc>
        <w:tc>
          <w:tcPr>
            <w:tcW w:w="318"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lastRenderedPageBreak/>
              <w:t>890</w:t>
            </w:r>
          </w:p>
        </w:tc>
        <w:tc>
          <w:tcPr>
            <w:tcW w:w="249"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0106</w:t>
            </w:r>
          </w:p>
        </w:tc>
        <w:tc>
          <w:tcPr>
            <w:tcW w:w="363" w:type="pct"/>
            <w:gridSpan w:val="2"/>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1126000</w:t>
            </w:r>
          </w:p>
        </w:tc>
        <w:tc>
          <w:tcPr>
            <w:tcW w:w="251" w:type="pct"/>
            <w:gridSpan w:val="2"/>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12 244 829</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11 760 100</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11 760 100</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35 765 029</w:t>
            </w:r>
          </w:p>
        </w:tc>
        <w:tc>
          <w:tcPr>
            <w:tcW w:w="818" w:type="pct"/>
            <w:gridSpan w:val="2"/>
          </w:tcPr>
          <w:p w:rsidR="00C3735D" w:rsidRPr="00C14B6D" w:rsidRDefault="00C3735D" w:rsidP="0046510A">
            <w:pPr>
              <w:rPr>
                <w:rFonts w:ascii="Times New Roman" w:eastAsia="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890</w:t>
            </w:r>
          </w:p>
        </w:tc>
        <w:tc>
          <w:tcPr>
            <w:tcW w:w="249"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0106</w:t>
            </w:r>
          </w:p>
        </w:tc>
        <w:tc>
          <w:tcPr>
            <w:tcW w:w="363" w:type="pct"/>
            <w:gridSpan w:val="2"/>
            <w:shd w:val="clear" w:color="auto" w:fill="auto"/>
            <w:noWrap/>
            <w:hideMark/>
          </w:tcPr>
          <w:p w:rsidR="00C3735D" w:rsidRPr="00C14B6D" w:rsidRDefault="00C3735D" w:rsidP="0046510A">
            <w:pPr>
              <w:rPr>
                <w:sz w:val="12"/>
                <w:szCs w:val="12"/>
              </w:rPr>
            </w:pPr>
            <w:r w:rsidRPr="00C14B6D">
              <w:rPr>
                <w:rFonts w:ascii="Times New Roman" w:eastAsia="Times New Roman" w:hAnsi="Times New Roman"/>
                <w:sz w:val="12"/>
                <w:szCs w:val="12"/>
                <w:lang w:eastAsia="ru-RU"/>
              </w:rPr>
              <w:t>1126000</w:t>
            </w:r>
          </w:p>
        </w:tc>
        <w:tc>
          <w:tcPr>
            <w:tcW w:w="251" w:type="pct"/>
            <w:gridSpan w:val="2"/>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121</w:t>
            </w:r>
          </w:p>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122</w:t>
            </w:r>
          </w:p>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244</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12 244 829</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11 760 100</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11 760 100</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35 765 029</w:t>
            </w:r>
          </w:p>
        </w:tc>
        <w:tc>
          <w:tcPr>
            <w:tcW w:w="818" w:type="pct"/>
            <w:gridSpan w:val="2"/>
          </w:tcPr>
          <w:p w:rsidR="00C3735D" w:rsidRPr="00C14B6D" w:rsidRDefault="00C3735D" w:rsidP="0046510A">
            <w:pPr>
              <w:rPr>
                <w:rFonts w:ascii="Times New Roman" w:eastAsia="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890</w:t>
            </w:r>
          </w:p>
        </w:tc>
        <w:tc>
          <w:tcPr>
            <w:tcW w:w="249"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0106</w:t>
            </w:r>
          </w:p>
        </w:tc>
        <w:tc>
          <w:tcPr>
            <w:tcW w:w="363" w:type="pct"/>
            <w:gridSpan w:val="2"/>
            <w:shd w:val="clear" w:color="auto" w:fill="auto"/>
            <w:noWrap/>
            <w:hideMark/>
          </w:tcPr>
          <w:p w:rsidR="00C3735D" w:rsidRPr="00C14B6D" w:rsidRDefault="00C3735D" w:rsidP="0046510A">
            <w:pP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1126100</w:t>
            </w:r>
          </w:p>
        </w:tc>
        <w:tc>
          <w:tcPr>
            <w:tcW w:w="251" w:type="pct"/>
            <w:gridSpan w:val="2"/>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2 551</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2 551</w:t>
            </w:r>
          </w:p>
        </w:tc>
        <w:tc>
          <w:tcPr>
            <w:tcW w:w="818" w:type="pct"/>
            <w:gridSpan w:val="2"/>
          </w:tcPr>
          <w:p w:rsidR="00C3735D" w:rsidRPr="00C14B6D" w:rsidRDefault="00C3735D" w:rsidP="0046510A">
            <w:pPr>
              <w:rPr>
                <w:rFonts w:ascii="Times New Roman" w:eastAsia="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890</w:t>
            </w:r>
          </w:p>
        </w:tc>
        <w:tc>
          <w:tcPr>
            <w:tcW w:w="249"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0106</w:t>
            </w:r>
          </w:p>
        </w:tc>
        <w:tc>
          <w:tcPr>
            <w:tcW w:w="363" w:type="pct"/>
            <w:gridSpan w:val="2"/>
            <w:shd w:val="clear" w:color="auto" w:fill="auto"/>
            <w:noWrap/>
            <w:hideMark/>
          </w:tcPr>
          <w:p w:rsidR="00C3735D" w:rsidRPr="00C14B6D" w:rsidRDefault="00C3735D" w:rsidP="00C14B6D">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1126100</w:t>
            </w:r>
          </w:p>
        </w:tc>
        <w:tc>
          <w:tcPr>
            <w:tcW w:w="251" w:type="pct"/>
            <w:gridSpan w:val="2"/>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121</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2 551</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2 551</w:t>
            </w:r>
          </w:p>
        </w:tc>
        <w:tc>
          <w:tcPr>
            <w:tcW w:w="818" w:type="pct"/>
            <w:gridSpan w:val="2"/>
          </w:tcPr>
          <w:p w:rsidR="00C3735D" w:rsidRPr="00C14B6D" w:rsidRDefault="00C3735D" w:rsidP="0046510A">
            <w:pPr>
              <w:rPr>
                <w:rFonts w:ascii="Times New Roman" w:eastAsia="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890</w:t>
            </w:r>
          </w:p>
        </w:tc>
        <w:tc>
          <w:tcPr>
            <w:tcW w:w="249"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0106</w:t>
            </w:r>
          </w:p>
        </w:tc>
        <w:tc>
          <w:tcPr>
            <w:tcW w:w="363" w:type="pct"/>
            <w:gridSpan w:val="2"/>
            <w:shd w:val="clear" w:color="auto" w:fill="auto"/>
            <w:noWrap/>
            <w:hideMark/>
          </w:tcPr>
          <w:p w:rsidR="00C3735D" w:rsidRPr="00C14B6D" w:rsidRDefault="00C3735D" w:rsidP="0046510A">
            <w:pP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112Ч006</w:t>
            </w:r>
          </w:p>
        </w:tc>
        <w:tc>
          <w:tcPr>
            <w:tcW w:w="251" w:type="pct"/>
            <w:gridSpan w:val="2"/>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425 685</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268 425</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268 425</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962 535</w:t>
            </w:r>
          </w:p>
        </w:tc>
        <w:tc>
          <w:tcPr>
            <w:tcW w:w="818" w:type="pct"/>
            <w:gridSpan w:val="2"/>
            <w:vMerge w:val="restart"/>
          </w:tcPr>
          <w:p w:rsidR="00C3735D" w:rsidRPr="00C14B6D" w:rsidRDefault="00C3735D" w:rsidP="00C14B6D">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Осуществление полномочий по формированию, исполнению  одного бюджета поселения и контролю за его исполнением</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890</w:t>
            </w:r>
          </w:p>
        </w:tc>
        <w:tc>
          <w:tcPr>
            <w:tcW w:w="249" w:type="pct"/>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0106</w:t>
            </w:r>
          </w:p>
        </w:tc>
        <w:tc>
          <w:tcPr>
            <w:tcW w:w="363" w:type="pct"/>
            <w:gridSpan w:val="2"/>
            <w:shd w:val="clear" w:color="auto" w:fill="auto"/>
            <w:noWrap/>
            <w:hideMark/>
          </w:tcPr>
          <w:p w:rsidR="00C3735D" w:rsidRPr="00C14B6D" w:rsidRDefault="00C3735D" w:rsidP="0046510A">
            <w:pP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112Ч006</w:t>
            </w:r>
          </w:p>
        </w:tc>
        <w:tc>
          <w:tcPr>
            <w:tcW w:w="251" w:type="pct"/>
            <w:gridSpan w:val="2"/>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121</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425 685</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268 425</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268 425</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962 535</w:t>
            </w:r>
          </w:p>
        </w:tc>
        <w:tc>
          <w:tcPr>
            <w:tcW w:w="818" w:type="pct"/>
            <w:gridSpan w:val="2"/>
            <w:vMerge/>
          </w:tcPr>
          <w:p w:rsidR="00C3735D" w:rsidRPr="00C14B6D" w:rsidRDefault="00C3735D" w:rsidP="0046510A">
            <w:pPr>
              <w:rPr>
                <w:rFonts w:ascii="Times New Roman" w:eastAsia="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sz w:val="12"/>
                <w:szCs w:val="12"/>
              </w:rPr>
              <w:br w:type="page"/>
            </w:r>
            <w:r w:rsidRPr="00C14B6D">
              <w:rPr>
                <w:rFonts w:ascii="Times New Roman" w:eastAsia="Times New Roman" w:hAnsi="Times New Roman"/>
                <w:sz w:val="12"/>
                <w:szCs w:val="12"/>
                <w:lang w:eastAsia="ru-RU"/>
              </w:rPr>
              <w:t>внедрение современных механизмов организации бюджетного процесса.</w:t>
            </w:r>
          </w:p>
          <w:p w:rsidR="00C3735D" w:rsidRPr="00C14B6D" w:rsidRDefault="00C3735D" w:rsidP="0046510A">
            <w:pPr>
              <w:spacing w:after="0" w:line="240" w:lineRule="auto"/>
              <w:rPr>
                <w:rFonts w:ascii="Times New Roman" w:eastAsia="Times New Roman" w:hAnsi="Times New Roman"/>
                <w:sz w:val="12"/>
                <w:szCs w:val="12"/>
                <w:lang w:eastAsia="ru-RU"/>
              </w:rPr>
            </w:pP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4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51"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18" w:type="pct"/>
            <w:gridSpan w:val="2"/>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Своевременное составление проекта районного бюджета и отчета об исполнении районного бюджета (не позднее 1 июня</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переход на «программный бюджет».</w:t>
            </w: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4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51"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18" w:type="pct"/>
            <w:gridSpan w:val="2"/>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 и 15 октября текущего года соответственно);</w:t>
            </w:r>
          </w:p>
          <w:p w:rsidR="00C3735D" w:rsidRPr="00C14B6D" w:rsidRDefault="00C3735D" w:rsidP="0046510A">
            <w:pPr>
              <w:autoSpaceDE w:val="0"/>
              <w:autoSpaceDN w:val="0"/>
              <w:adjustRightInd w:val="0"/>
              <w:spacing w:after="0" w:line="240" w:lineRule="auto"/>
              <w:jc w:val="both"/>
              <w:rPr>
                <w:rFonts w:ascii="Times New Roman" w:hAnsi="Times New Roman"/>
                <w:sz w:val="12"/>
                <w:szCs w:val="12"/>
              </w:rPr>
            </w:pPr>
            <w:r w:rsidRPr="00C14B6D">
              <w:rPr>
                <w:rFonts w:ascii="Times New Roman" w:hAnsi="Times New Roman"/>
                <w:sz w:val="12"/>
                <w:szCs w:val="12"/>
              </w:rPr>
              <w:t>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hAnsi="Times New Roman"/>
                <w:sz w:val="12"/>
                <w:szCs w:val="12"/>
              </w:rPr>
              <w:t xml:space="preserve"> в соответствии с требованиями Бюджетного кодекса Российской Федерации). </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sz w:val="12"/>
                <w:szCs w:val="12"/>
              </w:rPr>
              <w:br w:type="page"/>
            </w:r>
            <w:r w:rsidRPr="00C14B6D">
              <w:rPr>
                <w:rFonts w:ascii="Times New Roman" w:eastAsia="Times New Roman" w:hAnsi="Times New Roman"/>
                <w:sz w:val="12"/>
                <w:szCs w:val="12"/>
                <w:lang w:eastAsia="ru-RU"/>
              </w:rPr>
              <w:t xml:space="preserve">проведение </w:t>
            </w:r>
          </w:p>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оценки качества финансового менеджмента главных распорядителей бюджетных средств</w:t>
            </w: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4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51"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18" w:type="pct"/>
            <w:gridSpan w:val="2"/>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Поддержание значения средней оценки качества финансового менеджмента главных распорядителей бюджетных средств (не ниже 3 баллов).</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обеспечение исполнения бюджета по доходам и расходам;</w:t>
            </w: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4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51"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18" w:type="pct"/>
            <w:gridSpan w:val="2"/>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организация и координация работы по размещению муниципальными учреждениями требуемой информации на</w:t>
            </w:r>
            <w:r w:rsidRPr="00C14B6D">
              <w:rPr>
                <w:rFonts w:ascii="Times New Roman" w:hAnsi="Times New Roman"/>
                <w:sz w:val="12"/>
                <w:szCs w:val="12"/>
              </w:rPr>
              <w:t xml:space="preserve"> официальном сайте в сети интернет </w:t>
            </w:r>
            <w:hyperlink r:id="rId38" w:history="1">
              <w:r w:rsidRPr="00C14B6D">
                <w:rPr>
                  <w:rFonts w:ascii="Times New Roman" w:hAnsi="Times New Roman"/>
                  <w:sz w:val="12"/>
                  <w:szCs w:val="12"/>
                </w:rPr>
                <w:t>www.bus.gov.ru</w:t>
              </w:r>
            </w:hyperlink>
            <w:r w:rsidRPr="00C14B6D">
              <w:rPr>
                <w:rFonts w:ascii="Times New Roman" w:eastAsia="Times New Roman" w:hAnsi="Times New Roman"/>
                <w:sz w:val="12"/>
                <w:szCs w:val="12"/>
                <w:lang w:eastAsia="ru-RU"/>
              </w:rPr>
              <w:t xml:space="preserve">, в рамках реализации </w:t>
            </w:r>
            <w:r w:rsidRPr="00C14B6D">
              <w:rPr>
                <w:rFonts w:ascii="Times New Roman" w:hAnsi="Times New Roman"/>
                <w:sz w:val="12"/>
                <w:szCs w:val="12"/>
              </w:rPr>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4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51"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18" w:type="pct"/>
            <w:gridSpan w:val="2"/>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hAnsi="Times New Roman"/>
                <w:sz w:val="12"/>
                <w:szCs w:val="12"/>
              </w:rPr>
              <w:t xml:space="preserve">Доля районных муниципальных учреждений разместивших в текущем году в полном объеме на официальном сайте в сети интернет </w:t>
            </w:r>
            <w:hyperlink r:id="rId39" w:history="1">
              <w:r w:rsidRPr="00C14B6D">
                <w:rPr>
                  <w:rFonts w:ascii="Times New Roman" w:hAnsi="Times New Roman"/>
                  <w:sz w:val="12"/>
                  <w:szCs w:val="12"/>
                </w:rPr>
                <w:t>www.bus.gov.ru</w:t>
              </w:r>
            </w:hyperlink>
            <w:r w:rsidRPr="00C14B6D">
              <w:rPr>
                <w:rFonts w:ascii="Times New Roman" w:hAnsi="Times New Roman"/>
                <w:sz w:val="12"/>
                <w:szCs w:val="12"/>
              </w:rPr>
              <w:t xml:space="preserve"> (не менее 95% в 2014 году, 97% в 2015 году, 99% в 2016 году)</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повышение кадрового потенциала сотрудников путем направления их на обучающие семинары</w:t>
            </w: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4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51"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76"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63"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18" w:type="pct"/>
            <w:gridSpan w:val="2"/>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Повышение квалификации муниципальных служащих, работающих в финансовом управлении  </w:t>
            </w:r>
            <w:r w:rsidRPr="00C14B6D">
              <w:rPr>
                <w:rFonts w:ascii="Times New Roman" w:eastAsia="Times New Roman" w:hAnsi="Times New Roman"/>
                <w:sz w:val="12"/>
                <w:szCs w:val="12"/>
                <w:lang w:eastAsia="ru-RU"/>
              </w:rPr>
              <w:br/>
              <w:t>(не менее 25% ежегодно)</w:t>
            </w:r>
          </w:p>
        </w:tc>
      </w:tr>
      <w:tr w:rsidR="00C3735D" w:rsidRPr="00C14B6D" w:rsidTr="00C14B6D">
        <w:trPr>
          <w:trHeight w:val="20"/>
        </w:trPr>
        <w:tc>
          <w:tcPr>
            <w:tcW w:w="5000" w:type="pct"/>
            <w:gridSpan w:val="18"/>
            <w:shd w:val="clear" w:color="auto" w:fill="auto"/>
            <w:hideMark/>
          </w:tcPr>
          <w:p w:rsidR="00C3735D" w:rsidRPr="00C14B6D" w:rsidRDefault="00C3735D" w:rsidP="0046510A">
            <w:pPr>
              <w:spacing w:after="0" w:line="240" w:lineRule="auto"/>
              <w:rPr>
                <w:rFonts w:ascii="Times New Roman" w:hAnsi="Times New Roman"/>
                <w:sz w:val="12"/>
                <w:szCs w:val="12"/>
              </w:rPr>
            </w:pPr>
            <w:r w:rsidRPr="00C14B6D">
              <w:rPr>
                <w:rFonts w:ascii="Times New Roman" w:eastAsia="Times New Roman" w:hAnsi="Times New Roman"/>
                <w:sz w:val="12"/>
                <w:szCs w:val="12"/>
                <w:lang w:eastAsia="ru-RU"/>
              </w:rPr>
              <w:t xml:space="preserve">Задача 2: </w:t>
            </w:r>
            <w:r w:rsidRPr="00C14B6D">
              <w:rPr>
                <w:rFonts w:ascii="Times New Roman" w:hAnsi="Times New Roman"/>
                <w:sz w:val="12"/>
                <w:szCs w:val="12"/>
              </w:rPr>
              <w:t>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муниципального образования;</w:t>
            </w:r>
          </w:p>
        </w:tc>
      </w:tr>
      <w:tr w:rsidR="00C3735D" w:rsidRPr="00C14B6D" w:rsidTr="00C14B6D">
        <w:trPr>
          <w:trHeight w:val="20"/>
        </w:trPr>
        <w:tc>
          <w:tcPr>
            <w:tcW w:w="686"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Мероприятие 2.1: </w:t>
            </w:r>
            <w:r w:rsidRPr="00C14B6D">
              <w:rPr>
                <w:rFonts w:ascii="Times New Roman" w:hAnsi="Times New Roman"/>
                <w:sz w:val="12"/>
                <w:szCs w:val="12"/>
              </w:rPr>
              <w:t xml:space="preserve">Комплексная автоматизация </w:t>
            </w:r>
            <w:r w:rsidRPr="00C14B6D">
              <w:rPr>
                <w:rFonts w:ascii="Times New Roman" w:hAnsi="Times New Roman"/>
                <w:sz w:val="12"/>
                <w:szCs w:val="12"/>
              </w:rPr>
              <w:lastRenderedPageBreak/>
              <w:t>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568" w:type="pct"/>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lastRenderedPageBreak/>
              <w:t xml:space="preserve">Финансовое управление администрации  </w:t>
            </w:r>
            <w:r w:rsidRPr="00C14B6D">
              <w:rPr>
                <w:rFonts w:ascii="Times New Roman" w:eastAsia="Times New Roman" w:hAnsi="Times New Roman"/>
                <w:sz w:val="12"/>
                <w:szCs w:val="12"/>
                <w:lang w:eastAsia="ru-RU"/>
              </w:rPr>
              <w:lastRenderedPageBreak/>
              <w:t xml:space="preserve">Богучанского района </w:t>
            </w: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lastRenderedPageBreak/>
              <w:t>Х</w:t>
            </w:r>
          </w:p>
        </w:tc>
        <w:tc>
          <w:tcPr>
            <w:tcW w:w="27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85"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05"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0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09"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40" w:type="pct"/>
            <w:gridSpan w:val="3"/>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 xml:space="preserve">Доля органов местного самоуправления  Богучанского района , а </w:t>
            </w:r>
            <w:r w:rsidRPr="00C14B6D">
              <w:rPr>
                <w:rFonts w:ascii="Times New Roman" w:eastAsia="Times New Roman" w:hAnsi="Times New Roman"/>
                <w:sz w:val="12"/>
                <w:szCs w:val="12"/>
                <w:lang w:eastAsia="ru-RU"/>
              </w:rPr>
              <w:lastRenderedPageBreak/>
              <w:t xml:space="preserve">также муниципальных учреждений, обеспеченных возможностью работы в информационных системах планирования </w:t>
            </w:r>
            <w:r w:rsidRPr="00C14B6D">
              <w:rPr>
                <w:rFonts w:ascii="Times New Roman" w:eastAsia="Times New Roman" w:hAnsi="Times New Roman"/>
                <w:sz w:val="12"/>
                <w:szCs w:val="12"/>
                <w:lang w:eastAsia="ru-RU"/>
              </w:rPr>
              <w:br/>
              <w:t>(100 % ежегодно) и исполнения (не менее 75% ежегодно) районного бюджета.</w:t>
            </w:r>
          </w:p>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C3735D" w:rsidRPr="00C14B6D" w:rsidTr="00C14B6D">
        <w:trPr>
          <w:trHeight w:val="20"/>
        </w:trPr>
        <w:tc>
          <w:tcPr>
            <w:tcW w:w="5000" w:type="pct"/>
            <w:gridSpan w:val="18"/>
            <w:shd w:val="clear" w:color="auto" w:fill="auto"/>
            <w:hideMark/>
          </w:tcPr>
          <w:p w:rsidR="00C3735D" w:rsidRPr="00C14B6D" w:rsidRDefault="00C3735D" w:rsidP="0046510A">
            <w:pPr>
              <w:spacing w:after="0" w:line="240" w:lineRule="auto"/>
              <w:rPr>
                <w:rFonts w:ascii="Times New Roman" w:eastAsia="Times New Roman" w:hAnsi="Times New Roman"/>
                <w:sz w:val="12"/>
                <w:szCs w:val="12"/>
                <w:lang w:eastAsia="ru-RU"/>
              </w:rPr>
            </w:pPr>
            <w:r w:rsidRPr="00C14B6D">
              <w:rPr>
                <w:rFonts w:ascii="Times New Roman" w:hAnsi="Times New Roman"/>
                <w:sz w:val="12"/>
                <w:szCs w:val="12"/>
                <w:lang w:eastAsia="ru-RU"/>
              </w:rPr>
              <w:lastRenderedPageBreak/>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C3735D" w:rsidRPr="00C14B6D" w:rsidTr="00C14B6D">
        <w:trPr>
          <w:trHeight w:val="20"/>
        </w:trPr>
        <w:tc>
          <w:tcPr>
            <w:tcW w:w="686" w:type="pct"/>
            <w:shd w:val="clear" w:color="auto" w:fill="auto"/>
            <w:hideMark/>
          </w:tcPr>
          <w:p w:rsidR="00C3735D" w:rsidRPr="00C14B6D" w:rsidRDefault="00C3735D" w:rsidP="0046510A">
            <w:pPr>
              <w:autoSpaceDE w:val="0"/>
              <w:autoSpaceDN w:val="0"/>
              <w:adjustRightInd w:val="0"/>
              <w:spacing w:after="0" w:line="240" w:lineRule="auto"/>
              <w:rPr>
                <w:rFonts w:ascii="Times New Roman" w:hAnsi="Times New Roman"/>
                <w:sz w:val="12"/>
                <w:szCs w:val="12"/>
                <w:lang w:eastAsia="ru-RU"/>
              </w:rPr>
            </w:pPr>
            <w:r w:rsidRPr="00C14B6D">
              <w:rPr>
                <w:rFonts w:ascii="Times New Roman" w:hAnsi="Times New Roman"/>
                <w:sz w:val="12"/>
                <w:szCs w:val="12"/>
                <w:lang w:eastAsia="ru-RU"/>
              </w:rPr>
              <w:t>Мероприятие 3.1: Осуществление муниципального финансового контроля в финансово-бюджетной сфере района, в том числе:</w:t>
            </w:r>
          </w:p>
        </w:tc>
        <w:tc>
          <w:tcPr>
            <w:tcW w:w="568" w:type="pct"/>
            <w:shd w:val="clear" w:color="auto" w:fill="auto"/>
            <w:hideMark/>
          </w:tcPr>
          <w:p w:rsidR="00C3735D" w:rsidRPr="00C14B6D" w:rsidRDefault="00C3735D" w:rsidP="0046510A">
            <w:pPr>
              <w:rPr>
                <w:rFonts w:ascii="Times New Roman" w:hAnsi="Times New Roman"/>
                <w:sz w:val="12"/>
                <w:szCs w:val="12"/>
                <w:lang w:eastAsia="ru-RU"/>
              </w:rPr>
            </w:pPr>
            <w:r w:rsidRPr="00C14B6D">
              <w:rPr>
                <w:rFonts w:ascii="Times New Roman" w:hAnsi="Times New Roman"/>
                <w:sz w:val="12"/>
                <w:szCs w:val="12"/>
                <w:lang w:eastAsia="ru-RU"/>
              </w:rPr>
              <w:t>Финансовое управление администрации Богучанского района</w:t>
            </w:r>
          </w:p>
        </w:tc>
        <w:tc>
          <w:tcPr>
            <w:tcW w:w="318"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73"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85"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05"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0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09"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40" w:type="pct"/>
            <w:gridSpan w:val="3"/>
            <w:vMerge w:val="restart"/>
          </w:tcPr>
          <w:p w:rsidR="00C3735D" w:rsidRPr="00C14B6D" w:rsidRDefault="00C3735D" w:rsidP="0046510A">
            <w:pPr>
              <w:rPr>
                <w:rFonts w:ascii="Times New Roman" w:hAnsi="Times New Roman"/>
                <w:sz w:val="12"/>
                <w:szCs w:val="12"/>
              </w:rPr>
            </w:pPr>
            <w:r w:rsidRPr="00C14B6D">
              <w:rPr>
                <w:rFonts w:ascii="Times New Roman" w:hAnsi="Times New Roman"/>
                <w:sz w:val="12"/>
                <w:szCs w:val="12"/>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p>
          <w:p w:rsidR="00C3735D" w:rsidRPr="00C14B6D" w:rsidRDefault="00C3735D" w:rsidP="0046510A">
            <w:pPr>
              <w:rPr>
                <w:rFonts w:ascii="Times New Roman" w:hAnsi="Times New Roman"/>
                <w:sz w:val="12"/>
                <w:szCs w:val="12"/>
                <w:lang w:eastAsia="ru-RU"/>
              </w:rPr>
            </w:pPr>
            <w:r w:rsidRPr="00C14B6D">
              <w:rPr>
                <w:rFonts w:ascii="Times New Roman" w:hAnsi="Times New Roman"/>
                <w:sz w:val="12"/>
                <w:szCs w:val="12"/>
                <w:lang w:eastAsia="ru-RU"/>
              </w:rPr>
              <w:t xml:space="preserve">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w:t>
            </w:r>
          </w:p>
        </w:tc>
      </w:tr>
      <w:tr w:rsidR="00C3735D" w:rsidRPr="00C14B6D" w:rsidTr="00C14B6D">
        <w:trPr>
          <w:trHeight w:val="20"/>
        </w:trPr>
        <w:tc>
          <w:tcPr>
            <w:tcW w:w="686" w:type="pct"/>
            <w:shd w:val="clear" w:color="auto" w:fill="auto"/>
            <w:hideMark/>
          </w:tcPr>
          <w:p w:rsidR="00C3735D" w:rsidRPr="00C14B6D" w:rsidRDefault="00C3735D" w:rsidP="00C14B6D">
            <w:pPr>
              <w:spacing w:after="0"/>
              <w:rPr>
                <w:rFonts w:ascii="Times New Roman" w:hAnsi="Times New Roman"/>
                <w:sz w:val="12"/>
                <w:szCs w:val="12"/>
                <w:lang w:eastAsia="ru-RU"/>
              </w:rPr>
            </w:pPr>
            <w:r w:rsidRPr="00C14B6D">
              <w:rPr>
                <w:rFonts w:ascii="Times New Roman" w:hAnsi="Times New Roman"/>
                <w:sz w:val="12"/>
                <w:szCs w:val="12"/>
                <w:lang w:eastAsia="ru-RU"/>
              </w:rPr>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568" w:type="pct"/>
            <w:shd w:val="clear" w:color="auto" w:fill="auto"/>
            <w:hideMark/>
          </w:tcPr>
          <w:p w:rsidR="00C3735D" w:rsidRPr="00C14B6D" w:rsidRDefault="00C3735D" w:rsidP="0046510A">
            <w:pPr>
              <w:rPr>
                <w:rFonts w:ascii="Times New Roman" w:hAnsi="Times New Roman"/>
                <w:sz w:val="12"/>
                <w:szCs w:val="12"/>
                <w:lang w:eastAsia="ru-RU"/>
              </w:rPr>
            </w:pPr>
          </w:p>
        </w:tc>
        <w:tc>
          <w:tcPr>
            <w:tcW w:w="318"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205" w:type="pct"/>
            <w:shd w:val="clear" w:color="auto" w:fill="auto"/>
            <w:noWrap/>
            <w:hideMark/>
          </w:tcPr>
          <w:p w:rsidR="00C3735D" w:rsidRPr="00C14B6D" w:rsidRDefault="00C3735D" w:rsidP="0046510A">
            <w:pP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gridSpan w:val="2"/>
          </w:tcPr>
          <w:p w:rsidR="00C3735D" w:rsidRPr="00C14B6D" w:rsidRDefault="00C3735D" w:rsidP="0046510A">
            <w:pPr>
              <w:jc w:val="center"/>
              <w:rPr>
                <w:rFonts w:ascii="Times New Roman" w:hAnsi="Times New Roman"/>
                <w:sz w:val="12"/>
                <w:szCs w:val="12"/>
                <w:lang w:eastAsia="ru-RU"/>
              </w:rPr>
            </w:pPr>
          </w:p>
        </w:tc>
        <w:tc>
          <w:tcPr>
            <w:tcW w:w="840" w:type="pct"/>
            <w:gridSpan w:val="3"/>
            <w:vMerge/>
          </w:tcPr>
          <w:p w:rsidR="00C3735D" w:rsidRPr="00C14B6D" w:rsidRDefault="00C3735D" w:rsidP="0046510A">
            <w:pPr>
              <w:jc w:val="center"/>
              <w:rPr>
                <w:rFonts w:ascii="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line="240" w:lineRule="auto"/>
              <w:rPr>
                <w:rFonts w:ascii="Times New Roman" w:hAnsi="Times New Roman"/>
                <w:sz w:val="12"/>
                <w:szCs w:val="12"/>
                <w:lang w:eastAsia="ru-RU"/>
              </w:rPr>
            </w:pPr>
            <w:r w:rsidRPr="00C14B6D">
              <w:rPr>
                <w:rFonts w:ascii="Times New Roman" w:hAnsi="Times New Roman"/>
                <w:sz w:val="12"/>
                <w:szCs w:val="12"/>
                <w:lang w:eastAsia="ru-RU"/>
              </w:rPr>
              <w:t>организация и осуществление финансового контроля за деятельностью муниципальных бюджетных  учреждений;</w:t>
            </w:r>
          </w:p>
        </w:tc>
        <w:tc>
          <w:tcPr>
            <w:tcW w:w="568" w:type="pct"/>
            <w:shd w:val="clear" w:color="auto" w:fill="auto"/>
            <w:hideMark/>
          </w:tcPr>
          <w:p w:rsidR="00C3735D" w:rsidRPr="00C14B6D" w:rsidRDefault="00C3735D" w:rsidP="0046510A">
            <w:pPr>
              <w:rPr>
                <w:rFonts w:ascii="Times New Roman" w:hAnsi="Times New Roman"/>
                <w:sz w:val="12"/>
                <w:szCs w:val="12"/>
                <w:lang w:eastAsia="ru-RU"/>
              </w:rPr>
            </w:pPr>
          </w:p>
        </w:tc>
        <w:tc>
          <w:tcPr>
            <w:tcW w:w="318"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205" w:type="pct"/>
            <w:shd w:val="clear" w:color="auto" w:fill="auto"/>
            <w:noWrap/>
            <w:hideMark/>
          </w:tcPr>
          <w:p w:rsidR="00C3735D" w:rsidRPr="00C14B6D" w:rsidRDefault="00C3735D" w:rsidP="0046510A">
            <w:pP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gridSpan w:val="2"/>
          </w:tcPr>
          <w:p w:rsidR="00C3735D" w:rsidRPr="00C14B6D" w:rsidRDefault="00C3735D" w:rsidP="0046510A">
            <w:pPr>
              <w:jc w:val="center"/>
              <w:rPr>
                <w:rFonts w:ascii="Times New Roman" w:hAnsi="Times New Roman"/>
                <w:sz w:val="12"/>
                <w:szCs w:val="12"/>
                <w:lang w:eastAsia="ru-RU"/>
              </w:rPr>
            </w:pPr>
          </w:p>
        </w:tc>
        <w:tc>
          <w:tcPr>
            <w:tcW w:w="840" w:type="pct"/>
            <w:gridSpan w:val="3"/>
            <w:vMerge/>
          </w:tcPr>
          <w:p w:rsidR="00C3735D" w:rsidRPr="00C14B6D" w:rsidRDefault="00C3735D" w:rsidP="0046510A">
            <w:pPr>
              <w:jc w:val="center"/>
              <w:rPr>
                <w:rFonts w:ascii="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line="240" w:lineRule="auto"/>
              <w:rPr>
                <w:rFonts w:ascii="Times New Roman" w:hAnsi="Times New Roman"/>
                <w:sz w:val="12"/>
                <w:szCs w:val="12"/>
                <w:lang w:eastAsia="ru-RU"/>
              </w:rPr>
            </w:pPr>
            <w:r w:rsidRPr="00C14B6D">
              <w:rPr>
                <w:rFonts w:ascii="Times New Roman" w:hAnsi="Times New Roman"/>
                <w:sz w:val="12"/>
                <w:szCs w:val="12"/>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568" w:type="pct"/>
            <w:shd w:val="clear" w:color="auto" w:fill="auto"/>
            <w:hideMark/>
          </w:tcPr>
          <w:p w:rsidR="00C3735D" w:rsidRPr="00C14B6D" w:rsidRDefault="00C3735D" w:rsidP="0046510A">
            <w:pPr>
              <w:rPr>
                <w:rFonts w:ascii="Times New Roman" w:hAnsi="Times New Roman"/>
                <w:sz w:val="12"/>
                <w:szCs w:val="12"/>
                <w:lang w:eastAsia="ru-RU"/>
              </w:rPr>
            </w:pPr>
          </w:p>
        </w:tc>
        <w:tc>
          <w:tcPr>
            <w:tcW w:w="318"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205" w:type="pct"/>
            <w:shd w:val="clear" w:color="auto" w:fill="auto"/>
            <w:noWrap/>
            <w:hideMark/>
          </w:tcPr>
          <w:p w:rsidR="00C3735D" w:rsidRPr="00C14B6D" w:rsidRDefault="00C3735D" w:rsidP="0046510A">
            <w:pP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gridSpan w:val="2"/>
          </w:tcPr>
          <w:p w:rsidR="00C3735D" w:rsidRPr="00C14B6D" w:rsidRDefault="00C3735D" w:rsidP="0046510A">
            <w:pPr>
              <w:jc w:val="center"/>
              <w:rPr>
                <w:rFonts w:ascii="Times New Roman" w:hAnsi="Times New Roman"/>
                <w:sz w:val="12"/>
                <w:szCs w:val="12"/>
                <w:lang w:eastAsia="ru-RU"/>
              </w:rPr>
            </w:pPr>
          </w:p>
        </w:tc>
        <w:tc>
          <w:tcPr>
            <w:tcW w:w="840" w:type="pct"/>
            <w:gridSpan w:val="3"/>
            <w:vMerge/>
          </w:tcPr>
          <w:p w:rsidR="00C3735D" w:rsidRPr="00C14B6D" w:rsidRDefault="00C3735D" w:rsidP="0046510A">
            <w:pPr>
              <w:jc w:val="center"/>
              <w:rPr>
                <w:rFonts w:ascii="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line="240" w:lineRule="auto"/>
              <w:rPr>
                <w:rFonts w:ascii="Times New Roman" w:hAnsi="Times New Roman"/>
                <w:sz w:val="12"/>
                <w:szCs w:val="12"/>
                <w:lang w:eastAsia="ru-RU"/>
              </w:rPr>
            </w:pPr>
            <w:r w:rsidRPr="00C14B6D">
              <w:rPr>
                <w:rFonts w:ascii="Times New Roman" w:hAnsi="Times New Roman"/>
                <w:sz w:val="12"/>
                <w:szCs w:val="12"/>
                <w:lang w:eastAsia="ru-RU"/>
              </w:rPr>
              <w:t>осуществление бюджетных полномочий главного администратора доходов районного бюджета в случаях, установленных решением  о бюджете</w:t>
            </w:r>
          </w:p>
        </w:tc>
        <w:tc>
          <w:tcPr>
            <w:tcW w:w="568" w:type="pct"/>
            <w:shd w:val="clear" w:color="auto" w:fill="auto"/>
            <w:hideMark/>
          </w:tcPr>
          <w:p w:rsidR="00C3735D" w:rsidRPr="00C14B6D" w:rsidRDefault="00C3735D" w:rsidP="0046510A">
            <w:pPr>
              <w:rPr>
                <w:rFonts w:ascii="Times New Roman" w:hAnsi="Times New Roman"/>
                <w:sz w:val="12"/>
                <w:szCs w:val="12"/>
                <w:lang w:eastAsia="ru-RU"/>
              </w:rPr>
            </w:pPr>
          </w:p>
        </w:tc>
        <w:tc>
          <w:tcPr>
            <w:tcW w:w="318"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205" w:type="pct"/>
            <w:shd w:val="clear" w:color="auto" w:fill="auto"/>
            <w:noWrap/>
            <w:hideMark/>
          </w:tcPr>
          <w:p w:rsidR="00C3735D" w:rsidRPr="00C14B6D" w:rsidRDefault="00C3735D" w:rsidP="0046510A">
            <w:pP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gridSpan w:val="2"/>
          </w:tcPr>
          <w:p w:rsidR="00C3735D" w:rsidRPr="00C14B6D" w:rsidRDefault="00C3735D" w:rsidP="0046510A">
            <w:pPr>
              <w:jc w:val="center"/>
              <w:rPr>
                <w:rFonts w:ascii="Times New Roman" w:hAnsi="Times New Roman"/>
                <w:sz w:val="12"/>
                <w:szCs w:val="12"/>
                <w:lang w:eastAsia="ru-RU"/>
              </w:rPr>
            </w:pPr>
          </w:p>
        </w:tc>
        <w:tc>
          <w:tcPr>
            <w:tcW w:w="840" w:type="pct"/>
            <w:gridSpan w:val="3"/>
          </w:tcPr>
          <w:p w:rsidR="00C3735D" w:rsidRPr="00C14B6D" w:rsidRDefault="00C3735D" w:rsidP="0046510A">
            <w:pPr>
              <w:jc w:val="center"/>
              <w:rPr>
                <w:rFonts w:ascii="Times New Roman" w:hAnsi="Times New Roman"/>
                <w:sz w:val="12"/>
                <w:szCs w:val="12"/>
                <w:lang w:eastAsia="ru-RU"/>
              </w:rPr>
            </w:pPr>
          </w:p>
        </w:tc>
      </w:tr>
      <w:tr w:rsidR="00C3735D" w:rsidRPr="00C14B6D" w:rsidTr="00C14B6D">
        <w:trPr>
          <w:trHeight w:val="20"/>
        </w:trPr>
        <w:tc>
          <w:tcPr>
            <w:tcW w:w="2889" w:type="pct"/>
            <w:gridSpan w:val="10"/>
            <w:shd w:val="clear" w:color="auto" w:fill="auto"/>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hAnsi="Times New Roman"/>
                <w:sz w:val="12"/>
                <w:szCs w:val="12"/>
                <w:lang w:eastAsia="ru-RU"/>
              </w:rPr>
              <w:t xml:space="preserve">Задача 4: </w:t>
            </w:r>
            <w:r w:rsidRPr="00C14B6D">
              <w:rPr>
                <w:rFonts w:ascii="Times New Roman" w:hAnsi="Times New Roman"/>
                <w:sz w:val="12"/>
                <w:szCs w:val="12"/>
              </w:rPr>
              <w:t>Повышение результативности муниципального финансового контроля</w:t>
            </w:r>
          </w:p>
        </w:tc>
        <w:tc>
          <w:tcPr>
            <w:tcW w:w="2111" w:type="pct"/>
            <w:gridSpan w:val="8"/>
            <w:shd w:val="clear" w:color="auto" w:fill="auto"/>
            <w:noWrap/>
            <w:hideMark/>
          </w:tcPr>
          <w:p w:rsidR="00C3735D" w:rsidRPr="00C14B6D" w:rsidRDefault="00C3735D" w:rsidP="0046510A">
            <w:pPr>
              <w:spacing w:after="0" w:line="240" w:lineRule="auto"/>
              <w:rPr>
                <w:rFonts w:ascii="Times New Roman" w:eastAsia="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line="240" w:lineRule="auto"/>
              <w:rPr>
                <w:rFonts w:ascii="Times New Roman" w:hAnsi="Times New Roman"/>
                <w:sz w:val="12"/>
                <w:szCs w:val="12"/>
              </w:rPr>
            </w:pPr>
            <w:r w:rsidRPr="00C14B6D">
              <w:rPr>
                <w:rFonts w:ascii="Times New Roman" w:hAnsi="Times New Roman"/>
                <w:sz w:val="12"/>
                <w:szCs w:val="12"/>
                <w:lang w:eastAsia="ru-RU"/>
              </w:rPr>
              <w:t xml:space="preserve">Мероприятие 4.1: </w:t>
            </w:r>
            <w:r w:rsidRPr="00C14B6D">
              <w:rPr>
                <w:rFonts w:ascii="Times New Roman" w:hAnsi="Times New Roman"/>
                <w:sz w:val="12"/>
                <w:szCs w:val="12"/>
              </w:rPr>
              <w:t>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568" w:type="pct"/>
            <w:shd w:val="clear" w:color="auto" w:fill="auto"/>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18" w:type="pct"/>
            <w:shd w:val="clear" w:color="auto" w:fill="auto"/>
            <w:noWrap/>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73" w:type="pct"/>
            <w:gridSpan w:val="2"/>
            <w:shd w:val="clear" w:color="auto" w:fill="auto"/>
            <w:noWrap/>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385" w:type="pct"/>
            <w:gridSpan w:val="2"/>
            <w:shd w:val="clear" w:color="auto" w:fill="auto"/>
            <w:noWrap/>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205" w:type="pct"/>
            <w:shd w:val="clear" w:color="auto" w:fill="auto"/>
            <w:noWrap/>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54" w:type="pct"/>
            <w:gridSpan w:val="2"/>
            <w:shd w:val="clear" w:color="auto" w:fill="auto"/>
            <w:noWrap/>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09" w:type="pct"/>
            <w:shd w:val="clear" w:color="auto" w:fill="auto"/>
            <w:noWrap/>
            <w:hideMark/>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409" w:type="pct"/>
            <w:gridSpan w:val="2"/>
          </w:tcPr>
          <w:p w:rsidR="00C3735D" w:rsidRPr="00C14B6D" w:rsidRDefault="00C3735D" w:rsidP="00C14B6D">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Х</w:t>
            </w:r>
          </w:p>
        </w:tc>
        <w:tc>
          <w:tcPr>
            <w:tcW w:w="840" w:type="pct"/>
            <w:gridSpan w:val="3"/>
            <w:vMerge w:val="restart"/>
          </w:tcPr>
          <w:p w:rsidR="00C3735D" w:rsidRPr="00C14B6D" w:rsidRDefault="00C3735D" w:rsidP="00C14B6D">
            <w:pPr>
              <w:autoSpaceDE w:val="0"/>
              <w:autoSpaceDN w:val="0"/>
              <w:adjustRightInd w:val="0"/>
              <w:spacing w:after="0"/>
              <w:rPr>
                <w:rFonts w:ascii="Times New Roman" w:hAnsi="Times New Roman"/>
                <w:sz w:val="12"/>
                <w:szCs w:val="12"/>
                <w:lang w:eastAsia="ru-RU"/>
              </w:rPr>
            </w:pPr>
            <w:r w:rsidRPr="00C14B6D">
              <w:rPr>
                <w:rFonts w:ascii="Times New Roman" w:hAnsi="Times New Roman"/>
                <w:sz w:val="12"/>
                <w:szCs w:val="12"/>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 </w:t>
            </w:r>
          </w:p>
          <w:p w:rsidR="00C3735D" w:rsidRPr="00C14B6D" w:rsidRDefault="00C3735D" w:rsidP="00C14B6D">
            <w:pPr>
              <w:autoSpaceDE w:val="0"/>
              <w:autoSpaceDN w:val="0"/>
              <w:adjustRightInd w:val="0"/>
              <w:spacing w:after="0"/>
              <w:rPr>
                <w:rFonts w:ascii="Times New Roman" w:hAnsi="Times New Roman"/>
                <w:sz w:val="12"/>
                <w:szCs w:val="12"/>
              </w:rPr>
            </w:pPr>
            <w:r w:rsidRPr="00C14B6D">
              <w:rPr>
                <w:rFonts w:ascii="Times New Roman" w:hAnsi="Times New Roman"/>
                <w:sz w:val="12"/>
                <w:szCs w:val="12"/>
              </w:rPr>
              <w:t xml:space="preserve">2. Разработка аналитических материалов </w:t>
            </w:r>
            <w:r w:rsidRPr="00C14B6D">
              <w:rPr>
                <w:rFonts w:ascii="Times New Roman" w:hAnsi="Times New Roman"/>
                <w:sz w:val="12"/>
                <w:szCs w:val="12"/>
              </w:rPr>
              <w:lastRenderedPageBreak/>
              <w:t>по итогам контрольных мероприятий (не менее 4 материалов в год).</w:t>
            </w:r>
          </w:p>
          <w:p w:rsidR="00C3735D" w:rsidRPr="00C14B6D" w:rsidRDefault="00C3735D" w:rsidP="00C14B6D">
            <w:pPr>
              <w:autoSpaceDE w:val="0"/>
              <w:autoSpaceDN w:val="0"/>
              <w:adjustRightInd w:val="0"/>
              <w:spacing w:after="0"/>
              <w:rPr>
                <w:rFonts w:ascii="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line="240" w:lineRule="auto"/>
              <w:rPr>
                <w:rFonts w:ascii="Times New Roman" w:hAnsi="Times New Roman"/>
                <w:sz w:val="12"/>
                <w:szCs w:val="12"/>
                <w:lang w:eastAsia="ru-RU"/>
              </w:rPr>
            </w:pPr>
            <w:r w:rsidRPr="00C14B6D">
              <w:rPr>
                <w:rFonts w:ascii="Times New Roman" w:hAnsi="Times New Roman"/>
                <w:sz w:val="12"/>
                <w:szCs w:val="12"/>
              </w:rPr>
              <w:t xml:space="preserve">совершенствование нормативной правовой и методологической базы в области муниципального финансового </w:t>
            </w:r>
            <w:r w:rsidRPr="00C14B6D">
              <w:rPr>
                <w:rFonts w:ascii="Times New Roman" w:hAnsi="Times New Roman"/>
                <w:sz w:val="12"/>
                <w:szCs w:val="12"/>
              </w:rPr>
              <w:lastRenderedPageBreak/>
              <w:t>контроля;</w:t>
            </w:r>
          </w:p>
        </w:tc>
        <w:tc>
          <w:tcPr>
            <w:tcW w:w="568" w:type="pct"/>
            <w:shd w:val="clear" w:color="auto" w:fill="auto"/>
            <w:hideMark/>
          </w:tcPr>
          <w:p w:rsidR="00C3735D" w:rsidRPr="00C14B6D" w:rsidRDefault="00C3735D" w:rsidP="00C14B6D">
            <w:pPr>
              <w:spacing w:after="0"/>
              <w:rPr>
                <w:rFonts w:ascii="Times New Roman" w:hAnsi="Times New Roman"/>
                <w:sz w:val="12"/>
                <w:szCs w:val="12"/>
                <w:lang w:eastAsia="ru-RU"/>
              </w:rPr>
            </w:pPr>
          </w:p>
        </w:tc>
        <w:tc>
          <w:tcPr>
            <w:tcW w:w="318" w:type="pct"/>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205" w:type="pct"/>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09" w:type="pct"/>
            <w:gridSpan w:val="2"/>
          </w:tcPr>
          <w:p w:rsidR="00C3735D" w:rsidRPr="00C14B6D" w:rsidRDefault="00C3735D" w:rsidP="00C14B6D">
            <w:pPr>
              <w:spacing w:after="0"/>
              <w:jc w:val="center"/>
              <w:rPr>
                <w:rFonts w:ascii="Times New Roman" w:hAnsi="Times New Roman"/>
                <w:sz w:val="12"/>
                <w:szCs w:val="12"/>
                <w:lang w:eastAsia="ru-RU"/>
              </w:rPr>
            </w:pPr>
          </w:p>
        </w:tc>
        <w:tc>
          <w:tcPr>
            <w:tcW w:w="840" w:type="pct"/>
            <w:gridSpan w:val="3"/>
            <w:vMerge/>
          </w:tcPr>
          <w:p w:rsidR="00C3735D" w:rsidRPr="00C14B6D" w:rsidRDefault="00C3735D" w:rsidP="00C14B6D">
            <w:pPr>
              <w:spacing w:after="0"/>
              <w:jc w:val="center"/>
              <w:rPr>
                <w:rFonts w:ascii="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line="240" w:lineRule="auto"/>
              <w:rPr>
                <w:rFonts w:ascii="Times New Roman" w:hAnsi="Times New Roman"/>
                <w:sz w:val="12"/>
                <w:szCs w:val="12"/>
                <w:lang w:eastAsia="ru-RU"/>
              </w:rPr>
            </w:pPr>
            <w:r w:rsidRPr="00C14B6D">
              <w:rPr>
                <w:rFonts w:ascii="Times New Roman" w:hAnsi="Times New Roman"/>
                <w:sz w:val="12"/>
                <w:szCs w:val="12"/>
              </w:rPr>
              <w:lastRenderedPageBreak/>
              <w:t>усиление взаимодействия между органами муниципального финансового контроля и органами, осуществляющими внешний муниципальный финансовый контроль</w:t>
            </w:r>
          </w:p>
        </w:tc>
        <w:tc>
          <w:tcPr>
            <w:tcW w:w="568" w:type="pct"/>
            <w:shd w:val="clear" w:color="auto" w:fill="auto"/>
            <w:hideMark/>
          </w:tcPr>
          <w:p w:rsidR="00C3735D" w:rsidRPr="00C14B6D" w:rsidRDefault="00C3735D" w:rsidP="00C14B6D">
            <w:pPr>
              <w:spacing w:after="0"/>
              <w:rPr>
                <w:rFonts w:ascii="Times New Roman" w:hAnsi="Times New Roman"/>
                <w:sz w:val="12"/>
                <w:szCs w:val="12"/>
                <w:lang w:eastAsia="ru-RU"/>
              </w:rPr>
            </w:pPr>
          </w:p>
        </w:tc>
        <w:tc>
          <w:tcPr>
            <w:tcW w:w="318" w:type="pct"/>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205" w:type="pct"/>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09" w:type="pct"/>
            <w:gridSpan w:val="2"/>
          </w:tcPr>
          <w:p w:rsidR="00C3735D" w:rsidRPr="00C14B6D" w:rsidRDefault="00C3735D" w:rsidP="00C14B6D">
            <w:pPr>
              <w:spacing w:after="0"/>
              <w:jc w:val="center"/>
              <w:rPr>
                <w:rFonts w:ascii="Times New Roman" w:hAnsi="Times New Roman"/>
                <w:sz w:val="12"/>
                <w:szCs w:val="12"/>
                <w:lang w:eastAsia="ru-RU"/>
              </w:rPr>
            </w:pPr>
          </w:p>
        </w:tc>
        <w:tc>
          <w:tcPr>
            <w:tcW w:w="840" w:type="pct"/>
            <w:gridSpan w:val="3"/>
            <w:vMerge/>
          </w:tcPr>
          <w:p w:rsidR="00C3735D" w:rsidRPr="00C14B6D" w:rsidRDefault="00C3735D" w:rsidP="00C14B6D">
            <w:pPr>
              <w:spacing w:after="0"/>
              <w:jc w:val="center"/>
              <w:rPr>
                <w:rFonts w:ascii="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line="240" w:lineRule="auto"/>
              <w:rPr>
                <w:rFonts w:ascii="Times New Roman" w:hAnsi="Times New Roman"/>
                <w:sz w:val="12"/>
                <w:szCs w:val="12"/>
                <w:lang w:eastAsia="ru-RU"/>
              </w:rPr>
            </w:pPr>
            <w:r w:rsidRPr="00C14B6D">
              <w:rPr>
                <w:rFonts w:ascii="Times New Roman" w:hAnsi="Times New Roman"/>
                <w:sz w:val="12"/>
                <w:szCs w:val="12"/>
              </w:rPr>
              <w:t>с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568" w:type="pct"/>
            <w:shd w:val="clear" w:color="auto" w:fill="auto"/>
            <w:hideMark/>
          </w:tcPr>
          <w:p w:rsidR="00C3735D" w:rsidRPr="00C14B6D" w:rsidRDefault="00C3735D" w:rsidP="00C14B6D">
            <w:pPr>
              <w:spacing w:after="0"/>
              <w:rPr>
                <w:rFonts w:ascii="Times New Roman" w:hAnsi="Times New Roman"/>
                <w:sz w:val="12"/>
                <w:szCs w:val="12"/>
                <w:lang w:eastAsia="ru-RU"/>
              </w:rPr>
            </w:pPr>
          </w:p>
        </w:tc>
        <w:tc>
          <w:tcPr>
            <w:tcW w:w="318" w:type="pct"/>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205" w:type="pct"/>
            <w:shd w:val="clear" w:color="auto" w:fill="auto"/>
            <w:noWrap/>
            <w:hideMark/>
          </w:tcPr>
          <w:p w:rsidR="00C3735D" w:rsidRPr="00C14B6D" w:rsidRDefault="00C3735D" w:rsidP="00C14B6D">
            <w:pPr>
              <w:spacing w:after="0"/>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C14B6D">
            <w:pPr>
              <w:spacing w:after="0"/>
              <w:jc w:val="center"/>
              <w:rPr>
                <w:rFonts w:ascii="Times New Roman" w:hAnsi="Times New Roman"/>
                <w:sz w:val="12"/>
                <w:szCs w:val="12"/>
                <w:lang w:eastAsia="ru-RU"/>
              </w:rPr>
            </w:pPr>
          </w:p>
        </w:tc>
        <w:tc>
          <w:tcPr>
            <w:tcW w:w="409" w:type="pct"/>
            <w:gridSpan w:val="2"/>
          </w:tcPr>
          <w:p w:rsidR="00C3735D" w:rsidRPr="00C14B6D" w:rsidRDefault="00C3735D" w:rsidP="00C14B6D">
            <w:pPr>
              <w:spacing w:after="0"/>
              <w:jc w:val="center"/>
              <w:rPr>
                <w:rFonts w:ascii="Times New Roman" w:hAnsi="Times New Roman"/>
                <w:sz w:val="12"/>
                <w:szCs w:val="12"/>
                <w:lang w:eastAsia="ru-RU"/>
              </w:rPr>
            </w:pPr>
          </w:p>
        </w:tc>
        <w:tc>
          <w:tcPr>
            <w:tcW w:w="840" w:type="pct"/>
            <w:gridSpan w:val="3"/>
            <w:vMerge/>
          </w:tcPr>
          <w:p w:rsidR="00C3735D" w:rsidRPr="00C14B6D" w:rsidRDefault="00C3735D" w:rsidP="00C14B6D">
            <w:pPr>
              <w:spacing w:after="0"/>
              <w:jc w:val="center"/>
              <w:rPr>
                <w:rFonts w:ascii="Times New Roman" w:hAnsi="Times New Roman"/>
                <w:sz w:val="12"/>
                <w:szCs w:val="12"/>
                <w:lang w:eastAsia="ru-RU"/>
              </w:rPr>
            </w:pPr>
          </w:p>
        </w:tc>
      </w:tr>
      <w:tr w:rsidR="00C3735D" w:rsidRPr="00C14B6D" w:rsidTr="00C14B6D">
        <w:trPr>
          <w:trHeight w:val="20"/>
        </w:trPr>
        <w:tc>
          <w:tcPr>
            <w:tcW w:w="686" w:type="pct"/>
            <w:shd w:val="clear" w:color="auto" w:fill="auto"/>
            <w:hideMark/>
          </w:tcPr>
          <w:p w:rsidR="00C3735D" w:rsidRPr="00C14B6D" w:rsidRDefault="00C3735D" w:rsidP="00C14B6D">
            <w:pPr>
              <w:spacing w:after="0"/>
              <w:rPr>
                <w:rFonts w:ascii="Times New Roman" w:hAnsi="Times New Roman"/>
                <w:sz w:val="12"/>
                <w:szCs w:val="12"/>
              </w:rPr>
            </w:pPr>
            <w:r w:rsidRPr="00C14B6D">
              <w:rPr>
                <w:rFonts w:ascii="Times New Roman" w:hAnsi="Times New Roman"/>
                <w:sz w:val="12"/>
                <w:szCs w:val="12"/>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568" w:type="pct"/>
            <w:shd w:val="clear" w:color="auto" w:fill="auto"/>
            <w:hideMark/>
          </w:tcPr>
          <w:p w:rsidR="00C3735D" w:rsidRPr="00C14B6D" w:rsidRDefault="00C3735D" w:rsidP="0046510A">
            <w:pPr>
              <w:rPr>
                <w:rFonts w:ascii="Times New Roman" w:hAnsi="Times New Roman"/>
                <w:sz w:val="12"/>
                <w:szCs w:val="12"/>
                <w:lang w:eastAsia="ru-RU"/>
              </w:rPr>
            </w:pPr>
          </w:p>
        </w:tc>
        <w:tc>
          <w:tcPr>
            <w:tcW w:w="318"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385"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205" w:type="pct"/>
            <w:shd w:val="clear" w:color="auto" w:fill="auto"/>
            <w:noWrap/>
            <w:hideMark/>
          </w:tcPr>
          <w:p w:rsidR="00C3735D" w:rsidRPr="00C14B6D" w:rsidRDefault="00C3735D" w:rsidP="0046510A">
            <w:pP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shd w:val="clear" w:color="auto" w:fill="auto"/>
            <w:noWrap/>
            <w:hideMark/>
          </w:tcPr>
          <w:p w:rsidR="00C3735D" w:rsidRPr="00C14B6D" w:rsidRDefault="00C3735D" w:rsidP="0046510A">
            <w:pPr>
              <w:jc w:val="center"/>
              <w:rPr>
                <w:rFonts w:ascii="Times New Roman" w:hAnsi="Times New Roman"/>
                <w:sz w:val="12"/>
                <w:szCs w:val="12"/>
                <w:lang w:eastAsia="ru-RU"/>
              </w:rPr>
            </w:pPr>
          </w:p>
        </w:tc>
        <w:tc>
          <w:tcPr>
            <w:tcW w:w="409" w:type="pct"/>
            <w:gridSpan w:val="2"/>
          </w:tcPr>
          <w:p w:rsidR="00C3735D" w:rsidRPr="00C14B6D" w:rsidRDefault="00C3735D" w:rsidP="0046510A">
            <w:pPr>
              <w:jc w:val="center"/>
              <w:rPr>
                <w:rFonts w:ascii="Times New Roman" w:hAnsi="Times New Roman"/>
                <w:sz w:val="12"/>
                <w:szCs w:val="12"/>
                <w:lang w:eastAsia="ru-RU"/>
              </w:rPr>
            </w:pPr>
          </w:p>
        </w:tc>
        <w:tc>
          <w:tcPr>
            <w:tcW w:w="840" w:type="pct"/>
            <w:gridSpan w:val="3"/>
          </w:tcPr>
          <w:p w:rsidR="00C3735D" w:rsidRPr="00C14B6D" w:rsidRDefault="00C3735D" w:rsidP="0046510A">
            <w:pPr>
              <w:rPr>
                <w:rFonts w:ascii="Times New Roman" w:hAnsi="Times New Roman"/>
                <w:sz w:val="12"/>
                <w:szCs w:val="12"/>
                <w:lang w:eastAsia="ru-RU"/>
              </w:rPr>
            </w:pPr>
            <w:r w:rsidRPr="00C14B6D">
              <w:rPr>
                <w:rFonts w:ascii="Times New Roman" w:hAnsi="Times New Roman"/>
                <w:sz w:val="12"/>
                <w:szCs w:val="12"/>
                <w:lang w:eastAsia="ru-RU"/>
              </w:rPr>
              <w:t>Внесение предложений в  администрацию района  и финансовое управление для повышения эффективности бюджетных расходов</w:t>
            </w:r>
          </w:p>
        </w:tc>
      </w:tr>
      <w:tr w:rsidR="00C3735D" w:rsidRPr="00C14B6D" w:rsidTr="00C14B6D">
        <w:trPr>
          <w:trHeight w:val="20"/>
        </w:trPr>
        <w:tc>
          <w:tcPr>
            <w:tcW w:w="686" w:type="pct"/>
            <w:shd w:val="clear" w:color="auto" w:fill="auto"/>
            <w:hideMark/>
          </w:tcPr>
          <w:p w:rsidR="00C3735D" w:rsidRPr="00C14B6D" w:rsidRDefault="00C3735D" w:rsidP="0046510A">
            <w:pPr>
              <w:rPr>
                <w:rFonts w:ascii="Times New Roman" w:hAnsi="Times New Roman"/>
                <w:sz w:val="12"/>
                <w:szCs w:val="12"/>
                <w:lang w:eastAsia="ru-RU"/>
              </w:rPr>
            </w:pPr>
            <w:r w:rsidRPr="00C14B6D">
              <w:rPr>
                <w:rFonts w:ascii="Times New Roman" w:hAnsi="Times New Roman"/>
                <w:sz w:val="12"/>
                <w:szCs w:val="12"/>
                <w:lang w:eastAsia="ru-RU"/>
              </w:rPr>
              <w:t>Итого:</w:t>
            </w:r>
          </w:p>
        </w:tc>
        <w:tc>
          <w:tcPr>
            <w:tcW w:w="568" w:type="pct"/>
            <w:shd w:val="clear" w:color="auto" w:fill="auto"/>
            <w:hideMark/>
          </w:tcPr>
          <w:p w:rsidR="00C3735D" w:rsidRPr="00C14B6D" w:rsidRDefault="00C3735D" w:rsidP="0046510A">
            <w:pPr>
              <w:spacing w:after="0" w:line="240" w:lineRule="auto"/>
              <w:rPr>
                <w:rFonts w:ascii="Times New Roman" w:hAnsi="Times New Roman"/>
                <w:sz w:val="12"/>
                <w:szCs w:val="12"/>
                <w:lang w:eastAsia="ru-RU"/>
              </w:rPr>
            </w:pPr>
            <w:r w:rsidRPr="00C14B6D">
              <w:rPr>
                <w:rFonts w:ascii="Times New Roman" w:hAnsi="Times New Roman"/>
                <w:sz w:val="12"/>
                <w:szCs w:val="12"/>
                <w:lang w:eastAsia="ru-RU"/>
              </w:rPr>
              <w:t>Финансовое управление администрации Богучанского района</w:t>
            </w:r>
          </w:p>
        </w:tc>
        <w:tc>
          <w:tcPr>
            <w:tcW w:w="318" w:type="pct"/>
            <w:shd w:val="clear" w:color="auto" w:fill="auto"/>
            <w:noWrap/>
            <w:hideMark/>
          </w:tcPr>
          <w:p w:rsidR="00C3735D" w:rsidRPr="00C14B6D" w:rsidRDefault="00C3735D" w:rsidP="0046510A">
            <w:pPr>
              <w:rPr>
                <w:rFonts w:ascii="Times New Roman" w:hAnsi="Times New Roman"/>
                <w:sz w:val="12"/>
                <w:szCs w:val="12"/>
                <w:lang w:eastAsia="ru-RU"/>
              </w:rPr>
            </w:pPr>
            <w:r w:rsidRPr="00C14B6D">
              <w:rPr>
                <w:rFonts w:ascii="Times New Roman" w:hAnsi="Times New Roman"/>
                <w:sz w:val="12"/>
                <w:szCs w:val="12"/>
                <w:lang w:eastAsia="ru-RU"/>
              </w:rPr>
              <w:t>890</w:t>
            </w:r>
          </w:p>
          <w:p w:rsidR="00C3735D" w:rsidRPr="00C14B6D" w:rsidRDefault="00C3735D" w:rsidP="0046510A">
            <w:pPr>
              <w:rPr>
                <w:rFonts w:ascii="Times New Roman" w:hAnsi="Times New Roman"/>
                <w:sz w:val="12"/>
                <w:szCs w:val="12"/>
                <w:lang w:eastAsia="ru-RU"/>
              </w:rPr>
            </w:pPr>
          </w:p>
        </w:tc>
        <w:tc>
          <w:tcPr>
            <w:tcW w:w="273" w:type="pct"/>
            <w:gridSpan w:val="2"/>
            <w:shd w:val="clear" w:color="auto" w:fill="auto"/>
            <w:noWrap/>
            <w:hideMark/>
          </w:tcPr>
          <w:p w:rsidR="00C3735D" w:rsidRPr="00C14B6D" w:rsidRDefault="00C3735D" w:rsidP="0046510A">
            <w:pPr>
              <w:rPr>
                <w:rFonts w:ascii="Times New Roman" w:hAnsi="Times New Roman"/>
                <w:sz w:val="12"/>
                <w:szCs w:val="12"/>
                <w:lang w:eastAsia="ru-RU"/>
              </w:rPr>
            </w:pPr>
            <w:r w:rsidRPr="00C14B6D">
              <w:rPr>
                <w:rFonts w:ascii="Times New Roman" w:hAnsi="Times New Roman"/>
                <w:sz w:val="12"/>
                <w:szCs w:val="12"/>
                <w:lang w:eastAsia="ru-RU"/>
              </w:rPr>
              <w:t>01 06</w:t>
            </w:r>
          </w:p>
        </w:tc>
        <w:tc>
          <w:tcPr>
            <w:tcW w:w="385" w:type="pct"/>
            <w:gridSpan w:val="2"/>
            <w:shd w:val="clear" w:color="auto" w:fill="auto"/>
            <w:noWrap/>
            <w:hideMark/>
          </w:tcPr>
          <w:p w:rsidR="00C3735D" w:rsidRPr="00C14B6D" w:rsidRDefault="00C3735D" w:rsidP="0046510A">
            <w:pPr>
              <w:rPr>
                <w:rFonts w:ascii="Times New Roman" w:hAnsi="Times New Roman"/>
                <w:sz w:val="12"/>
                <w:szCs w:val="12"/>
                <w:lang w:eastAsia="ru-RU"/>
              </w:rPr>
            </w:pPr>
          </w:p>
        </w:tc>
        <w:tc>
          <w:tcPr>
            <w:tcW w:w="205" w:type="pct"/>
            <w:shd w:val="clear" w:color="auto" w:fill="auto"/>
            <w:noWrap/>
            <w:hideMark/>
          </w:tcPr>
          <w:p w:rsidR="00C3735D" w:rsidRPr="00C14B6D" w:rsidRDefault="00C3735D" w:rsidP="0046510A">
            <w:pPr>
              <w:rPr>
                <w:rFonts w:ascii="Times New Roman" w:hAnsi="Times New Roman"/>
                <w:sz w:val="12"/>
                <w:szCs w:val="12"/>
                <w:lang w:eastAsia="ru-RU"/>
              </w:rPr>
            </w:pP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12 673 065</w:t>
            </w:r>
          </w:p>
        </w:tc>
        <w:tc>
          <w:tcPr>
            <w:tcW w:w="454" w:type="pct"/>
            <w:gridSpan w:val="2"/>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12 028 525</w:t>
            </w:r>
          </w:p>
        </w:tc>
        <w:tc>
          <w:tcPr>
            <w:tcW w:w="409" w:type="pct"/>
            <w:shd w:val="clear" w:color="auto" w:fill="auto"/>
            <w:noWrap/>
            <w:hideMark/>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12 028 525</w:t>
            </w:r>
          </w:p>
        </w:tc>
        <w:tc>
          <w:tcPr>
            <w:tcW w:w="409" w:type="pct"/>
            <w:gridSpan w:val="2"/>
          </w:tcPr>
          <w:p w:rsidR="00C3735D" w:rsidRPr="00C14B6D" w:rsidRDefault="00C3735D" w:rsidP="0046510A">
            <w:pPr>
              <w:spacing w:after="0" w:line="240" w:lineRule="auto"/>
              <w:jc w:val="center"/>
              <w:rPr>
                <w:rFonts w:ascii="Times New Roman" w:eastAsia="Times New Roman" w:hAnsi="Times New Roman"/>
                <w:sz w:val="12"/>
                <w:szCs w:val="12"/>
                <w:lang w:eastAsia="ru-RU"/>
              </w:rPr>
            </w:pPr>
            <w:r w:rsidRPr="00C14B6D">
              <w:rPr>
                <w:rFonts w:ascii="Times New Roman" w:eastAsia="Times New Roman" w:hAnsi="Times New Roman"/>
                <w:sz w:val="12"/>
                <w:szCs w:val="12"/>
                <w:lang w:eastAsia="ru-RU"/>
              </w:rPr>
              <w:t>36 730 115</w:t>
            </w:r>
          </w:p>
          <w:p w:rsidR="00C3735D" w:rsidRPr="00C14B6D" w:rsidRDefault="00C3735D" w:rsidP="0046510A">
            <w:pPr>
              <w:spacing w:after="0" w:line="240" w:lineRule="auto"/>
              <w:jc w:val="center"/>
              <w:rPr>
                <w:rFonts w:ascii="Times New Roman" w:eastAsia="Times New Roman" w:hAnsi="Times New Roman"/>
                <w:sz w:val="12"/>
                <w:szCs w:val="12"/>
                <w:lang w:eastAsia="ru-RU"/>
              </w:rPr>
            </w:pPr>
          </w:p>
        </w:tc>
        <w:tc>
          <w:tcPr>
            <w:tcW w:w="840" w:type="pct"/>
            <w:gridSpan w:val="3"/>
          </w:tcPr>
          <w:p w:rsidR="00C3735D" w:rsidRPr="00C14B6D" w:rsidRDefault="00C3735D" w:rsidP="0046510A">
            <w:pPr>
              <w:jc w:val="center"/>
              <w:rPr>
                <w:rFonts w:ascii="Times New Roman" w:hAnsi="Times New Roman"/>
                <w:sz w:val="12"/>
                <w:szCs w:val="12"/>
                <w:highlight w:val="yellow"/>
                <w:lang w:eastAsia="ru-RU"/>
              </w:rPr>
            </w:pPr>
          </w:p>
        </w:tc>
      </w:tr>
    </w:tbl>
    <w:p w:rsidR="00C3735D" w:rsidRDefault="00C3735D" w:rsidP="00C20375">
      <w:pPr>
        <w:spacing w:after="0" w:line="240" w:lineRule="auto"/>
        <w:jc w:val="center"/>
        <w:rPr>
          <w:rFonts w:ascii="Times New Roman" w:eastAsia="Times New Roman" w:hAnsi="Times New Roman"/>
          <w:sz w:val="20"/>
          <w:szCs w:val="20"/>
          <w:lang w:eastAsia="ru-RU"/>
        </w:rPr>
      </w:pPr>
    </w:p>
    <w:p w:rsidR="00926A73" w:rsidRPr="00926A73" w:rsidRDefault="00926A73" w:rsidP="00926A73">
      <w:pPr>
        <w:spacing w:after="0" w:line="240" w:lineRule="auto"/>
        <w:jc w:val="center"/>
        <w:rPr>
          <w:rFonts w:ascii="Times New Roman" w:hAnsi="Times New Roman"/>
          <w:sz w:val="18"/>
          <w:szCs w:val="18"/>
        </w:rPr>
      </w:pPr>
      <w:r w:rsidRPr="00926A73">
        <w:rPr>
          <w:rFonts w:ascii="Times New Roman" w:hAnsi="Times New Roman"/>
          <w:sz w:val="18"/>
          <w:szCs w:val="18"/>
        </w:rPr>
        <w:t xml:space="preserve">АДМИНИСТРАЦИЯ БОГУЧАНСКОГО  РАЙОНА  </w:t>
      </w:r>
    </w:p>
    <w:p w:rsidR="00926A73" w:rsidRPr="00926A73" w:rsidRDefault="00926A73" w:rsidP="00926A73">
      <w:pPr>
        <w:spacing w:after="0" w:line="240" w:lineRule="auto"/>
        <w:jc w:val="center"/>
        <w:rPr>
          <w:rFonts w:ascii="Times New Roman" w:hAnsi="Times New Roman"/>
          <w:sz w:val="18"/>
          <w:szCs w:val="18"/>
        </w:rPr>
      </w:pPr>
      <w:r w:rsidRPr="00926A73">
        <w:rPr>
          <w:rFonts w:ascii="Times New Roman" w:hAnsi="Times New Roman"/>
          <w:sz w:val="18"/>
          <w:szCs w:val="18"/>
        </w:rPr>
        <w:t>КРАСНОЯРСКОГО КРАЯ</w:t>
      </w:r>
    </w:p>
    <w:p w:rsidR="00926A73" w:rsidRPr="00926A73" w:rsidRDefault="00926A73" w:rsidP="00926A73">
      <w:pPr>
        <w:spacing w:after="0" w:line="240" w:lineRule="auto"/>
        <w:jc w:val="center"/>
        <w:rPr>
          <w:rFonts w:ascii="Times New Roman" w:hAnsi="Times New Roman"/>
          <w:sz w:val="18"/>
          <w:szCs w:val="18"/>
        </w:rPr>
      </w:pPr>
      <w:r w:rsidRPr="00926A73">
        <w:rPr>
          <w:rFonts w:ascii="Times New Roman" w:hAnsi="Times New Roman"/>
          <w:sz w:val="18"/>
          <w:szCs w:val="18"/>
        </w:rPr>
        <w:t xml:space="preserve"> ПОСТАНОВЛЕНИЕ</w:t>
      </w:r>
    </w:p>
    <w:p w:rsidR="00926A73" w:rsidRPr="00926A73" w:rsidRDefault="00926A73" w:rsidP="00926A73">
      <w:pPr>
        <w:pStyle w:val="ab"/>
        <w:spacing w:after="0" w:line="240" w:lineRule="auto"/>
        <w:rPr>
          <w:rFonts w:ascii="Times New Roman" w:hAnsi="Times New Roman"/>
          <w:sz w:val="20"/>
          <w:szCs w:val="20"/>
        </w:rPr>
      </w:pPr>
      <w:r w:rsidRPr="00926A73">
        <w:rPr>
          <w:rFonts w:ascii="Times New Roman" w:hAnsi="Times New Roman"/>
          <w:sz w:val="20"/>
          <w:szCs w:val="20"/>
        </w:rPr>
        <w:t xml:space="preserve">14.10. 2014                          </w:t>
      </w:r>
      <w:r>
        <w:rPr>
          <w:rFonts w:ascii="Times New Roman" w:hAnsi="Times New Roman"/>
          <w:sz w:val="20"/>
          <w:szCs w:val="20"/>
        </w:rPr>
        <w:t xml:space="preserve">                                        </w:t>
      </w:r>
      <w:r w:rsidRPr="00926A73">
        <w:rPr>
          <w:rFonts w:ascii="Times New Roman" w:hAnsi="Times New Roman"/>
          <w:sz w:val="20"/>
          <w:szCs w:val="20"/>
        </w:rPr>
        <w:t xml:space="preserve"> с. Богучаны                                                   </w:t>
      </w:r>
      <w:r>
        <w:rPr>
          <w:rFonts w:ascii="Times New Roman" w:hAnsi="Times New Roman"/>
          <w:sz w:val="20"/>
          <w:szCs w:val="20"/>
        </w:rPr>
        <w:t xml:space="preserve">          </w:t>
      </w:r>
      <w:r w:rsidRPr="00926A73">
        <w:rPr>
          <w:rFonts w:ascii="Times New Roman" w:hAnsi="Times New Roman"/>
          <w:sz w:val="20"/>
          <w:szCs w:val="20"/>
        </w:rPr>
        <w:t xml:space="preserve"> № 1306 -п</w:t>
      </w:r>
    </w:p>
    <w:p w:rsidR="00926A73" w:rsidRPr="00926A73" w:rsidRDefault="00926A73" w:rsidP="00926A73">
      <w:pPr>
        <w:pStyle w:val="ab"/>
        <w:spacing w:after="0" w:line="240" w:lineRule="auto"/>
        <w:jc w:val="both"/>
        <w:rPr>
          <w:rFonts w:ascii="Times New Roman" w:hAnsi="Times New Roman"/>
          <w:sz w:val="20"/>
          <w:szCs w:val="20"/>
        </w:rPr>
      </w:pPr>
    </w:p>
    <w:p w:rsidR="00926A73" w:rsidRPr="00926A73" w:rsidRDefault="00926A73" w:rsidP="00926A73">
      <w:pPr>
        <w:pStyle w:val="ab"/>
        <w:spacing w:after="0" w:line="240" w:lineRule="auto"/>
        <w:jc w:val="center"/>
        <w:rPr>
          <w:rFonts w:ascii="Times New Roman" w:hAnsi="Times New Roman"/>
          <w:sz w:val="20"/>
          <w:szCs w:val="20"/>
        </w:rPr>
      </w:pPr>
      <w:r w:rsidRPr="00926A73">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на 2014-2016 годы, утвержденную постановлением администрации Богучанского района от 01.11.2013 № 1393-п</w:t>
      </w:r>
    </w:p>
    <w:p w:rsidR="00926A73" w:rsidRPr="00926A73" w:rsidRDefault="00926A73" w:rsidP="00926A73">
      <w:pPr>
        <w:spacing w:after="0" w:line="240" w:lineRule="auto"/>
        <w:jc w:val="center"/>
        <w:rPr>
          <w:rFonts w:ascii="Times New Roman" w:hAnsi="Times New Roman"/>
          <w:sz w:val="20"/>
          <w:szCs w:val="20"/>
        </w:rPr>
      </w:pPr>
    </w:p>
    <w:p w:rsidR="00926A73" w:rsidRPr="00926A73" w:rsidRDefault="00926A73" w:rsidP="00926A73">
      <w:pPr>
        <w:autoSpaceDE w:val="0"/>
        <w:spacing w:after="0" w:line="240" w:lineRule="auto"/>
        <w:ind w:firstLine="720"/>
        <w:jc w:val="both"/>
        <w:rPr>
          <w:rFonts w:ascii="Times New Roman" w:hAnsi="Times New Roman"/>
          <w:sz w:val="20"/>
          <w:szCs w:val="20"/>
        </w:rPr>
      </w:pPr>
      <w:r w:rsidRPr="00926A73">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ПОСТАНАВЛЯЮ: </w:t>
      </w:r>
    </w:p>
    <w:p w:rsidR="00926A73" w:rsidRPr="00926A73" w:rsidRDefault="00926A73" w:rsidP="00926A73">
      <w:pPr>
        <w:pStyle w:val="ab"/>
        <w:spacing w:after="0" w:line="240" w:lineRule="auto"/>
        <w:ind w:firstLine="709"/>
        <w:jc w:val="both"/>
        <w:rPr>
          <w:rFonts w:ascii="Times New Roman" w:hAnsi="Times New Roman"/>
          <w:sz w:val="20"/>
          <w:szCs w:val="20"/>
        </w:rPr>
      </w:pPr>
      <w:r w:rsidRPr="00926A73">
        <w:rPr>
          <w:rFonts w:ascii="Times New Roman" w:hAnsi="Times New Roman"/>
          <w:sz w:val="20"/>
          <w:szCs w:val="20"/>
        </w:rPr>
        <w:t>1.  Внести изменения в муниципальную программу «Система социальной защиты населения Богучанского района» на 2014-2016 годы, утвержденную постановлением администрации Богучанского района от 01.11.2013№ 1393-п (далее Муниципальная программа), следующего содержания:</w:t>
      </w:r>
    </w:p>
    <w:p w:rsidR="00926A73" w:rsidRPr="00926A73" w:rsidRDefault="00926A73" w:rsidP="00926A73">
      <w:pPr>
        <w:pStyle w:val="ab"/>
        <w:spacing w:after="0" w:line="240" w:lineRule="auto"/>
        <w:jc w:val="both"/>
        <w:rPr>
          <w:rFonts w:ascii="Times New Roman" w:hAnsi="Times New Roman"/>
          <w:sz w:val="20"/>
          <w:szCs w:val="20"/>
        </w:rPr>
      </w:pPr>
      <w:r w:rsidRPr="00926A73">
        <w:rPr>
          <w:rFonts w:ascii="Times New Roman" w:hAnsi="Times New Roman"/>
          <w:sz w:val="20"/>
          <w:szCs w:val="20"/>
        </w:rPr>
        <w:t>1.1. В разделе 1. Паспорт  муниципальной программы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5"/>
        <w:gridCol w:w="6070"/>
      </w:tblGrid>
      <w:tr w:rsidR="00926A73" w:rsidRPr="00926A73" w:rsidTr="00926A73">
        <w:trPr>
          <w:trHeight w:val="60"/>
        </w:trPr>
        <w:tc>
          <w:tcPr>
            <w:tcW w:w="1863" w:type="pct"/>
            <w:shd w:val="clear" w:color="auto" w:fill="auto"/>
          </w:tcPr>
          <w:p w:rsidR="00926A73" w:rsidRPr="00926A73" w:rsidRDefault="00926A73" w:rsidP="00926A73">
            <w:pPr>
              <w:pStyle w:val="ab"/>
              <w:spacing w:after="0" w:line="240" w:lineRule="auto"/>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Ресурсное обеспечение муниципальной программы</w:t>
            </w:r>
          </w:p>
          <w:p w:rsidR="00926A73" w:rsidRPr="00926A73" w:rsidRDefault="00926A73" w:rsidP="00926A73">
            <w:pPr>
              <w:pStyle w:val="ab"/>
              <w:spacing w:after="0" w:line="240" w:lineRule="auto"/>
              <w:jc w:val="both"/>
              <w:rPr>
                <w:rFonts w:ascii="Times New Roman" w:eastAsia="Times New Roman" w:hAnsi="Times New Roman"/>
                <w:sz w:val="16"/>
                <w:szCs w:val="16"/>
              </w:rPr>
            </w:pPr>
          </w:p>
        </w:tc>
        <w:tc>
          <w:tcPr>
            <w:tcW w:w="3137" w:type="pct"/>
            <w:shd w:val="clear" w:color="auto" w:fill="auto"/>
          </w:tcPr>
          <w:p w:rsidR="00926A73" w:rsidRPr="00926A73" w:rsidRDefault="00926A73" w:rsidP="00926A73">
            <w:pPr>
              <w:pStyle w:val="ab"/>
              <w:spacing w:after="0" w:line="240" w:lineRule="auto"/>
              <w:ind w:hanging="108"/>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Общий объем финансирования программы за период с 2014 по 2016 годы -  1 044 570 939,59  рублей, в том числе: </w:t>
            </w:r>
          </w:p>
          <w:p w:rsidR="00926A73" w:rsidRPr="00926A73" w:rsidRDefault="00926A73" w:rsidP="00926A73">
            <w:pPr>
              <w:pStyle w:val="ab"/>
              <w:spacing w:after="0" w:line="240" w:lineRule="auto"/>
              <w:ind w:hanging="108"/>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средства краевого бюджета за период с 2014 по 2016 годы всего - 1 040 878 068,59 рублей, в том числе: </w:t>
            </w:r>
          </w:p>
          <w:p w:rsidR="00926A73" w:rsidRPr="00926A73" w:rsidRDefault="00926A73" w:rsidP="00926A73">
            <w:pPr>
              <w:pStyle w:val="ab"/>
              <w:spacing w:after="0" w:line="240" w:lineRule="auto"/>
              <w:ind w:left="300" w:hanging="300"/>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в 2014 году – 352 515 968,59 рублей; </w:t>
            </w:r>
          </w:p>
          <w:p w:rsidR="00926A73" w:rsidRPr="00926A73" w:rsidRDefault="00926A73" w:rsidP="00926A73">
            <w:pPr>
              <w:pStyle w:val="ab"/>
              <w:spacing w:after="0" w:line="240" w:lineRule="auto"/>
              <w:ind w:left="300" w:hanging="300"/>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в 2015 году -  356 298 400,0   рублей; </w:t>
            </w:r>
          </w:p>
          <w:p w:rsidR="00926A73" w:rsidRPr="00926A73" w:rsidRDefault="00926A73" w:rsidP="00926A73">
            <w:pPr>
              <w:pStyle w:val="ab"/>
              <w:spacing w:after="0" w:line="240" w:lineRule="auto"/>
              <w:ind w:left="300" w:hanging="300"/>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в 2016 году –  332 063 700,0 рублей.</w:t>
            </w:r>
          </w:p>
          <w:p w:rsidR="00926A73" w:rsidRPr="00926A73" w:rsidRDefault="00926A73" w:rsidP="00926A73">
            <w:pPr>
              <w:pStyle w:val="ConsPlusCell"/>
              <w:rPr>
                <w:rFonts w:ascii="Times New Roman" w:hAnsi="Times New Roman" w:cs="Times New Roman"/>
                <w:color w:val="000000"/>
                <w:sz w:val="16"/>
                <w:szCs w:val="16"/>
              </w:rPr>
            </w:pPr>
            <w:r w:rsidRPr="00926A73">
              <w:rPr>
                <w:rFonts w:ascii="Times New Roman" w:hAnsi="Times New Roman" w:cs="Times New Roman"/>
                <w:color w:val="000000"/>
                <w:sz w:val="16"/>
                <w:szCs w:val="16"/>
              </w:rPr>
              <w:t xml:space="preserve">средства районного бюджета за период с 2014 по 2016 годы всего -  3 692 871,0 рублей, в том числе: </w:t>
            </w:r>
          </w:p>
          <w:p w:rsidR="00926A73" w:rsidRPr="00926A73" w:rsidRDefault="00926A73" w:rsidP="00926A73">
            <w:pPr>
              <w:pStyle w:val="ConsPlusCell"/>
              <w:rPr>
                <w:rFonts w:ascii="Times New Roman" w:hAnsi="Times New Roman" w:cs="Times New Roman"/>
                <w:color w:val="000000"/>
                <w:sz w:val="16"/>
                <w:szCs w:val="16"/>
              </w:rPr>
            </w:pPr>
            <w:r w:rsidRPr="00926A73">
              <w:rPr>
                <w:rFonts w:ascii="Times New Roman" w:hAnsi="Times New Roman" w:cs="Times New Roman"/>
                <w:color w:val="000000"/>
                <w:sz w:val="16"/>
                <w:szCs w:val="16"/>
              </w:rPr>
              <w:t>в 2014 году - 1 230 957,0 рублей;</w:t>
            </w:r>
          </w:p>
          <w:p w:rsidR="00926A73" w:rsidRPr="00926A73" w:rsidRDefault="00926A73" w:rsidP="00926A73">
            <w:pPr>
              <w:pStyle w:val="ConsPlusCell"/>
              <w:rPr>
                <w:rFonts w:ascii="Times New Roman" w:hAnsi="Times New Roman" w:cs="Times New Roman"/>
                <w:color w:val="000000"/>
                <w:sz w:val="16"/>
                <w:szCs w:val="16"/>
              </w:rPr>
            </w:pPr>
            <w:r w:rsidRPr="00926A73">
              <w:rPr>
                <w:rFonts w:ascii="Times New Roman" w:hAnsi="Times New Roman" w:cs="Times New Roman"/>
                <w:color w:val="000000"/>
                <w:sz w:val="16"/>
                <w:szCs w:val="16"/>
              </w:rPr>
              <w:t xml:space="preserve">в 2015 году - 1 230 957,0 рублей; </w:t>
            </w:r>
          </w:p>
          <w:p w:rsidR="00926A73" w:rsidRPr="00926A73" w:rsidRDefault="00926A73" w:rsidP="00926A73">
            <w:pPr>
              <w:pStyle w:val="ConsPlusCell"/>
              <w:rPr>
                <w:rFonts w:ascii="Times New Roman" w:hAnsi="Times New Roman" w:cs="Times New Roman"/>
                <w:color w:val="000000"/>
                <w:sz w:val="16"/>
                <w:szCs w:val="16"/>
              </w:rPr>
            </w:pPr>
            <w:r w:rsidRPr="00926A73">
              <w:rPr>
                <w:rFonts w:ascii="Times New Roman" w:hAnsi="Times New Roman" w:cs="Times New Roman"/>
                <w:color w:val="000000"/>
                <w:sz w:val="16"/>
                <w:szCs w:val="16"/>
              </w:rPr>
              <w:t>в 2016 году -  1 230 957,0 рублей.</w:t>
            </w:r>
          </w:p>
        </w:tc>
      </w:tr>
    </w:tbl>
    <w:p w:rsidR="00926A73" w:rsidRPr="00926A73" w:rsidRDefault="00926A73" w:rsidP="00926A73">
      <w:pPr>
        <w:pStyle w:val="ab"/>
        <w:spacing w:after="0" w:line="240" w:lineRule="auto"/>
        <w:ind w:firstLine="709"/>
        <w:jc w:val="both"/>
        <w:rPr>
          <w:rFonts w:ascii="Times New Roman" w:hAnsi="Times New Roman"/>
          <w:sz w:val="20"/>
          <w:szCs w:val="20"/>
        </w:rPr>
      </w:pPr>
    </w:p>
    <w:p w:rsidR="00926A73" w:rsidRPr="00926A73" w:rsidRDefault="00926A73" w:rsidP="00926A73">
      <w:pPr>
        <w:pStyle w:val="ab"/>
        <w:spacing w:after="0" w:line="240" w:lineRule="auto"/>
        <w:ind w:firstLine="709"/>
        <w:jc w:val="both"/>
        <w:rPr>
          <w:rFonts w:ascii="Times New Roman" w:hAnsi="Times New Roman"/>
          <w:sz w:val="20"/>
          <w:szCs w:val="20"/>
        </w:rPr>
      </w:pPr>
      <w:r w:rsidRPr="00926A73">
        <w:rPr>
          <w:rFonts w:ascii="Times New Roman" w:hAnsi="Times New Roman"/>
          <w:sz w:val="20"/>
          <w:szCs w:val="20"/>
        </w:rPr>
        <w:t xml:space="preserve"> 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926A73" w:rsidRDefault="00926A73" w:rsidP="00926A73">
      <w:pPr>
        <w:shd w:val="clear" w:color="auto" w:fill="FFFFFF"/>
        <w:spacing w:after="0" w:line="240" w:lineRule="auto"/>
        <w:ind w:firstLine="567"/>
        <w:rPr>
          <w:rFonts w:ascii="Times New Roman" w:hAnsi="Times New Roman"/>
          <w:sz w:val="20"/>
          <w:szCs w:val="20"/>
        </w:rPr>
      </w:pPr>
      <w:r w:rsidRPr="00926A73">
        <w:rPr>
          <w:rFonts w:ascii="Times New Roman" w:hAnsi="Times New Roman"/>
          <w:sz w:val="20"/>
          <w:szCs w:val="20"/>
        </w:rPr>
        <w:t>«Общий объем финансирования на реализацию муниципальной программы за счет средств  краевого и районного бюджетов за период с 2014 по 2016 годы составляет  1 044 570 939,59</w:t>
      </w:r>
      <w:r>
        <w:rPr>
          <w:rFonts w:ascii="Times New Roman" w:hAnsi="Times New Roman"/>
          <w:sz w:val="20"/>
          <w:szCs w:val="20"/>
        </w:rPr>
        <w:t xml:space="preserve"> рублей, в том числе</w:t>
      </w:r>
    </w:p>
    <w:p w:rsidR="00926A73" w:rsidRDefault="00926A73" w:rsidP="00926A73">
      <w:pPr>
        <w:shd w:val="clear" w:color="auto" w:fill="FFFFFF"/>
        <w:spacing w:after="0" w:line="240" w:lineRule="auto"/>
        <w:ind w:firstLine="567"/>
        <w:rPr>
          <w:rFonts w:ascii="Times New Roman" w:hAnsi="Times New Roman"/>
          <w:sz w:val="20"/>
          <w:szCs w:val="20"/>
        </w:rPr>
      </w:pPr>
      <w:r>
        <w:rPr>
          <w:rFonts w:ascii="Times New Roman" w:hAnsi="Times New Roman"/>
          <w:sz w:val="20"/>
          <w:szCs w:val="20"/>
        </w:rPr>
        <w:tab/>
      </w:r>
      <w:r w:rsidRPr="00926A73">
        <w:rPr>
          <w:rFonts w:ascii="Times New Roman" w:hAnsi="Times New Roman"/>
          <w:sz w:val="20"/>
          <w:szCs w:val="20"/>
        </w:rPr>
        <w:t xml:space="preserve"> в 2014 году -  353 746 925,59 рублей;</w:t>
      </w:r>
    </w:p>
    <w:p w:rsidR="00926A73" w:rsidRDefault="00926A73" w:rsidP="00926A73">
      <w:pPr>
        <w:shd w:val="clear" w:color="auto" w:fill="FFFFFF"/>
        <w:spacing w:after="0" w:line="240" w:lineRule="auto"/>
        <w:ind w:firstLine="567"/>
        <w:rPr>
          <w:rFonts w:ascii="Times New Roman" w:hAnsi="Times New Roman"/>
          <w:sz w:val="20"/>
          <w:szCs w:val="20"/>
        </w:rPr>
      </w:pPr>
      <w:r>
        <w:rPr>
          <w:rFonts w:ascii="Times New Roman" w:hAnsi="Times New Roman"/>
          <w:sz w:val="20"/>
          <w:szCs w:val="20"/>
        </w:rPr>
        <w:tab/>
      </w:r>
      <w:r w:rsidRPr="00926A73">
        <w:rPr>
          <w:rFonts w:ascii="Times New Roman" w:hAnsi="Times New Roman"/>
          <w:sz w:val="20"/>
          <w:szCs w:val="20"/>
        </w:rPr>
        <w:t>в 2015 году -  357 529 357,0 рублей</w:t>
      </w:r>
      <w:r>
        <w:rPr>
          <w:rFonts w:ascii="Times New Roman" w:hAnsi="Times New Roman"/>
          <w:sz w:val="20"/>
          <w:szCs w:val="20"/>
        </w:rPr>
        <w:t>;</w:t>
      </w:r>
    </w:p>
    <w:p w:rsidR="00926A73" w:rsidRPr="00926A73" w:rsidRDefault="00926A73" w:rsidP="00926A73">
      <w:pPr>
        <w:shd w:val="clear" w:color="auto" w:fill="FFFFFF"/>
        <w:spacing w:after="0" w:line="240" w:lineRule="auto"/>
        <w:ind w:firstLine="567"/>
        <w:rPr>
          <w:rFonts w:ascii="Times New Roman" w:hAnsi="Times New Roman"/>
          <w:sz w:val="20"/>
          <w:szCs w:val="20"/>
        </w:rPr>
      </w:pPr>
      <w:r>
        <w:rPr>
          <w:rFonts w:ascii="Times New Roman" w:hAnsi="Times New Roman"/>
          <w:sz w:val="20"/>
          <w:szCs w:val="20"/>
        </w:rPr>
        <w:tab/>
      </w:r>
      <w:r w:rsidRPr="00926A73">
        <w:rPr>
          <w:rFonts w:ascii="Times New Roman" w:hAnsi="Times New Roman"/>
          <w:sz w:val="20"/>
          <w:szCs w:val="20"/>
        </w:rPr>
        <w:t>в 2016 году -  333 294 657,0 рублей, из них:</w:t>
      </w:r>
    </w:p>
    <w:p w:rsidR="00926A73" w:rsidRDefault="00926A73" w:rsidP="00926A73">
      <w:pPr>
        <w:shd w:val="clear" w:color="auto" w:fill="FFFFFF"/>
        <w:spacing w:after="0" w:line="240" w:lineRule="auto"/>
        <w:ind w:firstLine="567"/>
        <w:rPr>
          <w:rFonts w:ascii="Times New Roman" w:hAnsi="Times New Roman"/>
          <w:sz w:val="20"/>
          <w:szCs w:val="20"/>
        </w:rPr>
      </w:pPr>
      <w:r>
        <w:rPr>
          <w:rFonts w:ascii="Times New Roman" w:hAnsi="Times New Roman"/>
          <w:sz w:val="20"/>
          <w:szCs w:val="20"/>
        </w:rPr>
        <w:tab/>
      </w:r>
      <w:r w:rsidRPr="00926A73">
        <w:rPr>
          <w:rFonts w:ascii="Times New Roman" w:hAnsi="Times New Roman"/>
          <w:sz w:val="20"/>
          <w:szCs w:val="20"/>
        </w:rPr>
        <w:t>Из  средств  краевого бюджета за период с 2014 по 2016 годы  составляет 1 040 878 068,59  рубл</w:t>
      </w:r>
    </w:p>
    <w:p w:rsidR="00926A73" w:rsidRPr="00926A73" w:rsidRDefault="00926A73" w:rsidP="00926A73">
      <w:pPr>
        <w:shd w:val="clear" w:color="auto" w:fill="FFFFFF"/>
        <w:spacing w:after="0" w:line="240" w:lineRule="auto"/>
        <w:ind w:firstLine="567"/>
        <w:rPr>
          <w:rFonts w:ascii="Times New Roman" w:hAnsi="Times New Roman"/>
          <w:sz w:val="20"/>
          <w:szCs w:val="20"/>
        </w:rPr>
      </w:pPr>
      <w:r w:rsidRPr="00926A73">
        <w:rPr>
          <w:rFonts w:ascii="Times New Roman" w:hAnsi="Times New Roman"/>
          <w:sz w:val="20"/>
          <w:szCs w:val="20"/>
        </w:rPr>
        <w:lastRenderedPageBreak/>
        <w:t xml:space="preserve"> </w:t>
      </w:r>
      <w:r>
        <w:rPr>
          <w:rFonts w:ascii="Times New Roman" w:hAnsi="Times New Roman"/>
          <w:sz w:val="20"/>
          <w:szCs w:val="20"/>
        </w:rPr>
        <w:tab/>
      </w:r>
      <w:r w:rsidRPr="00926A73">
        <w:rPr>
          <w:rFonts w:ascii="Times New Roman" w:hAnsi="Times New Roman"/>
          <w:sz w:val="20"/>
          <w:szCs w:val="20"/>
        </w:rPr>
        <w:t>в 2014 году -  352 515 968,59 рублей;</w:t>
      </w:r>
    </w:p>
    <w:p w:rsidR="00926A73" w:rsidRPr="00926A73" w:rsidRDefault="00926A73" w:rsidP="00926A73">
      <w:pPr>
        <w:pStyle w:val="ConsPlusCell"/>
        <w:rPr>
          <w:rFonts w:ascii="Times New Roman" w:hAnsi="Times New Roman" w:cs="Times New Roman"/>
        </w:rPr>
      </w:pPr>
      <w:r w:rsidRPr="00926A7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sidRPr="00926A73">
        <w:rPr>
          <w:rFonts w:ascii="Times New Roman" w:hAnsi="Times New Roman" w:cs="Times New Roman"/>
        </w:rPr>
        <w:t>в 2015 году -  356 298 400,0 рублей;</w:t>
      </w:r>
    </w:p>
    <w:p w:rsidR="00926A73" w:rsidRPr="00926A73" w:rsidRDefault="00926A73" w:rsidP="00926A73">
      <w:pPr>
        <w:pStyle w:val="ConsPlusCel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926A73">
        <w:rPr>
          <w:rFonts w:ascii="Times New Roman" w:hAnsi="Times New Roman" w:cs="Times New Roman"/>
        </w:rPr>
        <w:t xml:space="preserve">в 2016 году -  332 063 700,0 рублей; </w:t>
      </w:r>
    </w:p>
    <w:p w:rsidR="00926A73" w:rsidRPr="00926A73" w:rsidRDefault="00926A73" w:rsidP="00926A73">
      <w:pPr>
        <w:pStyle w:val="ConsPlusCell"/>
        <w:rPr>
          <w:rFonts w:ascii="Times New Roman" w:hAnsi="Times New Roman" w:cs="Times New Roman"/>
        </w:rPr>
      </w:pPr>
      <w:r w:rsidRPr="00926A73">
        <w:rPr>
          <w:rFonts w:ascii="Times New Roman" w:hAnsi="Times New Roman" w:cs="Times New Roman"/>
        </w:rPr>
        <w:t xml:space="preserve">       </w:t>
      </w:r>
      <w:r>
        <w:rPr>
          <w:rFonts w:ascii="Times New Roman" w:hAnsi="Times New Roman" w:cs="Times New Roman"/>
        </w:rPr>
        <w:tab/>
      </w:r>
      <w:r w:rsidRPr="00926A73">
        <w:rPr>
          <w:rFonts w:ascii="Times New Roman" w:hAnsi="Times New Roman" w:cs="Times New Roman"/>
        </w:rPr>
        <w:t xml:space="preserve">Из средств районного бюджета за период с 2014 по 2016 годы составляет </w:t>
      </w:r>
    </w:p>
    <w:p w:rsidR="00926A73" w:rsidRPr="00926A73" w:rsidRDefault="00926A73" w:rsidP="00926A73">
      <w:pPr>
        <w:pStyle w:val="ConsPlusCell"/>
        <w:rPr>
          <w:rFonts w:ascii="Times New Roman" w:hAnsi="Times New Roman" w:cs="Times New Roman"/>
        </w:rPr>
      </w:pPr>
      <w:r w:rsidRPr="00926A73">
        <w:rPr>
          <w:rFonts w:ascii="Times New Roman" w:hAnsi="Times New Roman" w:cs="Times New Roman"/>
        </w:rPr>
        <w:t xml:space="preserve">3 692 871,0 рублей, в том числе: </w:t>
      </w:r>
    </w:p>
    <w:p w:rsidR="00926A73" w:rsidRPr="00926A73" w:rsidRDefault="00926A73" w:rsidP="00926A73">
      <w:pPr>
        <w:pStyle w:val="ConsPlusCell"/>
        <w:rPr>
          <w:rFonts w:ascii="Times New Roman" w:hAnsi="Times New Roman" w:cs="Times New Roman"/>
        </w:rPr>
      </w:pPr>
      <w:r w:rsidRPr="00926A73">
        <w:rPr>
          <w:rFonts w:ascii="Times New Roman" w:hAnsi="Times New Roman" w:cs="Times New Roman"/>
        </w:rPr>
        <w:t xml:space="preserve">      </w:t>
      </w:r>
      <w:r>
        <w:rPr>
          <w:rFonts w:ascii="Times New Roman" w:hAnsi="Times New Roman" w:cs="Times New Roman"/>
        </w:rPr>
        <w:t xml:space="preserve">         </w:t>
      </w:r>
      <w:r w:rsidRPr="00926A73">
        <w:rPr>
          <w:rFonts w:ascii="Times New Roman" w:hAnsi="Times New Roman" w:cs="Times New Roman"/>
        </w:rPr>
        <w:t>в 2014 году -  1 230 957,0 рублей;</w:t>
      </w:r>
    </w:p>
    <w:p w:rsidR="00926A73" w:rsidRDefault="00926A73" w:rsidP="00926A73">
      <w:pPr>
        <w:pStyle w:val="ConsPlusCell"/>
        <w:rPr>
          <w:rFonts w:ascii="Times New Roman" w:hAnsi="Times New Roman" w:cs="Times New Roman"/>
        </w:rPr>
      </w:pPr>
      <w:r>
        <w:rPr>
          <w:rFonts w:ascii="Times New Roman" w:hAnsi="Times New Roman" w:cs="Times New Roman"/>
        </w:rPr>
        <w:t xml:space="preserve">             </w:t>
      </w:r>
      <w:r w:rsidRPr="00926A73">
        <w:rPr>
          <w:rFonts w:ascii="Times New Roman" w:hAnsi="Times New Roman" w:cs="Times New Roman"/>
        </w:rPr>
        <w:t xml:space="preserve"> в 2015 году -  1 230 957,0 рублей;</w:t>
      </w:r>
    </w:p>
    <w:p w:rsidR="00926A73" w:rsidRPr="00926A73" w:rsidRDefault="00926A73" w:rsidP="00926A73">
      <w:pPr>
        <w:pStyle w:val="ConsPlusCell"/>
        <w:rPr>
          <w:rFonts w:ascii="Times New Roman" w:hAnsi="Times New Roman" w:cs="Times New Roman"/>
        </w:rPr>
      </w:pPr>
      <w:r>
        <w:rPr>
          <w:rFonts w:ascii="Times New Roman" w:hAnsi="Times New Roman" w:cs="Times New Roman"/>
        </w:rPr>
        <w:tab/>
      </w:r>
      <w:r w:rsidRPr="00926A73">
        <w:rPr>
          <w:rFonts w:ascii="Times New Roman" w:hAnsi="Times New Roman" w:cs="Times New Roman"/>
        </w:rPr>
        <w:t xml:space="preserve">в 2016 году -  1 230 957,0 рублей. </w:t>
      </w:r>
    </w:p>
    <w:p w:rsidR="00926A73" w:rsidRPr="00926A73" w:rsidRDefault="00926A73" w:rsidP="00926A73">
      <w:pPr>
        <w:autoSpaceDE w:val="0"/>
        <w:autoSpaceDN w:val="0"/>
        <w:adjustRightInd w:val="0"/>
        <w:spacing w:after="0" w:line="240" w:lineRule="auto"/>
        <w:ind w:firstLine="708"/>
        <w:jc w:val="both"/>
        <w:rPr>
          <w:rFonts w:ascii="Times New Roman" w:hAnsi="Times New Roman"/>
          <w:sz w:val="20"/>
          <w:szCs w:val="20"/>
        </w:rPr>
      </w:pPr>
      <w:r w:rsidRPr="00926A73">
        <w:rPr>
          <w:rFonts w:ascii="Times New Roman" w:hAnsi="Times New Roman"/>
          <w:sz w:val="20"/>
          <w:szCs w:val="20"/>
        </w:rPr>
        <w:t>Ресурсное обеспечение и прогнозная оценка расходов на реализацию целей муниципальной программы с уче</w:t>
      </w:r>
      <w:r>
        <w:rPr>
          <w:rFonts w:ascii="Times New Roman" w:hAnsi="Times New Roman"/>
          <w:sz w:val="20"/>
          <w:szCs w:val="20"/>
        </w:rPr>
        <w:t xml:space="preserve">том источников финансирования, </w:t>
      </w:r>
      <w:r w:rsidRPr="00926A73">
        <w:rPr>
          <w:rFonts w:ascii="Times New Roman" w:hAnsi="Times New Roman"/>
          <w:sz w:val="20"/>
          <w:szCs w:val="20"/>
        </w:rPr>
        <w:t>в том числе по уровням бюджетной системы, в разрезе мероприятий приведены в приложении № 3 к настоящей муниципальной программе».</w:t>
      </w:r>
    </w:p>
    <w:p w:rsidR="00926A73" w:rsidRPr="00926A73" w:rsidRDefault="00926A73" w:rsidP="00926A73">
      <w:pPr>
        <w:pStyle w:val="ab"/>
        <w:spacing w:after="0" w:line="240" w:lineRule="auto"/>
        <w:jc w:val="both"/>
        <w:rPr>
          <w:rFonts w:ascii="Times New Roman" w:hAnsi="Times New Roman"/>
          <w:sz w:val="20"/>
          <w:szCs w:val="20"/>
        </w:rPr>
      </w:pPr>
      <w:r>
        <w:rPr>
          <w:rFonts w:ascii="Times New Roman" w:hAnsi="Times New Roman"/>
          <w:sz w:val="20"/>
          <w:szCs w:val="20"/>
        </w:rPr>
        <w:tab/>
      </w:r>
      <w:r w:rsidRPr="00926A73">
        <w:rPr>
          <w:rFonts w:ascii="Times New Roman" w:hAnsi="Times New Roman"/>
          <w:sz w:val="20"/>
          <w:szCs w:val="20"/>
        </w:rPr>
        <w:t xml:space="preserve">1.2. В приложении № 7 к Муниципальной программе  в паспорте  подпрограммы 3 «Обеспечение социальной поддержки граждан на оплату жилого помещения и коммунальных услуг»  строку  «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6140"/>
      </w:tblGrid>
      <w:tr w:rsidR="00926A73" w:rsidRPr="00926A73" w:rsidTr="00926A73">
        <w:trPr>
          <w:trHeight w:val="641"/>
        </w:trPr>
        <w:tc>
          <w:tcPr>
            <w:tcW w:w="1827" w:type="pct"/>
            <w:shd w:val="clear" w:color="auto" w:fill="auto"/>
          </w:tcPr>
          <w:p w:rsidR="00926A73" w:rsidRPr="00926A73" w:rsidRDefault="00926A73" w:rsidP="00926A73">
            <w:pPr>
              <w:pStyle w:val="ab"/>
              <w:spacing w:after="0" w:line="240" w:lineRule="auto"/>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p>
        </w:tc>
        <w:tc>
          <w:tcPr>
            <w:tcW w:w="3173" w:type="pct"/>
            <w:shd w:val="clear" w:color="auto" w:fill="auto"/>
          </w:tcPr>
          <w:p w:rsidR="00926A73" w:rsidRPr="00926A73" w:rsidRDefault="00926A73" w:rsidP="00926A73">
            <w:pPr>
              <w:pStyle w:val="ab"/>
              <w:spacing w:after="0" w:line="240" w:lineRule="auto"/>
              <w:ind w:hanging="108"/>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из средств краевого бюджета за период с 2014 по </w:t>
            </w:r>
            <w:smartTag w:uri="urn:schemas-microsoft-com:office:smarttags" w:element="metricconverter">
              <w:smartTagPr>
                <w:attr w:name="ProductID" w:val="2016 г"/>
              </w:smartTagPr>
              <w:r w:rsidRPr="00926A73">
                <w:rPr>
                  <w:rFonts w:ascii="Times New Roman" w:eastAsia="Times New Roman" w:hAnsi="Times New Roman"/>
                  <w:sz w:val="16"/>
                  <w:szCs w:val="16"/>
                </w:rPr>
                <w:t>2016 г</w:t>
              </w:r>
            </w:smartTag>
            <w:r w:rsidRPr="00926A73">
              <w:rPr>
                <w:rFonts w:ascii="Times New Roman" w:eastAsia="Times New Roman" w:hAnsi="Times New Roman"/>
                <w:sz w:val="16"/>
                <w:szCs w:val="16"/>
              </w:rPr>
              <w:t xml:space="preserve">.г.-  651 250 717,0  рублей, в том числе: </w:t>
            </w:r>
          </w:p>
          <w:p w:rsidR="00926A73" w:rsidRPr="00926A73" w:rsidRDefault="00926A73" w:rsidP="00926A73">
            <w:pPr>
              <w:pStyle w:val="ab"/>
              <w:spacing w:after="0" w:line="240" w:lineRule="auto"/>
              <w:jc w:val="both"/>
              <w:rPr>
                <w:rFonts w:ascii="Times New Roman" w:eastAsia="Times New Roman" w:hAnsi="Times New Roman"/>
                <w:sz w:val="16"/>
                <w:szCs w:val="16"/>
              </w:rPr>
            </w:pPr>
            <w:r w:rsidRPr="00926A73">
              <w:rPr>
                <w:rFonts w:ascii="Times New Roman" w:eastAsia="Times New Roman" w:hAnsi="Times New Roman"/>
                <w:sz w:val="16"/>
                <w:szCs w:val="16"/>
              </w:rPr>
              <w:t xml:space="preserve"> в 2014 году -  207 242 017,0 рублей;</w:t>
            </w:r>
          </w:p>
          <w:p w:rsidR="00926A73" w:rsidRPr="00926A73" w:rsidRDefault="00926A73" w:rsidP="00926A73">
            <w:pPr>
              <w:pStyle w:val="ConsPlusCell"/>
              <w:rPr>
                <w:rFonts w:ascii="Times New Roman" w:hAnsi="Times New Roman" w:cs="Times New Roman"/>
                <w:sz w:val="16"/>
                <w:szCs w:val="16"/>
              </w:rPr>
            </w:pPr>
            <w:r w:rsidRPr="00926A73">
              <w:rPr>
                <w:rFonts w:ascii="Times New Roman" w:hAnsi="Times New Roman" w:cs="Times New Roman"/>
                <w:sz w:val="16"/>
                <w:szCs w:val="16"/>
              </w:rPr>
              <w:t xml:space="preserve"> в 2015 году -  221 889 500,0  рублей;</w:t>
            </w:r>
          </w:p>
          <w:p w:rsidR="00926A73" w:rsidRPr="00926A73" w:rsidRDefault="00926A73" w:rsidP="00926A73">
            <w:pPr>
              <w:pStyle w:val="ConsPlusCell"/>
              <w:rPr>
                <w:rFonts w:ascii="Times New Roman" w:hAnsi="Times New Roman" w:cs="Times New Roman"/>
                <w:sz w:val="16"/>
                <w:szCs w:val="16"/>
              </w:rPr>
            </w:pPr>
            <w:r w:rsidRPr="00926A73">
              <w:rPr>
                <w:rFonts w:ascii="Times New Roman" w:hAnsi="Times New Roman" w:cs="Times New Roman"/>
                <w:sz w:val="16"/>
                <w:szCs w:val="16"/>
              </w:rPr>
              <w:t xml:space="preserve"> в 2016 году -  222 119 200  рублей</w:t>
            </w:r>
          </w:p>
        </w:tc>
      </w:tr>
    </w:tbl>
    <w:p w:rsidR="00926A73" w:rsidRPr="00926A73" w:rsidRDefault="00926A73" w:rsidP="00926A73">
      <w:pPr>
        <w:pStyle w:val="ab"/>
        <w:spacing w:after="0" w:line="240" w:lineRule="auto"/>
        <w:ind w:firstLine="720"/>
        <w:jc w:val="both"/>
        <w:rPr>
          <w:rFonts w:ascii="Times New Roman" w:hAnsi="Times New Roman"/>
          <w:sz w:val="20"/>
          <w:szCs w:val="20"/>
        </w:rPr>
      </w:pPr>
    </w:p>
    <w:p w:rsidR="00926A73" w:rsidRPr="00926A73" w:rsidRDefault="00926A73" w:rsidP="00926A73">
      <w:pPr>
        <w:autoSpaceDE w:val="0"/>
        <w:autoSpaceDN w:val="0"/>
        <w:adjustRightInd w:val="0"/>
        <w:spacing w:after="0" w:line="240" w:lineRule="auto"/>
        <w:ind w:firstLine="708"/>
        <w:jc w:val="both"/>
        <w:rPr>
          <w:rFonts w:ascii="Times New Roman" w:hAnsi="Times New Roman"/>
          <w:sz w:val="20"/>
          <w:szCs w:val="20"/>
        </w:rPr>
      </w:pPr>
      <w:r w:rsidRPr="00926A73">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926A73" w:rsidRPr="00926A73" w:rsidRDefault="00926A73" w:rsidP="00926A73">
      <w:pPr>
        <w:pStyle w:val="ConsPlusCell"/>
        <w:ind w:firstLine="708"/>
        <w:jc w:val="both"/>
        <w:rPr>
          <w:rFonts w:ascii="Times New Roman" w:hAnsi="Times New Roman" w:cs="Times New Roman"/>
        </w:rPr>
      </w:pPr>
      <w:r w:rsidRPr="00926A73">
        <w:rPr>
          <w:rFonts w:ascii="Times New Roman" w:hAnsi="Times New Roman" w:cs="Times New Roman"/>
        </w:rPr>
        <w:t xml:space="preserve">«Источниками финансирования подпрограммы являются средства  краевого бюджета. </w:t>
      </w:r>
    </w:p>
    <w:p w:rsidR="00926A73" w:rsidRPr="00926A73" w:rsidRDefault="00926A73" w:rsidP="00926A73">
      <w:pPr>
        <w:pStyle w:val="ConsPlusCell"/>
        <w:ind w:firstLine="708"/>
        <w:jc w:val="both"/>
        <w:rPr>
          <w:rFonts w:ascii="Times New Roman" w:hAnsi="Times New Roman" w:cs="Times New Roman"/>
        </w:rPr>
      </w:pPr>
      <w:r w:rsidRPr="00926A73">
        <w:rPr>
          <w:rFonts w:ascii="Times New Roman" w:hAnsi="Times New Roman" w:cs="Times New Roman"/>
        </w:rPr>
        <w:t xml:space="preserve">Общий объем средств на реализацию подпрограммы составляет </w:t>
      </w:r>
    </w:p>
    <w:p w:rsidR="00926A73" w:rsidRDefault="00926A73" w:rsidP="00926A73">
      <w:pPr>
        <w:pStyle w:val="ConsPlusCell"/>
        <w:jc w:val="both"/>
        <w:rPr>
          <w:rFonts w:ascii="Times New Roman" w:hAnsi="Times New Roman" w:cs="Times New Roman"/>
        </w:rPr>
      </w:pPr>
      <w:r w:rsidRPr="00926A73">
        <w:rPr>
          <w:rFonts w:ascii="Times New Roman" w:hAnsi="Times New Roman" w:cs="Times New Roman"/>
        </w:rPr>
        <w:t>651 250 717,0  рублей, в том числе:</w:t>
      </w:r>
    </w:p>
    <w:p w:rsidR="00926A73" w:rsidRDefault="00926A73" w:rsidP="00926A73">
      <w:pPr>
        <w:pStyle w:val="ConsPlusCell"/>
        <w:jc w:val="both"/>
        <w:rPr>
          <w:rFonts w:ascii="Times New Roman" w:hAnsi="Times New Roman" w:cs="Times New Roman"/>
        </w:rPr>
      </w:pPr>
      <w:r>
        <w:rPr>
          <w:rFonts w:ascii="Times New Roman" w:hAnsi="Times New Roman" w:cs="Times New Roman"/>
        </w:rPr>
        <w:tab/>
      </w:r>
      <w:r w:rsidRPr="00926A73">
        <w:rPr>
          <w:rFonts w:ascii="Times New Roman" w:hAnsi="Times New Roman" w:cs="Times New Roman"/>
        </w:rPr>
        <w:t>в 2014 году – 207 242 017,0  рублей;</w:t>
      </w:r>
    </w:p>
    <w:p w:rsidR="00926A73" w:rsidRDefault="00926A73" w:rsidP="00926A73">
      <w:pPr>
        <w:pStyle w:val="ConsPlusCell"/>
        <w:jc w:val="both"/>
        <w:rPr>
          <w:rFonts w:ascii="Times New Roman" w:hAnsi="Times New Roman" w:cs="Times New Roman"/>
        </w:rPr>
      </w:pPr>
      <w:r>
        <w:rPr>
          <w:rFonts w:ascii="Times New Roman" w:hAnsi="Times New Roman" w:cs="Times New Roman"/>
        </w:rPr>
        <w:tab/>
      </w:r>
      <w:r w:rsidRPr="00926A73">
        <w:rPr>
          <w:rFonts w:ascii="Times New Roman" w:hAnsi="Times New Roman" w:cs="Times New Roman"/>
        </w:rPr>
        <w:t>в 2015 году – 221 889 500,0  рублей;</w:t>
      </w:r>
    </w:p>
    <w:p w:rsidR="00926A73" w:rsidRPr="00926A73" w:rsidRDefault="00926A73" w:rsidP="00926A73">
      <w:pPr>
        <w:pStyle w:val="ConsPlusCell"/>
        <w:jc w:val="both"/>
        <w:rPr>
          <w:rFonts w:ascii="Times New Roman" w:hAnsi="Times New Roman" w:cs="Times New Roman"/>
        </w:rPr>
      </w:pPr>
      <w:r>
        <w:rPr>
          <w:rFonts w:ascii="Times New Roman" w:hAnsi="Times New Roman" w:cs="Times New Roman"/>
        </w:rPr>
        <w:tab/>
      </w:r>
      <w:r w:rsidRPr="00926A73">
        <w:rPr>
          <w:rFonts w:ascii="Times New Roman" w:hAnsi="Times New Roman" w:cs="Times New Roman"/>
        </w:rPr>
        <w:t>в 2016 году – 222 119 200,0  рублей.</w:t>
      </w:r>
    </w:p>
    <w:p w:rsidR="00926A73" w:rsidRPr="00926A73" w:rsidRDefault="00926A73" w:rsidP="00926A73">
      <w:pPr>
        <w:pStyle w:val="ConsPlusCell"/>
        <w:ind w:firstLine="709"/>
        <w:jc w:val="both"/>
        <w:rPr>
          <w:rFonts w:ascii="Times New Roman" w:hAnsi="Times New Roman" w:cs="Times New Roman"/>
        </w:rPr>
      </w:pPr>
      <w:r w:rsidRPr="00926A73">
        <w:rPr>
          <w:rFonts w:ascii="Times New Roman" w:hAnsi="Times New Roman" w:cs="Times New Roman"/>
        </w:rPr>
        <w:t xml:space="preserve">Средства, необходимые для обеспечения деятельности УСЗН Богучанского района, осуществляющего реализацию мероприятий программы, учитываются  в общем объеме субвенций, направляемых бюджету Богучанского района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926A73" w:rsidRPr="00926A73" w:rsidRDefault="00926A73" w:rsidP="00926A73">
      <w:pPr>
        <w:autoSpaceDE w:val="0"/>
        <w:autoSpaceDN w:val="0"/>
        <w:adjustRightInd w:val="0"/>
        <w:spacing w:after="0" w:line="240" w:lineRule="auto"/>
        <w:ind w:firstLine="708"/>
        <w:jc w:val="both"/>
        <w:rPr>
          <w:rFonts w:ascii="Times New Roman" w:hAnsi="Times New Roman"/>
          <w:sz w:val="20"/>
          <w:szCs w:val="20"/>
        </w:rPr>
      </w:pPr>
      <w:r w:rsidRPr="00926A73">
        <w:rPr>
          <w:rFonts w:ascii="Times New Roman" w:hAnsi="Times New Roman"/>
          <w:sz w:val="20"/>
          <w:szCs w:val="20"/>
        </w:rPr>
        <w:t>1.3. Приложение № 2 к муниципальной программе изложить в новой редакции согласно приложению № 1 к настоящему постановлению.</w:t>
      </w:r>
    </w:p>
    <w:p w:rsidR="00926A73" w:rsidRPr="00926A73" w:rsidRDefault="00926A73" w:rsidP="00926A73">
      <w:pPr>
        <w:autoSpaceDE w:val="0"/>
        <w:autoSpaceDN w:val="0"/>
        <w:adjustRightInd w:val="0"/>
        <w:spacing w:after="0" w:line="240" w:lineRule="auto"/>
        <w:ind w:firstLine="708"/>
        <w:jc w:val="both"/>
        <w:rPr>
          <w:rFonts w:ascii="Times New Roman" w:hAnsi="Times New Roman"/>
          <w:sz w:val="20"/>
          <w:szCs w:val="20"/>
        </w:rPr>
      </w:pPr>
      <w:r w:rsidRPr="00926A73">
        <w:rPr>
          <w:rFonts w:ascii="Times New Roman" w:hAnsi="Times New Roman"/>
          <w:sz w:val="20"/>
          <w:szCs w:val="20"/>
        </w:rPr>
        <w:t>1.4 Приложение № 3 к муниципальной программе изложить в новой редакции согласно приложению № 2 к настоящему постановлению.</w:t>
      </w:r>
    </w:p>
    <w:p w:rsidR="00926A73" w:rsidRPr="00926A73" w:rsidRDefault="00926A73" w:rsidP="00926A73">
      <w:pPr>
        <w:autoSpaceDE w:val="0"/>
        <w:autoSpaceDN w:val="0"/>
        <w:adjustRightInd w:val="0"/>
        <w:spacing w:after="0" w:line="240" w:lineRule="auto"/>
        <w:ind w:firstLine="708"/>
        <w:jc w:val="both"/>
        <w:rPr>
          <w:rFonts w:ascii="Times New Roman" w:hAnsi="Times New Roman"/>
          <w:sz w:val="20"/>
          <w:szCs w:val="20"/>
        </w:rPr>
      </w:pPr>
      <w:r w:rsidRPr="00926A73">
        <w:rPr>
          <w:rFonts w:ascii="Times New Roman" w:hAnsi="Times New Roman"/>
          <w:sz w:val="20"/>
          <w:szCs w:val="20"/>
        </w:rPr>
        <w:t>1.5 Приложение №2 к подпрограмме 3 «Обеспечение социальной поддержки граждан на оплату жилого помещения и коммунальных услуг»  изложить в новой редакции согласно  приложению № 3 к настоящему постановлению.</w:t>
      </w:r>
    </w:p>
    <w:p w:rsidR="00926A73" w:rsidRPr="00926A73" w:rsidRDefault="00926A73" w:rsidP="00926A73">
      <w:pPr>
        <w:spacing w:after="0" w:line="240" w:lineRule="auto"/>
        <w:ind w:firstLine="720"/>
        <w:jc w:val="both"/>
        <w:rPr>
          <w:rFonts w:ascii="Times New Roman" w:hAnsi="Times New Roman"/>
          <w:color w:val="000000"/>
          <w:sz w:val="20"/>
          <w:szCs w:val="20"/>
        </w:rPr>
      </w:pPr>
      <w:r w:rsidRPr="00926A73">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социальным вопросам  Л.В. Софронову.</w:t>
      </w:r>
    </w:p>
    <w:p w:rsidR="00926A73" w:rsidRPr="00926A73" w:rsidRDefault="00926A73" w:rsidP="00926A73">
      <w:pPr>
        <w:spacing w:after="0" w:line="240" w:lineRule="auto"/>
        <w:jc w:val="both"/>
        <w:rPr>
          <w:rFonts w:ascii="Times New Roman" w:hAnsi="Times New Roman"/>
          <w:color w:val="000000"/>
          <w:sz w:val="20"/>
          <w:szCs w:val="20"/>
        </w:rPr>
      </w:pPr>
      <w:r w:rsidRPr="00926A73">
        <w:rPr>
          <w:rFonts w:ascii="Times New Roman" w:hAnsi="Times New Roman"/>
          <w:color w:val="000000"/>
          <w:sz w:val="20"/>
          <w:szCs w:val="20"/>
        </w:rPr>
        <w:t xml:space="preserve">          </w:t>
      </w:r>
      <w:r>
        <w:rPr>
          <w:rFonts w:ascii="Times New Roman" w:hAnsi="Times New Roman"/>
          <w:color w:val="000000"/>
          <w:sz w:val="20"/>
          <w:szCs w:val="20"/>
        </w:rPr>
        <w:tab/>
      </w:r>
      <w:r w:rsidRPr="00926A73">
        <w:rPr>
          <w:rFonts w:ascii="Times New Roman" w:hAnsi="Times New Roman"/>
          <w:color w:val="000000"/>
          <w:sz w:val="20"/>
          <w:szCs w:val="20"/>
        </w:rPr>
        <w:t xml:space="preserve">3. </w:t>
      </w:r>
      <w:r w:rsidRPr="00926A73">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926A73" w:rsidRPr="00926A73" w:rsidRDefault="00926A73" w:rsidP="00926A73">
      <w:pPr>
        <w:autoSpaceDE w:val="0"/>
        <w:spacing w:after="0" w:line="240" w:lineRule="auto"/>
        <w:rPr>
          <w:rFonts w:ascii="Times New Roman" w:hAnsi="Times New Roman"/>
          <w:sz w:val="20"/>
          <w:szCs w:val="20"/>
        </w:rPr>
      </w:pPr>
    </w:p>
    <w:p w:rsidR="00926A73" w:rsidRPr="00926A73" w:rsidRDefault="00926A73" w:rsidP="00926A73">
      <w:pPr>
        <w:autoSpaceDE w:val="0"/>
        <w:spacing w:after="0" w:line="240" w:lineRule="auto"/>
        <w:rPr>
          <w:rFonts w:ascii="Times New Roman" w:hAnsi="Times New Roman"/>
          <w:sz w:val="20"/>
          <w:szCs w:val="20"/>
        </w:rPr>
      </w:pPr>
      <w:r w:rsidRPr="00926A73">
        <w:rPr>
          <w:rFonts w:ascii="Times New Roman" w:hAnsi="Times New Roman"/>
          <w:sz w:val="20"/>
          <w:szCs w:val="20"/>
        </w:rPr>
        <w:t>Глава администрации</w:t>
      </w:r>
    </w:p>
    <w:p w:rsidR="00926A73" w:rsidRDefault="00926A73" w:rsidP="00926A73">
      <w:pPr>
        <w:autoSpaceDE w:val="0"/>
        <w:spacing w:after="0" w:line="240" w:lineRule="auto"/>
        <w:rPr>
          <w:rFonts w:ascii="Times New Roman" w:hAnsi="Times New Roman"/>
          <w:sz w:val="20"/>
          <w:szCs w:val="20"/>
        </w:rPr>
      </w:pPr>
      <w:r w:rsidRPr="00926A73">
        <w:rPr>
          <w:rFonts w:ascii="Times New Roman" w:hAnsi="Times New Roman"/>
          <w:sz w:val="20"/>
          <w:szCs w:val="20"/>
        </w:rPr>
        <w:t xml:space="preserve">Богучанского района                                                                    </w:t>
      </w:r>
      <w:r>
        <w:rPr>
          <w:rFonts w:ascii="Times New Roman" w:hAnsi="Times New Roman"/>
          <w:sz w:val="20"/>
          <w:szCs w:val="20"/>
        </w:rPr>
        <w:t xml:space="preserve">                                                   </w:t>
      </w:r>
      <w:r w:rsidRPr="00926A73">
        <w:rPr>
          <w:rFonts w:ascii="Times New Roman" w:hAnsi="Times New Roman"/>
          <w:sz w:val="20"/>
          <w:szCs w:val="20"/>
        </w:rPr>
        <w:t>В.Ю. Карнаухов</w:t>
      </w:r>
    </w:p>
    <w:p w:rsidR="00926A73" w:rsidRDefault="00926A73" w:rsidP="001F7175">
      <w:pPr>
        <w:autoSpaceDE w:val="0"/>
        <w:spacing w:after="0" w:line="240" w:lineRule="auto"/>
        <w:jc w:val="right"/>
        <w:rPr>
          <w:rFonts w:ascii="Times New Roman" w:hAnsi="Times New Roman"/>
          <w:sz w:val="20"/>
          <w:szCs w:val="20"/>
        </w:rPr>
      </w:pPr>
    </w:p>
    <w:p w:rsidR="001F7175" w:rsidRPr="0078397F" w:rsidRDefault="007F1C06" w:rsidP="001F7175">
      <w:pPr>
        <w:autoSpaceDE w:val="0"/>
        <w:spacing w:after="0" w:line="240" w:lineRule="auto"/>
        <w:jc w:val="right"/>
        <w:rPr>
          <w:rFonts w:ascii="Times New Roman" w:hAnsi="Times New Roman"/>
          <w:sz w:val="18"/>
          <w:szCs w:val="18"/>
        </w:rPr>
      </w:pPr>
      <w:r w:rsidRPr="0078397F">
        <w:rPr>
          <w:rFonts w:ascii="Times New Roman" w:hAnsi="Times New Roman"/>
          <w:sz w:val="18"/>
          <w:szCs w:val="18"/>
        </w:rPr>
        <w:t>Приложение № 1</w:t>
      </w:r>
    </w:p>
    <w:p w:rsidR="007F1C06" w:rsidRPr="0078397F" w:rsidRDefault="007F1C06" w:rsidP="001F7175">
      <w:pPr>
        <w:autoSpaceDE w:val="0"/>
        <w:spacing w:after="0" w:line="240" w:lineRule="auto"/>
        <w:jc w:val="right"/>
        <w:rPr>
          <w:rFonts w:ascii="Times New Roman" w:hAnsi="Times New Roman"/>
          <w:sz w:val="18"/>
          <w:szCs w:val="18"/>
        </w:rPr>
      </w:pPr>
      <w:r w:rsidRPr="0078397F">
        <w:rPr>
          <w:rFonts w:ascii="Times New Roman" w:hAnsi="Times New Roman"/>
          <w:sz w:val="18"/>
          <w:szCs w:val="18"/>
        </w:rPr>
        <w:t>к Постановлению администрации Богучанского района</w:t>
      </w:r>
    </w:p>
    <w:p w:rsidR="007F1C06" w:rsidRPr="0078397F" w:rsidRDefault="007F1C06" w:rsidP="001F7175">
      <w:pPr>
        <w:autoSpaceDE w:val="0"/>
        <w:spacing w:after="0" w:line="240" w:lineRule="auto"/>
        <w:jc w:val="right"/>
        <w:rPr>
          <w:rFonts w:ascii="Times New Roman" w:hAnsi="Times New Roman"/>
          <w:sz w:val="18"/>
          <w:szCs w:val="18"/>
        </w:rPr>
      </w:pPr>
      <w:r w:rsidRPr="0078397F">
        <w:rPr>
          <w:rFonts w:ascii="Times New Roman" w:hAnsi="Times New Roman"/>
          <w:sz w:val="18"/>
          <w:szCs w:val="18"/>
        </w:rPr>
        <w:t>Красноярского края от 14.10.2014 г. № 1306-П</w:t>
      </w:r>
    </w:p>
    <w:p w:rsidR="007F1C06" w:rsidRPr="0078397F" w:rsidRDefault="007F1C06" w:rsidP="001F7175">
      <w:pPr>
        <w:autoSpaceDE w:val="0"/>
        <w:spacing w:after="0" w:line="240" w:lineRule="auto"/>
        <w:jc w:val="right"/>
        <w:rPr>
          <w:rFonts w:ascii="Times New Roman" w:hAnsi="Times New Roman"/>
          <w:sz w:val="18"/>
          <w:szCs w:val="18"/>
        </w:rPr>
      </w:pPr>
    </w:p>
    <w:p w:rsidR="007F1C06" w:rsidRPr="0078397F" w:rsidRDefault="007F1C06" w:rsidP="001F7175">
      <w:pPr>
        <w:autoSpaceDE w:val="0"/>
        <w:spacing w:after="0" w:line="240" w:lineRule="auto"/>
        <w:jc w:val="right"/>
        <w:rPr>
          <w:rFonts w:ascii="Times New Roman" w:hAnsi="Times New Roman"/>
          <w:sz w:val="18"/>
          <w:szCs w:val="18"/>
        </w:rPr>
      </w:pPr>
      <w:r w:rsidRPr="0078397F">
        <w:rPr>
          <w:rFonts w:ascii="Times New Roman" w:hAnsi="Times New Roman"/>
          <w:sz w:val="18"/>
          <w:szCs w:val="18"/>
        </w:rPr>
        <w:t>Приложение № 2</w:t>
      </w:r>
    </w:p>
    <w:p w:rsidR="007F1C06" w:rsidRPr="0078397F" w:rsidRDefault="007F1C06" w:rsidP="001F7175">
      <w:pPr>
        <w:autoSpaceDE w:val="0"/>
        <w:spacing w:after="0" w:line="240" w:lineRule="auto"/>
        <w:jc w:val="right"/>
        <w:rPr>
          <w:rFonts w:ascii="Times New Roman" w:hAnsi="Times New Roman"/>
          <w:sz w:val="18"/>
          <w:szCs w:val="18"/>
        </w:rPr>
      </w:pPr>
      <w:r w:rsidRPr="0078397F">
        <w:rPr>
          <w:rFonts w:ascii="Times New Roman" w:hAnsi="Times New Roman"/>
          <w:sz w:val="18"/>
          <w:szCs w:val="18"/>
        </w:rPr>
        <w:t>к муниципальной программе «Система социальной защиты населения</w:t>
      </w:r>
    </w:p>
    <w:p w:rsidR="007F1C06" w:rsidRPr="0078397F" w:rsidRDefault="007F1C06" w:rsidP="001F7175">
      <w:pPr>
        <w:autoSpaceDE w:val="0"/>
        <w:spacing w:after="0" w:line="240" w:lineRule="auto"/>
        <w:jc w:val="right"/>
        <w:rPr>
          <w:rFonts w:ascii="Times New Roman" w:hAnsi="Times New Roman"/>
          <w:sz w:val="18"/>
          <w:szCs w:val="18"/>
        </w:rPr>
      </w:pPr>
      <w:r w:rsidRPr="0078397F">
        <w:rPr>
          <w:rFonts w:ascii="Times New Roman" w:hAnsi="Times New Roman"/>
          <w:sz w:val="18"/>
          <w:szCs w:val="18"/>
        </w:rPr>
        <w:t>Богучанского района на 2014-2016 годы</w:t>
      </w:r>
    </w:p>
    <w:p w:rsidR="007F1C06" w:rsidRDefault="007F1C06" w:rsidP="001F7175">
      <w:pPr>
        <w:autoSpaceDE w:val="0"/>
        <w:spacing w:after="0" w:line="240" w:lineRule="auto"/>
        <w:jc w:val="right"/>
        <w:rPr>
          <w:rFonts w:ascii="Times New Roman" w:hAnsi="Times New Roman"/>
          <w:sz w:val="20"/>
          <w:szCs w:val="20"/>
        </w:rPr>
      </w:pPr>
    </w:p>
    <w:p w:rsidR="007F1C06" w:rsidRDefault="007F1C06" w:rsidP="007F1C06">
      <w:pPr>
        <w:autoSpaceDE w:val="0"/>
        <w:spacing w:after="0" w:line="240" w:lineRule="auto"/>
        <w:jc w:val="center"/>
        <w:rPr>
          <w:rFonts w:ascii="Times New Roman" w:hAnsi="Times New Roman"/>
          <w:sz w:val="20"/>
          <w:szCs w:val="20"/>
        </w:rPr>
      </w:pPr>
      <w:r>
        <w:rPr>
          <w:rFonts w:ascii="Times New Roman" w:hAnsi="Times New Roman"/>
          <w:sz w:val="20"/>
          <w:szCs w:val="20"/>
        </w:rPr>
        <w:t>Информация о распределении планируемых расходов по отдельным мероприятиям программы,</w:t>
      </w:r>
    </w:p>
    <w:p w:rsidR="007F1C06" w:rsidRDefault="00E167F9" w:rsidP="007F1C06">
      <w:pPr>
        <w:autoSpaceDE w:val="0"/>
        <w:spacing w:after="0" w:line="240" w:lineRule="auto"/>
        <w:jc w:val="center"/>
        <w:rPr>
          <w:rFonts w:ascii="Times New Roman" w:hAnsi="Times New Roman"/>
          <w:sz w:val="20"/>
          <w:szCs w:val="20"/>
        </w:rPr>
      </w:pPr>
      <w:r>
        <w:rPr>
          <w:rFonts w:ascii="Times New Roman" w:hAnsi="Times New Roman"/>
          <w:sz w:val="20"/>
          <w:szCs w:val="20"/>
        </w:rPr>
        <w:t>подпрограмм муниципальной программы «Система социальной защиты населения Богучанского района»</w:t>
      </w:r>
    </w:p>
    <w:p w:rsidR="00E167F9" w:rsidRDefault="00E167F9" w:rsidP="007F1C06">
      <w:pPr>
        <w:autoSpaceDE w:val="0"/>
        <w:spacing w:after="0" w:line="240" w:lineRule="auto"/>
        <w:jc w:val="center"/>
        <w:rPr>
          <w:rFonts w:ascii="Times New Roman" w:hAnsi="Times New Roman"/>
          <w:sz w:val="20"/>
          <w:szCs w:val="20"/>
        </w:rPr>
      </w:pPr>
      <w:r>
        <w:rPr>
          <w:rFonts w:ascii="Times New Roman" w:hAnsi="Times New Roman"/>
          <w:sz w:val="20"/>
          <w:szCs w:val="20"/>
        </w:rPr>
        <w:t>на 2014-2016 годы</w:t>
      </w:r>
    </w:p>
    <w:p w:rsidR="00926A73" w:rsidRDefault="00926A73" w:rsidP="00926A73">
      <w:pPr>
        <w:autoSpaceDE w:val="0"/>
        <w:spacing w:after="0" w:line="240" w:lineRule="auto"/>
        <w:rPr>
          <w:rFonts w:ascii="Times New Roman" w:hAnsi="Times New Roman"/>
          <w:sz w:val="20"/>
          <w:szCs w:val="20"/>
        </w:rPr>
      </w:pPr>
    </w:p>
    <w:tbl>
      <w:tblPr>
        <w:tblpPr w:leftFromText="180" w:rightFromText="180" w:vertAnchor="text" w:tblpX="-20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838"/>
        <w:gridCol w:w="2113"/>
        <w:gridCol w:w="1691"/>
        <w:gridCol w:w="328"/>
        <w:gridCol w:w="395"/>
        <w:gridCol w:w="328"/>
        <w:gridCol w:w="789"/>
        <w:gridCol w:w="743"/>
        <w:gridCol w:w="743"/>
        <w:gridCol w:w="858"/>
      </w:tblGrid>
      <w:tr w:rsidR="00926A73" w:rsidRPr="00C55655" w:rsidTr="0078397F">
        <w:trPr>
          <w:trHeight w:val="20"/>
        </w:trPr>
        <w:tc>
          <w:tcPr>
            <w:tcW w:w="438" w:type="pct"/>
            <w:vMerge w:val="restart"/>
            <w:shd w:val="clear" w:color="000000" w:fill="FFFFFF"/>
            <w:vAlign w:val="center"/>
          </w:tcPr>
          <w:p w:rsidR="00926A73" w:rsidRPr="00C55655" w:rsidRDefault="00926A73" w:rsidP="0046510A">
            <w:pPr>
              <w:jc w:val="center"/>
              <w:rPr>
                <w:rFonts w:ascii="Times New Roman" w:hAnsi="Times New Roman"/>
                <w:sz w:val="12"/>
                <w:szCs w:val="12"/>
              </w:rPr>
            </w:pPr>
            <w:r w:rsidRPr="00C55655">
              <w:rPr>
                <w:rFonts w:ascii="Times New Roman" w:hAnsi="Times New Roman"/>
                <w:sz w:val="12"/>
                <w:szCs w:val="12"/>
              </w:rPr>
              <w:t>Статус</w:t>
            </w:r>
            <w:r w:rsidRPr="00C55655">
              <w:rPr>
                <w:rFonts w:ascii="Times New Roman" w:hAnsi="Times New Roman"/>
                <w:sz w:val="12"/>
                <w:szCs w:val="12"/>
              </w:rPr>
              <w:br/>
              <w:t xml:space="preserve">муниципальная </w:t>
            </w:r>
            <w:r w:rsidRPr="00C55655">
              <w:rPr>
                <w:rFonts w:ascii="Times New Roman" w:hAnsi="Times New Roman"/>
                <w:sz w:val="12"/>
                <w:szCs w:val="12"/>
              </w:rPr>
              <w:lastRenderedPageBreak/>
              <w:t>программа,</w:t>
            </w:r>
            <w:r w:rsidRPr="00C55655">
              <w:rPr>
                <w:rFonts w:ascii="Times New Roman" w:hAnsi="Times New Roman"/>
                <w:sz w:val="12"/>
                <w:szCs w:val="12"/>
              </w:rPr>
              <w:br/>
              <w:t>подпрограмма</w:t>
            </w:r>
          </w:p>
        </w:tc>
        <w:tc>
          <w:tcPr>
            <w:tcW w:w="433" w:type="pct"/>
            <w:vMerge w:val="restart"/>
            <w:shd w:val="clear" w:color="000000" w:fill="FFFFFF"/>
            <w:vAlign w:val="center"/>
          </w:tcPr>
          <w:p w:rsidR="00926A73" w:rsidRPr="00C55655" w:rsidRDefault="00926A73" w:rsidP="0046510A">
            <w:pPr>
              <w:jc w:val="center"/>
              <w:rPr>
                <w:rFonts w:ascii="Times New Roman" w:hAnsi="Times New Roman"/>
                <w:sz w:val="12"/>
                <w:szCs w:val="12"/>
              </w:rPr>
            </w:pPr>
            <w:r w:rsidRPr="00C55655">
              <w:rPr>
                <w:rFonts w:ascii="Times New Roman" w:hAnsi="Times New Roman"/>
                <w:sz w:val="12"/>
                <w:szCs w:val="12"/>
              </w:rPr>
              <w:lastRenderedPageBreak/>
              <w:t xml:space="preserve">Наименование </w:t>
            </w:r>
            <w:r w:rsidRPr="00C55655">
              <w:rPr>
                <w:rFonts w:ascii="Times New Roman" w:hAnsi="Times New Roman"/>
                <w:sz w:val="12"/>
                <w:szCs w:val="12"/>
              </w:rPr>
              <w:br/>
              <w:t>программы,</w:t>
            </w:r>
            <w:r w:rsidRPr="00C55655">
              <w:rPr>
                <w:rFonts w:ascii="Times New Roman" w:hAnsi="Times New Roman"/>
                <w:sz w:val="12"/>
                <w:szCs w:val="12"/>
              </w:rPr>
              <w:br/>
            </w:r>
            <w:r w:rsidRPr="00C55655">
              <w:rPr>
                <w:rFonts w:ascii="Times New Roman" w:hAnsi="Times New Roman"/>
                <w:sz w:val="12"/>
                <w:szCs w:val="12"/>
              </w:rPr>
              <w:lastRenderedPageBreak/>
              <w:t>подпрограммы</w:t>
            </w:r>
          </w:p>
        </w:tc>
        <w:tc>
          <w:tcPr>
            <w:tcW w:w="1089" w:type="pct"/>
            <w:vMerge w:val="restart"/>
            <w:shd w:val="clear" w:color="000000" w:fill="FFFFFF"/>
            <w:vAlign w:val="center"/>
          </w:tcPr>
          <w:p w:rsidR="00926A73" w:rsidRPr="00C55655" w:rsidRDefault="00926A73" w:rsidP="0046510A">
            <w:pPr>
              <w:jc w:val="center"/>
              <w:rPr>
                <w:rFonts w:ascii="Times New Roman" w:hAnsi="Times New Roman"/>
                <w:sz w:val="12"/>
                <w:szCs w:val="12"/>
              </w:rPr>
            </w:pPr>
            <w:r w:rsidRPr="00C55655">
              <w:rPr>
                <w:rFonts w:ascii="Times New Roman" w:hAnsi="Times New Roman"/>
                <w:sz w:val="12"/>
                <w:szCs w:val="12"/>
              </w:rPr>
              <w:lastRenderedPageBreak/>
              <w:t>Наименование ГРБС</w:t>
            </w:r>
          </w:p>
        </w:tc>
        <w:tc>
          <w:tcPr>
            <w:tcW w:w="1419" w:type="pct"/>
            <w:gridSpan w:val="4"/>
            <w:shd w:val="clear" w:color="000000" w:fill="FFFFFF"/>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Код бюджетной</w:t>
            </w:r>
            <w:r w:rsidRPr="00C55655">
              <w:rPr>
                <w:rFonts w:ascii="Times New Roman" w:hAnsi="Times New Roman"/>
                <w:sz w:val="12"/>
                <w:szCs w:val="12"/>
              </w:rPr>
              <w:br/>
              <w:t>классификации</w:t>
            </w:r>
          </w:p>
        </w:tc>
        <w:tc>
          <w:tcPr>
            <w:tcW w:w="1620" w:type="pct"/>
            <w:gridSpan w:val="4"/>
            <w:shd w:val="clear" w:color="000000" w:fill="FFFFFF"/>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Расходы</w:t>
            </w:r>
            <w:r w:rsidRPr="00C55655">
              <w:rPr>
                <w:rFonts w:ascii="Times New Roman" w:hAnsi="Times New Roman"/>
                <w:sz w:val="12"/>
                <w:szCs w:val="12"/>
              </w:rPr>
              <w:br/>
              <w:t>(рублей), годы</w:t>
            </w:r>
            <w:r w:rsidR="00C55655">
              <w:rPr>
                <w:rFonts w:ascii="Times New Roman" w:hAnsi="Times New Roman"/>
                <w:sz w:val="12"/>
                <w:szCs w:val="12"/>
              </w:rPr>
              <w:t>)</w:t>
            </w:r>
          </w:p>
        </w:tc>
      </w:tr>
      <w:tr w:rsidR="00926A73" w:rsidRPr="00C55655" w:rsidTr="0078397F">
        <w:trPr>
          <w:trHeight w:val="20"/>
        </w:trPr>
        <w:tc>
          <w:tcPr>
            <w:tcW w:w="438" w:type="pct"/>
            <w:vMerge/>
            <w:vAlign w:val="center"/>
          </w:tcPr>
          <w:p w:rsidR="00926A73" w:rsidRPr="00C55655" w:rsidRDefault="00926A73" w:rsidP="00C55655">
            <w:pPr>
              <w:spacing w:after="0"/>
              <w:rPr>
                <w:rFonts w:ascii="Times New Roman" w:hAnsi="Times New Roman"/>
                <w:sz w:val="12"/>
                <w:szCs w:val="12"/>
              </w:rPr>
            </w:pPr>
          </w:p>
        </w:tc>
        <w:tc>
          <w:tcPr>
            <w:tcW w:w="433" w:type="pct"/>
            <w:vMerge/>
            <w:vAlign w:val="center"/>
          </w:tcPr>
          <w:p w:rsidR="00926A73" w:rsidRPr="00C55655" w:rsidRDefault="00926A73" w:rsidP="00C55655">
            <w:pPr>
              <w:spacing w:after="0"/>
              <w:rPr>
                <w:rFonts w:ascii="Times New Roman" w:hAnsi="Times New Roman"/>
                <w:sz w:val="12"/>
                <w:szCs w:val="12"/>
              </w:rPr>
            </w:pPr>
          </w:p>
        </w:tc>
        <w:tc>
          <w:tcPr>
            <w:tcW w:w="1089" w:type="pct"/>
            <w:vMerge/>
            <w:vAlign w:val="center"/>
          </w:tcPr>
          <w:p w:rsidR="00926A73" w:rsidRPr="00C55655" w:rsidRDefault="00926A73" w:rsidP="00C55655">
            <w:pPr>
              <w:spacing w:after="0"/>
              <w:rPr>
                <w:rFonts w:ascii="Times New Roman" w:hAnsi="Times New Roman"/>
                <w:sz w:val="12"/>
                <w:szCs w:val="12"/>
              </w:rPr>
            </w:pPr>
          </w:p>
        </w:tc>
        <w:tc>
          <w:tcPr>
            <w:tcW w:w="873" w:type="pct"/>
            <w:vMerge w:val="restar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ГРБС</w:t>
            </w:r>
          </w:p>
        </w:tc>
        <w:tc>
          <w:tcPr>
            <w:tcW w:w="171" w:type="pct"/>
            <w:vMerge w:val="restar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Р</w:t>
            </w:r>
            <w:r w:rsidRPr="00C55655">
              <w:rPr>
                <w:rFonts w:ascii="Times New Roman" w:hAnsi="Times New Roman"/>
                <w:sz w:val="12"/>
                <w:szCs w:val="12"/>
              </w:rPr>
              <w:lastRenderedPageBreak/>
              <w:t>з Пр</w:t>
            </w:r>
          </w:p>
        </w:tc>
        <w:tc>
          <w:tcPr>
            <w:tcW w:w="205" w:type="pct"/>
            <w:vMerge w:val="restar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lastRenderedPageBreak/>
              <w:t>ЦС</w:t>
            </w:r>
            <w:r w:rsidRPr="00C55655">
              <w:rPr>
                <w:rFonts w:ascii="Times New Roman" w:hAnsi="Times New Roman"/>
                <w:sz w:val="12"/>
                <w:szCs w:val="12"/>
              </w:rPr>
              <w:lastRenderedPageBreak/>
              <w:t>Р</w:t>
            </w:r>
          </w:p>
        </w:tc>
        <w:tc>
          <w:tcPr>
            <w:tcW w:w="171" w:type="pct"/>
            <w:vMerge w:val="restar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lastRenderedPageBreak/>
              <w:t>В</w:t>
            </w:r>
            <w:r w:rsidRPr="00C55655">
              <w:rPr>
                <w:rFonts w:ascii="Times New Roman" w:hAnsi="Times New Roman"/>
                <w:sz w:val="12"/>
                <w:szCs w:val="12"/>
              </w:rPr>
              <w:lastRenderedPageBreak/>
              <w:t>Р</w:t>
            </w:r>
          </w:p>
        </w:tc>
        <w:tc>
          <w:tcPr>
            <w:tcW w:w="408"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lastRenderedPageBreak/>
              <w:t>очередной</w:t>
            </w:r>
            <w:r w:rsidRPr="00C55655">
              <w:rPr>
                <w:rFonts w:ascii="Times New Roman" w:hAnsi="Times New Roman"/>
                <w:sz w:val="12"/>
                <w:szCs w:val="12"/>
              </w:rPr>
              <w:br/>
            </w:r>
            <w:r w:rsidRPr="00C55655">
              <w:rPr>
                <w:rFonts w:ascii="Times New Roman" w:hAnsi="Times New Roman"/>
                <w:sz w:val="12"/>
                <w:szCs w:val="12"/>
              </w:rPr>
              <w:lastRenderedPageBreak/>
              <w:t>финансовый</w:t>
            </w:r>
            <w:r w:rsidRPr="00C55655">
              <w:rPr>
                <w:rFonts w:ascii="Times New Roman" w:hAnsi="Times New Roman"/>
                <w:sz w:val="12"/>
                <w:szCs w:val="12"/>
              </w:rPr>
              <w:br/>
              <w:t>год</w:t>
            </w:r>
          </w:p>
        </w:tc>
        <w:tc>
          <w:tcPr>
            <w:tcW w:w="385" w:type="pct"/>
            <w:shd w:val="clear" w:color="000000" w:fill="FFFFFF"/>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lastRenderedPageBreak/>
              <w:t xml:space="preserve">первый год </w:t>
            </w:r>
            <w:r w:rsidRPr="00C55655">
              <w:rPr>
                <w:rFonts w:ascii="Times New Roman" w:hAnsi="Times New Roman"/>
                <w:sz w:val="12"/>
                <w:szCs w:val="12"/>
              </w:rPr>
              <w:br/>
            </w:r>
            <w:r w:rsidRPr="00C55655">
              <w:rPr>
                <w:rFonts w:ascii="Times New Roman" w:hAnsi="Times New Roman"/>
                <w:sz w:val="12"/>
                <w:szCs w:val="12"/>
              </w:rPr>
              <w:lastRenderedPageBreak/>
              <w:t>планового периода</w:t>
            </w:r>
          </w:p>
        </w:tc>
        <w:tc>
          <w:tcPr>
            <w:tcW w:w="385"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lastRenderedPageBreak/>
              <w:t xml:space="preserve">второй </w:t>
            </w:r>
            <w:r w:rsidRPr="00C55655">
              <w:rPr>
                <w:rFonts w:ascii="Times New Roman" w:hAnsi="Times New Roman"/>
                <w:sz w:val="12"/>
                <w:szCs w:val="12"/>
              </w:rPr>
              <w:lastRenderedPageBreak/>
              <w:t xml:space="preserve">год </w:t>
            </w:r>
            <w:r w:rsidRPr="00C55655">
              <w:rPr>
                <w:rFonts w:ascii="Times New Roman" w:hAnsi="Times New Roman"/>
                <w:sz w:val="12"/>
                <w:szCs w:val="12"/>
              </w:rPr>
              <w:br/>
              <w:t>планового периода</w:t>
            </w:r>
          </w:p>
        </w:tc>
        <w:tc>
          <w:tcPr>
            <w:tcW w:w="443" w:type="pct"/>
            <w:vMerge w:val="restart"/>
            <w:shd w:val="clear" w:color="000000" w:fill="FFFFFF"/>
            <w:vAlign w:val="center"/>
          </w:tcPr>
          <w:p w:rsidR="00926A73" w:rsidRPr="00C55655" w:rsidRDefault="00926A73" w:rsidP="00C55655">
            <w:pPr>
              <w:spacing w:after="0"/>
              <w:jc w:val="center"/>
              <w:rPr>
                <w:rFonts w:ascii="Times New Roman" w:hAnsi="Times New Roman"/>
                <w:sz w:val="12"/>
                <w:szCs w:val="12"/>
                <w:highlight w:val="yellow"/>
              </w:rPr>
            </w:pPr>
            <w:r w:rsidRPr="00C55655">
              <w:rPr>
                <w:rFonts w:ascii="Times New Roman" w:hAnsi="Times New Roman"/>
                <w:sz w:val="12"/>
                <w:szCs w:val="12"/>
              </w:rPr>
              <w:lastRenderedPageBreak/>
              <w:t>Итого</w:t>
            </w:r>
            <w:r w:rsidRPr="00C55655">
              <w:rPr>
                <w:rFonts w:ascii="Times New Roman" w:hAnsi="Times New Roman"/>
                <w:sz w:val="12"/>
                <w:szCs w:val="12"/>
              </w:rPr>
              <w:br/>
            </w:r>
            <w:r w:rsidRPr="00C55655">
              <w:rPr>
                <w:rFonts w:ascii="Times New Roman" w:hAnsi="Times New Roman"/>
                <w:sz w:val="12"/>
                <w:szCs w:val="12"/>
              </w:rPr>
              <w:lastRenderedPageBreak/>
              <w:t>на период</w:t>
            </w:r>
          </w:p>
        </w:tc>
      </w:tr>
      <w:tr w:rsidR="00926A73" w:rsidRPr="00C55655" w:rsidTr="0078397F">
        <w:trPr>
          <w:trHeight w:val="20"/>
        </w:trPr>
        <w:tc>
          <w:tcPr>
            <w:tcW w:w="438" w:type="pct"/>
            <w:vMerge/>
            <w:vAlign w:val="center"/>
          </w:tcPr>
          <w:p w:rsidR="00926A73" w:rsidRPr="00C55655" w:rsidRDefault="00926A73" w:rsidP="00C55655">
            <w:pPr>
              <w:spacing w:after="0"/>
              <w:rPr>
                <w:rFonts w:ascii="Times New Roman" w:hAnsi="Times New Roman"/>
                <w:sz w:val="12"/>
                <w:szCs w:val="12"/>
              </w:rPr>
            </w:pPr>
          </w:p>
        </w:tc>
        <w:tc>
          <w:tcPr>
            <w:tcW w:w="433" w:type="pct"/>
            <w:vMerge/>
            <w:vAlign w:val="center"/>
          </w:tcPr>
          <w:p w:rsidR="00926A73" w:rsidRPr="00C55655" w:rsidRDefault="00926A73" w:rsidP="0046510A">
            <w:pPr>
              <w:rPr>
                <w:rFonts w:ascii="Times New Roman" w:hAnsi="Times New Roman"/>
                <w:sz w:val="12"/>
                <w:szCs w:val="12"/>
              </w:rPr>
            </w:pPr>
          </w:p>
        </w:tc>
        <w:tc>
          <w:tcPr>
            <w:tcW w:w="1089" w:type="pct"/>
            <w:vMerge/>
            <w:vAlign w:val="center"/>
          </w:tcPr>
          <w:p w:rsidR="00926A73" w:rsidRPr="00C55655" w:rsidRDefault="00926A73" w:rsidP="0046510A">
            <w:pPr>
              <w:rPr>
                <w:rFonts w:ascii="Times New Roman" w:hAnsi="Times New Roman"/>
                <w:sz w:val="12"/>
                <w:szCs w:val="12"/>
              </w:rPr>
            </w:pPr>
          </w:p>
        </w:tc>
        <w:tc>
          <w:tcPr>
            <w:tcW w:w="873" w:type="pct"/>
            <w:vMerge/>
            <w:vAlign w:val="center"/>
          </w:tcPr>
          <w:p w:rsidR="00926A73" w:rsidRPr="00C55655" w:rsidRDefault="00926A73" w:rsidP="0046510A">
            <w:pPr>
              <w:rPr>
                <w:rFonts w:ascii="Times New Roman" w:hAnsi="Times New Roman"/>
                <w:sz w:val="12"/>
                <w:szCs w:val="12"/>
              </w:rPr>
            </w:pPr>
          </w:p>
        </w:tc>
        <w:tc>
          <w:tcPr>
            <w:tcW w:w="171" w:type="pct"/>
            <w:vMerge/>
            <w:vAlign w:val="center"/>
          </w:tcPr>
          <w:p w:rsidR="00926A73" w:rsidRPr="00C55655" w:rsidRDefault="00926A73" w:rsidP="0046510A">
            <w:pPr>
              <w:rPr>
                <w:rFonts w:ascii="Times New Roman" w:hAnsi="Times New Roman"/>
                <w:sz w:val="12"/>
                <w:szCs w:val="12"/>
              </w:rPr>
            </w:pPr>
          </w:p>
        </w:tc>
        <w:tc>
          <w:tcPr>
            <w:tcW w:w="205" w:type="pct"/>
            <w:vMerge/>
            <w:vAlign w:val="center"/>
          </w:tcPr>
          <w:p w:rsidR="00926A73" w:rsidRPr="00C55655" w:rsidRDefault="00926A73" w:rsidP="0046510A">
            <w:pPr>
              <w:rPr>
                <w:rFonts w:ascii="Times New Roman" w:hAnsi="Times New Roman"/>
                <w:sz w:val="12"/>
                <w:szCs w:val="12"/>
              </w:rPr>
            </w:pPr>
          </w:p>
        </w:tc>
        <w:tc>
          <w:tcPr>
            <w:tcW w:w="171" w:type="pct"/>
            <w:vMerge/>
            <w:vAlign w:val="center"/>
          </w:tcPr>
          <w:p w:rsidR="00926A73" w:rsidRPr="00C55655" w:rsidRDefault="00926A73" w:rsidP="0046510A">
            <w:pPr>
              <w:rPr>
                <w:rFonts w:ascii="Times New Roman" w:hAnsi="Times New Roman"/>
                <w:sz w:val="12"/>
                <w:szCs w:val="12"/>
              </w:rPr>
            </w:pPr>
          </w:p>
        </w:tc>
        <w:tc>
          <w:tcPr>
            <w:tcW w:w="408" w:type="pct"/>
            <w:shd w:val="clear" w:color="000000" w:fill="FFFFFF"/>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2014 год</w:t>
            </w:r>
          </w:p>
        </w:tc>
        <w:tc>
          <w:tcPr>
            <w:tcW w:w="385"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2015 год</w:t>
            </w:r>
          </w:p>
        </w:tc>
        <w:tc>
          <w:tcPr>
            <w:tcW w:w="385"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2016 год</w:t>
            </w:r>
          </w:p>
        </w:tc>
        <w:tc>
          <w:tcPr>
            <w:tcW w:w="443" w:type="pct"/>
            <w:vMerge/>
            <w:vAlign w:val="center"/>
          </w:tcPr>
          <w:p w:rsidR="00926A73" w:rsidRPr="00C55655" w:rsidRDefault="00926A73" w:rsidP="0046510A">
            <w:pPr>
              <w:rPr>
                <w:rFonts w:ascii="Times New Roman" w:hAnsi="Times New Roman"/>
                <w:sz w:val="12"/>
                <w:szCs w:val="12"/>
                <w:highlight w:val="yellow"/>
              </w:rPr>
            </w:pPr>
          </w:p>
        </w:tc>
      </w:tr>
      <w:tr w:rsidR="00926A73" w:rsidRPr="00C55655" w:rsidTr="0078397F">
        <w:trPr>
          <w:trHeight w:val="20"/>
        </w:trPr>
        <w:tc>
          <w:tcPr>
            <w:tcW w:w="438" w:type="pct"/>
            <w:vMerge w:val="restart"/>
            <w:shd w:val="clear" w:color="000000" w:fill="FFFFFF"/>
            <w:vAlign w:val="center"/>
          </w:tcPr>
          <w:p w:rsidR="00926A73" w:rsidRPr="00C55655" w:rsidRDefault="00926A73" w:rsidP="00C55655">
            <w:pPr>
              <w:spacing w:after="0" w:line="240" w:lineRule="auto"/>
              <w:jc w:val="right"/>
              <w:rPr>
                <w:rFonts w:ascii="Times New Roman" w:hAnsi="Times New Roman"/>
                <w:sz w:val="12"/>
                <w:szCs w:val="12"/>
              </w:rPr>
            </w:pPr>
            <w:r w:rsidRPr="00C55655">
              <w:rPr>
                <w:rFonts w:ascii="Times New Roman" w:hAnsi="Times New Roman"/>
                <w:sz w:val="12"/>
                <w:szCs w:val="12"/>
              </w:rPr>
              <w:t>Муниципальная программа</w:t>
            </w:r>
          </w:p>
        </w:tc>
        <w:tc>
          <w:tcPr>
            <w:tcW w:w="433" w:type="pct"/>
            <w:vMerge w:val="restart"/>
            <w:shd w:val="clear" w:color="000000" w:fill="FFFFFF"/>
            <w:vAlign w:val="center"/>
          </w:tcPr>
          <w:p w:rsidR="00926A73" w:rsidRPr="00C55655" w:rsidRDefault="00926A73" w:rsidP="00C55655">
            <w:pPr>
              <w:spacing w:after="0" w:line="240" w:lineRule="auto"/>
              <w:jc w:val="right"/>
              <w:rPr>
                <w:rFonts w:ascii="Times New Roman" w:hAnsi="Times New Roman"/>
                <w:sz w:val="12"/>
                <w:szCs w:val="12"/>
              </w:rPr>
            </w:pPr>
            <w:r w:rsidRPr="00C55655">
              <w:rPr>
                <w:rFonts w:ascii="Times New Roman" w:hAnsi="Times New Roman"/>
                <w:sz w:val="12"/>
                <w:szCs w:val="12"/>
              </w:rPr>
              <w:t>Система социальной защиты населения Богучанского района на  2014-2016 годы</w:t>
            </w:r>
          </w:p>
        </w:tc>
        <w:tc>
          <w:tcPr>
            <w:tcW w:w="1089" w:type="pct"/>
            <w:shd w:val="clear" w:color="000000" w:fill="FFFFFF"/>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всего расходные</w:t>
            </w:r>
            <w:r w:rsidRPr="00C55655">
              <w:rPr>
                <w:rFonts w:ascii="Times New Roman" w:hAnsi="Times New Roman"/>
                <w:sz w:val="12"/>
                <w:szCs w:val="12"/>
              </w:rPr>
              <w:br/>
              <w:t>обязательства по программе</w:t>
            </w:r>
          </w:p>
        </w:tc>
        <w:tc>
          <w:tcPr>
            <w:tcW w:w="873" w:type="pct"/>
            <w:shd w:val="clear" w:color="000000" w:fill="FFFFFF"/>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171" w:type="pct"/>
            <w:shd w:val="clear" w:color="000000" w:fill="FFFFFF"/>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171" w:type="pct"/>
            <w:shd w:val="clear" w:color="000000" w:fill="FFFFFF"/>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408" w:type="pct"/>
            <w:shd w:val="clear" w:color="000000" w:fill="FFFFFF"/>
          </w:tcPr>
          <w:p w:rsidR="00926A73" w:rsidRPr="00C55655" w:rsidRDefault="00926A73" w:rsidP="00C55655">
            <w:pPr>
              <w:spacing w:after="0" w:line="240" w:lineRule="auto"/>
              <w:jc w:val="center"/>
              <w:rPr>
                <w:rFonts w:ascii="Times New Roman" w:hAnsi="Times New Roman"/>
                <w:sz w:val="12"/>
                <w:szCs w:val="12"/>
              </w:rPr>
            </w:pPr>
          </w:p>
          <w:p w:rsidR="00926A73" w:rsidRPr="00C55655" w:rsidRDefault="00926A73" w:rsidP="00C55655">
            <w:pPr>
              <w:spacing w:after="0" w:line="240" w:lineRule="auto"/>
              <w:ind w:right="-177"/>
              <w:jc w:val="center"/>
              <w:rPr>
                <w:rFonts w:ascii="Times New Roman" w:hAnsi="Times New Roman"/>
                <w:sz w:val="12"/>
                <w:szCs w:val="12"/>
              </w:rPr>
            </w:pPr>
            <w:r w:rsidRPr="00C55655">
              <w:rPr>
                <w:rFonts w:ascii="Times New Roman" w:hAnsi="Times New Roman"/>
                <w:sz w:val="12"/>
                <w:szCs w:val="12"/>
              </w:rPr>
              <w:t>353 746 925,59</w:t>
            </w:r>
          </w:p>
          <w:p w:rsidR="00926A73" w:rsidRPr="00C55655" w:rsidRDefault="00926A73" w:rsidP="00C55655">
            <w:pPr>
              <w:spacing w:after="0" w:line="240" w:lineRule="auto"/>
              <w:ind w:right="-177"/>
              <w:jc w:val="center"/>
              <w:rPr>
                <w:rFonts w:ascii="Times New Roman" w:hAnsi="Times New Roman"/>
                <w:sz w:val="12"/>
                <w:szCs w:val="12"/>
              </w:rPr>
            </w:pPr>
          </w:p>
        </w:tc>
        <w:tc>
          <w:tcPr>
            <w:tcW w:w="385" w:type="pct"/>
            <w:shd w:val="clear" w:color="000000" w:fill="FFFFFF"/>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357 529 357,0</w:t>
            </w:r>
          </w:p>
        </w:tc>
        <w:tc>
          <w:tcPr>
            <w:tcW w:w="385" w:type="pct"/>
            <w:shd w:val="clear" w:color="000000" w:fill="FFFFFF"/>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333 294 657,0</w:t>
            </w:r>
          </w:p>
        </w:tc>
        <w:tc>
          <w:tcPr>
            <w:tcW w:w="443" w:type="pct"/>
            <w:shd w:val="clear" w:color="000000" w:fill="FFFFFF"/>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1 044 570 939,59</w:t>
            </w:r>
          </w:p>
        </w:tc>
      </w:tr>
      <w:tr w:rsidR="00C55655" w:rsidRPr="00C55655" w:rsidTr="0078397F">
        <w:trPr>
          <w:trHeight w:val="100"/>
        </w:trPr>
        <w:tc>
          <w:tcPr>
            <w:tcW w:w="438" w:type="pct"/>
            <w:vMerge/>
            <w:vAlign w:val="center"/>
          </w:tcPr>
          <w:p w:rsidR="00926A73" w:rsidRPr="00C55655" w:rsidRDefault="00926A73" w:rsidP="00C55655">
            <w:pPr>
              <w:spacing w:after="0" w:line="240" w:lineRule="auto"/>
              <w:jc w:val="right"/>
              <w:rPr>
                <w:rFonts w:ascii="Times New Roman" w:hAnsi="Times New Roman"/>
                <w:sz w:val="12"/>
                <w:szCs w:val="12"/>
              </w:rPr>
            </w:pPr>
          </w:p>
        </w:tc>
        <w:tc>
          <w:tcPr>
            <w:tcW w:w="433" w:type="pct"/>
            <w:vMerge/>
            <w:vAlign w:val="center"/>
          </w:tcPr>
          <w:p w:rsidR="00926A73" w:rsidRPr="00C55655" w:rsidRDefault="00926A73" w:rsidP="00C55655">
            <w:pPr>
              <w:spacing w:line="240" w:lineRule="auto"/>
              <w:jc w:val="right"/>
              <w:rPr>
                <w:rFonts w:ascii="Times New Roman" w:hAnsi="Times New Roman"/>
                <w:sz w:val="12"/>
                <w:szCs w:val="12"/>
              </w:rPr>
            </w:pPr>
          </w:p>
        </w:tc>
        <w:tc>
          <w:tcPr>
            <w:tcW w:w="1089" w:type="pct"/>
            <w:shd w:val="clear" w:color="auto" w:fill="auto"/>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в том числе по ГРБС</w:t>
            </w:r>
          </w:p>
        </w:tc>
        <w:tc>
          <w:tcPr>
            <w:tcW w:w="873" w:type="pct"/>
            <w:shd w:val="clear" w:color="auto" w:fill="auto"/>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УСЗН</w:t>
            </w:r>
          </w:p>
        </w:tc>
        <w:tc>
          <w:tcPr>
            <w:tcW w:w="171" w:type="pct"/>
            <w:shd w:val="clear" w:color="auto" w:fill="auto"/>
            <w:noWrap/>
            <w:vAlign w:val="center"/>
          </w:tcPr>
          <w:p w:rsidR="00926A73" w:rsidRPr="00C55655" w:rsidRDefault="00926A73" w:rsidP="00C55655">
            <w:pPr>
              <w:spacing w:line="240" w:lineRule="auto"/>
              <w:jc w:val="center"/>
              <w:rPr>
                <w:rFonts w:ascii="Times New Roman" w:hAnsi="Times New Roman"/>
                <w:sz w:val="12"/>
                <w:szCs w:val="12"/>
              </w:rPr>
            </w:pPr>
          </w:p>
        </w:tc>
        <w:tc>
          <w:tcPr>
            <w:tcW w:w="205" w:type="pct"/>
            <w:shd w:val="clear" w:color="auto" w:fill="auto"/>
            <w:noWrap/>
            <w:vAlign w:val="center"/>
          </w:tcPr>
          <w:p w:rsidR="00926A73" w:rsidRPr="00C55655" w:rsidRDefault="00926A73" w:rsidP="00C55655">
            <w:pPr>
              <w:spacing w:line="240" w:lineRule="auto"/>
              <w:jc w:val="center"/>
              <w:rPr>
                <w:rFonts w:ascii="Times New Roman" w:hAnsi="Times New Roman"/>
                <w:sz w:val="12"/>
                <w:szCs w:val="12"/>
              </w:rPr>
            </w:pPr>
          </w:p>
        </w:tc>
        <w:tc>
          <w:tcPr>
            <w:tcW w:w="171" w:type="pct"/>
            <w:shd w:val="clear" w:color="auto" w:fill="auto"/>
            <w:noWrap/>
            <w:vAlign w:val="center"/>
          </w:tcPr>
          <w:p w:rsidR="00926A73" w:rsidRPr="00C55655" w:rsidRDefault="00926A73" w:rsidP="00C55655">
            <w:pPr>
              <w:spacing w:line="240" w:lineRule="auto"/>
              <w:jc w:val="center"/>
              <w:rPr>
                <w:rFonts w:ascii="Times New Roman" w:hAnsi="Times New Roman"/>
                <w:sz w:val="12"/>
                <w:szCs w:val="12"/>
              </w:rPr>
            </w:pPr>
          </w:p>
        </w:tc>
        <w:tc>
          <w:tcPr>
            <w:tcW w:w="408" w:type="pct"/>
            <w:shd w:val="clear" w:color="auto" w:fill="auto"/>
            <w:noWrap/>
          </w:tcPr>
          <w:p w:rsidR="00926A73" w:rsidRPr="00C55655" w:rsidRDefault="00926A73" w:rsidP="00C55655">
            <w:pPr>
              <w:spacing w:after="0" w:line="240" w:lineRule="auto"/>
              <w:jc w:val="center"/>
              <w:rPr>
                <w:rFonts w:ascii="Times New Roman" w:hAnsi="Times New Roman"/>
                <w:sz w:val="12"/>
                <w:szCs w:val="12"/>
              </w:rPr>
            </w:pPr>
          </w:p>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352 431 468,59</w:t>
            </w:r>
          </w:p>
          <w:p w:rsidR="00926A73" w:rsidRPr="00C55655" w:rsidRDefault="00926A73" w:rsidP="00C55655">
            <w:pPr>
              <w:spacing w:after="0" w:line="240" w:lineRule="auto"/>
              <w:jc w:val="center"/>
              <w:rPr>
                <w:rFonts w:ascii="Times New Roman" w:hAnsi="Times New Roman"/>
                <w:sz w:val="12"/>
                <w:szCs w:val="12"/>
              </w:rPr>
            </w:pPr>
          </w:p>
        </w:tc>
        <w:tc>
          <w:tcPr>
            <w:tcW w:w="385" w:type="pct"/>
            <w:shd w:val="clear" w:color="auto" w:fill="auto"/>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356 244 900,0</w:t>
            </w:r>
          </w:p>
        </w:tc>
        <w:tc>
          <w:tcPr>
            <w:tcW w:w="385" w:type="pct"/>
            <w:shd w:val="clear" w:color="auto" w:fill="auto"/>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332 010 200,0</w:t>
            </w:r>
          </w:p>
        </w:tc>
        <w:tc>
          <w:tcPr>
            <w:tcW w:w="443" w:type="pct"/>
            <w:shd w:val="clear" w:color="auto" w:fill="auto"/>
            <w:noWrap/>
            <w:vAlign w:val="center"/>
          </w:tcPr>
          <w:p w:rsidR="00926A73" w:rsidRPr="00C55655" w:rsidRDefault="00926A73" w:rsidP="00C55655">
            <w:pPr>
              <w:spacing w:after="0" w:line="240" w:lineRule="auto"/>
              <w:jc w:val="center"/>
              <w:rPr>
                <w:rFonts w:ascii="Times New Roman" w:hAnsi="Times New Roman"/>
                <w:sz w:val="12"/>
                <w:szCs w:val="12"/>
              </w:rPr>
            </w:pPr>
            <w:r w:rsidRPr="00C55655">
              <w:rPr>
                <w:rFonts w:ascii="Times New Roman" w:hAnsi="Times New Roman"/>
                <w:sz w:val="12"/>
                <w:szCs w:val="12"/>
              </w:rPr>
              <w:t>1 040 686 568,59</w:t>
            </w:r>
          </w:p>
        </w:tc>
      </w:tr>
      <w:tr w:rsidR="00926A73" w:rsidRPr="00C55655" w:rsidTr="0078397F">
        <w:trPr>
          <w:trHeight w:val="339"/>
        </w:trPr>
        <w:tc>
          <w:tcPr>
            <w:tcW w:w="438" w:type="pct"/>
            <w:vMerge/>
            <w:vAlign w:val="center"/>
          </w:tcPr>
          <w:p w:rsidR="00926A73" w:rsidRPr="00C55655" w:rsidRDefault="00926A73" w:rsidP="00C55655">
            <w:pPr>
              <w:spacing w:after="0" w:line="240" w:lineRule="auto"/>
              <w:jc w:val="right"/>
              <w:rPr>
                <w:rFonts w:ascii="Times New Roman" w:hAnsi="Times New Roman"/>
                <w:sz w:val="12"/>
                <w:szCs w:val="12"/>
              </w:rPr>
            </w:pPr>
          </w:p>
        </w:tc>
        <w:tc>
          <w:tcPr>
            <w:tcW w:w="433" w:type="pct"/>
            <w:vMerge/>
            <w:vAlign w:val="center"/>
          </w:tcPr>
          <w:p w:rsidR="00926A73" w:rsidRPr="00C55655" w:rsidRDefault="00926A73" w:rsidP="00C55655">
            <w:pPr>
              <w:spacing w:after="0" w:line="240" w:lineRule="auto"/>
              <w:jc w:val="right"/>
              <w:rPr>
                <w:rFonts w:ascii="Times New Roman" w:hAnsi="Times New Roman"/>
                <w:sz w:val="12"/>
                <w:szCs w:val="12"/>
              </w:rPr>
            </w:pPr>
          </w:p>
        </w:tc>
        <w:tc>
          <w:tcPr>
            <w:tcW w:w="1089" w:type="pct"/>
            <w:shd w:val="clear" w:color="000000" w:fill="FFFFFF"/>
            <w:vAlign w:val="center"/>
          </w:tcPr>
          <w:p w:rsidR="00926A73" w:rsidRPr="00C55655" w:rsidRDefault="00926A73" w:rsidP="00C55655">
            <w:pPr>
              <w:spacing w:after="0"/>
              <w:jc w:val="center"/>
              <w:rPr>
                <w:rFonts w:ascii="Times New Roman" w:hAnsi="Times New Roman"/>
                <w:color w:val="FF0000"/>
                <w:sz w:val="12"/>
                <w:szCs w:val="12"/>
              </w:rPr>
            </w:pPr>
          </w:p>
        </w:tc>
        <w:tc>
          <w:tcPr>
            <w:tcW w:w="873"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Администрация Богучанского района</w:t>
            </w:r>
          </w:p>
        </w:tc>
        <w:tc>
          <w:tcPr>
            <w:tcW w:w="171"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p>
        </w:tc>
        <w:tc>
          <w:tcPr>
            <w:tcW w:w="205"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p>
        </w:tc>
        <w:tc>
          <w:tcPr>
            <w:tcW w:w="408"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1 315 457,0</w:t>
            </w:r>
          </w:p>
        </w:tc>
        <w:tc>
          <w:tcPr>
            <w:tcW w:w="385"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1 284 457,0</w:t>
            </w:r>
          </w:p>
        </w:tc>
        <w:tc>
          <w:tcPr>
            <w:tcW w:w="385"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1 284 457,0</w:t>
            </w:r>
          </w:p>
        </w:tc>
        <w:tc>
          <w:tcPr>
            <w:tcW w:w="443"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3 884 371,0</w:t>
            </w:r>
          </w:p>
        </w:tc>
      </w:tr>
      <w:tr w:rsidR="00926A73" w:rsidRPr="00C55655" w:rsidTr="0078397F">
        <w:trPr>
          <w:trHeight w:val="20"/>
        </w:trPr>
        <w:tc>
          <w:tcPr>
            <w:tcW w:w="438" w:type="pct"/>
            <w:vMerge w:val="restart"/>
            <w:shd w:val="clear" w:color="000000" w:fill="FFFFFF"/>
            <w:vAlign w:val="center"/>
          </w:tcPr>
          <w:p w:rsidR="00926A73" w:rsidRPr="00C55655" w:rsidRDefault="00926A73" w:rsidP="00C55655">
            <w:pPr>
              <w:spacing w:after="0" w:line="240" w:lineRule="auto"/>
              <w:jc w:val="right"/>
              <w:rPr>
                <w:rFonts w:ascii="Times New Roman" w:hAnsi="Times New Roman"/>
                <w:sz w:val="12"/>
                <w:szCs w:val="12"/>
              </w:rPr>
            </w:pPr>
            <w:r w:rsidRPr="00C55655">
              <w:rPr>
                <w:rFonts w:ascii="Times New Roman" w:hAnsi="Times New Roman"/>
                <w:sz w:val="12"/>
                <w:szCs w:val="12"/>
              </w:rPr>
              <w:t>Подпрограмма 1</w:t>
            </w:r>
          </w:p>
        </w:tc>
        <w:tc>
          <w:tcPr>
            <w:tcW w:w="433" w:type="pct"/>
            <w:vMerge w:val="restart"/>
            <w:shd w:val="clear" w:color="000000" w:fill="FFFFFF"/>
            <w:vAlign w:val="center"/>
          </w:tcPr>
          <w:p w:rsidR="00926A73" w:rsidRPr="00C55655" w:rsidRDefault="00926A73" w:rsidP="00C55655">
            <w:pPr>
              <w:spacing w:after="0" w:line="240" w:lineRule="auto"/>
              <w:jc w:val="right"/>
              <w:rPr>
                <w:rFonts w:ascii="Times New Roman" w:hAnsi="Times New Roman"/>
                <w:sz w:val="12"/>
                <w:szCs w:val="12"/>
              </w:rPr>
            </w:pPr>
            <w:r w:rsidRPr="00C55655">
              <w:rPr>
                <w:rFonts w:ascii="Times New Roman" w:hAnsi="Times New Roman"/>
                <w:sz w:val="12"/>
                <w:szCs w:val="12"/>
              </w:rPr>
              <w:t>Повышение качества жизни отдельных категорий граждан, в т. ч инвалидов, степени их социальной защищенности</w:t>
            </w:r>
          </w:p>
        </w:tc>
        <w:tc>
          <w:tcPr>
            <w:tcW w:w="1089"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всего расходные</w:t>
            </w:r>
            <w:r w:rsidRPr="00C55655">
              <w:rPr>
                <w:rFonts w:ascii="Times New Roman" w:hAnsi="Times New Roman"/>
                <w:sz w:val="12"/>
                <w:szCs w:val="12"/>
              </w:rPr>
              <w:br/>
              <w:t>обязательства по подпрограмме</w:t>
            </w:r>
          </w:p>
        </w:tc>
        <w:tc>
          <w:tcPr>
            <w:tcW w:w="873"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X</w:t>
            </w:r>
          </w:p>
        </w:tc>
        <w:tc>
          <w:tcPr>
            <w:tcW w:w="171"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X</w:t>
            </w:r>
          </w:p>
        </w:tc>
        <w:tc>
          <w:tcPr>
            <w:tcW w:w="408"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34 782 713,4</w:t>
            </w:r>
          </w:p>
        </w:tc>
        <w:tc>
          <w:tcPr>
            <w:tcW w:w="385"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35 943 557,0</w:t>
            </w:r>
          </w:p>
        </w:tc>
        <w:tc>
          <w:tcPr>
            <w:tcW w:w="385"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36 142 857,0</w:t>
            </w:r>
          </w:p>
        </w:tc>
        <w:tc>
          <w:tcPr>
            <w:tcW w:w="443"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106 869 127,40</w:t>
            </w:r>
          </w:p>
        </w:tc>
      </w:tr>
      <w:tr w:rsidR="00926A73" w:rsidRPr="00C55655" w:rsidTr="0078397F">
        <w:trPr>
          <w:trHeight w:val="127"/>
        </w:trPr>
        <w:tc>
          <w:tcPr>
            <w:tcW w:w="438" w:type="pct"/>
            <w:vMerge/>
            <w:vAlign w:val="center"/>
          </w:tcPr>
          <w:p w:rsidR="00926A73" w:rsidRPr="00C55655" w:rsidRDefault="00926A73" w:rsidP="00C55655">
            <w:pPr>
              <w:spacing w:after="0"/>
              <w:jc w:val="right"/>
              <w:rPr>
                <w:rFonts w:ascii="Times New Roman" w:hAnsi="Times New Roman"/>
                <w:sz w:val="12"/>
                <w:szCs w:val="12"/>
              </w:rPr>
            </w:pPr>
          </w:p>
        </w:tc>
        <w:tc>
          <w:tcPr>
            <w:tcW w:w="433" w:type="pct"/>
            <w:vMerge/>
            <w:vAlign w:val="center"/>
          </w:tcPr>
          <w:p w:rsidR="00926A73" w:rsidRPr="00C55655" w:rsidRDefault="00926A73" w:rsidP="00C55655">
            <w:pPr>
              <w:spacing w:after="0"/>
              <w:jc w:val="right"/>
              <w:rPr>
                <w:rFonts w:ascii="Times New Roman" w:hAnsi="Times New Roman"/>
                <w:sz w:val="12"/>
                <w:szCs w:val="12"/>
              </w:rPr>
            </w:pPr>
          </w:p>
        </w:tc>
        <w:tc>
          <w:tcPr>
            <w:tcW w:w="1089" w:type="pct"/>
            <w:shd w:val="clear" w:color="000000" w:fill="FFFFFF"/>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в том числе по ГРБС</w:t>
            </w:r>
          </w:p>
        </w:tc>
        <w:tc>
          <w:tcPr>
            <w:tcW w:w="873"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УСЗН</w:t>
            </w:r>
          </w:p>
        </w:tc>
        <w:tc>
          <w:tcPr>
            <w:tcW w:w="171"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p>
        </w:tc>
        <w:tc>
          <w:tcPr>
            <w:tcW w:w="205"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p>
        </w:tc>
        <w:tc>
          <w:tcPr>
            <w:tcW w:w="408"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33 551 756,4</w:t>
            </w:r>
          </w:p>
        </w:tc>
        <w:tc>
          <w:tcPr>
            <w:tcW w:w="385"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34 712 600,0</w:t>
            </w:r>
          </w:p>
        </w:tc>
        <w:tc>
          <w:tcPr>
            <w:tcW w:w="385"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34 911 900,0</w:t>
            </w:r>
          </w:p>
        </w:tc>
        <w:tc>
          <w:tcPr>
            <w:tcW w:w="443" w:type="pct"/>
            <w:shd w:val="clear" w:color="000000" w:fill="FFFFFF"/>
            <w:noWrap/>
            <w:vAlign w:val="center"/>
          </w:tcPr>
          <w:p w:rsidR="00926A73" w:rsidRPr="00C55655" w:rsidRDefault="00926A73" w:rsidP="00C55655">
            <w:pPr>
              <w:spacing w:after="0"/>
              <w:jc w:val="center"/>
              <w:rPr>
                <w:rFonts w:ascii="Times New Roman" w:hAnsi="Times New Roman"/>
                <w:sz w:val="12"/>
                <w:szCs w:val="12"/>
              </w:rPr>
            </w:pPr>
            <w:r w:rsidRPr="00C55655">
              <w:rPr>
                <w:rFonts w:ascii="Times New Roman" w:hAnsi="Times New Roman"/>
                <w:sz w:val="12"/>
                <w:szCs w:val="12"/>
              </w:rPr>
              <w:t>103 176 256,40</w:t>
            </w:r>
          </w:p>
        </w:tc>
      </w:tr>
      <w:tr w:rsidR="00926A73" w:rsidRPr="00C55655" w:rsidTr="0078397F">
        <w:trPr>
          <w:trHeight w:val="70"/>
        </w:trPr>
        <w:tc>
          <w:tcPr>
            <w:tcW w:w="438" w:type="pct"/>
            <w:vMerge/>
            <w:vAlign w:val="center"/>
          </w:tcPr>
          <w:p w:rsidR="00926A73" w:rsidRPr="00C55655" w:rsidRDefault="00926A73" w:rsidP="00C55655">
            <w:pPr>
              <w:spacing w:after="0"/>
              <w:jc w:val="right"/>
              <w:rPr>
                <w:rFonts w:ascii="Times New Roman" w:hAnsi="Times New Roman"/>
                <w:sz w:val="12"/>
                <w:szCs w:val="12"/>
              </w:rPr>
            </w:pPr>
          </w:p>
        </w:tc>
        <w:tc>
          <w:tcPr>
            <w:tcW w:w="433" w:type="pct"/>
            <w:vMerge/>
            <w:vAlign w:val="center"/>
          </w:tcPr>
          <w:p w:rsidR="00926A73" w:rsidRPr="00C55655" w:rsidRDefault="00926A73" w:rsidP="0046510A">
            <w:pPr>
              <w:jc w:val="right"/>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line="240" w:lineRule="auto"/>
              <w:jc w:val="center"/>
              <w:rPr>
                <w:rFonts w:ascii="Times New Roman" w:hAnsi="Times New Roman"/>
                <w:color w:val="FF0000"/>
                <w:sz w:val="12"/>
                <w:szCs w:val="12"/>
              </w:rPr>
            </w:pPr>
          </w:p>
        </w:tc>
        <w:tc>
          <w:tcPr>
            <w:tcW w:w="87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Администрация Богучанского района</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20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408"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1 230 957,0</w:t>
            </w:r>
          </w:p>
        </w:tc>
        <w:tc>
          <w:tcPr>
            <w:tcW w:w="38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1 230</w:t>
            </w:r>
            <w:r w:rsidR="00A00862">
              <w:rPr>
                <w:rFonts w:ascii="Times New Roman" w:hAnsi="Times New Roman"/>
                <w:sz w:val="12"/>
                <w:szCs w:val="12"/>
              </w:rPr>
              <w:t> </w:t>
            </w:r>
            <w:r w:rsidRPr="00C55655">
              <w:rPr>
                <w:rFonts w:ascii="Times New Roman" w:hAnsi="Times New Roman"/>
                <w:sz w:val="12"/>
                <w:szCs w:val="12"/>
              </w:rPr>
              <w:t>957,0</w:t>
            </w:r>
          </w:p>
        </w:tc>
        <w:tc>
          <w:tcPr>
            <w:tcW w:w="38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1 230 957,0</w:t>
            </w:r>
          </w:p>
        </w:tc>
        <w:tc>
          <w:tcPr>
            <w:tcW w:w="44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3 692 871,0</w:t>
            </w:r>
          </w:p>
        </w:tc>
      </w:tr>
      <w:tr w:rsidR="00926A73" w:rsidRPr="00C55655" w:rsidTr="0078397F">
        <w:trPr>
          <w:trHeight w:val="20"/>
        </w:trPr>
        <w:tc>
          <w:tcPr>
            <w:tcW w:w="438" w:type="pct"/>
            <w:vMerge w:val="restart"/>
            <w:shd w:val="clear" w:color="000000" w:fill="FFFFFF"/>
            <w:vAlign w:val="center"/>
          </w:tcPr>
          <w:p w:rsidR="00926A73" w:rsidRPr="00C55655" w:rsidRDefault="00926A73" w:rsidP="00A00862">
            <w:pPr>
              <w:spacing w:after="0"/>
              <w:jc w:val="right"/>
              <w:rPr>
                <w:rFonts w:ascii="Times New Roman" w:hAnsi="Times New Roman"/>
                <w:sz w:val="12"/>
                <w:szCs w:val="12"/>
              </w:rPr>
            </w:pPr>
            <w:r w:rsidRPr="00C55655">
              <w:rPr>
                <w:rFonts w:ascii="Times New Roman" w:hAnsi="Times New Roman"/>
                <w:sz w:val="12"/>
                <w:szCs w:val="12"/>
              </w:rPr>
              <w:t>Подпрограмма 2</w:t>
            </w:r>
          </w:p>
        </w:tc>
        <w:tc>
          <w:tcPr>
            <w:tcW w:w="433" w:type="pct"/>
            <w:vMerge w:val="restart"/>
            <w:shd w:val="clear" w:color="000000" w:fill="FFFFFF"/>
            <w:vAlign w:val="center"/>
          </w:tcPr>
          <w:p w:rsidR="00926A73" w:rsidRPr="00C55655" w:rsidRDefault="00926A73" w:rsidP="00A00862">
            <w:pPr>
              <w:spacing w:after="0"/>
              <w:jc w:val="right"/>
              <w:rPr>
                <w:rFonts w:ascii="Times New Roman" w:hAnsi="Times New Roman"/>
                <w:sz w:val="12"/>
                <w:szCs w:val="12"/>
              </w:rPr>
            </w:pPr>
            <w:r w:rsidRPr="00C55655">
              <w:rPr>
                <w:rFonts w:ascii="Times New Roman" w:hAnsi="Times New Roman"/>
                <w:sz w:val="12"/>
                <w:szCs w:val="12"/>
              </w:rPr>
              <w:t>Социальная поддержка семей, имеющих детей</w:t>
            </w:r>
          </w:p>
        </w:tc>
        <w:tc>
          <w:tcPr>
            <w:tcW w:w="1089" w:type="pct"/>
            <w:shd w:val="clear" w:color="000000" w:fill="FFFFFF"/>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всего расходные</w:t>
            </w:r>
            <w:r w:rsidRPr="00C55655">
              <w:rPr>
                <w:rFonts w:ascii="Times New Roman" w:hAnsi="Times New Roman"/>
                <w:sz w:val="12"/>
                <w:szCs w:val="12"/>
              </w:rPr>
              <w:br/>
              <w:t>обязательства по подпрограмме</w:t>
            </w:r>
          </w:p>
        </w:tc>
        <w:tc>
          <w:tcPr>
            <w:tcW w:w="87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х</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408"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57 485 177,6</w:t>
            </w: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42 128 300,0</w:t>
            </w: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17 464 600,0</w:t>
            </w:r>
          </w:p>
        </w:tc>
        <w:tc>
          <w:tcPr>
            <w:tcW w:w="44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117 078 077,6</w:t>
            </w:r>
          </w:p>
        </w:tc>
      </w:tr>
      <w:tr w:rsidR="00926A73" w:rsidRPr="00C55655" w:rsidTr="0078397F">
        <w:trPr>
          <w:trHeight w:val="20"/>
        </w:trPr>
        <w:tc>
          <w:tcPr>
            <w:tcW w:w="438" w:type="pct"/>
            <w:vMerge/>
            <w:vAlign w:val="center"/>
          </w:tcPr>
          <w:p w:rsidR="00926A73" w:rsidRPr="00C55655" w:rsidRDefault="00926A73" w:rsidP="00A00862">
            <w:pPr>
              <w:spacing w:after="0"/>
              <w:jc w:val="right"/>
              <w:rPr>
                <w:rFonts w:ascii="Times New Roman" w:hAnsi="Times New Roman"/>
                <w:sz w:val="12"/>
                <w:szCs w:val="12"/>
              </w:rPr>
            </w:pPr>
          </w:p>
        </w:tc>
        <w:tc>
          <w:tcPr>
            <w:tcW w:w="433" w:type="pct"/>
            <w:vMerge/>
            <w:vAlign w:val="center"/>
          </w:tcPr>
          <w:p w:rsidR="00926A73" w:rsidRPr="00C55655" w:rsidRDefault="00926A73" w:rsidP="00A00862">
            <w:pPr>
              <w:spacing w:after="0"/>
              <w:jc w:val="right"/>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в том числе по ГРБС</w:t>
            </w:r>
          </w:p>
        </w:tc>
        <w:tc>
          <w:tcPr>
            <w:tcW w:w="87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УСЗН</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20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408"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57 485 177,6</w:t>
            </w:r>
          </w:p>
        </w:tc>
        <w:tc>
          <w:tcPr>
            <w:tcW w:w="385"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42 128 300,0</w:t>
            </w:r>
          </w:p>
        </w:tc>
        <w:tc>
          <w:tcPr>
            <w:tcW w:w="385"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17 464 600,0</w:t>
            </w:r>
          </w:p>
        </w:tc>
        <w:tc>
          <w:tcPr>
            <w:tcW w:w="443"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117 078 077,6</w:t>
            </w:r>
          </w:p>
        </w:tc>
      </w:tr>
      <w:tr w:rsidR="00926A73" w:rsidRPr="00C55655" w:rsidTr="0078397F">
        <w:trPr>
          <w:trHeight w:val="20"/>
        </w:trPr>
        <w:tc>
          <w:tcPr>
            <w:tcW w:w="438" w:type="pct"/>
            <w:vMerge/>
            <w:vAlign w:val="center"/>
          </w:tcPr>
          <w:p w:rsidR="00926A73" w:rsidRPr="00C55655" w:rsidRDefault="00926A73" w:rsidP="00A00862">
            <w:pPr>
              <w:spacing w:after="0"/>
              <w:jc w:val="right"/>
              <w:rPr>
                <w:rFonts w:ascii="Times New Roman" w:hAnsi="Times New Roman"/>
                <w:sz w:val="12"/>
                <w:szCs w:val="12"/>
              </w:rPr>
            </w:pPr>
          </w:p>
        </w:tc>
        <w:tc>
          <w:tcPr>
            <w:tcW w:w="433" w:type="pct"/>
            <w:vMerge/>
            <w:vAlign w:val="center"/>
          </w:tcPr>
          <w:p w:rsidR="00926A73" w:rsidRPr="00C55655" w:rsidRDefault="00926A73" w:rsidP="00A00862">
            <w:pPr>
              <w:spacing w:after="0"/>
              <w:jc w:val="right"/>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after="0" w:line="240" w:lineRule="auto"/>
              <w:jc w:val="center"/>
              <w:rPr>
                <w:rFonts w:ascii="Times New Roman" w:hAnsi="Times New Roman"/>
                <w:color w:val="FF0000"/>
                <w:sz w:val="12"/>
                <w:szCs w:val="12"/>
              </w:rPr>
            </w:pPr>
          </w:p>
        </w:tc>
        <w:tc>
          <w:tcPr>
            <w:tcW w:w="87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х</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х</w:t>
            </w:r>
          </w:p>
        </w:tc>
        <w:tc>
          <w:tcPr>
            <w:tcW w:w="408"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highlight w:val="yellow"/>
              </w:rPr>
            </w:pP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highlight w:val="yellow"/>
              </w:rPr>
            </w:pP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highlight w:val="yellow"/>
              </w:rPr>
            </w:pPr>
          </w:p>
        </w:tc>
        <w:tc>
          <w:tcPr>
            <w:tcW w:w="44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highlight w:val="yellow"/>
              </w:rPr>
            </w:pPr>
          </w:p>
        </w:tc>
      </w:tr>
      <w:tr w:rsidR="00926A73" w:rsidRPr="00C55655" w:rsidTr="0078397F">
        <w:trPr>
          <w:trHeight w:val="20"/>
        </w:trPr>
        <w:tc>
          <w:tcPr>
            <w:tcW w:w="438" w:type="pct"/>
            <w:vMerge w:val="restart"/>
            <w:shd w:val="clear" w:color="000000" w:fill="FFFFFF"/>
            <w:vAlign w:val="center"/>
          </w:tcPr>
          <w:p w:rsidR="00926A73" w:rsidRPr="00C55655" w:rsidRDefault="00926A73" w:rsidP="00A00862">
            <w:pPr>
              <w:spacing w:after="0" w:line="240" w:lineRule="auto"/>
              <w:jc w:val="right"/>
              <w:rPr>
                <w:rFonts w:ascii="Times New Roman" w:hAnsi="Times New Roman"/>
                <w:sz w:val="12"/>
                <w:szCs w:val="12"/>
              </w:rPr>
            </w:pPr>
            <w:r w:rsidRPr="00C55655">
              <w:rPr>
                <w:rFonts w:ascii="Times New Roman" w:hAnsi="Times New Roman"/>
                <w:sz w:val="12"/>
                <w:szCs w:val="12"/>
              </w:rPr>
              <w:t>Подпрограмма 3</w:t>
            </w:r>
          </w:p>
        </w:tc>
        <w:tc>
          <w:tcPr>
            <w:tcW w:w="433" w:type="pct"/>
            <w:vMerge w:val="restart"/>
            <w:shd w:val="clear" w:color="000000" w:fill="FFFFFF"/>
            <w:vAlign w:val="center"/>
          </w:tcPr>
          <w:p w:rsidR="00926A73" w:rsidRPr="00C55655" w:rsidRDefault="00926A73" w:rsidP="00C55655">
            <w:pPr>
              <w:spacing w:after="0"/>
              <w:jc w:val="right"/>
              <w:rPr>
                <w:rFonts w:ascii="Times New Roman" w:hAnsi="Times New Roman"/>
                <w:sz w:val="12"/>
                <w:szCs w:val="12"/>
              </w:rPr>
            </w:pPr>
            <w:r w:rsidRPr="00C55655">
              <w:rPr>
                <w:rFonts w:ascii="Times New Roman" w:hAnsi="Times New Roman"/>
                <w:sz w:val="12"/>
                <w:szCs w:val="12"/>
              </w:rPr>
              <w:t>Обеспечение социальной поддержки граждан на оплату жилого помещения и коммунальных услуг</w:t>
            </w:r>
          </w:p>
        </w:tc>
        <w:tc>
          <w:tcPr>
            <w:tcW w:w="1089" w:type="pct"/>
            <w:shd w:val="clear" w:color="000000" w:fill="FFFFFF"/>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всего расходные</w:t>
            </w:r>
            <w:r w:rsidRPr="00C55655">
              <w:rPr>
                <w:rFonts w:ascii="Times New Roman" w:hAnsi="Times New Roman"/>
                <w:sz w:val="12"/>
                <w:szCs w:val="12"/>
              </w:rPr>
              <w:br w:type="page"/>
              <w:t>обязательства по подпрограмме</w:t>
            </w:r>
          </w:p>
        </w:tc>
        <w:tc>
          <w:tcPr>
            <w:tcW w:w="87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х</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X</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X</w:t>
            </w:r>
          </w:p>
        </w:tc>
        <w:tc>
          <w:tcPr>
            <w:tcW w:w="408"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207 242 017,0</w:t>
            </w:r>
          </w:p>
        </w:tc>
        <w:tc>
          <w:tcPr>
            <w:tcW w:w="38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221 889 500,0</w:t>
            </w:r>
          </w:p>
        </w:tc>
        <w:tc>
          <w:tcPr>
            <w:tcW w:w="38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222 119 200,0</w:t>
            </w:r>
          </w:p>
        </w:tc>
        <w:tc>
          <w:tcPr>
            <w:tcW w:w="44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651 250 717,0</w:t>
            </w:r>
          </w:p>
        </w:tc>
      </w:tr>
      <w:tr w:rsidR="00926A73" w:rsidRPr="00C55655" w:rsidTr="0078397F">
        <w:trPr>
          <w:trHeight w:val="20"/>
        </w:trPr>
        <w:tc>
          <w:tcPr>
            <w:tcW w:w="438" w:type="pct"/>
            <w:vMerge/>
            <w:vAlign w:val="center"/>
          </w:tcPr>
          <w:p w:rsidR="00926A73" w:rsidRPr="00C55655" w:rsidRDefault="00926A73" w:rsidP="0046510A">
            <w:pPr>
              <w:jc w:val="right"/>
              <w:rPr>
                <w:rFonts w:ascii="Times New Roman" w:hAnsi="Times New Roman"/>
                <w:sz w:val="12"/>
                <w:szCs w:val="12"/>
              </w:rPr>
            </w:pPr>
          </w:p>
        </w:tc>
        <w:tc>
          <w:tcPr>
            <w:tcW w:w="433" w:type="pct"/>
            <w:vMerge/>
            <w:vAlign w:val="center"/>
          </w:tcPr>
          <w:p w:rsidR="00926A73" w:rsidRPr="00C55655" w:rsidRDefault="00926A73" w:rsidP="0046510A">
            <w:pPr>
              <w:jc w:val="right"/>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в том числе по ГРБС</w:t>
            </w:r>
          </w:p>
        </w:tc>
        <w:tc>
          <w:tcPr>
            <w:tcW w:w="87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УСЗН</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20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408"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207 242 017,0</w:t>
            </w:r>
          </w:p>
        </w:tc>
        <w:tc>
          <w:tcPr>
            <w:tcW w:w="385"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221 889 500,0</w:t>
            </w:r>
          </w:p>
        </w:tc>
        <w:tc>
          <w:tcPr>
            <w:tcW w:w="385"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222 119 200,0</w:t>
            </w:r>
          </w:p>
        </w:tc>
        <w:tc>
          <w:tcPr>
            <w:tcW w:w="443"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651 250 717,0</w:t>
            </w:r>
          </w:p>
        </w:tc>
      </w:tr>
      <w:tr w:rsidR="00926A73" w:rsidRPr="00C55655" w:rsidTr="0078397F">
        <w:trPr>
          <w:trHeight w:val="20"/>
        </w:trPr>
        <w:tc>
          <w:tcPr>
            <w:tcW w:w="438" w:type="pct"/>
            <w:vMerge/>
            <w:vAlign w:val="center"/>
          </w:tcPr>
          <w:p w:rsidR="00926A73" w:rsidRPr="00C55655" w:rsidRDefault="00926A73" w:rsidP="00C55655">
            <w:pPr>
              <w:spacing w:after="0"/>
              <w:jc w:val="right"/>
              <w:rPr>
                <w:rFonts w:ascii="Times New Roman" w:hAnsi="Times New Roman"/>
                <w:sz w:val="12"/>
                <w:szCs w:val="12"/>
              </w:rPr>
            </w:pPr>
          </w:p>
        </w:tc>
        <w:tc>
          <w:tcPr>
            <w:tcW w:w="433" w:type="pct"/>
            <w:vMerge/>
            <w:vAlign w:val="center"/>
          </w:tcPr>
          <w:p w:rsidR="00926A73" w:rsidRPr="00C55655" w:rsidRDefault="00926A73" w:rsidP="00C55655">
            <w:pPr>
              <w:spacing w:after="0"/>
              <w:jc w:val="right"/>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after="0" w:line="240" w:lineRule="auto"/>
              <w:jc w:val="center"/>
              <w:rPr>
                <w:rFonts w:ascii="Times New Roman" w:hAnsi="Times New Roman"/>
                <w:color w:val="FF0000"/>
                <w:sz w:val="12"/>
                <w:szCs w:val="12"/>
              </w:rPr>
            </w:pPr>
          </w:p>
        </w:tc>
        <w:tc>
          <w:tcPr>
            <w:tcW w:w="87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х</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х</w:t>
            </w:r>
          </w:p>
        </w:tc>
        <w:tc>
          <w:tcPr>
            <w:tcW w:w="408"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44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r>
      <w:tr w:rsidR="00926A73" w:rsidRPr="00C55655" w:rsidTr="0078397F">
        <w:trPr>
          <w:trHeight w:val="20"/>
        </w:trPr>
        <w:tc>
          <w:tcPr>
            <w:tcW w:w="438" w:type="pct"/>
            <w:vMerge w:val="restart"/>
            <w:shd w:val="clear" w:color="000000" w:fill="FFFFFF"/>
            <w:vAlign w:val="center"/>
          </w:tcPr>
          <w:p w:rsidR="00926A73" w:rsidRPr="00C55655" w:rsidRDefault="00926A73" w:rsidP="00C55655">
            <w:pPr>
              <w:spacing w:after="0"/>
              <w:jc w:val="right"/>
              <w:rPr>
                <w:rFonts w:ascii="Times New Roman" w:hAnsi="Times New Roman"/>
                <w:sz w:val="12"/>
                <w:szCs w:val="12"/>
              </w:rPr>
            </w:pPr>
            <w:r w:rsidRPr="00C55655">
              <w:rPr>
                <w:rFonts w:ascii="Times New Roman" w:hAnsi="Times New Roman"/>
                <w:sz w:val="12"/>
                <w:szCs w:val="12"/>
              </w:rPr>
              <w:t>Подпрограмма 4</w:t>
            </w:r>
          </w:p>
        </w:tc>
        <w:tc>
          <w:tcPr>
            <w:tcW w:w="433" w:type="pct"/>
            <w:vMerge w:val="restart"/>
            <w:shd w:val="clear" w:color="000000" w:fill="FFFFFF"/>
            <w:vAlign w:val="center"/>
          </w:tcPr>
          <w:p w:rsidR="00926A73" w:rsidRPr="00C55655" w:rsidRDefault="00926A73" w:rsidP="00A00862">
            <w:pPr>
              <w:spacing w:after="0" w:line="240" w:lineRule="auto"/>
              <w:jc w:val="right"/>
              <w:rPr>
                <w:rFonts w:ascii="Times New Roman" w:hAnsi="Times New Roman"/>
                <w:sz w:val="12"/>
                <w:szCs w:val="12"/>
              </w:rPr>
            </w:pPr>
            <w:r w:rsidRPr="00C55655">
              <w:rPr>
                <w:rFonts w:ascii="Times New Roman" w:hAnsi="Times New Roman"/>
                <w:sz w:val="12"/>
                <w:szCs w:val="12"/>
              </w:rPr>
              <w:t>Повышение качества и доступности социальных услуг населению</w:t>
            </w:r>
          </w:p>
        </w:tc>
        <w:tc>
          <w:tcPr>
            <w:tcW w:w="1089" w:type="pct"/>
            <w:shd w:val="clear" w:color="auto" w:fill="auto"/>
            <w:noWrap/>
            <w:vAlign w:val="bottom"/>
          </w:tcPr>
          <w:p w:rsidR="00926A73" w:rsidRPr="00C55655" w:rsidRDefault="00926A73" w:rsidP="00A00862">
            <w:pPr>
              <w:spacing w:line="240" w:lineRule="auto"/>
              <w:jc w:val="center"/>
              <w:rPr>
                <w:rFonts w:ascii="Times New Roman" w:hAnsi="Times New Roman"/>
                <w:color w:val="000000"/>
                <w:sz w:val="12"/>
                <w:szCs w:val="12"/>
              </w:rPr>
            </w:pPr>
            <w:r w:rsidRPr="00C55655">
              <w:rPr>
                <w:rFonts w:ascii="Times New Roman" w:hAnsi="Times New Roman"/>
                <w:sz w:val="12"/>
                <w:szCs w:val="12"/>
              </w:rPr>
              <w:t>всего расходные</w:t>
            </w:r>
            <w:r w:rsidRPr="00C55655">
              <w:rPr>
                <w:rFonts w:ascii="Times New Roman" w:hAnsi="Times New Roman"/>
                <w:sz w:val="12"/>
                <w:szCs w:val="12"/>
              </w:rPr>
              <w:br w:type="page"/>
              <w:t>обязательства по подпрограмме</w:t>
            </w:r>
          </w:p>
          <w:p w:rsidR="00926A73" w:rsidRPr="00C55655" w:rsidRDefault="00926A73" w:rsidP="00A00862">
            <w:pPr>
              <w:spacing w:line="240" w:lineRule="auto"/>
              <w:jc w:val="center"/>
              <w:rPr>
                <w:rFonts w:ascii="Times New Roman" w:hAnsi="Times New Roman"/>
                <w:color w:val="000000"/>
                <w:sz w:val="12"/>
                <w:szCs w:val="12"/>
              </w:rPr>
            </w:pPr>
          </w:p>
        </w:tc>
        <w:tc>
          <w:tcPr>
            <w:tcW w:w="87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х</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X</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X</w:t>
            </w:r>
          </w:p>
        </w:tc>
        <w:tc>
          <w:tcPr>
            <w:tcW w:w="408"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34 784 017 ,59</w:t>
            </w:r>
          </w:p>
        </w:tc>
        <w:tc>
          <w:tcPr>
            <w:tcW w:w="38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37 102 000,0</w:t>
            </w:r>
          </w:p>
        </w:tc>
        <w:tc>
          <w:tcPr>
            <w:tcW w:w="38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37 102 000,0</w:t>
            </w:r>
          </w:p>
        </w:tc>
        <w:tc>
          <w:tcPr>
            <w:tcW w:w="44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108 988 017,59</w:t>
            </w:r>
          </w:p>
        </w:tc>
      </w:tr>
      <w:tr w:rsidR="00926A73" w:rsidRPr="00C55655" w:rsidTr="0078397F">
        <w:trPr>
          <w:trHeight w:val="20"/>
        </w:trPr>
        <w:tc>
          <w:tcPr>
            <w:tcW w:w="438" w:type="pct"/>
            <w:vMerge/>
            <w:vAlign w:val="center"/>
          </w:tcPr>
          <w:p w:rsidR="00926A73" w:rsidRPr="00C55655" w:rsidRDefault="00926A73" w:rsidP="0046510A">
            <w:pPr>
              <w:jc w:val="right"/>
              <w:rPr>
                <w:rFonts w:ascii="Times New Roman" w:hAnsi="Times New Roman"/>
                <w:sz w:val="12"/>
                <w:szCs w:val="12"/>
              </w:rPr>
            </w:pPr>
          </w:p>
        </w:tc>
        <w:tc>
          <w:tcPr>
            <w:tcW w:w="433" w:type="pct"/>
            <w:vMerge/>
            <w:vAlign w:val="center"/>
          </w:tcPr>
          <w:p w:rsidR="00926A73" w:rsidRPr="00C55655" w:rsidRDefault="00926A73" w:rsidP="0046510A">
            <w:pPr>
              <w:jc w:val="right"/>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в том числе по ГРБС</w:t>
            </w:r>
          </w:p>
        </w:tc>
        <w:tc>
          <w:tcPr>
            <w:tcW w:w="873" w:type="pct"/>
            <w:shd w:val="clear" w:color="000000" w:fill="FFFFFF"/>
            <w:noWrap/>
            <w:vAlign w:val="bottom"/>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УСЗН</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20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408"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34 784 017 ,59</w:t>
            </w:r>
          </w:p>
        </w:tc>
        <w:tc>
          <w:tcPr>
            <w:tcW w:w="385"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37 102 000,0</w:t>
            </w:r>
          </w:p>
        </w:tc>
        <w:tc>
          <w:tcPr>
            <w:tcW w:w="385"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37 102 000,0</w:t>
            </w:r>
          </w:p>
        </w:tc>
        <w:tc>
          <w:tcPr>
            <w:tcW w:w="443"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108 988 017,59</w:t>
            </w:r>
          </w:p>
        </w:tc>
      </w:tr>
      <w:tr w:rsidR="00926A73" w:rsidRPr="00C55655" w:rsidTr="0078397F">
        <w:trPr>
          <w:trHeight w:val="20"/>
        </w:trPr>
        <w:tc>
          <w:tcPr>
            <w:tcW w:w="438" w:type="pct"/>
            <w:vMerge/>
            <w:vAlign w:val="center"/>
          </w:tcPr>
          <w:p w:rsidR="00926A73" w:rsidRPr="00C55655" w:rsidRDefault="00926A73" w:rsidP="0046510A">
            <w:pPr>
              <w:jc w:val="right"/>
              <w:rPr>
                <w:rFonts w:ascii="Times New Roman" w:hAnsi="Times New Roman"/>
                <w:sz w:val="12"/>
                <w:szCs w:val="12"/>
              </w:rPr>
            </w:pPr>
          </w:p>
        </w:tc>
        <w:tc>
          <w:tcPr>
            <w:tcW w:w="433" w:type="pct"/>
            <w:vMerge/>
            <w:vAlign w:val="center"/>
          </w:tcPr>
          <w:p w:rsidR="00926A73" w:rsidRPr="00C55655" w:rsidRDefault="00926A73" w:rsidP="0046510A">
            <w:pPr>
              <w:jc w:val="right"/>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line="240" w:lineRule="auto"/>
              <w:jc w:val="center"/>
              <w:rPr>
                <w:rFonts w:ascii="Times New Roman" w:hAnsi="Times New Roman"/>
                <w:color w:val="FF0000"/>
                <w:sz w:val="12"/>
                <w:szCs w:val="12"/>
              </w:rPr>
            </w:pPr>
          </w:p>
        </w:tc>
        <w:tc>
          <w:tcPr>
            <w:tcW w:w="873"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х</w:t>
            </w:r>
          </w:p>
        </w:tc>
        <w:tc>
          <w:tcPr>
            <w:tcW w:w="171" w:type="pct"/>
            <w:shd w:val="clear" w:color="000000" w:fill="FFFFFF"/>
            <w:noWrap/>
            <w:vAlign w:val="center"/>
          </w:tcPr>
          <w:p w:rsidR="00926A73" w:rsidRPr="00C55655" w:rsidRDefault="00926A73" w:rsidP="00A00862">
            <w:pPr>
              <w:spacing w:line="240" w:lineRule="auto"/>
              <w:jc w:val="center"/>
              <w:rPr>
                <w:rFonts w:ascii="Times New Roman" w:hAnsi="Times New Roman"/>
                <w:sz w:val="12"/>
                <w:szCs w:val="12"/>
              </w:rPr>
            </w:pPr>
            <w:r w:rsidRPr="00C55655">
              <w:rPr>
                <w:rFonts w:ascii="Times New Roman" w:hAnsi="Times New Roman"/>
                <w:sz w:val="12"/>
                <w:szCs w:val="12"/>
              </w:rPr>
              <w:t>х</w:t>
            </w:r>
          </w:p>
        </w:tc>
        <w:tc>
          <w:tcPr>
            <w:tcW w:w="408"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p>
        </w:tc>
        <w:tc>
          <w:tcPr>
            <w:tcW w:w="385"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p>
        </w:tc>
        <w:tc>
          <w:tcPr>
            <w:tcW w:w="385"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p>
        </w:tc>
        <w:tc>
          <w:tcPr>
            <w:tcW w:w="443" w:type="pct"/>
            <w:shd w:val="clear" w:color="000000" w:fill="FFFFFF"/>
            <w:noWrap/>
          </w:tcPr>
          <w:p w:rsidR="00926A73" w:rsidRPr="00C55655" w:rsidRDefault="00926A73" w:rsidP="00A00862">
            <w:pPr>
              <w:spacing w:line="240" w:lineRule="auto"/>
              <w:jc w:val="center"/>
              <w:rPr>
                <w:rFonts w:ascii="Times New Roman" w:hAnsi="Times New Roman"/>
                <w:sz w:val="12"/>
                <w:szCs w:val="12"/>
              </w:rPr>
            </w:pPr>
          </w:p>
        </w:tc>
      </w:tr>
      <w:tr w:rsidR="00926A73" w:rsidRPr="00C55655" w:rsidTr="0078397F">
        <w:trPr>
          <w:trHeight w:val="20"/>
        </w:trPr>
        <w:tc>
          <w:tcPr>
            <w:tcW w:w="438" w:type="pct"/>
            <w:vMerge w:val="restart"/>
            <w:shd w:val="clear" w:color="000000" w:fill="FFFFFF"/>
            <w:vAlign w:val="center"/>
          </w:tcPr>
          <w:p w:rsidR="00926A73" w:rsidRPr="00C55655" w:rsidRDefault="00926A73" w:rsidP="00E36579">
            <w:pPr>
              <w:spacing w:after="0"/>
              <w:rPr>
                <w:rFonts w:ascii="Times New Roman" w:hAnsi="Times New Roman"/>
                <w:sz w:val="12"/>
                <w:szCs w:val="12"/>
              </w:rPr>
            </w:pPr>
            <w:r w:rsidRPr="00C55655">
              <w:rPr>
                <w:rFonts w:ascii="Times New Roman" w:hAnsi="Times New Roman"/>
                <w:sz w:val="12"/>
                <w:szCs w:val="12"/>
              </w:rPr>
              <w:t>Подпрограмма 5</w:t>
            </w:r>
          </w:p>
        </w:tc>
        <w:tc>
          <w:tcPr>
            <w:tcW w:w="433" w:type="pct"/>
            <w:vMerge w:val="restart"/>
            <w:shd w:val="clear" w:color="000000" w:fill="FFFFFF"/>
            <w:vAlign w:val="center"/>
          </w:tcPr>
          <w:p w:rsidR="00926A73" w:rsidRPr="00C55655" w:rsidRDefault="00926A73" w:rsidP="00E36579">
            <w:pPr>
              <w:spacing w:after="0" w:line="240" w:lineRule="auto"/>
              <w:rPr>
                <w:rFonts w:ascii="Times New Roman" w:hAnsi="Times New Roman"/>
                <w:sz w:val="12"/>
                <w:szCs w:val="12"/>
              </w:rPr>
            </w:pPr>
            <w:r w:rsidRPr="00C55655">
              <w:rPr>
                <w:rFonts w:ascii="Times New Roman" w:hAnsi="Times New Roman"/>
                <w:sz w:val="12"/>
                <w:szCs w:val="12"/>
              </w:rPr>
              <w:t>Обеспечение реализации муниципальной программы и прочие мероприятия</w:t>
            </w:r>
          </w:p>
        </w:tc>
        <w:tc>
          <w:tcPr>
            <w:tcW w:w="1089" w:type="pct"/>
            <w:shd w:val="clear" w:color="auto" w:fill="auto"/>
            <w:noWrap/>
            <w:vAlign w:val="bottom"/>
          </w:tcPr>
          <w:p w:rsidR="00926A73" w:rsidRPr="00C55655" w:rsidRDefault="00926A73" w:rsidP="00A00862">
            <w:pPr>
              <w:spacing w:after="0" w:line="240" w:lineRule="auto"/>
              <w:jc w:val="center"/>
              <w:rPr>
                <w:rFonts w:ascii="Times New Roman" w:hAnsi="Times New Roman"/>
                <w:color w:val="000000"/>
                <w:sz w:val="12"/>
                <w:szCs w:val="12"/>
              </w:rPr>
            </w:pPr>
            <w:r w:rsidRPr="00C55655">
              <w:rPr>
                <w:rFonts w:ascii="Times New Roman" w:hAnsi="Times New Roman"/>
                <w:noProof/>
                <w:color w:val="000000"/>
                <w:sz w:val="12"/>
                <w:szCs w:val="12"/>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635" b="0"/>
                  <wp:wrapNone/>
                  <wp:docPr id="8"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C55655">
              <w:rPr>
                <w:rFonts w:ascii="Times New Roman" w:hAnsi="Times New Roman"/>
                <w:noProof/>
                <w:color w:val="000000"/>
                <w:sz w:val="12"/>
                <w:szCs w:val="12"/>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635" b="0"/>
                  <wp:wrapNone/>
                  <wp:docPr id="7"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926A73" w:rsidRPr="00C55655" w:rsidRDefault="00926A73" w:rsidP="00A00862">
            <w:pPr>
              <w:spacing w:after="0" w:line="240" w:lineRule="auto"/>
              <w:jc w:val="center"/>
              <w:rPr>
                <w:rFonts w:ascii="Times New Roman" w:hAnsi="Times New Roman"/>
                <w:color w:val="000000"/>
                <w:sz w:val="12"/>
                <w:szCs w:val="12"/>
              </w:rPr>
            </w:pPr>
            <w:r w:rsidRPr="00C55655">
              <w:rPr>
                <w:rFonts w:ascii="Times New Roman" w:hAnsi="Times New Roman"/>
                <w:sz w:val="12"/>
                <w:szCs w:val="12"/>
              </w:rPr>
              <w:t>всего расходные</w:t>
            </w:r>
            <w:r w:rsidRPr="00C55655">
              <w:rPr>
                <w:rFonts w:ascii="Times New Roman" w:hAnsi="Times New Roman"/>
                <w:sz w:val="12"/>
                <w:szCs w:val="12"/>
              </w:rPr>
              <w:br w:type="page"/>
              <w:t>обязательства по подпрограмме</w:t>
            </w:r>
          </w:p>
        </w:tc>
        <w:tc>
          <w:tcPr>
            <w:tcW w:w="87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х</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20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X</w:t>
            </w:r>
          </w:p>
        </w:tc>
        <w:tc>
          <w:tcPr>
            <w:tcW w:w="408"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19 368 500,0</w:t>
            </w: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20 412 500,0</w:t>
            </w:r>
          </w:p>
        </w:tc>
        <w:tc>
          <w:tcPr>
            <w:tcW w:w="38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20 412 500,0</w:t>
            </w:r>
          </w:p>
        </w:tc>
        <w:tc>
          <w:tcPr>
            <w:tcW w:w="44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60 193 500,0</w:t>
            </w:r>
          </w:p>
        </w:tc>
      </w:tr>
      <w:tr w:rsidR="00926A73" w:rsidRPr="00C55655" w:rsidTr="0078397F">
        <w:trPr>
          <w:trHeight w:val="20"/>
        </w:trPr>
        <w:tc>
          <w:tcPr>
            <w:tcW w:w="438" w:type="pct"/>
            <w:vMerge/>
            <w:vAlign w:val="center"/>
          </w:tcPr>
          <w:p w:rsidR="00926A73" w:rsidRPr="00C55655" w:rsidRDefault="00926A73" w:rsidP="00E36579">
            <w:pPr>
              <w:spacing w:after="0"/>
              <w:rPr>
                <w:rFonts w:ascii="Times New Roman" w:hAnsi="Times New Roman"/>
                <w:sz w:val="12"/>
                <w:szCs w:val="12"/>
              </w:rPr>
            </w:pPr>
          </w:p>
        </w:tc>
        <w:tc>
          <w:tcPr>
            <w:tcW w:w="433" w:type="pct"/>
            <w:vMerge/>
            <w:vAlign w:val="center"/>
          </w:tcPr>
          <w:p w:rsidR="00926A73" w:rsidRPr="00C55655" w:rsidRDefault="00926A73" w:rsidP="00E36579">
            <w:pPr>
              <w:spacing w:after="0" w:line="240" w:lineRule="auto"/>
              <w:rPr>
                <w:rFonts w:ascii="Times New Roman" w:hAnsi="Times New Roman"/>
                <w:sz w:val="12"/>
                <w:szCs w:val="12"/>
              </w:rPr>
            </w:pPr>
          </w:p>
        </w:tc>
        <w:tc>
          <w:tcPr>
            <w:tcW w:w="1089" w:type="pct"/>
            <w:shd w:val="clear" w:color="000000" w:fill="FFFFFF"/>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в том числе по ГРБС</w:t>
            </w:r>
          </w:p>
          <w:p w:rsidR="00926A73" w:rsidRPr="00C55655" w:rsidRDefault="00926A73" w:rsidP="00A00862">
            <w:pPr>
              <w:spacing w:after="0" w:line="240" w:lineRule="auto"/>
              <w:jc w:val="center"/>
              <w:rPr>
                <w:rFonts w:ascii="Times New Roman" w:hAnsi="Times New Roman"/>
                <w:sz w:val="12"/>
                <w:szCs w:val="12"/>
              </w:rPr>
            </w:pPr>
          </w:p>
        </w:tc>
        <w:tc>
          <w:tcPr>
            <w:tcW w:w="873"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УСЗН</w:t>
            </w: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205"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171" w:type="pct"/>
            <w:shd w:val="clear" w:color="000000" w:fill="FFFFFF"/>
            <w:noWrap/>
            <w:vAlign w:val="center"/>
          </w:tcPr>
          <w:p w:rsidR="00926A73" w:rsidRPr="00C55655" w:rsidRDefault="00926A73" w:rsidP="00A00862">
            <w:pPr>
              <w:spacing w:after="0" w:line="240" w:lineRule="auto"/>
              <w:jc w:val="center"/>
              <w:rPr>
                <w:rFonts w:ascii="Times New Roman" w:hAnsi="Times New Roman"/>
                <w:sz w:val="12"/>
                <w:szCs w:val="12"/>
              </w:rPr>
            </w:pPr>
          </w:p>
        </w:tc>
        <w:tc>
          <w:tcPr>
            <w:tcW w:w="408"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19 368 500,0</w:t>
            </w:r>
          </w:p>
        </w:tc>
        <w:tc>
          <w:tcPr>
            <w:tcW w:w="385"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20 412 500,0</w:t>
            </w:r>
          </w:p>
        </w:tc>
        <w:tc>
          <w:tcPr>
            <w:tcW w:w="385"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20 412 500,0</w:t>
            </w:r>
          </w:p>
        </w:tc>
        <w:tc>
          <w:tcPr>
            <w:tcW w:w="443" w:type="pct"/>
            <w:shd w:val="clear" w:color="000000" w:fill="FFFFFF"/>
            <w:noWrap/>
          </w:tcPr>
          <w:p w:rsidR="00926A73" w:rsidRPr="00C55655" w:rsidRDefault="00926A73" w:rsidP="00A00862">
            <w:pPr>
              <w:spacing w:after="0" w:line="240" w:lineRule="auto"/>
              <w:jc w:val="center"/>
              <w:rPr>
                <w:rFonts w:ascii="Times New Roman" w:hAnsi="Times New Roman"/>
                <w:sz w:val="12"/>
                <w:szCs w:val="12"/>
              </w:rPr>
            </w:pPr>
            <w:r w:rsidRPr="00C55655">
              <w:rPr>
                <w:rFonts w:ascii="Times New Roman" w:hAnsi="Times New Roman"/>
                <w:sz w:val="12"/>
                <w:szCs w:val="12"/>
              </w:rPr>
              <w:t>60 193 500,0</w:t>
            </w:r>
          </w:p>
        </w:tc>
      </w:tr>
      <w:tr w:rsidR="0078397F" w:rsidRPr="00C55655" w:rsidTr="0078397F">
        <w:trPr>
          <w:trHeight w:val="1042"/>
        </w:trPr>
        <w:tc>
          <w:tcPr>
            <w:tcW w:w="438" w:type="pct"/>
            <w:vMerge w:val="restart"/>
            <w:vAlign w:val="center"/>
          </w:tcPr>
          <w:p w:rsidR="0078397F" w:rsidRPr="00C55655" w:rsidRDefault="0078397F" w:rsidP="00E36579">
            <w:pPr>
              <w:spacing w:after="0"/>
              <w:rPr>
                <w:rFonts w:ascii="Times New Roman" w:hAnsi="Times New Roman"/>
                <w:sz w:val="12"/>
                <w:szCs w:val="12"/>
              </w:rPr>
            </w:pPr>
            <w:r>
              <w:rPr>
                <w:rFonts w:ascii="Times New Roman" w:hAnsi="Times New Roman"/>
                <w:sz w:val="12"/>
                <w:szCs w:val="12"/>
              </w:rPr>
              <w:t>Отдельные мероприятия</w:t>
            </w:r>
          </w:p>
        </w:tc>
        <w:tc>
          <w:tcPr>
            <w:tcW w:w="433" w:type="pct"/>
            <w:vMerge w:val="restart"/>
            <w:vAlign w:val="center"/>
          </w:tcPr>
          <w:p w:rsidR="0078397F" w:rsidRPr="00C55655" w:rsidRDefault="0078397F" w:rsidP="00E36579">
            <w:pPr>
              <w:spacing w:after="0" w:line="240" w:lineRule="auto"/>
              <w:rPr>
                <w:rFonts w:ascii="Times New Roman" w:hAnsi="Times New Roman"/>
                <w:sz w:val="12"/>
                <w:szCs w:val="12"/>
              </w:rPr>
            </w:pPr>
            <w:r>
              <w:rPr>
                <w:rFonts w:ascii="Times New Roman" w:hAnsi="Times New Roman"/>
                <w:sz w:val="12"/>
                <w:szCs w:val="12"/>
              </w:rPr>
              <w:t>Компенсация стоимости багажа к новому месту жительства неработающим пенсионерам по старости и инвалидности, проживающим в районах Крайнего Севера</w:t>
            </w:r>
          </w:p>
        </w:tc>
        <w:tc>
          <w:tcPr>
            <w:tcW w:w="1089" w:type="pct"/>
            <w:shd w:val="clear" w:color="000000" w:fill="FFFFFF"/>
            <w:vAlign w:val="center"/>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всего расходные обязательства по мероприятиям</w:t>
            </w:r>
          </w:p>
        </w:tc>
        <w:tc>
          <w:tcPr>
            <w:tcW w:w="873"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p>
        </w:tc>
        <w:tc>
          <w:tcPr>
            <w:tcW w:w="171"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p>
        </w:tc>
        <w:tc>
          <w:tcPr>
            <w:tcW w:w="205"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p>
        </w:tc>
        <w:tc>
          <w:tcPr>
            <w:tcW w:w="171"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p>
        </w:tc>
        <w:tc>
          <w:tcPr>
            <w:tcW w:w="408"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84500,0</w:t>
            </w:r>
          </w:p>
        </w:tc>
        <w:tc>
          <w:tcPr>
            <w:tcW w:w="385"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53500,0</w:t>
            </w:r>
          </w:p>
        </w:tc>
        <w:tc>
          <w:tcPr>
            <w:tcW w:w="385"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53500,0</w:t>
            </w:r>
          </w:p>
        </w:tc>
        <w:tc>
          <w:tcPr>
            <w:tcW w:w="443"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191500,0</w:t>
            </w:r>
          </w:p>
        </w:tc>
      </w:tr>
      <w:tr w:rsidR="0078397F" w:rsidRPr="00C55655" w:rsidTr="0078397F">
        <w:trPr>
          <w:trHeight w:val="20"/>
        </w:trPr>
        <w:tc>
          <w:tcPr>
            <w:tcW w:w="438" w:type="pct"/>
            <w:vMerge/>
            <w:vAlign w:val="center"/>
          </w:tcPr>
          <w:p w:rsidR="0078397F" w:rsidRDefault="0078397F" w:rsidP="00E36579">
            <w:pPr>
              <w:spacing w:after="0"/>
              <w:rPr>
                <w:rFonts w:ascii="Times New Roman" w:hAnsi="Times New Roman"/>
                <w:sz w:val="12"/>
                <w:szCs w:val="12"/>
              </w:rPr>
            </w:pPr>
          </w:p>
        </w:tc>
        <w:tc>
          <w:tcPr>
            <w:tcW w:w="433" w:type="pct"/>
            <w:vMerge/>
            <w:vAlign w:val="center"/>
          </w:tcPr>
          <w:p w:rsidR="0078397F" w:rsidRDefault="0078397F" w:rsidP="00E36579">
            <w:pPr>
              <w:spacing w:after="0" w:line="240" w:lineRule="auto"/>
              <w:rPr>
                <w:rFonts w:ascii="Times New Roman" w:hAnsi="Times New Roman"/>
                <w:sz w:val="12"/>
                <w:szCs w:val="12"/>
              </w:rPr>
            </w:pPr>
          </w:p>
        </w:tc>
        <w:tc>
          <w:tcPr>
            <w:tcW w:w="1089" w:type="pct"/>
            <w:shd w:val="clear" w:color="000000" w:fill="FFFFFF"/>
            <w:vAlign w:val="center"/>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в том числе по ГРБС</w:t>
            </w:r>
          </w:p>
        </w:tc>
        <w:tc>
          <w:tcPr>
            <w:tcW w:w="873"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Администрация Богучанского района</w:t>
            </w:r>
          </w:p>
        </w:tc>
        <w:tc>
          <w:tcPr>
            <w:tcW w:w="171"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p>
        </w:tc>
        <w:tc>
          <w:tcPr>
            <w:tcW w:w="205"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p>
        </w:tc>
        <w:tc>
          <w:tcPr>
            <w:tcW w:w="171" w:type="pct"/>
            <w:shd w:val="clear" w:color="000000" w:fill="FFFFFF"/>
            <w:noWrap/>
            <w:vAlign w:val="center"/>
          </w:tcPr>
          <w:p w:rsidR="0078397F" w:rsidRPr="00C55655" w:rsidRDefault="0078397F" w:rsidP="00A00862">
            <w:pPr>
              <w:spacing w:after="0" w:line="240" w:lineRule="auto"/>
              <w:jc w:val="center"/>
              <w:rPr>
                <w:rFonts w:ascii="Times New Roman" w:hAnsi="Times New Roman"/>
                <w:sz w:val="12"/>
                <w:szCs w:val="12"/>
              </w:rPr>
            </w:pPr>
          </w:p>
        </w:tc>
        <w:tc>
          <w:tcPr>
            <w:tcW w:w="408"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84500,0</w:t>
            </w:r>
          </w:p>
        </w:tc>
        <w:tc>
          <w:tcPr>
            <w:tcW w:w="385"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53500,0</w:t>
            </w:r>
          </w:p>
        </w:tc>
        <w:tc>
          <w:tcPr>
            <w:tcW w:w="385"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53500,0</w:t>
            </w:r>
          </w:p>
        </w:tc>
        <w:tc>
          <w:tcPr>
            <w:tcW w:w="443" w:type="pct"/>
            <w:shd w:val="clear" w:color="000000" w:fill="FFFFFF"/>
            <w:noWrap/>
          </w:tcPr>
          <w:p w:rsidR="0078397F" w:rsidRPr="00C55655" w:rsidRDefault="0078397F" w:rsidP="00A00862">
            <w:pPr>
              <w:spacing w:after="0" w:line="240" w:lineRule="auto"/>
              <w:jc w:val="center"/>
              <w:rPr>
                <w:rFonts w:ascii="Times New Roman" w:hAnsi="Times New Roman"/>
                <w:sz w:val="12"/>
                <w:szCs w:val="12"/>
              </w:rPr>
            </w:pPr>
            <w:r>
              <w:rPr>
                <w:rFonts w:ascii="Times New Roman" w:hAnsi="Times New Roman"/>
                <w:sz w:val="12"/>
                <w:szCs w:val="12"/>
              </w:rPr>
              <w:t>191500,0</w:t>
            </w:r>
          </w:p>
        </w:tc>
      </w:tr>
    </w:tbl>
    <w:p w:rsidR="00926A73" w:rsidRPr="00BC0D9F" w:rsidRDefault="00926A73" w:rsidP="00A00862">
      <w:pPr>
        <w:spacing w:after="0"/>
        <w:jc w:val="right"/>
        <w:rPr>
          <w:vanish/>
          <w:sz w:val="16"/>
          <w:szCs w:val="16"/>
        </w:rPr>
      </w:pPr>
    </w:p>
    <w:p w:rsidR="003817A5" w:rsidRDefault="003817A5" w:rsidP="00A50C00">
      <w:pPr>
        <w:spacing w:after="0" w:line="240" w:lineRule="auto"/>
        <w:jc w:val="center"/>
        <w:rPr>
          <w:rFonts w:ascii="Times New Roman" w:eastAsia="Times New Roman" w:hAnsi="Times New Roman"/>
          <w:sz w:val="20"/>
          <w:szCs w:val="20"/>
          <w:lang w:eastAsia="ru-RU"/>
        </w:rPr>
      </w:pPr>
    </w:p>
    <w:p w:rsidR="003817A5" w:rsidRPr="0078397F" w:rsidRDefault="0078397F" w:rsidP="003817A5">
      <w:pPr>
        <w:spacing w:after="0" w:line="240" w:lineRule="auto"/>
        <w:jc w:val="right"/>
        <w:rPr>
          <w:rFonts w:ascii="Times New Roman" w:eastAsia="Times New Roman" w:hAnsi="Times New Roman"/>
          <w:sz w:val="18"/>
          <w:szCs w:val="18"/>
          <w:lang w:eastAsia="ru-RU"/>
        </w:rPr>
      </w:pPr>
      <w:r w:rsidRPr="0078397F">
        <w:rPr>
          <w:rFonts w:ascii="Times New Roman" w:eastAsia="Times New Roman" w:hAnsi="Times New Roman"/>
          <w:sz w:val="18"/>
          <w:szCs w:val="18"/>
          <w:lang w:eastAsia="ru-RU"/>
        </w:rPr>
        <w:t>Приложение № 2</w:t>
      </w:r>
    </w:p>
    <w:p w:rsidR="0078397F" w:rsidRPr="0078397F" w:rsidRDefault="0078397F" w:rsidP="003817A5">
      <w:pPr>
        <w:spacing w:after="0" w:line="240" w:lineRule="auto"/>
        <w:jc w:val="right"/>
        <w:rPr>
          <w:rFonts w:ascii="Times New Roman" w:eastAsia="Times New Roman" w:hAnsi="Times New Roman"/>
          <w:sz w:val="18"/>
          <w:szCs w:val="18"/>
          <w:lang w:eastAsia="ru-RU"/>
        </w:rPr>
      </w:pPr>
      <w:r w:rsidRPr="0078397F">
        <w:rPr>
          <w:rFonts w:ascii="Times New Roman" w:eastAsia="Times New Roman" w:hAnsi="Times New Roman"/>
          <w:sz w:val="18"/>
          <w:szCs w:val="18"/>
          <w:lang w:eastAsia="ru-RU"/>
        </w:rPr>
        <w:t>к Постановлению администрации Богучанского района</w:t>
      </w:r>
    </w:p>
    <w:p w:rsidR="0078397F" w:rsidRPr="0078397F" w:rsidRDefault="0078397F" w:rsidP="003817A5">
      <w:pPr>
        <w:spacing w:after="0" w:line="240" w:lineRule="auto"/>
        <w:jc w:val="right"/>
        <w:rPr>
          <w:rFonts w:ascii="Times New Roman" w:eastAsia="Times New Roman" w:hAnsi="Times New Roman"/>
          <w:sz w:val="18"/>
          <w:szCs w:val="18"/>
          <w:lang w:eastAsia="ru-RU"/>
        </w:rPr>
      </w:pPr>
      <w:r w:rsidRPr="0078397F">
        <w:rPr>
          <w:rFonts w:ascii="Times New Roman" w:eastAsia="Times New Roman" w:hAnsi="Times New Roman"/>
          <w:sz w:val="18"/>
          <w:szCs w:val="18"/>
          <w:lang w:eastAsia="ru-RU"/>
        </w:rPr>
        <w:t>Красноярского края от 14.10.2014 г. № 1306-П</w:t>
      </w:r>
    </w:p>
    <w:p w:rsidR="0078397F" w:rsidRPr="0078397F" w:rsidRDefault="0078397F" w:rsidP="003817A5">
      <w:pPr>
        <w:spacing w:after="0" w:line="240" w:lineRule="auto"/>
        <w:jc w:val="right"/>
        <w:rPr>
          <w:rFonts w:ascii="Times New Roman" w:eastAsia="Times New Roman" w:hAnsi="Times New Roman"/>
          <w:sz w:val="18"/>
          <w:szCs w:val="18"/>
          <w:lang w:eastAsia="ru-RU"/>
        </w:rPr>
      </w:pPr>
    </w:p>
    <w:p w:rsidR="0078397F" w:rsidRPr="0078397F" w:rsidRDefault="0078397F" w:rsidP="003817A5">
      <w:pPr>
        <w:spacing w:after="0" w:line="240" w:lineRule="auto"/>
        <w:jc w:val="right"/>
        <w:rPr>
          <w:rFonts w:ascii="Times New Roman" w:eastAsia="Times New Roman" w:hAnsi="Times New Roman"/>
          <w:sz w:val="18"/>
          <w:szCs w:val="18"/>
          <w:lang w:eastAsia="ru-RU"/>
        </w:rPr>
      </w:pPr>
      <w:r w:rsidRPr="0078397F">
        <w:rPr>
          <w:rFonts w:ascii="Times New Roman" w:eastAsia="Times New Roman" w:hAnsi="Times New Roman"/>
          <w:sz w:val="18"/>
          <w:szCs w:val="18"/>
          <w:lang w:eastAsia="ru-RU"/>
        </w:rPr>
        <w:t>Приложение № 3</w:t>
      </w:r>
    </w:p>
    <w:p w:rsidR="0078397F" w:rsidRPr="0078397F" w:rsidRDefault="0078397F" w:rsidP="003817A5">
      <w:pPr>
        <w:spacing w:after="0" w:line="240" w:lineRule="auto"/>
        <w:jc w:val="right"/>
        <w:rPr>
          <w:rFonts w:ascii="Times New Roman" w:eastAsia="Times New Roman" w:hAnsi="Times New Roman"/>
          <w:sz w:val="18"/>
          <w:szCs w:val="18"/>
          <w:lang w:eastAsia="ru-RU"/>
        </w:rPr>
      </w:pPr>
      <w:r w:rsidRPr="0078397F">
        <w:rPr>
          <w:rFonts w:ascii="Times New Roman" w:eastAsia="Times New Roman" w:hAnsi="Times New Roman"/>
          <w:sz w:val="18"/>
          <w:szCs w:val="18"/>
          <w:lang w:eastAsia="ru-RU"/>
        </w:rPr>
        <w:t>к муниципальной программе «Система социальной защиты</w:t>
      </w:r>
    </w:p>
    <w:p w:rsidR="0078397F" w:rsidRPr="0078397F" w:rsidRDefault="0078397F" w:rsidP="003817A5">
      <w:pPr>
        <w:spacing w:after="0" w:line="240" w:lineRule="auto"/>
        <w:jc w:val="right"/>
        <w:rPr>
          <w:rFonts w:ascii="Times New Roman" w:eastAsia="Times New Roman" w:hAnsi="Times New Roman"/>
          <w:sz w:val="18"/>
          <w:szCs w:val="18"/>
          <w:lang w:eastAsia="ru-RU"/>
        </w:rPr>
      </w:pPr>
      <w:r w:rsidRPr="0078397F">
        <w:rPr>
          <w:rFonts w:ascii="Times New Roman" w:eastAsia="Times New Roman" w:hAnsi="Times New Roman"/>
          <w:sz w:val="18"/>
          <w:szCs w:val="18"/>
          <w:lang w:eastAsia="ru-RU"/>
        </w:rPr>
        <w:t>населения Богучанского района» 2014-2016 годы</w:t>
      </w:r>
    </w:p>
    <w:p w:rsidR="0078397F" w:rsidRDefault="0078397F" w:rsidP="003817A5">
      <w:pPr>
        <w:spacing w:after="0" w:line="240" w:lineRule="auto"/>
        <w:jc w:val="right"/>
        <w:rPr>
          <w:rFonts w:ascii="Times New Roman" w:eastAsia="Times New Roman" w:hAnsi="Times New Roman"/>
          <w:sz w:val="20"/>
          <w:szCs w:val="20"/>
          <w:lang w:eastAsia="ru-RU"/>
        </w:rPr>
      </w:pPr>
    </w:p>
    <w:p w:rsidR="0078397F" w:rsidRDefault="0078397F" w:rsidP="007839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Богучанского района на 2014-2016 годы» с учетом</w:t>
      </w:r>
      <w:r w:rsidR="00253E34">
        <w:rPr>
          <w:rFonts w:ascii="Times New Roman" w:eastAsia="Times New Roman" w:hAnsi="Times New Roman"/>
          <w:sz w:val="20"/>
          <w:szCs w:val="20"/>
          <w:lang w:eastAsia="ru-RU"/>
        </w:rPr>
        <w:t xml:space="preserve"> источников финансирования, в том числе средств краевого бюджета и бюджета Богучанского района</w:t>
      </w:r>
    </w:p>
    <w:p w:rsidR="00253E34" w:rsidRDefault="00253E34" w:rsidP="0078397F">
      <w:pPr>
        <w:spacing w:after="0" w:line="240" w:lineRule="auto"/>
        <w:jc w:val="center"/>
        <w:rPr>
          <w:rFonts w:ascii="Times New Roman" w:eastAsia="Times New Roman" w:hAnsi="Times New Roman"/>
          <w:sz w:val="20"/>
          <w:szCs w:val="20"/>
          <w:lang w:eastAsia="ru-RU"/>
        </w:rPr>
      </w:pPr>
    </w:p>
    <w:tbl>
      <w:tblPr>
        <w:tblStyle w:val="a8"/>
        <w:tblW w:w="9570" w:type="dxa"/>
        <w:tblLook w:val="04A0"/>
      </w:tblPr>
      <w:tblGrid>
        <w:gridCol w:w="1321"/>
        <w:gridCol w:w="1563"/>
        <w:gridCol w:w="1525"/>
        <w:gridCol w:w="1339"/>
        <w:gridCol w:w="1295"/>
        <w:gridCol w:w="1295"/>
        <w:gridCol w:w="1232"/>
      </w:tblGrid>
      <w:tr w:rsidR="009D758C" w:rsidRPr="00A5358F" w:rsidTr="00A5245C">
        <w:trPr>
          <w:trHeight w:val="20"/>
        </w:trPr>
        <w:tc>
          <w:tcPr>
            <w:tcW w:w="1321" w:type="dxa"/>
            <w:vMerge w:val="restart"/>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lastRenderedPageBreak/>
              <w:t>Статус</w:t>
            </w:r>
          </w:p>
        </w:tc>
        <w:tc>
          <w:tcPr>
            <w:tcW w:w="1563" w:type="dxa"/>
            <w:vMerge w:val="restart"/>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Наименование муниципальной программы, подпрограммы муниципальной программы</w:t>
            </w:r>
          </w:p>
        </w:tc>
        <w:tc>
          <w:tcPr>
            <w:tcW w:w="1525" w:type="dxa"/>
            <w:vMerge w:val="restart"/>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Ответственный исполнитель</w:t>
            </w:r>
          </w:p>
        </w:tc>
        <w:tc>
          <w:tcPr>
            <w:tcW w:w="5161" w:type="dxa"/>
            <w:gridSpan w:val="4"/>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Оценка расходов (рублей), годы</w:t>
            </w:r>
          </w:p>
        </w:tc>
      </w:tr>
      <w:tr w:rsidR="0077616B" w:rsidRPr="00A5358F" w:rsidTr="00A5245C">
        <w:trPr>
          <w:trHeight w:val="20"/>
        </w:trPr>
        <w:tc>
          <w:tcPr>
            <w:tcW w:w="1321" w:type="dxa"/>
            <w:vMerge/>
          </w:tcPr>
          <w:p w:rsidR="00A5358F" w:rsidRPr="00A5358F" w:rsidRDefault="00A5358F" w:rsidP="0078397F">
            <w:pPr>
              <w:spacing w:after="0" w:line="240" w:lineRule="auto"/>
              <w:jc w:val="center"/>
              <w:rPr>
                <w:rFonts w:ascii="Times New Roman" w:eastAsia="Times New Roman" w:hAnsi="Times New Roman"/>
                <w:sz w:val="16"/>
                <w:szCs w:val="16"/>
                <w:lang w:eastAsia="ru-RU"/>
              </w:rPr>
            </w:pPr>
          </w:p>
        </w:tc>
        <w:tc>
          <w:tcPr>
            <w:tcW w:w="1563" w:type="dxa"/>
            <w:vMerge/>
          </w:tcPr>
          <w:p w:rsidR="00A5358F" w:rsidRPr="00A5358F" w:rsidRDefault="00A5358F" w:rsidP="0078397F">
            <w:pPr>
              <w:spacing w:after="0" w:line="240" w:lineRule="auto"/>
              <w:jc w:val="center"/>
              <w:rPr>
                <w:rFonts w:ascii="Times New Roman" w:eastAsia="Times New Roman" w:hAnsi="Times New Roman"/>
                <w:sz w:val="16"/>
                <w:szCs w:val="16"/>
                <w:lang w:eastAsia="ru-RU"/>
              </w:rPr>
            </w:pPr>
          </w:p>
        </w:tc>
        <w:tc>
          <w:tcPr>
            <w:tcW w:w="1525" w:type="dxa"/>
            <w:vMerge/>
          </w:tcPr>
          <w:p w:rsidR="00A5358F" w:rsidRPr="00A5358F" w:rsidRDefault="00A5358F" w:rsidP="0078397F">
            <w:pPr>
              <w:spacing w:after="0" w:line="240" w:lineRule="auto"/>
              <w:jc w:val="center"/>
              <w:rPr>
                <w:rFonts w:ascii="Times New Roman" w:eastAsia="Times New Roman" w:hAnsi="Times New Roman"/>
                <w:sz w:val="16"/>
                <w:szCs w:val="16"/>
                <w:lang w:eastAsia="ru-RU"/>
              </w:rPr>
            </w:pPr>
          </w:p>
        </w:tc>
        <w:tc>
          <w:tcPr>
            <w:tcW w:w="1339"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очередной  финансовый год</w:t>
            </w:r>
          </w:p>
        </w:tc>
        <w:tc>
          <w:tcPr>
            <w:tcW w:w="1295"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первый год планового периода</w:t>
            </w:r>
          </w:p>
        </w:tc>
        <w:tc>
          <w:tcPr>
            <w:tcW w:w="1295"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второй год планового периода</w:t>
            </w:r>
          </w:p>
        </w:tc>
        <w:tc>
          <w:tcPr>
            <w:tcW w:w="1232"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Итого на период</w:t>
            </w:r>
          </w:p>
        </w:tc>
      </w:tr>
      <w:tr w:rsidR="0077616B" w:rsidRPr="00A5358F" w:rsidTr="00A5245C">
        <w:trPr>
          <w:trHeight w:val="20"/>
        </w:trPr>
        <w:tc>
          <w:tcPr>
            <w:tcW w:w="1321" w:type="dxa"/>
            <w:vMerge/>
          </w:tcPr>
          <w:p w:rsidR="00A5358F" w:rsidRPr="00A5358F" w:rsidRDefault="00A5358F" w:rsidP="0078397F">
            <w:pPr>
              <w:spacing w:after="0" w:line="240" w:lineRule="auto"/>
              <w:jc w:val="center"/>
              <w:rPr>
                <w:rFonts w:ascii="Times New Roman" w:eastAsia="Times New Roman" w:hAnsi="Times New Roman"/>
                <w:sz w:val="16"/>
                <w:szCs w:val="16"/>
                <w:lang w:eastAsia="ru-RU"/>
              </w:rPr>
            </w:pPr>
          </w:p>
        </w:tc>
        <w:tc>
          <w:tcPr>
            <w:tcW w:w="1563" w:type="dxa"/>
            <w:vMerge/>
          </w:tcPr>
          <w:p w:rsidR="00A5358F" w:rsidRPr="00A5358F" w:rsidRDefault="00A5358F" w:rsidP="0078397F">
            <w:pPr>
              <w:spacing w:after="0" w:line="240" w:lineRule="auto"/>
              <w:jc w:val="center"/>
              <w:rPr>
                <w:rFonts w:ascii="Times New Roman" w:eastAsia="Times New Roman" w:hAnsi="Times New Roman"/>
                <w:sz w:val="16"/>
                <w:szCs w:val="16"/>
                <w:lang w:eastAsia="ru-RU"/>
              </w:rPr>
            </w:pPr>
          </w:p>
        </w:tc>
        <w:tc>
          <w:tcPr>
            <w:tcW w:w="1525" w:type="dxa"/>
            <w:vMerge/>
          </w:tcPr>
          <w:p w:rsidR="00A5358F" w:rsidRPr="00A5358F" w:rsidRDefault="00A5358F" w:rsidP="0078397F">
            <w:pPr>
              <w:spacing w:after="0" w:line="240" w:lineRule="auto"/>
              <w:jc w:val="center"/>
              <w:rPr>
                <w:rFonts w:ascii="Times New Roman" w:eastAsia="Times New Roman" w:hAnsi="Times New Roman"/>
                <w:sz w:val="16"/>
                <w:szCs w:val="16"/>
                <w:lang w:eastAsia="ru-RU"/>
              </w:rPr>
            </w:pPr>
          </w:p>
        </w:tc>
        <w:tc>
          <w:tcPr>
            <w:tcW w:w="1339"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2014 год</w:t>
            </w:r>
          </w:p>
        </w:tc>
        <w:tc>
          <w:tcPr>
            <w:tcW w:w="1295"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2015 год</w:t>
            </w:r>
          </w:p>
        </w:tc>
        <w:tc>
          <w:tcPr>
            <w:tcW w:w="1295"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2016 год</w:t>
            </w:r>
          </w:p>
        </w:tc>
        <w:tc>
          <w:tcPr>
            <w:tcW w:w="1232" w:type="dxa"/>
          </w:tcPr>
          <w:p w:rsidR="00A5358F" w:rsidRPr="00A5358F" w:rsidRDefault="00A5358F" w:rsidP="0078397F">
            <w:pPr>
              <w:spacing w:after="0" w:line="240" w:lineRule="auto"/>
              <w:jc w:val="center"/>
              <w:rPr>
                <w:rFonts w:ascii="Times New Roman" w:eastAsia="Times New Roman" w:hAnsi="Times New Roman"/>
                <w:sz w:val="16"/>
                <w:szCs w:val="16"/>
                <w:lang w:eastAsia="ru-RU"/>
              </w:rPr>
            </w:pPr>
          </w:p>
        </w:tc>
      </w:tr>
      <w:tr w:rsidR="009D758C" w:rsidRPr="00A5358F" w:rsidTr="00A5245C">
        <w:trPr>
          <w:trHeight w:val="20"/>
        </w:trPr>
        <w:tc>
          <w:tcPr>
            <w:tcW w:w="1321" w:type="dxa"/>
            <w:vMerge w:val="restart"/>
          </w:tcPr>
          <w:p w:rsidR="00A5358F" w:rsidRPr="00A5358F" w:rsidRDefault="00A5358F" w:rsidP="00A5358F">
            <w:pPr>
              <w:spacing w:after="0" w:line="240" w:lineRule="auto"/>
              <w:jc w:val="center"/>
              <w:rPr>
                <w:rFonts w:ascii="Times New Roman" w:eastAsia="Times New Roman" w:hAnsi="Times New Roman"/>
                <w:sz w:val="16"/>
                <w:szCs w:val="16"/>
                <w:lang w:eastAsia="ru-RU"/>
              </w:rPr>
            </w:pPr>
            <w:r w:rsidRPr="00A5358F">
              <w:rPr>
                <w:rFonts w:ascii="Times New Roman" w:eastAsia="Times New Roman" w:hAnsi="Times New Roman"/>
                <w:sz w:val="16"/>
                <w:szCs w:val="16"/>
                <w:lang w:eastAsia="ru-RU"/>
              </w:rPr>
              <w:t>Муниципальная программа</w:t>
            </w:r>
          </w:p>
        </w:tc>
        <w:tc>
          <w:tcPr>
            <w:tcW w:w="1563" w:type="dxa"/>
            <w:vMerge w:val="restart"/>
          </w:tcPr>
          <w:p w:rsidR="00A5358F" w:rsidRPr="00A5358F" w:rsidRDefault="00A5358F" w:rsidP="00A5358F">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Система социальной защиты населения Богучанского района нав 2014-2016 годы</w:t>
            </w:r>
          </w:p>
        </w:tc>
        <w:tc>
          <w:tcPr>
            <w:tcW w:w="1525" w:type="dxa"/>
            <w:vAlign w:val="center"/>
          </w:tcPr>
          <w:p w:rsidR="00A5358F" w:rsidRPr="00A5358F" w:rsidRDefault="00A5358F" w:rsidP="0010607A">
            <w:pPr>
              <w:spacing w:after="0" w:line="240" w:lineRule="auto"/>
              <w:rPr>
                <w:rFonts w:ascii="Times New Roman" w:hAnsi="Times New Roman"/>
                <w:sz w:val="14"/>
                <w:szCs w:val="14"/>
              </w:rPr>
            </w:pPr>
            <w:r w:rsidRPr="00A5358F">
              <w:rPr>
                <w:rFonts w:ascii="Times New Roman" w:hAnsi="Times New Roman"/>
                <w:sz w:val="14"/>
                <w:szCs w:val="14"/>
              </w:rPr>
              <w:t xml:space="preserve">Всего </w:t>
            </w:r>
          </w:p>
        </w:tc>
        <w:tc>
          <w:tcPr>
            <w:tcW w:w="1339" w:type="dxa"/>
            <w:vAlign w:val="center"/>
          </w:tcPr>
          <w:p w:rsidR="00A5358F" w:rsidRPr="00A5358F" w:rsidRDefault="00A5358F" w:rsidP="0010607A">
            <w:pPr>
              <w:spacing w:after="0" w:line="240" w:lineRule="auto"/>
              <w:ind w:left="72" w:right="-288" w:hanging="72"/>
              <w:jc w:val="center"/>
              <w:rPr>
                <w:rFonts w:ascii="Times New Roman" w:hAnsi="Times New Roman"/>
                <w:sz w:val="14"/>
                <w:szCs w:val="14"/>
              </w:rPr>
            </w:pPr>
            <w:r w:rsidRPr="00A5358F">
              <w:rPr>
                <w:rFonts w:ascii="Times New Roman" w:hAnsi="Times New Roman"/>
                <w:sz w:val="14"/>
                <w:szCs w:val="14"/>
              </w:rPr>
              <w:t>354 746 925,59</w:t>
            </w:r>
          </w:p>
        </w:tc>
        <w:tc>
          <w:tcPr>
            <w:tcW w:w="1295"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358 529 357,0</w:t>
            </w:r>
          </w:p>
        </w:tc>
        <w:tc>
          <w:tcPr>
            <w:tcW w:w="1295"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334 294 657,0</w:t>
            </w:r>
          </w:p>
        </w:tc>
        <w:tc>
          <w:tcPr>
            <w:tcW w:w="1232"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1 047 570 939,59</w:t>
            </w:r>
          </w:p>
        </w:tc>
      </w:tr>
      <w:tr w:rsidR="009D758C" w:rsidRPr="00A5358F" w:rsidTr="00A5245C">
        <w:trPr>
          <w:trHeight w:val="20"/>
        </w:trPr>
        <w:tc>
          <w:tcPr>
            <w:tcW w:w="1321" w:type="dxa"/>
            <w:vMerge/>
          </w:tcPr>
          <w:p w:rsidR="00A5358F" w:rsidRPr="00A5358F" w:rsidRDefault="00A5358F" w:rsidP="00A5358F">
            <w:pPr>
              <w:spacing w:after="0" w:line="240" w:lineRule="auto"/>
              <w:jc w:val="center"/>
              <w:rPr>
                <w:rFonts w:ascii="Times New Roman" w:eastAsia="Times New Roman" w:hAnsi="Times New Roman"/>
                <w:sz w:val="16"/>
                <w:szCs w:val="16"/>
                <w:lang w:eastAsia="ru-RU"/>
              </w:rPr>
            </w:pPr>
          </w:p>
        </w:tc>
        <w:tc>
          <w:tcPr>
            <w:tcW w:w="1563" w:type="dxa"/>
            <w:vMerge/>
          </w:tcPr>
          <w:p w:rsidR="00A5358F" w:rsidRDefault="00A5358F" w:rsidP="00A5358F">
            <w:pPr>
              <w:spacing w:after="0" w:line="240" w:lineRule="auto"/>
              <w:jc w:val="center"/>
              <w:rPr>
                <w:rFonts w:ascii="Times New Roman" w:eastAsia="Times New Roman" w:hAnsi="Times New Roman"/>
                <w:sz w:val="16"/>
                <w:szCs w:val="16"/>
                <w:lang w:eastAsia="ru-RU"/>
              </w:rPr>
            </w:pPr>
          </w:p>
        </w:tc>
        <w:tc>
          <w:tcPr>
            <w:tcW w:w="1525" w:type="dxa"/>
            <w:vAlign w:val="center"/>
          </w:tcPr>
          <w:p w:rsidR="00A5358F" w:rsidRPr="00A5358F" w:rsidRDefault="00A5358F" w:rsidP="0010607A">
            <w:pPr>
              <w:spacing w:after="0" w:line="240" w:lineRule="auto"/>
              <w:rPr>
                <w:rFonts w:ascii="Times New Roman" w:hAnsi="Times New Roman"/>
                <w:sz w:val="14"/>
                <w:szCs w:val="14"/>
              </w:rPr>
            </w:pPr>
            <w:r w:rsidRPr="00A5358F">
              <w:rPr>
                <w:rFonts w:ascii="Times New Roman" w:hAnsi="Times New Roman"/>
                <w:sz w:val="14"/>
                <w:szCs w:val="14"/>
              </w:rPr>
              <w:t>в том числе:</w:t>
            </w:r>
          </w:p>
        </w:tc>
        <w:tc>
          <w:tcPr>
            <w:tcW w:w="1339" w:type="dxa"/>
            <w:vAlign w:val="center"/>
          </w:tcPr>
          <w:p w:rsidR="00A5358F" w:rsidRPr="00A5358F" w:rsidRDefault="00A5358F" w:rsidP="0010607A">
            <w:pPr>
              <w:spacing w:line="240" w:lineRule="auto"/>
              <w:jc w:val="center"/>
              <w:rPr>
                <w:rFonts w:ascii="Times New Roman" w:hAnsi="Times New Roman"/>
                <w:sz w:val="14"/>
                <w:szCs w:val="14"/>
              </w:rPr>
            </w:pPr>
          </w:p>
        </w:tc>
        <w:tc>
          <w:tcPr>
            <w:tcW w:w="1295" w:type="dxa"/>
            <w:vAlign w:val="center"/>
          </w:tcPr>
          <w:p w:rsidR="00A5358F" w:rsidRPr="00A5358F" w:rsidRDefault="00A5358F" w:rsidP="0010607A">
            <w:pPr>
              <w:spacing w:line="240" w:lineRule="auto"/>
              <w:jc w:val="center"/>
              <w:rPr>
                <w:rFonts w:ascii="Times New Roman" w:hAnsi="Times New Roman"/>
                <w:sz w:val="14"/>
                <w:szCs w:val="14"/>
              </w:rPr>
            </w:pPr>
          </w:p>
        </w:tc>
        <w:tc>
          <w:tcPr>
            <w:tcW w:w="1295" w:type="dxa"/>
            <w:vAlign w:val="center"/>
          </w:tcPr>
          <w:p w:rsidR="00A5358F" w:rsidRPr="00A5358F" w:rsidRDefault="00A5358F" w:rsidP="0010607A">
            <w:pPr>
              <w:spacing w:line="240" w:lineRule="auto"/>
              <w:jc w:val="center"/>
              <w:rPr>
                <w:rFonts w:ascii="Times New Roman" w:hAnsi="Times New Roman"/>
                <w:sz w:val="14"/>
                <w:szCs w:val="14"/>
              </w:rPr>
            </w:pPr>
          </w:p>
        </w:tc>
        <w:tc>
          <w:tcPr>
            <w:tcW w:w="1232" w:type="dxa"/>
            <w:vAlign w:val="center"/>
          </w:tcPr>
          <w:p w:rsidR="0010607A" w:rsidRPr="00A5358F" w:rsidRDefault="0010607A" w:rsidP="0010607A">
            <w:pPr>
              <w:spacing w:line="240" w:lineRule="auto"/>
              <w:jc w:val="center"/>
              <w:rPr>
                <w:rFonts w:ascii="Times New Roman" w:hAnsi="Times New Roman"/>
                <w:sz w:val="14"/>
                <w:szCs w:val="14"/>
              </w:rPr>
            </w:pPr>
          </w:p>
        </w:tc>
      </w:tr>
      <w:tr w:rsidR="009D758C" w:rsidRPr="00A5358F" w:rsidTr="00A5245C">
        <w:trPr>
          <w:trHeight w:val="20"/>
        </w:trPr>
        <w:tc>
          <w:tcPr>
            <w:tcW w:w="1321" w:type="dxa"/>
            <w:vMerge/>
          </w:tcPr>
          <w:p w:rsidR="00A5358F" w:rsidRPr="00A5358F" w:rsidRDefault="00A5358F" w:rsidP="00A5358F">
            <w:pPr>
              <w:spacing w:after="0" w:line="240" w:lineRule="auto"/>
              <w:jc w:val="center"/>
              <w:rPr>
                <w:rFonts w:ascii="Times New Roman" w:eastAsia="Times New Roman" w:hAnsi="Times New Roman"/>
                <w:sz w:val="16"/>
                <w:szCs w:val="16"/>
                <w:lang w:eastAsia="ru-RU"/>
              </w:rPr>
            </w:pPr>
          </w:p>
        </w:tc>
        <w:tc>
          <w:tcPr>
            <w:tcW w:w="1563" w:type="dxa"/>
            <w:vMerge/>
          </w:tcPr>
          <w:p w:rsidR="00A5358F" w:rsidRDefault="00A5358F" w:rsidP="00A5358F">
            <w:pPr>
              <w:spacing w:after="0" w:line="240" w:lineRule="auto"/>
              <w:jc w:val="center"/>
              <w:rPr>
                <w:rFonts w:ascii="Times New Roman" w:eastAsia="Times New Roman" w:hAnsi="Times New Roman"/>
                <w:sz w:val="16"/>
                <w:szCs w:val="16"/>
                <w:lang w:eastAsia="ru-RU"/>
              </w:rPr>
            </w:pPr>
          </w:p>
        </w:tc>
        <w:tc>
          <w:tcPr>
            <w:tcW w:w="1525" w:type="dxa"/>
            <w:vAlign w:val="center"/>
          </w:tcPr>
          <w:p w:rsidR="00A5358F" w:rsidRPr="00A5358F" w:rsidRDefault="00A5358F" w:rsidP="0010607A">
            <w:pPr>
              <w:spacing w:after="0" w:line="240" w:lineRule="auto"/>
              <w:rPr>
                <w:rFonts w:ascii="Times New Roman" w:hAnsi="Times New Roman"/>
                <w:sz w:val="14"/>
                <w:szCs w:val="14"/>
              </w:rPr>
            </w:pPr>
            <w:r w:rsidRPr="00A5358F">
              <w:rPr>
                <w:rFonts w:ascii="Times New Roman" w:hAnsi="Times New Roman"/>
                <w:sz w:val="14"/>
                <w:szCs w:val="14"/>
              </w:rPr>
              <w:t>краевой бюджет</w:t>
            </w:r>
          </w:p>
        </w:tc>
        <w:tc>
          <w:tcPr>
            <w:tcW w:w="1339" w:type="dxa"/>
          </w:tcPr>
          <w:p w:rsidR="00A5358F" w:rsidRPr="00A5358F" w:rsidRDefault="00A5358F" w:rsidP="0010607A">
            <w:pPr>
              <w:spacing w:after="0" w:line="240" w:lineRule="auto"/>
              <w:ind w:left="-422" w:firstLine="180"/>
              <w:jc w:val="center"/>
              <w:rPr>
                <w:rFonts w:ascii="Times New Roman" w:hAnsi="Times New Roman"/>
                <w:sz w:val="14"/>
                <w:szCs w:val="14"/>
              </w:rPr>
            </w:pPr>
            <w:r w:rsidRPr="00A5358F">
              <w:rPr>
                <w:rFonts w:ascii="Times New Roman" w:hAnsi="Times New Roman"/>
                <w:sz w:val="14"/>
                <w:szCs w:val="14"/>
              </w:rPr>
              <w:t>6 352 515 968,59</w:t>
            </w:r>
          </w:p>
        </w:tc>
        <w:tc>
          <w:tcPr>
            <w:tcW w:w="1295" w:type="dxa"/>
            <w:vAlign w:val="center"/>
          </w:tcPr>
          <w:p w:rsidR="00A5358F" w:rsidRPr="00A5358F" w:rsidRDefault="00A5358F" w:rsidP="0010607A">
            <w:pPr>
              <w:spacing w:after="0" w:line="240" w:lineRule="auto"/>
              <w:ind w:right="-368"/>
              <w:jc w:val="center"/>
              <w:rPr>
                <w:rFonts w:ascii="Times New Roman" w:hAnsi="Times New Roman"/>
                <w:sz w:val="14"/>
                <w:szCs w:val="14"/>
              </w:rPr>
            </w:pPr>
            <w:r w:rsidRPr="00A5358F">
              <w:rPr>
                <w:rFonts w:ascii="Times New Roman" w:hAnsi="Times New Roman"/>
                <w:sz w:val="14"/>
                <w:szCs w:val="14"/>
              </w:rPr>
              <w:t>356 298 400,0</w:t>
            </w:r>
          </w:p>
        </w:tc>
        <w:tc>
          <w:tcPr>
            <w:tcW w:w="1295"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332 063 700,0</w:t>
            </w:r>
          </w:p>
        </w:tc>
        <w:tc>
          <w:tcPr>
            <w:tcW w:w="1232" w:type="dxa"/>
            <w:vAlign w:val="center"/>
          </w:tcPr>
          <w:p w:rsidR="00A5358F" w:rsidRPr="00A5358F" w:rsidRDefault="00A5358F" w:rsidP="0010607A">
            <w:pPr>
              <w:spacing w:after="0" w:line="240" w:lineRule="auto"/>
              <w:ind w:right="-566"/>
              <w:jc w:val="center"/>
              <w:rPr>
                <w:rFonts w:ascii="Times New Roman" w:hAnsi="Times New Roman"/>
                <w:sz w:val="14"/>
                <w:szCs w:val="14"/>
              </w:rPr>
            </w:pPr>
            <w:r w:rsidRPr="00A5358F">
              <w:rPr>
                <w:rFonts w:ascii="Times New Roman" w:hAnsi="Times New Roman"/>
                <w:sz w:val="14"/>
                <w:szCs w:val="14"/>
              </w:rPr>
              <w:t>1 040 878 068,59</w:t>
            </w:r>
          </w:p>
        </w:tc>
      </w:tr>
      <w:tr w:rsidR="009D758C" w:rsidRPr="00A5358F" w:rsidTr="00A5245C">
        <w:trPr>
          <w:trHeight w:val="20"/>
        </w:trPr>
        <w:tc>
          <w:tcPr>
            <w:tcW w:w="1321" w:type="dxa"/>
            <w:vMerge/>
          </w:tcPr>
          <w:p w:rsidR="00A5358F" w:rsidRPr="00A5358F" w:rsidRDefault="00A5358F" w:rsidP="00A5358F">
            <w:pPr>
              <w:spacing w:after="0" w:line="240" w:lineRule="auto"/>
              <w:jc w:val="center"/>
              <w:rPr>
                <w:rFonts w:ascii="Times New Roman" w:eastAsia="Times New Roman" w:hAnsi="Times New Roman"/>
                <w:sz w:val="16"/>
                <w:szCs w:val="16"/>
                <w:lang w:eastAsia="ru-RU"/>
              </w:rPr>
            </w:pPr>
          </w:p>
        </w:tc>
        <w:tc>
          <w:tcPr>
            <w:tcW w:w="1563" w:type="dxa"/>
            <w:vMerge/>
          </w:tcPr>
          <w:p w:rsidR="00A5358F" w:rsidRDefault="00A5358F" w:rsidP="00A5358F">
            <w:pPr>
              <w:spacing w:after="0" w:line="240" w:lineRule="auto"/>
              <w:jc w:val="center"/>
              <w:rPr>
                <w:rFonts w:ascii="Times New Roman" w:eastAsia="Times New Roman" w:hAnsi="Times New Roman"/>
                <w:sz w:val="16"/>
                <w:szCs w:val="16"/>
                <w:lang w:eastAsia="ru-RU"/>
              </w:rPr>
            </w:pPr>
          </w:p>
        </w:tc>
        <w:tc>
          <w:tcPr>
            <w:tcW w:w="1525" w:type="dxa"/>
            <w:vAlign w:val="center"/>
          </w:tcPr>
          <w:p w:rsidR="00A5358F" w:rsidRPr="00A5358F" w:rsidRDefault="00A5358F" w:rsidP="0010607A">
            <w:pPr>
              <w:spacing w:after="0" w:line="240" w:lineRule="auto"/>
              <w:rPr>
                <w:rFonts w:ascii="Times New Roman" w:hAnsi="Times New Roman"/>
                <w:sz w:val="14"/>
                <w:szCs w:val="14"/>
              </w:rPr>
            </w:pPr>
            <w:r w:rsidRPr="00A5358F">
              <w:rPr>
                <w:rFonts w:ascii="Times New Roman" w:hAnsi="Times New Roman"/>
                <w:sz w:val="14"/>
                <w:szCs w:val="14"/>
              </w:rPr>
              <w:t>внебюджетные источники*</w:t>
            </w:r>
          </w:p>
        </w:tc>
        <w:tc>
          <w:tcPr>
            <w:tcW w:w="1339"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1 000 000,0</w:t>
            </w:r>
          </w:p>
        </w:tc>
        <w:tc>
          <w:tcPr>
            <w:tcW w:w="1295"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1 000 000,0</w:t>
            </w:r>
          </w:p>
        </w:tc>
        <w:tc>
          <w:tcPr>
            <w:tcW w:w="1295"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1 000 000,0</w:t>
            </w:r>
          </w:p>
        </w:tc>
        <w:tc>
          <w:tcPr>
            <w:tcW w:w="1232"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3 000 000,0</w:t>
            </w:r>
          </w:p>
        </w:tc>
      </w:tr>
      <w:tr w:rsidR="009D758C" w:rsidRPr="00A5358F" w:rsidTr="00A5245C">
        <w:trPr>
          <w:trHeight w:val="20"/>
        </w:trPr>
        <w:tc>
          <w:tcPr>
            <w:tcW w:w="1321" w:type="dxa"/>
            <w:vMerge/>
          </w:tcPr>
          <w:p w:rsidR="00A5358F" w:rsidRPr="00A5358F" w:rsidRDefault="00A5358F" w:rsidP="00A5358F">
            <w:pPr>
              <w:spacing w:after="0" w:line="240" w:lineRule="auto"/>
              <w:jc w:val="center"/>
              <w:rPr>
                <w:rFonts w:ascii="Times New Roman" w:eastAsia="Times New Roman" w:hAnsi="Times New Roman"/>
                <w:sz w:val="16"/>
                <w:szCs w:val="16"/>
                <w:lang w:eastAsia="ru-RU"/>
              </w:rPr>
            </w:pPr>
          </w:p>
        </w:tc>
        <w:tc>
          <w:tcPr>
            <w:tcW w:w="1563" w:type="dxa"/>
            <w:vMerge/>
          </w:tcPr>
          <w:p w:rsidR="00A5358F" w:rsidRDefault="00A5358F" w:rsidP="00A5358F">
            <w:pPr>
              <w:spacing w:after="0" w:line="240" w:lineRule="auto"/>
              <w:jc w:val="center"/>
              <w:rPr>
                <w:rFonts w:ascii="Times New Roman" w:eastAsia="Times New Roman" w:hAnsi="Times New Roman"/>
                <w:sz w:val="16"/>
                <w:szCs w:val="16"/>
                <w:lang w:eastAsia="ru-RU"/>
              </w:rPr>
            </w:pPr>
          </w:p>
        </w:tc>
        <w:tc>
          <w:tcPr>
            <w:tcW w:w="1525" w:type="dxa"/>
            <w:vAlign w:val="center"/>
          </w:tcPr>
          <w:p w:rsidR="00A5358F" w:rsidRPr="00A5358F" w:rsidRDefault="00A5358F" w:rsidP="0010607A">
            <w:pPr>
              <w:spacing w:after="0" w:line="240" w:lineRule="auto"/>
              <w:rPr>
                <w:rFonts w:ascii="Times New Roman" w:hAnsi="Times New Roman"/>
                <w:sz w:val="14"/>
                <w:szCs w:val="14"/>
              </w:rPr>
            </w:pPr>
            <w:r w:rsidRPr="00A5358F">
              <w:rPr>
                <w:rFonts w:ascii="Times New Roman" w:hAnsi="Times New Roman"/>
                <w:sz w:val="14"/>
                <w:szCs w:val="14"/>
              </w:rPr>
              <w:t>районный бюджет</w:t>
            </w:r>
          </w:p>
        </w:tc>
        <w:tc>
          <w:tcPr>
            <w:tcW w:w="1339"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1 230 957,0</w:t>
            </w:r>
          </w:p>
        </w:tc>
        <w:tc>
          <w:tcPr>
            <w:tcW w:w="1295"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1 230 957,0</w:t>
            </w:r>
          </w:p>
        </w:tc>
        <w:tc>
          <w:tcPr>
            <w:tcW w:w="1295"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1 230 957,0</w:t>
            </w:r>
          </w:p>
        </w:tc>
        <w:tc>
          <w:tcPr>
            <w:tcW w:w="1232" w:type="dxa"/>
            <w:vAlign w:val="center"/>
          </w:tcPr>
          <w:p w:rsidR="00A5358F" w:rsidRPr="00A5358F" w:rsidRDefault="00A5358F" w:rsidP="0010607A">
            <w:pPr>
              <w:spacing w:after="0" w:line="240" w:lineRule="auto"/>
              <w:jc w:val="center"/>
              <w:rPr>
                <w:rFonts w:ascii="Times New Roman" w:hAnsi="Times New Roman"/>
                <w:sz w:val="14"/>
                <w:szCs w:val="14"/>
              </w:rPr>
            </w:pPr>
            <w:r w:rsidRPr="00A5358F">
              <w:rPr>
                <w:rFonts w:ascii="Times New Roman" w:hAnsi="Times New Roman"/>
                <w:sz w:val="14"/>
                <w:szCs w:val="14"/>
              </w:rPr>
              <w:t>3 692 871,0</w:t>
            </w:r>
          </w:p>
        </w:tc>
      </w:tr>
      <w:tr w:rsidR="009D758C" w:rsidRPr="00A5358F" w:rsidTr="00A5245C">
        <w:trPr>
          <w:trHeight w:val="20"/>
        </w:trPr>
        <w:tc>
          <w:tcPr>
            <w:tcW w:w="1321" w:type="dxa"/>
            <w:vMerge/>
          </w:tcPr>
          <w:p w:rsidR="00A5358F" w:rsidRPr="00A5358F" w:rsidRDefault="00A5358F" w:rsidP="00A5358F">
            <w:pPr>
              <w:spacing w:after="0" w:line="240" w:lineRule="auto"/>
              <w:jc w:val="center"/>
              <w:rPr>
                <w:rFonts w:ascii="Times New Roman" w:eastAsia="Times New Roman" w:hAnsi="Times New Roman"/>
                <w:sz w:val="16"/>
                <w:szCs w:val="16"/>
                <w:lang w:eastAsia="ru-RU"/>
              </w:rPr>
            </w:pPr>
          </w:p>
        </w:tc>
        <w:tc>
          <w:tcPr>
            <w:tcW w:w="1563" w:type="dxa"/>
            <w:vMerge/>
          </w:tcPr>
          <w:p w:rsidR="00A5358F" w:rsidRDefault="00A5358F" w:rsidP="00A5358F">
            <w:pPr>
              <w:spacing w:after="0" w:line="240" w:lineRule="auto"/>
              <w:jc w:val="center"/>
              <w:rPr>
                <w:rFonts w:ascii="Times New Roman" w:eastAsia="Times New Roman" w:hAnsi="Times New Roman"/>
                <w:sz w:val="16"/>
                <w:szCs w:val="16"/>
                <w:lang w:eastAsia="ru-RU"/>
              </w:rPr>
            </w:pPr>
          </w:p>
        </w:tc>
        <w:tc>
          <w:tcPr>
            <w:tcW w:w="1525" w:type="dxa"/>
            <w:vAlign w:val="bottom"/>
          </w:tcPr>
          <w:p w:rsidR="00A5358F" w:rsidRPr="00A5358F" w:rsidRDefault="00A5358F" w:rsidP="0010607A">
            <w:pPr>
              <w:spacing w:after="0" w:line="240" w:lineRule="auto"/>
              <w:rPr>
                <w:rFonts w:ascii="Times New Roman" w:hAnsi="Times New Roman"/>
                <w:sz w:val="14"/>
                <w:szCs w:val="14"/>
              </w:rPr>
            </w:pPr>
            <w:r w:rsidRPr="00A5358F">
              <w:rPr>
                <w:rFonts w:ascii="Times New Roman" w:hAnsi="Times New Roman"/>
                <w:sz w:val="14"/>
                <w:szCs w:val="14"/>
              </w:rPr>
              <w:t>юридические лица</w:t>
            </w:r>
          </w:p>
        </w:tc>
        <w:tc>
          <w:tcPr>
            <w:tcW w:w="1339" w:type="dxa"/>
            <w:vAlign w:val="center"/>
          </w:tcPr>
          <w:p w:rsidR="00A5358F" w:rsidRPr="00A5358F" w:rsidRDefault="00A5358F" w:rsidP="0010607A">
            <w:pPr>
              <w:spacing w:line="240" w:lineRule="auto"/>
              <w:jc w:val="right"/>
              <w:rPr>
                <w:rFonts w:ascii="Times New Roman" w:hAnsi="Times New Roman"/>
                <w:sz w:val="14"/>
                <w:szCs w:val="14"/>
              </w:rPr>
            </w:pPr>
          </w:p>
        </w:tc>
        <w:tc>
          <w:tcPr>
            <w:tcW w:w="1295" w:type="dxa"/>
            <w:vAlign w:val="center"/>
          </w:tcPr>
          <w:p w:rsidR="00A5358F" w:rsidRPr="00A5358F" w:rsidRDefault="00A5358F" w:rsidP="0010607A">
            <w:pPr>
              <w:spacing w:line="240" w:lineRule="auto"/>
              <w:jc w:val="right"/>
              <w:rPr>
                <w:rFonts w:ascii="Times New Roman" w:hAnsi="Times New Roman"/>
                <w:sz w:val="14"/>
                <w:szCs w:val="14"/>
              </w:rPr>
            </w:pPr>
          </w:p>
        </w:tc>
        <w:tc>
          <w:tcPr>
            <w:tcW w:w="1295" w:type="dxa"/>
            <w:vAlign w:val="center"/>
          </w:tcPr>
          <w:p w:rsidR="00A5358F" w:rsidRPr="00A5358F" w:rsidRDefault="00A5358F" w:rsidP="0010607A">
            <w:pPr>
              <w:spacing w:line="240" w:lineRule="auto"/>
              <w:jc w:val="right"/>
              <w:rPr>
                <w:rFonts w:ascii="Times New Roman" w:hAnsi="Times New Roman"/>
                <w:sz w:val="14"/>
                <w:szCs w:val="14"/>
              </w:rPr>
            </w:pPr>
          </w:p>
        </w:tc>
        <w:tc>
          <w:tcPr>
            <w:tcW w:w="1232" w:type="dxa"/>
            <w:vAlign w:val="center"/>
          </w:tcPr>
          <w:p w:rsidR="00A5358F" w:rsidRPr="00A5358F" w:rsidRDefault="00A5358F" w:rsidP="0010607A">
            <w:pPr>
              <w:spacing w:line="240" w:lineRule="auto"/>
              <w:jc w:val="right"/>
              <w:rPr>
                <w:rFonts w:ascii="Times New Roman" w:hAnsi="Times New Roman"/>
                <w:sz w:val="14"/>
                <w:szCs w:val="14"/>
              </w:rPr>
            </w:pPr>
          </w:p>
        </w:tc>
      </w:tr>
      <w:tr w:rsidR="009D758C" w:rsidRPr="00A5358F" w:rsidTr="00A5245C">
        <w:trPr>
          <w:trHeight w:val="20"/>
        </w:trPr>
        <w:tc>
          <w:tcPr>
            <w:tcW w:w="1321" w:type="dxa"/>
            <w:vMerge w:val="restart"/>
          </w:tcPr>
          <w:p w:rsidR="0010607A" w:rsidRPr="00A5358F" w:rsidRDefault="0010607A" w:rsidP="0010607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Подпрограмма 1</w:t>
            </w:r>
          </w:p>
        </w:tc>
        <w:tc>
          <w:tcPr>
            <w:tcW w:w="1563" w:type="dxa"/>
            <w:vMerge w:val="restart"/>
          </w:tcPr>
          <w:p w:rsidR="0010607A" w:rsidRDefault="0010607A" w:rsidP="0010607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Повышение качества жизни отдельных категорий граждан, в т.ч. инвалидов, степени их социальной защищенности</w:t>
            </w:r>
          </w:p>
        </w:tc>
        <w:tc>
          <w:tcPr>
            <w:tcW w:w="1525" w:type="dxa"/>
            <w:vAlign w:val="bottom"/>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 xml:space="preserve">Всего </w:t>
            </w:r>
          </w:p>
        </w:tc>
        <w:tc>
          <w:tcPr>
            <w:tcW w:w="1339"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34 782 713,40</w:t>
            </w:r>
          </w:p>
        </w:tc>
        <w:tc>
          <w:tcPr>
            <w:tcW w:w="129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35 943 557,0</w:t>
            </w:r>
          </w:p>
        </w:tc>
        <w:tc>
          <w:tcPr>
            <w:tcW w:w="129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36 142 857,0</w:t>
            </w:r>
          </w:p>
        </w:tc>
        <w:tc>
          <w:tcPr>
            <w:tcW w:w="1232"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106 869 127,40</w:t>
            </w:r>
          </w:p>
        </w:tc>
      </w:tr>
      <w:tr w:rsidR="009D758C" w:rsidRPr="00A5358F" w:rsidTr="00A5245C">
        <w:trPr>
          <w:trHeight w:val="20"/>
        </w:trPr>
        <w:tc>
          <w:tcPr>
            <w:tcW w:w="1321" w:type="dxa"/>
            <w:vMerge/>
          </w:tcPr>
          <w:p w:rsidR="0010607A" w:rsidRPr="00A5358F" w:rsidRDefault="0010607A" w:rsidP="0010607A">
            <w:pPr>
              <w:spacing w:after="0" w:line="240" w:lineRule="auto"/>
              <w:jc w:val="center"/>
              <w:rPr>
                <w:rFonts w:ascii="Times New Roman" w:eastAsia="Times New Roman" w:hAnsi="Times New Roman"/>
                <w:sz w:val="16"/>
                <w:szCs w:val="16"/>
                <w:lang w:eastAsia="ru-RU"/>
              </w:rPr>
            </w:pPr>
          </w:p>
        </w:tc>
        <w:tc>
          <w:tcPr>
            <w:tcW w:w="1563" w:type="dxa"/>
            <w:vMerge/>
          </w:tcPr>
          <w:p w:rsidR="0010607A" w:rsidRDefault="0010607A" w:rsidP="0010607A">
            <w:pPr>
              <w:spacing w:after="0" w:line="240" w:lineRule="auto"/>
              <w:jc w:val="center"/>
              <w:rPr>
                <w:rFonts w:ascii="Times New Roman" w:eastAsia="Times New Roman" w:hAnsi="Times New Roman"/>
                <w:sz w:val="16"/>
                <w:szCs w:val="16"/>
                <w:lang w:eastAsia="ru-RU"/>
              </w:rPr>
            </w:pPr>
          </w:p>
        </w:tc>
        <w:tc>
          <w:tcPr>
            <w:tcW w:w="152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в том числе:</w:t>
            </w:r>
          </w:p>
        </w:tc>
        <w:tc>
          <w:tcPr>
            <w:tcW w:w="1339" w:type="dxa"/>
            <w:vAlign w:val="center"/>
          </w:tcPr>
          <w:p w:rsidR="0010607A" w:rsidRPr="0010607A" w:rsidRDefault="0010607A" w:rsidP="0010607A">
            <w:pPr>
              <w:spacing w:line="240" w:lineRule="auto"/>
              <w:jc w:val="right"/>
              <w:rPr>
                <w:rFonts w:ascii="Times New Roman" w:hAnsi="Times New Roman"/>
                <w:sz w:val="14"/>
                <w:szCs w:val="14"/>
              </w:rPr>
            </w:pPr>
          </w:p>
        </w:tc>
        <w:tc>
          <w:tcPr>
            <w:tcW w:w="1295" w:type="dxa"/>
            <w:vAlign w:val="center"/>
          </w:tcPr>
          <w:p w:rsidR="0010607A" w:rsidRPr="0010607A" w:rsidRDefault="0010607A" w:rsidP="0010607A">
            <w:pPr>
              <w:spacing w:line="240" w:lineRule="auto"/>
              <w:rPr>
                <w:rFonts w:ascii="Times New Roman" w:hAnsi="Times New Roman"/>
                <w:sz w:val="14"/>
                <w:szCs w:val="14"/>
              </w:rPr>
            </w:pPr>
          </w:p>
        </w:tc>
        <w:tc>
          <w:tcPr>
            <w:tcW w:w="1295" w:type="dxa"/>
            <w:vAlign w:val="center"/>
          </w:tcPr>
          <w:p w:rsidR="0010607A" w:rsidRPr="0010607A" w:rsidRDefault="0010607A" w:rsidP="0010607A">
            <w:pPr>
              <w:spacing w:line="240" w:lineRule="auto"/>
              <w:rPr>
                <w:rFonts w:ascii="Times New Roman" w:hAnsi="Times New Roman"/>
                <w:sz w:val="14"/>
                <w:szCs w:val="14"/>
              </w:rPr>
            </w:pPr>
          </w:p>
        </w:tc>
        <w:tc>
          <w:tcPr>
            <w:tcW w:w="1232" w:type="dxa"/>
            <w:vAlign w:val="center"/>
          </w:tcPr>
          <w:p w:rsidR="0010607A" w:rsidRPr="0010607A" w:rsidRDefault="0010607A" w:rsidP="0010607A">
            <w:pPr>
              <w:spacing w:line="240" w:lineRule="auto"/>
              <w:rPr>
                <w:rFonts w:ascii="Times New Roman" w:hAnsi="Times New Roman"/>
                <w:sz w:val="14"/>
                <w:szCs w:val="14"/>
              </w:rPr>
            </w:pPr>
          </w:p>
        </w:tc>
      </w:tr>
      <w:tr w:rsidR="009D758C" w:rsidRPr="00A5358F" w:rsidTr="00A5245C">
        <w:trPr>
          <w:trHeight w:val="20"/>
        </w:trPr>
        <w:tc>
          <w:tcPr>
            <w:tcW w:w="1321" w:type="dxa"/>
            <w:vMerge/>
          </w:tcPr>
          <w:p w:rsidR="0010607A" w:rsidRPr="00A5358F" w:rsidRDefault="0010607A" w:rsidP="0010607A">
            <w:pPr>
              <w:spacing w:after="0" w:line="240" w:lineRule="auto"/>
              <w:jc w:val="center"/>
              <w:rPr>
                <w:rFonts w:ascii="Times New Roman" w:eastAsia="Times New Roman" w:hAnsi="Times New Roman"/>
                <w:sz w:val="16"/>
                <w:szCs w:val="16"/>
                <w:lang w:eastAsia="ru-RU"/>
              </w:rPr>
            </w:pPr>
          </w:p>
        </w:tc>
        <w:tc>
          <w:tcPr>
            <w:tcW w:w="1563" w:type="dxa"/>
            <w:vMerge/>
          </w:tcPr>
          <w:p w:rsidR="0010607A" w:rsidRDefault="0010607A" w:rsidP="0010607A">
            <w:pPr>
              <w:spacing w:after="0" w:line="240" w:lineRule="auto"/>
              <w:jc w:val="center"/>
              <w:rPr>
                <w:rFonts w:ascii="Times New Roman" w:eastAsia="Times New Roman" w:hAnsi="Times New Roman"/>
                <w:sz w:val="16"/>
                <w:szCs w:val="16"/>
                <w:lang w:eastAsia="ru-RU"/>
              </w:rPr>
            </w:pPr>
          </w:p>
        </w:tc>
        <w:tc>
          <w:tcPr>
            <w:tcW w:w="152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краевой бюджет</w:t>
            </w:r>
          </w:p>
        </w:tc>
        <w:tc>
          <w:tcPr>
            <w:tcW w:w="1339"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33 551 756,40</w:t>
            </w:r>
          </w:p>
        </w:tc>
        <w:tc>
          <w:tcPr>
            <w:tcW w:w="129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34 712 600,0</w:t>
            </w:r>
          </w:p>
        </w:tc>
        <w:tc>
          <w:tcPr>
            <w:tcW w:w="129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34 911 900,0</w:t>
            </w:r>
          </w:p>
        </w:tc>
        <w:tc>
          <w:tcPr>
            <w:tcW w:w="1232"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103 176 256,40</w:t>
            </w:r>
          </w:p>
        </w:tc>
      </w:tr>
      <w:tr w:rsidR="009D758C" w:rsidRPr="00A5358F" w:rsidTr="00A5245C">
        <w:trPr>
          <w:trHeight w:val="20"/>
        </w:trPr>
        <w:tc>
          <w:tcPr>
            <w:tcW w:w="1321" w:type="dxa"/>
            <w:vMerge/>
          </w:tcPr>
          <w:p w:rsidR="0010607A" w:rsidRPr="00A5358F" w:rsidRDefault="0010607A" w:rsidP="0010607A">
            <w:pPr>
              <w:spacing w:after="0" w:line="240" w:lineRule="auto"/>
              <w:jc w:val="center"/>
              <w:rPr>
                <w:rFonts w:ascii="Times New Roman" w:eastAsia="Times New Roman" w:hAnsi="Times New Roman"/>
                <w:sz w:val="16"/>
                <w:szCs w:val="16"/>
                <w:lang w:eastAsia="ru-RU"/>
              </w:rPr>
            </w:pPr>
          </w:p>
        </w:tc>
        <w:tc>
          <w:tcPr>
            <w:tcW w:w="1563" w:type="dxa"/>
            <w:vMerge/>
          </w:tcPr>
          <w:p w:rsidR="0010607A" w:rsidRDefault="0010607A" w:rsidP="0010607A">
            <w:pPr>
              <w:spacing w:after="0" w:line="240" w:lineRule="auto"/>
              <w:jc w:val="center"/>
              <w:rPr>
                <w:rFonts w:ascii="Times New Roman" w:eastAsia="Times New Roman" w:hAnsi="Times New Roman"/>
                <w:sz w:val="16"/>
                <w:szCs w:val="16"/>
                <w:lang w:eastAsia="ru-RU"/>
              </w:rPr>
            </w:pPr>
          </w:p>
        </w:tc>
        <w:tc>
          <w:tcPr>
            <w:tcW w:w="152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внебюджетные источники</w:t>
            </w:r>
          </w:p>
        </w:tc>
        <w:tc>
          <w:tcPr>
            <w:tcW w:w="1339" w:type="dxa"/>
            <w:vAlign w:val="center"/>
          </w:tcPr>
          <w:p w:rsidR="0010607A" w:rsidRPr="0010607A" w:rsidRDefault="0010607A" w:rsidP="0010607A">
            <w:pPr>
              <w:spacing w:line="240" w:lineRule="auto"/>
              <w:jc w:val="right"/>
              <w:rPr>
                <w:rFonts w:ascii="Times New Roman" w:hAnsi="Times New Roman"/>
                <w:sz w:val="14"/>
                <w:szCs w:val="14"/>
              </w:rPr>
            </w:pPr>
          </w:p>
        </w:tc>
        <w:tc>
          <w:tcPr>
            <w:tcW w:w="1295" w:type="dxa"/>
            <w:vAlign w:val="center"/>
          </w:tcPr>
          <w:p w:rsidR="0010607A" w:rsidRPr="0010607A" w:rsidRDefault="0010607A" w:rsidP="0010607A">
            <w:pPr>
              <w:spacing w:line="240" w:lineRule="auto"/>
              <w:jc w:val="right"/>
              <w:rPr>
                <w:rFonts w:ascii="Times New Roman" w:hAnsi="Times New Roman"/>
                <w:sz w:val="14"/>
                <w:szCs w:val="14"/>
              </w:rPr>
            </w:pPr>
          </w:p>
        </w:tc>
        <w:tc>
          <w:tcPr>
            <w:tcW w:w="1295" w:type="dxa"/>
            <w:vAlign w:val="center"/>
          </w:tcPr>
          <w:p w:rsidR="0010607A" w:rsidRPr="0010607A" w:rsidRDefault="0010607A" w:rsidP="0010607A">
            <w:pPr>
              <w:spacing w:line="240" w:lineRule="auto"/>
              <w:jc w:val="right"/>
              <w:rPr>
                <w:rFonts w:ascii="Times New Roman" w:hAnsi="Times New Roman"/>
                <w:sz w:val="14"/>
                <w:szCs w:val="14"/>
              </w:rPr>
            </w:pPr>
          </w:p>
        </w:tc>
        <w:tc>
          <w:tcPr>
            <w:tcW w:w="1232" w:type="dxa"/>
            <w:vAlign w:val="center"/>
          </w:tcPr>
          <w:p w:rsidR="0010607A" w:rsidRPr="0010607A" w:rsidRDefault="0010607A" w:rsidP="0010607A">
            <w:pPr>
              <w:spacing w:line="240" w:lineRule="auto"/>
              <w:jc w:val="right"/>
              <w:rPr>
                <w:rFonts w:ascii="Times New Roman" w:hAnsi="Times New Roman"/>
                <w:sz w:val="14"/>
                <w:szCs w:val="14"/>
              </w:rPr>
            </w:pPr>
          </w:p>
        </w:tc>
      </w:tr>
      <w:tr w:rsidR="009D758C" w:rsidRPr="00A5358F" w:rsidTr="00A5245C">
        <w:trPr>
          <w:trHeight w:val="20"/>
        </w:trPr>
        <w:tc>
          <w:tcPr>
            <w:tcW w:w="1321" w:type="dxa"/>
            <w:vMerge/>
          </w:tcPr>
          <w:p w:rsidR="0010607A" w:rsidRPr="00A5358F" w:rsidRDefault="0010607A" w:rsidP="0010607A">
            <w:pPr>
              <w:spacing w:after="0" w:line="240" w:lineRule="auto"/>
              <w:jc w:val="center"/>
              <w:rPr>
                <w:rFonts w:ascii="Times New Roman" w:eastAsia="Times New Roman" w:hAnsi="Times New Roman"/>
                <w:sz w:val="16"/>
                <w:szCs w:val="16"/>
                <w:lang w:eastAsia="ru-RU"/>
              </w:rPr>
            </w:pPr>
          </w:p>
        </w:tc>
        <w:tc>
          <w:tcPr>
            <w:tcW w:w="1563" w:type="dxa"/>
            <w:vMerge/>
          </w:tcPr>
          <w:p w:rsidR="0010607A" w:rsidRDefault="0010607A" w:rsidP="0010607A">
            <w:pPr>
              <w:spacing w:after="0" w:line="240" w:lineRule="auto"/>
              <w:jc w:val="center"/>
              <w:rPr>
                <w:rFonts w:ascii="Times New Roman" w:eastAsia="Times New Roman" w:hAnsi="Times New Roman"/>
                <w:sz w:val="16"/>
                <w:szCs w:val="16"/>
                <w:lang w:eastAsia="ru-RU"/>
              </w:rPr>
            </w:pPr>
          </w:p>
        </w:tc>
        <w:tc>
          <w:tcPr>
            <w:tcW w:w="152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 xml:space="preserve">районный бюджет </w:t>
            </w:r>
          </w:p>
        </w:tc>
        <w:tc>
          <w:tcPr>
            <w:tcW w:w="1339"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 1 230 957,0</w:t>
            </w:r>
          </w:p>
        </w:tc>
        <w:tc>
          <w:tcPr>
            <w:tcW w:w="129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 1230 957,0</w:t>
            </w:r>
          </w:p>
        </w:tc>
        <w:tc>
          <w:tcPr>
            <w:tcW w:w="1295"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 1 230 957,0</w:t>
            </w:r>
          </w:p>
        </w:tc>
        <w:tc>
          <w:tcPr>
            <w:tcW w:w="1232" w:type="dxa"/>
            <w:vAlign w:val="center"/>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 3 692 871,0</w:t>
            </w:r>
          </w:p>
        </w:tc>
      </w:tr>
      <w:tr w:rsidR="009D758C" w:rsidRPr="00A5358F" w:rsidTr="00A5245C">
        <w:trPr>
          <w:trHeight w:val="70"/>
        </w:trPr>
        <w:tc>
          <w:tcPr>
            <w:tcW w:w="1321" w:type="dxa"/>
            <w:vMerge/>
          </w:tcPr>
          <w:p w:rsidR="0010607A" w:rsidRPr="00A5358F" w:rsidRDefault="0010607A" w:rsidP="0010607A">
            <w:pPr>
              <w:spacing w:after="0" w:line="240" w:lineRule="auto"/>
              <w:jc w:val="center"/>
              <w:rPr>
                <w:rFonts w:ascii="Times New Roman" w:eastAsia="Times New Roman" w:hAnsi="Times New Roman"/>
                <w:sz w:val="16"/>
                <w:szCs w:val="16"/>
                <w:lang w:eastAsia="ru-RU"/>
              </w:rPr>
            </w:pPr>
          </w:p>
        </w:tc>
        <w:tc>
          <w:tcPr>
            <w:tcW w:w="1563" w:type="dxa"/>
            <w:vMerge/>
          </w:tcPr>
          <w:p w:rsidR="0010607A" w:rsidRDefault="0010607A" w:rsidP="0010607A">
            <w:pPr>
              <w:spacing w:after="0" w:line="240" w:lineRule="auto"/>
              <w:jc w:val="center"/>
              <w:rPr>
                <w:rFonts w:ascii="Times New Roman" w:eastAsia="Times New Roman" w:hAnsi="Times New Roman"/>
                <w:sz w:val="16"/>
                <w:szCs w:val="16"/>
                <w:lang w:eastAsia="ru-RU"/>
              </w:rPr>
            </w:pPr>
          </w:p>
        </w:tc>
        <w:tc>
          <w:tcPr>
            <w:tcW w:w="1525" w:type="dxa"/>
            <w:vAlign w:val="bottom"/>
          </w:tcPr>
          <w:p w:rsidR="0010607A" w:rsidRPr="0010607A" w:rsidRDefault="0010607A" w:rsidP="00A5245C">
            <w:pPr>
              <w:spacing w:after="0" w:line="240" w:lineRule="auto"/>
              <w:rPr>
                <w:rFonts w:ascii="Times New Roman" w:hAnsi="Times New Roman"/>
                <w:sz w:val="14"/>
                <w:szCs w:val="14"/>
              </w:rPr>
            </w:pPr>
            <w:r w:rsidRPr="0010607A">
              <w:rPr>
                <w:rFonts w:ascii="Times New Roman" w:hAnsi="Times New Roman"/>
                <w:sz w:val="14"/>
                <w:szCs w:val="14"/>
              </w:rPr>
              <w:t>юридические лица</w:t>
            </w:r>
          </w:p>
        </w:tc>
        <w:tc>
          <w:tcPr>
            <w:tcW w:w="1339" w:type="dxa"/>
            <w:vAlign w:val="center"/>
          </w:tcPr>
          <w:p w:rsidR="0010607A" w:rsidRPr="0010607A" w:rsidRDefault="0010607A" w:rsidP="0010607A">
            <w:pPr>
              <w:spacing w:line="240" w:lineRule="auto"/>
              <w:jc w:val="right"/>
              <w:rPr>
                <w:rFonts w:ascii="Times New Roman" w:hAnsi="Times New Roman"/>
                <w:sz w:val="14"/>
                <w:szCs w:val="14"/>
              </w:rPr>
            </w:pPr>
            <w:r w:rsidRPr="0010607A">
              <w:rPr>
                <w:rFonts w:ascii="Times New Roman" w:hAnsi="Times New Roman"/>
                <w:sz w:val="14"/>
                <w:szCs w:val="14"/>
              </w:rPr>
              <w:t> </w:t>
            </w:r>
          </w:p>
        </w:tc>
        <w:tc>
          <w:tcPr>
            <w:tcW w:w="1295" w:type="dxa"/>
            <w:vAlign w:val="center"/>
          </w:tcPr>
          <w:p w:rsidR="0010607A" w:rsidRPr="0010607A" w:rsidRDefault="0010607A" w:rsidP="0010607A">
            <w:pPr>
              <w:spacing w:line="240" w:lineRule="auto"/>
              <w:jc w:val="right"/>
              <w:rPr>
                <w:rFonts w:ascii="Times New Roman" w:hAnsi="Times New Roman"/>
                <w:sz w:val="14"/>
                <w:szCs w:val="14"/>
              </w:rPr>
            </w:pPr>
            <w:r w:rsidRPr="0010607A">
              <w:rPr>
                <w:rFonts w:ascii="Times New Roman" w:hAnsi="Times New Roman"/>
                <w:sz w:val="14"/>
                <w:szCs w:val="14"/>
              </w:rPr>
              <w:t> </w:t>
            </w:r>
          </w:p>
        </w:tc>
        <w:tc>
          <w:tcPr>
            <w:tcW w:w="1295" w:type="dxa"/>
            <w:vAlign w:val="center"/>
          </w:tcPr>
          <w:p w:rsidR="0010607A" w:rsidRPr="0010607A" w:rsidRDefault="0010607A" w:rsidP="0010607A">
            <w:pPr>
              <w:spacing w:line="240" w:lineRule="auto"/>
              <w:jc w:val="right"/>
              <w:rPr>
                <w:rFonts w:ascii="Times New Roman" w:hAnsi="Times New Roman"/>
                <w:sz w:val="14"/>
                <w:szCs w:val="14"/>
              </w:rPr>
            </w:pPr>
            <w:r w:rsidRPr="0010607A">
              <w:rPr>
                <w:rFonts w:ascii="Times New Roman" w:hAnsi="Times New Roman"/>
                <w:sz w:val="14"/>
                <w:szCs w:val="14"/>
              </w:rPr>
              <w:t> </w:t>
            </w:r>
          </w:p>
        </w:tc>
        <w:tc>
          <w:tcPr>
            <w:tcW w:w="1232" w:type="dxa"/>
            <w:vAlign w:val="center"/>
          </w:tcPr>
          <w:p w:rsidR="0010607A" w:rsidRPr="0010607A" w:rsidRDefault="0010607A" w:rsidP="0010607A">
            <w:pPr>
              <w:spacing w:line="240" w:lineRule="auto"/>
              <w:ind w:left="72" w:hanging="72"/>
              <w:jc w:val="right"/>
              <w:rPr>
                <w:rFonts w:ascii="Times New Roman" w:hAnsi="Times New Roman"/>
                <w:sz w:val="14"/>
                <w:szCs w:val="14"/>
              </w:rPr>
            </w:pPr>
            <w:r w:rsidRPr="0010607A">
              <w:rPr>
                <w:rFonts w:ascii="Times New Roman" w:hAnsi="Times New Roman"/>
                <w:sz w:val="14"/>
                <w:szCs w:val="14"/>
              </w:rPr>
              <w:t> </w:t>
            </w:r>
          </w:p>
        </w:tc>
      </w:tr>
      <w:tr w:rsidR="0077616B" w:rsidRPr="00A5358F" w:rsidTr="00A5245C">
        <w:trPr>
          <w:trHeight w:val="20"/>
        </w:trPr>
        <w:tc>
          <w:tcPr>
            <w:tcW w:w="1321" w:type="dxa"/>
            <w:vMerge w:val="restart"/>
          </w:tcPr>
          <w:p w:rsidR="0077616B" w:rsidRPr="00A5358F" w:rsidRDefault="0077616B" w:rsidP="00BF08D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Подпрограмма 2</w:t>
            </w:r>
          </w:p>
        </w:tc>
        <w:tc>
          <w:tcPr>
            <w:tcW w:w="1563" w:type="dxa"/>
            <w:vMerge w:val="restart"/>
          </w:tcPr>
          <w:p w:rsidR="0077616B" w:rsidRDefault="0077616B" w:rsidP="00BF08D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Социальная поддержка семей, имеющих детей</w:t>
            </w: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 xml:space="preserve">Всего </w:t>
            </w:r>
          </w:p>
        </w:tc>
        <w:tc>
          <w:tcPr>
            <w:tcW w:w="1339"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57 485 177,6</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42 128 300,0</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17 464 600,0</w:t>
            </w:r>
          </w:p>
        </w:tc>
        <w:tc>
          <w:tcPr>
            <w:tcW w:w="1232"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117 078 077,6</w:t>
            </w:r>
          </w:p>
        </w:tc>
      </w:tr>
      <w:tr w:rsidR="0077616B" w:rsidRPr="00A5358F" w:rsidTr="00A5245C">
        <w:trPr>
          <w:trHeight w:val="20"/>
        </w:trPr>
        <w:tc>
          <w:tcPr>
            <w:tcW w:w="1321" w:type="dxa"/>
            <w:vMerge/>
          </w:tcPr>
          <w:p w:rsidR="0077616B" w:rsidRPr="00A5358F" w:rsidRDefault="0077616B" w:rsidP="00BF08DD">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BF08DD">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в том числе:</w:t>
            </w:r>
          </w:p>
        </w:tc>
        <w:tc>
          <w:tcPr>
            <w:tcW w:w="1339" w:type="dxa"/>
            <w:vAlign w:val="center"/>
          </w:tcPr>
          <w:p w:rsidR="0077616B" w:rsidRPr="0077616B" w:rsidRDefault="0077616B" w:rsidP="0077616B">
            <w:pPr>
              <w:spacing w:line="240" w:lineRule="auto"/>
              <w:rPr>
                <w:rFonts w:ascii="Times New Roman" w:hAnsi="Times New Roman"/>
                <w:sz w:val="14"/>
                <w:szCs w:val="14"/>
              </w:rPr>
            </w:pPr>
          </w:p>
        </w:tc>
        <w:tc>
          <w:tcPr>
            <w:tcW w:w="1295" w:type="dxa"/>
            <w:vAlign w:val="center"/>
          </w:tcPr>
          <w:p w:rsidR="0077616B" w:rsidRPr="0077616B" w:rsidRDefault="0077616B" w:rsidP="0077616B">
            <w:pPr>
              <w:spacing w:line="240" w:lineRule="auto"/>
              <w:rPr>
                <w:rFonts w:ascii="Times New Roman" w:hAnsi="Times New Roman"/>
                <w:sz w:val="14"/>
                <w:szCs w:val="14"/>
              </w:rPr>
            </w:pPr>
          </w:p>
        </w:tc>
        <w:tc>
          <w:tcPr>
            <w:tcW w:w="1295" w:type="dxa"/>
            <w:vAlign w:val="center"/>
          </w:tcPr>
          <w:p w:rsidR="0077616B" w:rsidRPr="0077616B" w:rsidRDefault="0077616B" w:rsidP="0077616B">
            <w:pPr>
              <w:spacing w:line="240" w:lineRule="auto"/>
              <w:rPr>
                <w:rFonts w:ascii="Times New Roman" w:hAnsi="Times New Roman"/>
                <w:sz w:val="14"/>
                <w:szCs w:val="14"/>
              </w:rPr>
            </w:pPr>
          </w:p>
        </w:tc>
        <w:tc>
          <w:tcPr>
            <w:tcW w:w="1232" w:type="dxa"/>
            <w:vAlign w:val="center"/>
          </w:tcPr>
          <w:p w:rsidR="0077616B" w:rsidRPr="0077616B" w:rsidRDefault="0077616B" w:rsidP="0077616B">
            <w:pPr>
              <w:spacing w:line="240" w:lineRule="auto"/>
              <w:rPr>
                <w:rFonts w:ascii="Times New Roman" w:hAnsi="Times New Roman"/>
                <w:sz w:val="14"/>
                <w:szCs w:val="14"/>
              </w:rPr>
            </w:pPr>
          </w:p>
        </w:tc>
      </w:tr>
      <w:tr w:rsidR="0077616B" w:rsidRPr="00A5358F" w:rsidTr="00A5245C">
        <w:trPr>
          <w:trHeight w:val="20"/>
        </w:trPr>
        <w:tc>
          <w:tcPr>
            <w:tcW w:w="1321" w:type="dxa"/>
            <w:vMerge/>
          </w:tcPr>
          <w:p w:rsidR="0077616B" w:rsidRPr="00A5358F" w:rsidRDefault="0077616B" w:rsidP="00BF08DD">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BF08DD">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краевой бюджет</w:t>
            </w:r>
          </w:p>
        </w:tc>
        <w:tc>
          <w:tcPr>
            <w:tcW w:w="1339"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57 485 177,6</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42 128 300,0</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17 464 600,0</w:t>
            </w:r>
          </w:p>
        </w:tc>
        <w:tc>
          <w:tcPr>
            <w:tcW w:w="1232"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117 078 077,6</w:t>
            </w:r>
          </w:p>
        </w:tc>
      </w:tr>
      <w:tr w:rsidR="0077616B" w:rsidRPr="00A5358F" w:rsidTr="00A5245C">
        <w:trPr>
          <w:trHeight w:val="20"/>
        </w:trPr>
        <w:tc>
          <w:tcPr>
            <w:tcW w:w="1321" w:type="dxa"/>
            <w:vMerge/>
          </w:tcPr>
          <w:p w:rsidR="0077616B" w:rsidRPr="00A5358F" w:rsidRDefault="0077616B" w:rsidP="00BF08DD">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BF08DD">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внебюджетные источники</w:t>
            </w:r>
          </w:p>
        </w:tc>
        <w:tc>
          <w:tcPr>
            <w:tcW w:w="1339" w:type="dxa"/>
            <w:vAlign w:val="center"/>
          </w:tcPr>
          <w:p w:rsidR="0077616B" w:rsidRPr="0077616B" w:rsidRDefault="0077616B" w:rsidP="0077616B">
            <w:pPr>
              <w:spacing w:line="240" w:lineRule="auto"/>
              <w:rPr>
                <w:rFonts w:ascii="Times New Roman" w:hAnsi="Times New Roman"/>
                <w:sz w:val="14"/>
                <w:szCs w:val="14"/>
              </w:rPr>
            </w:pPr>
          </w:p>
        </w:tc>
        <w:tc>
          <w:tcPr>
            <w:tcW w:w="1295" w:type="dxa"/>
            <w:vAlign w:val="center"/>
          </w:tcPr>
          <w:p w:rsidR="0077616B" w:rsidRPr="0077616B" w:rsidRDefault="0077616B" w:rsidP="0077616B">
            <w:pPr>
              <w:spacing w:line="240" w:lineRule="auto"/>
              <w:rPr>
                <w:rFonts w:ascii="Times New Roman" w:hAnsi="Times New Roman"/>
                <w:sz w:val="14"/>
                <w:szCs w:val="14"/>
              </w:rPr>
            </w:pPr>
          </w:p>
        </w:tc>
        <w:tc>
          <w:tcPr>
            <w:tcW w:w="1295" w:type="dxa"/>
            <w:vAlign w:val="center"/>
          </w:tcPr>
          <w:p w:rsidR="0077616B" w:rsidRPr="0077616B" w:rsidRDefault="0077616B" w:rsidP="0077616B">
            <w:pPr>
              <w:spacing w:line="240" w:lineRule="auto"/>
              <w:rPr>
                <w:rFonts w:ascii="Times New Roman" w:hAnsi="Times New Roman"/>
                <w:sz w:val="14"/>
                <w:szCs w:val="14"/>
              </w:rPr>
            </w:pPr>
          </w:p>
        </w:tc>
        <w:tc>
          <w:tcPr>
            <w:tcW w:w="1232" w:type="dxa"/>
            <w:vAlign w:val="center"/>
          </w:tcPr>
          <w:p w:rsidR="0077616B" w:rsidRPr="0077616B" w:rsidRDefault="0077616B" w:rsidP="0077616B">
            <w:pPr>
              <w:spacing w:line="240" w:lineRule="auto"/>
              <w:rPr>
                <w:rFonts w:ascii="Times New Roman" w:hAnsi="Times New Roman"/>
                <w:sz w:val="14"/>
                <w:szCs w:val="14"/>
              </w:rPr>
            </w:pPr>
          </w:p>
        </w:tc>
      </w:tr>
      <w:tr w:rsidR="0077616B" w:rsidRPr="00A5358F" w:rsidTr="00A5245C">
        <w:trPr>
          <w:trHeight w:val="20"/>
        </w:trPr>
        <w:tc>
          <w:tcPr>
            <w:tcW w:w="1321" w:type="dxa"/>
            <w:vMerge/>
          </w:tcPr>
          <w:p w:rsidR="0077616B" w:rsidRPr="00A5358F" w:rsidRDefault="0077616B" w:rsidP="00BF08DD">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BF08DD">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 xml:space="preserve"> бюджет Богучанского района</w:t>
            </w:r>
          </w:p>
        </w:tc>
        <w:tc>
          <w:tcPr>
            <w:tcW w:w="1339" w:type="dxa"/>
            <w:vAlign w:val="center"/>
          </w:tcPr>
          <w:p w:rsidR="0077616B" w:rsidRPr="0077616B" w:rsidRDefault="0077616B" w:rsidP="0077616B">
            <w:pPr>
              <w:spacing w:line="240" w:lineRule="auto"/>
              <w:jc w:val="right"/>
              <w:rPr>
                <w:rFonts w:ascii="Times New Roman" w:hAnsi="Times New Roman"/>
                <w:sz w:val="14"/>
                <w:szCs w:val="14"/>
              </w:rPr>
            </w:pPr>
          </w:p>
        </w:tc>
        <w:tc>
          <w:tcPr>
            <w:tcW w:w="1295" w:type="dxa"/>
            <w:vAlign w:val="center"/>
          </w:tcPr>
          <w:p w:rsidR="0077616B" w:rsidRPr="0077616B" w:rsidRDefault="0077616B" w:rsidP="0077616B">
            <w:pPr>
              <w:spacing w:line="240" w:lineRule="auto"/>
              <w:jc w:val="right"/>
              <w:rPr>
                <w:rFonts w:ascii="Times New Roman" w:hAnsi="Times New Roman"/>
                <w:sz w:val="14"/>
                <w:szCs w:val="14"/>
              </w:rPr>
            </w:pPr>
          </w:p>
        </w:tc>
        <w:tc>
          <w:tcPr>
            <w:tcW w:w="1295" w:type="dxa"/>
            <w:vAlign w:val="center"/>
          </w:tcPr>
          <w:p w:rsidR="0077616B" w:rsidRPr="0077616B" w:rsidRDefault="0077616B" w:rsidP="0077616B">
            <w:pPr>
              <w:spacing w:line="240" w:lineRule="auto"/>
              <w:jc w:val="right"/>
              <w:rPr>
                <w:rFonts w:ascii="Times New Roman" w:hAnsi="Times New Roman"/>
                <w:sz w:val="14"/>
                <w:szCs w:val="14"/>
              </w:rPr>
            </w:pPr>
          </w:p>
        </w:tc>
        <w:tc>
          <w:tcPr>
            <w:tcW w:w="1232" w:type="dxa"/>
            <w:vAlign w:val="center"/>
          </w:tcPr>
          <w:p w:rsidR="0077616B" w:rsidRPr="0077616B" w:rsidRDefault="0077616B" w:rsidP="0077616B">
            <w:pPr>
              <w:spacing w:line="240" w:lineRule="auto"/>
              <w:jc w:val="right"/>
              <w:rPr>
                <w:rFonts w:ascii="Times New Roman" w:hAnsi="Times New Roman"/>
                <w:sz w:val="14"/>
                <w:szCs w:val="14"/>
              </w:rPr>
            </w:pPr>
          </w:p>
        </w:tc>
      </w:tr>
      <w:tr w:rsidR="0077616B" w:rsidRPr="00A5358F" w:rsidTr="00A5245C">
        <w:trPr>
          <w:trHeight w:val="20"/>
        </w:trPr>
        <w:tc>
          <w:tcPr>
            <w:tcW w:w="1321" w:type="dxa"/>
            <w:vMerge/>
          </w:tcPr>
          <w:p w:rsidR="0077616B" w:rsidRPr="00A5358F" w:rsidRDefault="0077616B" w:rsidP="00BF08DD">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BF08DD">
            <w:pPr>
              <w:spacing w:after="0" w:line="240" w:lineRule="auto"/>
              <w:jc w:val="center"/>
              <w:rPr>
                <w:rFonts w:ascii="Times New Roman" w:eastAsia="Times New Roman" w:hAnsi="Times New Roman"/>
                <w:sz w:val="16"/>
                <w:szCs w:val="16"/>
                <w:lang w:eastAsia="ru-RU"/>
              </w:rPr>
            </w:pPr>
          </w:p>
        </w:tc>
        <w:tc>
          <w:tcPr>
            <w:tcW w:w="1525" w:type="dxa"/>
            <w:vAlign w:val="bottom"/>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юридические лица</w:t>
            </w:r>
          </w:p>
        </w:tc>
        <w:tc>
          <w:tcPr>
            <w:tcW w:w="1339" w:type="dxa"/>
            <w:vAlign w:val="center"/>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95" w:type="dxa"/>
            <w:vAlign w:val="center"/>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95" w:type="dxa"/>
            <w:vAlign w:val="center"/>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32" w:type="dxa"/>
            <w:vAlign w:val="center"/>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r>
      <w:tr w:rsidR="0077616B" w:rsidRPr="00A5358F" w:rsidTr="00A5245C">
        <w:trPr>
          <w:trHeight w:val="20"/>
        </w:trPr>
        <w:tc>
          <w:tcPr>
            <w:tcW w:w="1321" w:type="dxa"/>
            <w:vMerge w:val="restart"/>
          </w:tcPr>
          <w:p w:rsidR="0077616B" w:rsidRPr="00A5358F" w:rsidRDefault="0077616B" w:rsidP="007761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Подпрограмма 3</w:t>
            </w:r>
          </w:p>
        </w:tc>
        <w:tc>
          <w:tcPr>
            <w:tcW w:w="1563" w:type="dxa"/>
            <w:vMerge w:val="restart"/>
          </w:tcPr>
          <w:p w:rsidR="0077616B" w:rsidRDefault="0077616B" w:rsidP="0077616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Обеспечение социальной поддержки граждан на оплату жилого помещения и коммунальных услуг</w:t>
            </w: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 xml:space="preserve">Всего </w:t>
            </w:r>
            <w:r w:rsidRPr="0077616B">
              <w:rPr>
                <w:rFonts w:ascii="Times New Roman" w:hAnsi="Times New Roman"/>
                <w:sz w:val="14"/>
                <w:szCs w:val="14"/>
              </w:rPr>
              <w:br w:type="page"/>
            </w:r>
          </w:p>
        </w:tc>
        <w:tc>
          <w:tcPr>
            <w:tcW w:w="1339"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207 242 017,0</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221 889 500,0</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222 119 200,0</w:t>
            </w:r>
          </w:p>
        </w:tc>
        <w:tc>
          <w:tcPr>
            <w:tcW w:w="1232"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651 250 717,0</w:t>
            </w:r>
          </w:p>
        </w:tc>
      </w:tr>
      <w:tr w:rsidR="0077616B" w:rsidRPr="00A5358F" w:rsidTr="00A5245C">
        <w:trPr>
          <w:trHeight w:val="20"/>
        </w:trPr>
        <w:tc>
          <w:tcPr>
            <w:tcW w:w="1321"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в том числе:</w:t>
            </w:r>
          </w:p>
        </w:tc>
        <w:tc>
          <w:tcPr>
            <w:tcW w:w="1339" w:type="dxa"/>
            <w:vAlign w:val="bottom"/>
          </w:tcPr>
          <w:p w:rsidR="0077616B" w:rsidRPr="0077616B" w:rsidRDefault="0077616B" w:rsidP="0077616B">
            <w:pPr>
              <w:spacing w:line="240" w:lineRule="auto"/>
              <w:rPr>
                <w:rFonts w:ascii="Times New Roman" w:hAnsi="Times New Roman"/>
                <w:sz w:val="14"/>
                <w:szCs w:val="14"/>
              </w:rPr>
            </w:pPr>
          </w:p>
        </w:tc>
        <w:tc>
          <w:tcPr>
            <w:tcW w:w="1295" w:type="dxa"/>
            <w:vAlign w:val="bottom"/>
          </w:tcPr>
          <w:p w:rsidR="0077616B" w:rsidRPr="0077616B" w:rsidRDefault="0077616B" w:rsidP="0077616B">
            <w:pPr>
              <w:spacing w:line="240" w:lineRule="auto"/>
              <w:rPr>
                <w:rFonts w:ascii="Times New Roman" w:hAnsi="Times New Roman"/>
                <w:sz w:val="14"/>
                <w:szCs w:val="14"/>
              </w:rPr>
            </w:pPr>
          </w:p>
        </w:tc>
        <w:tc>
          <w:tcPr>
            <w:tcW w:w="1295" w:type="dxa"/>
            <w:vAlign w:val="bottom"/>
          </w:tcPr>
          <w:p w:rsidR="0077616B" w:rsidRPr="0077616B" w:rsidRDefault="0077616B" w:rsidP="0077616B">
            <w:pPr>
              <w:spacing w:line="240" w:lineRule="auto"/>
              <w:rPr>
                <w:rFonts w:ascii="Times New Roman" w:hAnsi="Times New Roman"/>
                <w:sz w:val="14"/>
                <w:szCs w:val="14"/>
              </w:rPr>
            </w:pPr>
          </w:p>
        </w:tc>
        <w:tc>
          <w:tcPr>
            <w:tcW w:w="1232" w:type="dxa"/>
            <w:vAlign w:val="bottom"/>
          </w:tcPr>
          <w:p w:rsidR="0077616B" w:rsidRPr="0077616B" w:rsidRDefault="0077616B" w:rsidP="0077616B">
            <w:pPr>
              <w:spacing w:line="240" w:lineRule="auto"/>
              <w:rPr>
                <w:rFonts w:ascii="Times New Roman" w:hAnsi="Times New Roman"/>
                <w:sz w:val="14"/>
                <w:szCs w:val="14"/>
              </w:rPr>
            </w:pPr>
          </w:p>
        </w:tc>
      </w:tr>
      <w:tr w:rsidR="0077616B" w:rsidRPr="00A5358F" w:rsidTr="00A5245C">
        <w:trPr>
          <w:trHeight w:val="20"/>
        </w:trPr>
        <w:tc>
          <w:tcPr>
            <w:tcW w:w="1321"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краевой бюджет</w:t>
            </w:r>
          </w:p>
        </w:tc>
        <w:tc>
          <w:tcPr>
            <w:tcW w:w="1339"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207 242 017,0</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221 889 500,0</w:t>
            </w:r>
          </w:p>
        </w:tc>
        <w:tc>
          <w:tcPr>
            <w:tcW w:w="129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222 119 200,0</w:t>
            </w:r>
          </w:p>
        </w:tc>
        <w:tc>
          <w:tcPr>
            <w:tcW w:w="1232"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651 250 717,0</w:t>
            </w:r>
          </w:p>
        </w:tc>
      </w:tr>
      <w:tr w:rsidR="0077616B" w:rsidRPr="00A5358F" w:rsidTr="00A5245C">
        <w:trPr>
          <w:trHeight w:val="20"/>
        </w:trPr>
        <w:tc>
          <w:tcPr>
            <w:tcW w:w="1321"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внебюджетные источники</w:t>
            </w:r>
          </w:p>
        </w:tc>
        <w:tc>
          <w:tcPr>
            <w:tcW w:w="1339" w:type="dxa"/>
            <w:vAlign w:val="bottom"/>
          </w:tcPr>
          <w:p w:rsidR="0077616B" w:rsidRPr="0077616B" w:rsidRDefault="0077616B" w:rsidP="0077616B">
            <w:pPr>
              <w:spacing w:line="240" w:lineRule="auto"/>
              <w:jc w:val="right"/>
              <w:rPr>
                <w:rFonts w:ascii="Times New Roman" w:hAnsi="Times New Roman"/>
                <w:sz w:val="14"/>
                <w:szCs w:val="14"/>
              </w:rPr>
            </w:pPr>
          </w:p>
        </w:tc>
        <w:tc>
          <w:tcPr>
            <w:tcW w:w="1295" w:type="dxa"/>
            <w:vAlign w:val="bottom"/>
          </w:tcPr>
          <w:p w:rsidR="0077616B" w:rsidRPr="0077616B" w:rsidRDefault="0077616B" w:rsidP="0077616B">
            <w:pPr>
              <w:spacing w:line="240" w:lineRule="auto"/>
              <w:jc w:val="right"/>
              <w:rPr>
                <w:rFonts w:ascii="Times New Roman" w:hAnsi="Times New Roman"/>
                <w:sz w:val="14"/>
                <w:szCs w:val="14"/>
                <w:highlight w:val="yellow"/>
              </w:rPr>
            </w:pPr>
          </w:p>
        </w:tc>
        <w:tc>
          <w:tcPr>
            <w:tcW w:w="1295" w:type="dxa"/>
            <w:vAlign w:val="bottom"/>
          </w:tcPr>
          <w:p w:rsidR="0077616B" w:rsidRPr="0077616B" w:rsidRDefault="0077616B" w:rsidP="0077616B">
            <w:pPr>
              <w:spacing w:line="240" w:lineRule="auto"/>
              <w:jc w:val="right"/>
              <w:rPr>
                <w:rFonts w:ascii="Times New Roman" w:hAnsi="Times New Roman"/>
                <w:sz w:val="14"/>
                <w:szCs w:val="14"/>
                <w:highlight w:val="yellow"/>
              </w:rPr>
            </w:pPr>
          </w:p>
        </w:tc>
        <w:tc>
          <w:tcPr>
            <w:tcW w:w="1232" w:type="dxa"/>
            <w:vAlign w:val="bottom"/>
          </w:tcPr>
          <w:p w:rsidR="0077616B" w:rsidRPr="0077616B" w:rsidRDefault="0077616B" w:rsidP="0077616B">
            <w:pPr>
              <w:spacing w:line="240" w:lineRule="auto"/>
              <w:jc w:val="right"/>
              <w:rPr>
                <w:rFonts w:ascii="Times New Roman" w:hAnsi="Times New Roman"/>
                <w:sz w:val="14"/>
                <w:szCs w:val="14"/>
              </w:rPr>
            </w:pPr>
          </w:p>
        </w:tc>
      </w:tr>
      <w:tr w:rsidR="0077616B" w:rsidRPr="00A5358F" w:rsidTr="00A5245C">
        <w:trPr>
          <w:trHeight w:val="20"/>
        </w:trPr>
        <w:tc>
          <w:tcPr>
            <w:tcW w:w="1321"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25" w:type="dxa"/>
            <w:vAlign w:val="center"/>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бюджет Богучанского района</w:t>
            </w:r>
          </w:p>
        </w:tc>
        <w:tc>
          <w:tcPr>
            <w:tcW w:w="1339"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95"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95"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32"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r>
      <w:tr w:rsidR="0077616B" w:rsidRPr="00A5358F" w:rsidTr="00A5245C">
        <w:trPr>
          <w:trHeight w:val="20"/>
        </w:trPr>
        <w:tc>
          <w:tcPr>
            <w:tcW w:w="1321"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63" w:type="dxa"/>
            <w:vMerge/>
          </w:tcPr>
          <w:p w:rsidR="0077616B" w:rsidRDefault="0077616B" w:rsidP="0077616B">
            <w:pPr>
              <w:spacing w:after="0" w:line="240" w:lineRule="auto"/>
              <w:jc w:val="center"/>
              <w:rPr>
                <w:rFonts w:ascii="Times New Roman" w:eastAsia="Times New Roman" w:hAnsi="Times New Roman"/>
                <w:sz w:val="16"/>
                <w:szCs w:val="16"/>
                <w:lang w:eastAsia="ru-RU"/>
              </w:rPr>
            </w:pPr>
          </w:p>
        </w:tc>
        <w:tc>
          <w:tcPr>
            <w:tcW w:w="1525" w:type="dxa"/>
            <w:vAlign w:val="bottom"/>
          </w:tcPr>
          <w:p w:rsidR="0077616B" w:rsidRPr="0077616B" w:rsidRDefault="0077616B" w:rsidP="00A5245C">
            <w:pPr>
              <w:spacing w:after="0" w:line="240" w:lineRule="auto"/>
              <w:rPr>
                <w:rFonts w:ascii="Times New Roman" w:hAnsi="Times New Roman"/>
                <w:sz w:val="14"/>
                <w:szCs w:val="14"/>
              </w:rPr>
            </w:pPr>
            <w:r w:rsidRPr="0077616B">
              <w:rPr>
                <w:rFonts w:ascii="Times New Roman" w:hAnsi="Times New Roman"/>
                <w:sz w:val="14"/>
                <w:szCs w:val="14"/>
              </w:rPr>
              <w:t>юридические лица</w:t>
            </w:r>
          </w:p>
        </w:tc>
        <w:tc>
          <w:tcPr>
            <w:tcW w:w="1339"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95"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95"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c>
          <w:tcPr>
            <w:tcW w:w="1232" w:type="dxa"/>
            <w:vAlign w:val="bottom"/>
          </w:tcPr>
          <w:p w:rsidR="0077616B" w:rsidRPr="0077616B" w:rsidRDefault="0077616B" w:rsidP="0077616B">
            <w:pPr>
              <w:spacing w:line="240" w:lineRule="auto"/>
              <w:jc w:val="right"/>
              <w:rPr>
                <w:rFonts w:ascii="Times New Roman" w:hAnsi="Times New Roman"/>
                <w:sz w:val="14"/>
                <w:szCs w:val="14"/>
              </w:rPr>
            </w:pPr>
            <w:r w:rsidRPr="0077616B">
              <w:rPr>
                <w:rFonts w:ascii="Times New Roman" w:hAnsi="Times New Roman"/>
                <w:sz w:val="14"/>
                <w:szCs w:val="14"/>
              </w:rPr>
              <w:t> </w:t>
            </w:r>
          </w:p>
        </w:tc>
      </w:tr>
      <w:tr w:rsidR="009D758C" w:rsidRPr="00A5358F" w:rsidTr="00A5245C">
        <w:trPr>
          <w:trHeight w:val="20"/>
        </w:trPr>
        <w:tc>
          <w:tcPr>
            <w:tcW w:w="1321" w:type="dxa"/>
            <w:vMerge w:val="restart"/>
          </w:tcPr>
          <w:p w:rsidR="009D758C" w:rsidRDefault="009D758C" w:rsidP="009D758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Подпрограмма 4</w:t>
            </w:r>
          </w:p>
        </w:tc>
        <w:tc>
          <w:tcPr>
            <w:tcW w:w="1563" w:type="dxa"/>
            <w:vMerge w:val="restart"/>
          </w:tcPr>
          <w:p w:rsidR="009D758C" w:rsidRDefault="009D758C" w:rsidP="009D758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Повышение качества и доступности социальных услуг населению</w:t>
            </w: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 xml:space="preserve">Всего </w:t>
            </w:r>
          </w:p>
        </w:tc>
        <w:tc>
          <w:tcPr>
            <w:tcW w:w="1339"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35 784 017,59</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38 102 000,0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38 102 000,0</w:t>
            </w:r>
          </w:p>
        </w:tc>
        <w:tc>
          <w:tcPr>
            <w:tcW w:w="1232"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111 988 017,59</w:t>
            </w: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в том числе:</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highlight w:val="yellow"/>
              </w:rPr>
            </w:pPr>
          </w:p>
        </w:tc>
        <w:tc>
          <w:tcPr>
            <w:tcW w:w="1295" w:type="dxa"/>
            <w:vAlign w:val="bottom"/>
          </w:tcPr>
          <w:p w:rsidR="009D758C" w:rsidRPr="009D758C" w:rsidRDefault="009D758C" w:rsidP="009D758C">
            <w:pPr>
              <w:spacing w:line="240" w:lineRule="auto"/>
              <w:rPr>
                <w:rFonts w:ascii="Times New Roman" w:hAnsi="Times New Roman"/>
                <w:sz w:val="14"/>
                <w:szCs w:val="14"/>
                <w:highlight w:val="yellow"/>
              </w:rPr>
            </w:pP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краевой бюджет</w:t>
            </w:r>
          </w:p>
        </w:tc>
        <w:tc>
          <w:tcPr>
            <w:tcW w:w="1339"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34 784 017,59</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37 102 000,0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37 102 000,0</w:t>
            </w:r>
          </w:p>
        </w:tc>
        <w:tc>
          <w:tcPr>
            <w:tcW w:w="1232"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108 988 017,59</w:t>
            </w: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внебюджетные источники</w:t>
            </w:r>
          </w:p>
        </w:tc>
        <w:tc>
          <w:tcPr>
            <w:tcW w:w="1339" w:type="dxa"/>
            <w:vAlign w:val="bottom"/>
          </w:tcPr>
          <w:p w:rsidR="009D758C" w:rsidRPr="009D758C" w:rsidRDefault="009D758C" w:rsidP="009D758C">
            <w:pPr>
              <w:spacing w:line="240" w:lineRule="auto"/>
              <w:rPr>
                <w:rFonts w:ascii="Times New Roman" w:hAnsi="Times New Roman"/>
                <w:sz w:val="14"/>
                <w:szCs w:val="14"/>
              </w:rPr>
            </w:pPr>
            <w:r w:rsidRPr="009D758C">
              <w:rPr>
                <w:rFonts w:ascii="Times New Roman" w:hAnsi="Times New Roman"/>
                <w:sz w:val="14"/>
                <w:szCs w:val="14"/>
              </w:rPr>
              <w:t>1 000 000,0</w:t>
            </w:r>
          </w:p>
        </w:tc>
        <w:tc>
          <w:tcPr>
            <w:tcW w:w="1295" w:type="dxa"/>
            <w:vAlign w:val="bottom"/>
          </w:tcPr>
          <w:p w:rsidR="009D758C" w:rsidRPr="009D758C" w:rsidRDefault="009D758C" w:rsidP="009D758C">
            <w:pPr>
              <w:spacing w:line="240" w:lineRule="auto"/>
              <w:rPr>
                <w:rFonts w:ascii="Times New Roman" w:hAnsi="Times New Roman"/>
                <w:sz w:val="14"/>
                <w:szCs w:val="14"/>
              </w:rPr>
            </w:pPr>
            <w:r w:rsidRPr="009D758C">
              <w:rPr>
                <w:rFonts w:ascii="Times New Roman" w:hAnsi="Times New Roman"/>
                <w:sz w:val="14"/>
                <w:szCs w:val="14"/>
              </w:rPr>
              <w:t xml:space="preserve"> 1000 000,0</w:t>
            </w:r>
          </w:p>
        </w:tc>
        <w:tc>
          <w:tcPr>
            <w:tcW w:w="1295" w:type="dxa"/>
            <w:vAlign w:val="bottom"/>
          </w:tcPr>
          <w:p w:rsidR="009D758C" w:rsidRPr="009D758C" w:rsidRDefault="009D758C" w:rsidP="009D758C">
            <w:pPr>
              <w:spacing w:line="240" w:lineRule="auto"/>
              <w:rPr>
                <w:rFonts w:ascii="Times New Roman" w:hAnsi="Times New Roman"/>
                <w:sz w:val="14"/>
                <w:szCs w:val="14"/>
              </w:rPr>
            </w:pPr>
            <w:r w:rsidRPr="009D758C">
              <w:rPr>
                <w:rFonts w:ascii="Times New Roman" w:hAnsi="Times New Roman"/>
                <w:sz w:val="14"/>
                <w:szCs w:val="14"/>
              </w:rPr>
              <w:t>1 000 000,0</w:t>
            </w:r>
          </w:p>
        </w:tc>
        <w:tc>
          <w:tcPr>
            <w:tcW w:w="1232" w:type="dxa"/>
            <w:vAlign w:val="bottom"/>
          </w:tcPr>
          <w:p w:rsidR="009D758C" w:rsidRPr="009D758C" w:rsidRDefault="009D758C" w:rsidP="009D758C">
            <w:pPr>
              <w:spacing w:line="240" w:lineRule="auto"/>
              <w:rPr>
                <w:rFonts w:ascii="Times New Roman" w:hAnsi="Times New Roman"/>
                <w:sz w:val="14"/>
                <w:szCs w:val="14"/>
              </w:rPr>
            </w:pPr>
            <w:r w:rsidRPr="009D758C">
              <w:rPr>
                <w:rFonts w:ascii="Times New Roman" w:hAnsi="Times New Roman"/>
                <w:sz w:val="14"/>
                <w:szCs w:val="14"/>
              </w:rPr>
              <w:t>3 000 000,0</w:t>
            </w: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 xml:space="preserve">бюджет Богучанского района </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юридические лица</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r>
      <w:tr w:rsidR="009D758C" w:rsidRPr="00A5358F" w:rsidTr="00A5245C">
        <w:trPr>
          <w:trHeight w:val="20"/>
        </w:trPr>
        <w:tc>
          <w:tcPr>
            <w:tcW w:w="1321" w:type="dxa"/>
            <w:vMerge w:val="restart"/>
          </w:tcPr>
          <w:p w:rsidR="009D758C" w:rsidRDefault="009D758C" w:rsidP="009D758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Подпрограмма 5</w:t>
            </w:r>
          </w:p>
        </w:tc>
        <w:tc>
          <w:tcPr>
            <w:tcW w:w="1563" w:type="dxa"/>
            <w:vMerge w:val="restart"/>
          </w:tcPr>
          <w:p w:rsidR="009D758C" w:rsidRDefault="009D758C" w:rsidP="009D758C">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Обеспечение реализации муниципальной программы и прочие мероприятия</w:t>
            </w: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 xml:space="preserve">Всего </w:t>
            </w:r>
          </w:p>
        </w:tc>
        <w:tc>
          <w:tcPr>
            <w:tcW w:w="1339"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19 368 500,0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20 412 500,0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20 412 500,0</w:t>
            </w:r>
          </w:p>
        </w:tc>
        <w:tc>
          <w:tcPr>
            <w:tcW w:w="1232"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60 193 500,0</w:t>
            </w: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в том числе:</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краевой бюджет</w:t>
            </w:r>
          </w:p>
        </w:tc>
        <w:tc>
          <w:tcPr>
            <w:tcW w:w="1339"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19 368 500,0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20 412 500,0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20 412 500,0</w:t>
            </w:r>
          </w:p>
        </w:tc>
        <w:tc>
          <w:tcPr>
            <w:tcW w:w="1232"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60 193 500,0</w:t>
            </w: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внебюджетные источники</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center"/>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бюджет Богучанского района</w:t>
            </w:r>
          </w:p>
        </w:tc>
        <w:tc>
          <w:tcPr>
            <w:tcW w:w="1339" w:type="dxa"/>
            <w:vAlign w:val="bottom"/>
          </w:tcPr>
          <w:p w:rsidR="009D758C" w:rsidRPr="009D758C" w:rsidRDefault="009D758C" w:rsidP="009D758C">
            <w:pPr>
              <w:spacing w:line="240" w:lineRule="auto"/>
              <w:rPr>
                <w:rFonts w:ascii="Times New Roman" w:hAnsi="Times New Roman"/>
                <w:sz w:val="14"/>
                <w:szCs w:val="14"/>
              </w:rPr>
            </w:pPr>
          </w:p>
        </w:tc>
        <w:tc>
          <w:tcPr>
            <w:tcW w:w="1295" w:type="dxa"/>
            <w:vAlign w:val="bottom"/>
          </w:tcPr>
          <w:p w:rsidR="009D758C" w:rsidRPr="009D758C" w:rsidRDefault="009D758C" w:rsidP="009D758C">
            <w:pPr>
              <w:spacing w:line="240" w:lineRule="auto"/>
              <w:rPr>
                <w:rFonts w:ascii="Times New Roman" w:hAnsi="Times New Roman"/>
                <w:sz w:val="14"/>
                <w:szCs w:val="14"/>
              </w:rPr>
            </w:pPr>
          </w:p>
        </w:tc>
        <w:tc>
          <w:tcPr>
            <w:tcW w:w="1295" w:type="dxa"/>
            <w:vAlign w:val="bottom"/>
          </w:tcPr>
          <w:p w:rsidR="009D758C" w:rsidRPr="009D758C" w:rsidRDefault="009D758C" w:rsidP="009D758C">
            <w:pPr>
              <w:spacing w:line="240" w:lineRule="auto"/>
              <w:rPr>
                <w:rFonts w:ascii="Times New Roman" w:hAnsi="Times New Roman"/>
                <w:sz w:val="14"/>
                <w:szCs w:val="14"/>
              </w:rPr>
            </w:pPr>
          </w:p>
        </w:tc>
        <w:tc>
          <w:tcPr>
            <w:tcW w:w="1232" w:type="dxa"/>
            <w:vAlign w:val="center"/>
          </w:tcPr>
          <w:p w:rsidR="009D758C" w:rsidRPr="009D758C" w:rsidRDefault="009D758C" w:rsidP="009D758C">
            <w:pPr>
              <w:spacing w:line="240" w:lineRule="auto"/>
              <w:rPr>
                <w:rFonts w:ascii="Times New Roman" w:hAnsi="Times New Roman"/>
                <w:sz w:val="14"/>
                <w:szCs w:val="14"/>
              </w:rPr>
            </w:pPr>
          </w:p>
        </w:tc>
      </w:tr>
      <w:tr w:rsidR="009D758C" w:rsidRPr="00A5358F" w:rsidTr="00A5245C">
        <w:trPr>
          <w:trHeight w:val="20"/>
        </w:trPr>
        <w:tc>
          <w:tcPr>
            <w:tcW w:w="1321"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63" w:type="dxa"/>
            <w:vMerge/>
          </w:tcPr>
          <w:p w:rsidR="009D758C" w:rsidRDefault="009D758C" w:rsidP="009D758C">
            <w:pPr>
              <w:spacing w:after="0" w:line="240" w:lineRule="auto"/>
              <w:jc w:val="center"/>
              <w:rPr>
                <w:rFonts w:ascii="Times New Roman" w:eastAsia="Times New Roman" w:hAnsi="Times New Roman"/>
                <w:sz w:val="16"/>
                <w:szCs w:val="16"/>
                <w:lang w:eastAsia="ru-RU"/>
              </w:rPr>
            </w:pP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юридические лица</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r w:rsidRPr="009D758C">
              <w:rPr>
                <w:rFonts w:ascii="Times New Roman" w:hAnsi="Times New Roman"/>
                <w:sz w:val="14"/>
                <w:szCs w:val="14"/>
              </w:rPr>
              <w:t> </w:t>
            </w:r>
          </w:p>
        </w:tc>
      </w:tr>
      <w:tr w:rsidR="009D758C" w:rsidRPr="00A5358F" w:rsidTr="00A5245C">
        <w:trPr>
          <w:trHeight w:val="20"/>
        </w:trPr>
        <w:tc>
          <w:tcPr>
            <w:tcW w:w="1321" w:type="dxa"/>
            <w:vMerge w:val="restart"/>
          </w:tcPr>
          <w:p w:rsidR="009D758C" w:rsidRPr="009D758C" w:rsidRDefault="009D758C" w:rsidP="009D758C">
            <w:pPr>
              <w:spacing w:after="0" w:line="240" w:lineRule="auto"/>
              <w:jc w:val="center"/>
              <w:rPr>
                <w:rFonts w:ascii="Times New Roman" w:eastAsia="Times New Roman" w:hAnsi="Times New Roman"/>
                <w:sz w:val="14"/>
                <w:szCs w:val="14"/>
                <w:lang w:eastAsia="ru-RU"/>
              </w:rPr>
            </w:pPr>
            <w:r w:rsidRPr="009D758C">
              <w:rPr>
                <w:rFonts w:ascii="Times New Roman" w:eastAsia="Times New Roman" w:hAnsi="Times New Roman"/>
                <w:sz w:val="14"/>
                <w:szCs w:val="14"/>
                <w:lang w:eastAsia="ru-RU"/>
              </w:rPr>
              <w:t>Отдельные мероприятия</w:t>
            </w:r>
          </w:p>
        </w:tc>
        <w:tc>
          <w:tcPr>
            <w:tcW w:w="1563" w:type="dxa"/>
            <w:vMerge w:val="restart"/>
          </w:tcPr>
          <w:p w:rsidR="009D758C" w:rsidRPr="009D758C" w:rsidRDefault="009D758C" w:rsidP="009D758C">
            <w:pPr>
              <w:spacing w:after="0" w:line="240" w:lineRule="auto"/>
              <w:jc w:val="center"/>
              <w:rPr>
                <w:rFonts w:ascii="Times New Roman" w:eastAsia="Times New Roman" w:hAnsi="Times New Roman"/>
                <w:sz w:val="14"/>
                <w:szCs w:val="14"/>
                <w:lang w:eastAsia="ru-RU"/>
              </w:rPr>
            </w:pPr>
            <w:r w:rsidRPr="009D758C">
              <w:rPr>
                <w:rFonts w:ascii="Times New Roman" w:eastAsia="Times New Roman" w:hAnsi="Times New Roman"/>
                <w:sz w:val="14"/>
                <w:szCs w:val="14"/>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местностям</w:t>
            </w: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Всего</w:t>
            </w:r>
          </w:p>
        </w:tc>
        <w:tc>
          <w:tcPr>
            <w:tcW w:w="1339"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84 500,0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53 500,0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53 500,0</w:t>
            </w:r>
          </w:p>
        </w:tc>
        <w:tc>
          <w:tcPr>
            <w:tcW w:w="1232"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191 500,0</w:t>
            </w:r>
          </w:p>
        </w:tc>
      </w:tr>
      <w:tr w:rsidR="009D758C" w:rsidRPr="00A5358F" w:rsidTr="00A5245C">
        <w:trPr>
          <w:trHeight w:val="20"/>
        </w:trPr>
        <w:tc>
          <w:tcPr>
            <w:tcW w:w="1321"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63"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в том  числе:</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p>
        </w:tc>
      </w:tr>
      <w:tr w:rsidR="009D758C" w:rsidRPr="00A5358F" w:rsidTr="00A5245C">
        <w:trPr>
          <w:trHeight w:val="20"/>
        </w:trPr>
        <w:tc>
          <w:tcPr>
            <w:tcW w:w="1321"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63"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краевой бюджет</w:t>
            </w:r>
          </w:p>
        </w:tc>
        <w:tc>
          <w:tcPr>
            <w:tcW w:w="1339"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84 500,0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53 500,0</w:t>
            </w:r>
          </w:p>
        </w:tc>
        <w:tc>
          <w:tcPr>
            <w:tcW w:w="129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53 500,0</w:t>
            </w:r>
          </w:p>
        </w:tc>
        <w:tc>
          <w:tcPr>
            <w:tcW w:w="1232"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191 500,0</w:t>
            </w:r>
          </w:p>
        </w:tc>
      </w:tr>
      <w:tr w:rsidR="009D758C" w:rsidRPr="00A5358F" w:rsidTr="00A5245C">
        <w:trPr>
          <w:trHeight w:val="20"/>
        </w:trPr>
        <w:tc>
          <w:tcPr>
            <w:tcW w:w="1321"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63"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внебюджетные источники</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p>
        </w:tc>
      </w:tr>
      <w:tr w:rsidR="009D758C" w:rsidRPr="00A5358F" w:rsidTr="00A5245C">
        <w:trPr>
          <w:trHeight w:val="20"/>
        </w:trPr>
        <w:tc>
          <w:tcPr>
            <w:tcW w:w="1321"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63"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районный бюджет</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p>
        </w:tc>
      </w:tr>
      <w:tr w:rsidR="009D758C" w:rsidRPr="00A5358F" w:rsidTr="00A5245C">
        <w:trPr>
          <w:trHeight w:val="20"/>
        </w:trPr>
        <w:tc>
          <w:tcPr>
            <w:tcW w:w="1321"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63" w:type="dxa"/>
            <w:vMerge/>
          </w:tcPr>
          <w:p w:rsidR="009D758C" w:rsidRPr="009D758C" w:rsidRDefault="009D758C" w:rsidP="009D758C">
            <w:pPr>
              <w:spacing w:after="0" w:line="240" w:lineRule="auto"/>
              <w:jc w:val="center"/>
              <w:rPr>
                <w:rFonts w:ascii="Times New Roman" w:eastAsia="Times New Roman" w:hAnsi="Times New Roman"/>
                <w:sz w:val="14"/>
                <w:szCs w:val="14"/>
                <w:lang w:eastAsia="ru-RU"/>
              </w:rPr>
            </w:pPr>
          </w:p>
        </w:tc>
        <w:tc>
          <w:tcPr>
            <w:tcW w:w="1525" w:type="dxa"/>
            <w:vAlign w:val="bottom"/>
          </w:tcPr>
          <w:p w:rsidR="009D758C" w:rsidRPr="009D758C" w:rsidRDefault="009D758C" w:rsidP="00A5245C">
            <w:pPr>
              <w:spacing w:after="0" w:line="240" w:lineRule="auto"/>
              <w:rPr>
                <w:rFonts w:ascii="Times New Roman" w:hAnsi="Times New Roman"/>
                <w:sz w:val="14"/>
                <w:szCs w:val="14"/>
              </w:rPr>
            </w:pPr>
            <w:r w:rsidRPr="009D758C">
              <w:rPr>
                <w:rFonts w:ascii="Times New Roman" w:hAnsi="Times New Roman"/>
                <w:sz w:val="14"/>
                <w:szCs w:val="14"/>
              </w:rPr>
              <w:t>юридические лица</w:t>
            </w:r>
          </w:p>
        </w:tc>
        <w:tc>
          <w:tcPr>
            <w:tcW w:w="1339"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95" w:type="dxa"/>
            <w:vAlign w:val="bottom"/>
          </w:tcPr>
          <w:p w:rsidR="009D758C" w:rsidRPr="009D758C" w:rsidRDefault="009D758C" w:rsidP="009D758C">
            <w:pPr>
              <w:spacing w:line="240" w:lineRule="auto"/>
              <w:jc w:val="right"/>
              <w:rPr>
                <w:rFonts w:ascii="Times New Roman" w:hAnsi="Times New Roman"/>
                <w:sz w:val="14"/>
                <w:szCs w:val="14"/>
              </w:rPr>
            </w:pPr>
          </w:p>
        </w:tc>
        <w:tc>
          <w:tcPr>
            <w:tcW w:w="1232" w:type="dxa"/>
            <w:vAlign w:val="bottom"/>
          </w:tcPr>
          <w:p w:rsidR="009D758C" w:rsidRPr="009D758C" w:rsidRDefault="009D758C" w:rsidP="009D758C">
            <w:pPr>
              <w:spacing w:line="240" w:lineRule="auto"/>
              <w:jc w:val="right"/>
              <w:rPr>
                <w:rFonts w:ascii="Times New Roman" w:hAnsi="Times New Roman"/>
                <w:sz w:val="14"/>
                <w:szCs w:val="14"/>
              </w:rPr>
            </w:pPr>
          </w:p>
        </w:tc>
      </w:tr>
    </w:tbl>
    <w:p w:rsidR="00574ABC" w:rsidRDefault="009D758C" w:rsidP="009D758C">
      <w:pPr>
        <w:tabs>
          <w:tab w:val="left" w:pos="8520"/>
        </w:tabs>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p>
    <w:p w:rsidR="00A5245C" w:rsidRPr="00A5245C" w:rsidRDefault="00A5245C" w:rsidP="006763B9">
      <w:pPr>
        <w:spacing w:after="0" w:line="240" w:lineRule="auto"/>
        <w:jc w:val="both"/>
        <w:rPr>
          <w:rFonts w:ascii="Times New Roman" w:hAnsi="Times New Roman"/>
          <w:sz w:val="20"/>
          <w:szCs w:val="20"/>
        </w:rPr>
      </w:pPr>
      <w:r w:rsidRPr="00A5245C">
        <w:rPr>
          <w:rFonts w:ascii="Times New Roman" w:hAnsi="Times New Roman"/>
          <w:sz w:val="20"/>
          <w:szCs w:val="20"/>
        </w:rPr>
        <w:t>*-указываются средства внебюджетных источников (доходы  муниципального бюджетного учреждения «Центр социального обслуживания граждан пожилого возраста и инвалидов»).</w:t>
      </w:r>
    </w:p>
    <w:p w:rsidR="00A5245C" w:rsidRPr="00A5245C" w:rsidRDefault="00A5245C" w:rsidP="006763B9">
      <w:pPr>
        <w:spacing w:after="0" w:line="240" w:lineRule="auto"/>
        <w:ind w:firstLine="708"/>
        <w:jc w:val="both"/>
        <w:rPr>
          <w:rFonts w:ascii="Times New Roman" w:hAnsi="Times New Roman"/>
          <w:sz w:val="20"/>
          <w:szCs w:val="20"/>
        </w:rPr>
      </w:pPr>
      <w:r w:rsidRPr="00A5245C">
        <w:rPr>
          <w:rFonts w:ascii="Times New Roman" w:hAnsi="Times New Roman"/>
          <w:sz w:val="20"/>
          <w:szCs w:val="20"/>
        </w:rPr>
        <w:lastRenderedPageBreak/>
        <w:t>Сумма внебюджетных средств указывается и входит в итог ТОЛЬКО В ЭТОМ ПРИЛОЖЕНИИ (эти данные носят простой информационный характер).</w:t>
      </w:r>
    </w:p>
    <w:p w:rsidR="00A5245C" w:rsidRPr="00A5245C" w:rsidRDefault="00A5245C" w:rsidP="006763B9">
      <w:pPr>
        <w:spacing w:after="0" w:line="240" w:lineRule="auto"/>
        <w:ind w:firstLine="708"/>
        <w:jc w:val="both"/>
        <w:rPr>
          <w:rFonts w:ascii="Times New Roman" w:hAnsi="Times New Roman"/>
          <w:sz w:val="20"/>
          <w:szCs w:val="20"/>
        </w:rPr>
      </w:pPr>
      <w:r w:rsidRPr="00A5245C">
        <w:rPr>
          <w:rFonts w:ascii="Times New Roman" w:hAnsi="Times New Roman"/>
          <w:sz w:val="18"/>
          <w:szCs w:val="18"/>
        </w:rPr>
        <w:t>ОБЪЕМ ФИНАНСОВОГО ОБЕСПЕЧЕНИЯ ВСЕЙ МУНИЦИПАЛЬНОЙ ПРОГРАММЫ ОПРЕДЕЛЯЕТСЯ БЕЗ УЧЕТА ВНЕБЮДЖЕТНЫХ СРЕДСТВ</w:t>
      </w:r>
      <w:r w:rsidRPr="00A5245C">
        <w:rPr>
          <w:rFonts w:ascii="Times New Roman" w:hAnsi="Times New Roman"/>
          <w:sz w:val="20"/>
          <w:szCs w:val="20"/>
        </w:rPr>
        <w:t>,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A5245C" w:rsidRDefault="00A5245C" w:rsidP="00A5245C">
      <w:pPr>
        <w:tabs>
          <w:tab w:val="left" w:pos="8520"/>
        </w:tabs>
        <w:spacing w:after="0" w:line="240" w:lineRule="auto"/>
        <w:rPr>
          <w:rFonts w:ascii="Times New Roman" w:eastAsia="Times New Roman" w:hAnsi="Times New Roman"/>
          <w:sz w:val="20"/>
          <w:szCs w:val="20"/>
          <w:lang w:eastAsia="ru-RU"/>
        </w:rPr>
      </w:pPr>
    </w:p>
    <w:p w:rsidR="008A74BD" w:rsidRPr="008A74BD" w:rsidRDefault="008A74BD" w:rsidP="008A74BD">
      <w:pPr>
        <w:spacing w:after="0" w:line="240" w:lineRule="auto"/>
        <w:jc w:val="right"/>
        <w:rPr>
          <w:rFonts w:ascii="Times New Roman" w:eastAsia="Times New Roman" w:hAnsi="Times New Roman"/>
          <w:sz w:val="18"/>
          <w:szCs w:val="18"/>
          <w:lang w:eastAsia="ru-RU"/>
        </w:rPr>
      </w:pPr>
      <w:r w:rsidRPr="008A74BD">
        <w:rPr>
          <w:rFonts w:ascii="Times New Roman" w:eastAsia="Times New Roman" w:hAnsi="Times New Roman"/>
          <w:sz w:val="24"/>
          <w:szCs w:val="24"/>
          <w:lang w:eastAsia="ru-RU"/>
        </w:rPr>
        <w:t xml:space="preserve">                                        </w:t>
      </w:r>
      <w:r w:rsidRPr="008A74BD">
        <w:rPr>
          <w:rFonts w:ascii="Times New Roman" w:eastAsia="Times New Roman" w:hAnsi="Times New Roman"/>
          <w:sz w:val="18"/>
          <w:szCs w:val="18"/>
          <w:lang w:eastAsia="ru-RU"/>
        </w:rPr>
        <w:t xml:space="preserve">Приложение № 3 </w:t>
      </w:r>
    </w:p>
    <w:p w:rsidR="008A74BD" w:rsidRPr="008A74BD" w:rsidRDefault="008A74BD" w:rsidP="008A74BD">
      <w:pPr>
        <w:spacing w:after="0" w:line="240" w:lineRule="auto"/>
        <w:jc w:val="right"/>
        <w:rPr>
          <w:rFonts w:ascii="Times New Roman" w:eastAsia="Times New Roman" w:hAnsi="Times New Roman"/>
          <w:sz w:val="18"/>
          <w:szCs w:val="18"/>
          <w:lang w:eastAsia="ru-RU"/>
        </w:rPr>
      </w:pPr>
      <w:r w:rsidRPr="008A74BD">
        <w:rPr>
          <w:rFonts w:ascii="Times New Roman" w:eastAsia="Times New Roman" w:hAnsi="Times New Roman"/>
          <w:sz w:val="18"/>
          <w:szCs w:val="18"/>
          <w:lang w:eastAsia="ru-RU"/>
        </w:rPr>
        <w:t xml:space="preserve">                                                                                                    к постановлению администрации  Богучанского района</w:t>
      </w:r>
    </w:p>
    <w:p w:rsidR="008A74BD" w:rsidRPr="008A74BD" w:rsidRDefault="008A74BD" w:rsidP="008A74BD">
      <w:pPr>
        <w:spacing w:after="0" w:line="240" w:lineRule="auto"/>
        <w:jc w:val="right"/>
        <w:rPr>
          <w:rFonts w:ascii="Times New Roman" w:eastAsia="Times New Roman" w:hAnsi="Times New Roman"/>
          <w:sz w:val="18"/>
          <w:szCs w:val="18"/>
          <w:lang w:eastAsia="ru-RU"/>
        </w:rPr>
      </w:pPr>
      <w:r w:rsidRPr="008A74BD">
        <w:rPr>
          <w:rFonts w:ascii="Times New Roman" w:eastAsia="Times New Roman" w:hAnsi="Times New Roman"/>
          <w:sz w:val="18"/>
          <w:szCs w:val="18"/>
          <w:lang w:eastAsia="ru-RU"/>
        </w:rPr>
        <w:t xml:space="preserve">                                                    от 14.10.2014  № 1306-п                                 </w:t>
      </w:r>
    </w:p>
    <w:p w:rsidR="008A74BD" w:rsidRPr="008A74BD" w:rsidRDefault="008A74BD" w:rsidP="008A74BD">
      <w:pPr>
        <w:spacing w:after="0" w:line="240" w:lineRule="auto"/>
        <w:jc w:val="right"/>
        <w:rPr>
          <w:rFonts w:ascii="Times New Roman" w:eastAsia="Times New Roman" w:hAnsi="Times New Roman"/>
          <w:sz w:val="18"/>
          <w:szCs w:val="18"/>
          <w:lang w:eastAsia="ru-RU"/>
        </w:rPr>
      </w:pPr>
    </w:p>
    <w:p w:rsidR="008A74BD" w:rsidRPr="008A74BD" w:rsidRDefault="008A74BD" w:rsidP="008A74BD">
      <w:pPr>
        <w:spacing w:after="0" w:line="240" w:lineRule="auto"/>
        <w:jc w:val="right"/>
        <w:rPr>
          <w:rFonts w:ascii="Times New Roman" w:hAnsi="Times New Roman"/>
          <w:sz w:val="18"/>
          <w:szCs w:val="18"/>
        </w:rPr>
      </w:pPr>
      <w:r w:rsidRPr="008A74BD">
        <w:rPr>
          <w:rFonts w:ascii="Times New Roman" w:eastAsia="Times New Roman" w:hAnsi="Times New Roman"/>
          <w:sz w:val="18"/>
          <w:szCs w:val="18"/>
          <w:lang w:eastAsia="ru-RU"/>
        </w:rPr>
        <w:t xml:space="preserve">                                               Приложение № 2 </w:t>
      </w:r>
      <w:r w:rsidRPr="008A74BD">
        <w:rPr>
          <w:rFonts w:ascii="Times New Roman" w:eastAsia="Times New Roman" w:hAnsi="Times New Roman"/>
          <w:sz w:val="18"/>
          <w:szCs w:val="18"/>
          <w:lang w:eastAsia="ru-RU"/>
        </w:rPr>
        <w:br/>
        <w:t xml:space="preserve">                                                                                                             к  подпрограмме 3 "</w:t>
      </w:r>
      <w:r w:rsidRPr="008A74BD">
        <w:rPr>
          <w:rFonts w:ascii="Times New Roman" w:hAnsi="Times New Roman"/>
          <w:sz w:val="18"/>
          <w:szCs w:val="18"/>
        </w:rPr>
        <w:t>Обеспечение социальной поддержки</w:t>
      </w:r>
    </w:p>
    <w:p w:rsidR="008A74BD" w:rsidRPr="008A74BD" w:rsidRDefault="008A74BD" w:rsidP="008A74BD">
      <w:pPr>
        <w:spacing w:after="0" w:line="240" w:lineRule="auto"/>
        <w:jc w:val="right"/>
        <w:rPr>
          <w:rFonts w:ascii="Times New Roman" w:eastAsia="Times New Roman" w:hAnsi="Times New Roman"/>
          <w:sz w:val="18"/>
          <w:szCs w:val="18"/>
          <w:lang w:eastAsia="ru-RU"/>
        </w:rPr>
      </w:pPr>
      <w:r w:rsidRPr="008A74BD">
        <w:rPr>
          <w:rFonts w:ascii="Times New Roman" w:hAnsi="Times New Roman"/>
          <w:sz w:val="18"/>
          <w:szCs w:val="18"/>
        </w:rPr>
        <w:t xml:space="preserve">                                                                                                                        граждан на оплату жилого помещения и коммунальных услуг</w:t>
      </w:r>
      <w:r w:rsidRPr="008A74BD">
        <w:rPr>
          <w:rFonts w:ascii="Times New Roman" w:eastAsia="Times New Roman" w:hAnsi="Times New Roman"/>
          <w:sz w:val="18"/>
          <w:szCs w:val="18"/>
          <w:lang w:eastAsia="ru-RU"/>
        </w:rPr>
        <w:t xml:space="preserve"> ",</w:t>
      </w:r>
    </w:p>
    <w:p w:rsidR="008A74BD" w:rsidRPr="008A74BD" w:rsidRDefault="008A74BD" w:rsidP="008A74BD">
      <w:pPr>
        <w:spacing w:after="0" w:line="240" w:lineRule="auto"/>
        <w:jc w:val="right"/>
        <w:rPr>
          <w:rFonts w:ascii="Times New Roman" w:eastAsia="Times New Roman" w:hAnsi="Times New Roman"/>
          <w:sz w:val="18"/>
          <w:szCs w:val="18"/>
          <w:lang w:eastAsia="ru-RU"/>
        </w:rPr>
      </w:pPr>
      <w:r w:rsidRPr="008A74BD">
        <w:rPr>
          <w:rFonts w:ascii="Times New Roman" w:eastAsia="Times New Roman" w:hAnsi="Times New Roman"/>
          <w:sz w:val="18"/>
          <w:szCs w:val="18"/>
          <w:lang w:eastAsia="ru-RU"/>
        </w:rPr>
        <w:t xml:space="preserve">                                                                                                    реализуемой в рамках муниципальной программы</w:t>
      </w:r>
    </w:p>
    <w:p w:rsidR="008A74BD" w:rsidRPr="008A74BD" w:rsidRDefault="008A74BD" w:rsidP="008A74BD">
      <w:pPr>
        <w:spacing w:after="0" w:line="240" w:lineRule="auto"/>
        <w:jc w:val="right"/>
        <w:rPr>
          <w:rFonts w:ascii="Times New Roman" w:eastAsia="Times New Roman" w:hAnsi="Times New Roman"/>
          <w:sz w:val="18"/>
          <w:szCs w:val="18"/>
          <w:lang w:eastAsia="ru-RU"/>
        </w:rPr>
      </w:pPr>
      <w:r w:rsidRPr="008A74BD">
        <w:rPr>
          <w:rFonts w:ascii="Times New Roman" w:eastAsia="Times New Roman" w:hAnsi="Times New Roman"/>
          <w:sz w:val="18"/>
          <w:szCs w:val="18"/>
          <w:lang w:eastAsia="ru-RU"/>
        </w:rPr>
        <w:t xml:space="preserve">                                                                                     "Система социальной защиты населения</w:t>
      </w:r>
    </w:p>
    <w:p w:rsidR="008A74BD" w:rsidRPr="008A74BD" w:rsidRDefault="008A74BD" w:rsidP="008A74BD">
      <w:pPr>
        <w:spacing w:after="0" w:line="240" w:lineRule="auto"/>
        <w:jc w:val="right"/>
        <w:rPr>
          <w:rFonts w:ascii="Times New Roman" w:eastAsia="Times New Roman" w:hAnsi="Times New Roman"/>
          <w:sz w:val="18"/>
          <w:szCs w:val="18"/>
          <w:lang w:eastAsia="ru-RU"/>
        </w:rPr>
      </w:pPr>
      <w:r w:rsidRPr="008A74BD">
        <w:rPr>
          <w:rFonts w:ascii="Times New Roman" w:eastAsia="Times New Roman" w:hAnsi="Times New Roman"/>
          <w:sz w:val="18"/>
          <w:szCs w:val="18"/>
          <w:lang w:eastAsia="ru-RU"/>
        </w:rPr>
        <w:t xml:space="preserve">                                                                                      Богучанского района» на 2014-2016 годы</w:t>
      </w:r>
    </w:p>
    <w:p w:rsidR="008A74BD" w:rsidRPr="008A74BD" w:rsidRDefault="008A74BD" w:rsidP="008A74BD">
      <w:pPr>
        <w:pStyle w:val="ConsPlusCell"/>
        <w:jc w:val="right"/>
        <w:rPr>
          <w:rFonts w:ascii="Times New Roman" w:hAnsi="Times New Roman" w:cs="Times New Roman"/>
          <w:sz w:val="18"/>
          <w:szCs w:val="18"/>
        </w:rPr>
      </w:pPr>
    </w:p>
    <w:p w:rsidR="008A74BD" w:rsidRPr="008A74BD" w:rsidRDefault="008A74BD" w:rsidP="008A74BD">
      <w:pPr>
        <w:pStyle w:val="ConsPlusCell"/>
        <w:jc w:val="center"/>
        <w:rPr>
          <w:rFonts w:ascii="Times New Roman" w:hAnsi="Times New Roman" w:cs="Times New Roman"/>
        </w:rPr>
      </w:pPr>
      <w:r w:rsidRPr="008A74BD">
        <w:rPr>
          <w:rFonts w:ascii="Times New Roman" w:hAnsi="Times New Roman" w:cs="Times New Roman"/>
        </w:rPr>
        <w:t xml:space="preserve">Перечень мероприятий подпрограммы 3 "Обеспечение социальной поддержки граждан </w:t>
      </w:r>
    </w:p>
    <w:p w:rsidR="008A74BD" w:rsidRDefault="008A74BD" w:rsidP="008A74BD">
      <w:pPr>
        <w:pStyle w:val="ConsPlusCell"/>
        <w:jc w:val="center"/>
        <w:rPr>
          <w:rFonts w:ascii="Times New Roman" w:hAnsi="Times New Roman" w:cs="Times New Roman"/>
        </w:rPr>
      </w:pPr>
      <w:r w:rsidRPr="008A74BD">
        <w:rPr>
          <w:rFonts w:ascii="Times New Roman" w:hAnsi="Times New Roman" w:cs="Times New Roman"/>
        </w:rPr>
        <w:t>на оплату жилого помещения и коммунальных услуг"</w:t>
      </w:r>
    </w:p>
    <w:p w:rsidR="008A74BD" w:rsidRPr="008A74BD" w:rsidRDefault="008A74BD" w:rsidP="008A74BD">
      <w:pPr>
        <w:pStyle w:val="ConsPlusCel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549"/>
        <w:gridCol w:w="549"/>
        <w:gridCol w:w="521"/>
        <w:gridCol w:w="636"/>
        <w:gridCol w:w="426"/>
        <w:gridCol w:w="961"/>
        <w:gridCol w:w="906"/>
        <w:gridCol w:w="846"/>
        <w:gridCol w:w="906"/>
        <w:gridCol w:w="1747"/>
      </w:tblGrid>
      <w:tr w:rsidR="008A74BD" w:rsidRPr="008A74BD" w:rsidTr="008A74BD">
        <w:trPr>
          <w:trHeight w:val="20"/>
        </w:trPr>
        <w:tc>
          <w:tcPr>
            <w:tcW w:w="1490"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Наименование  программы, подпрограммы</w:t>
            </w:r>
          </w:p>
        </w:tc>
        <w:tc>
          <w:tcPr>
            <w:tcW w:w="206"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 xml:space="preserve">ГРБС </w:t>
            </w:r>
          </w:p>
        </w:tc>
        <w:tc>
          <w:tcPr>
            <w:tcW w:w="1054" w:type="pct"/>
            <w:gridSpan w:val="4"/>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Код бюджетной классификации</w:t>
            </w:r>
          </w:p>
        </w:tc>
        <w:tc>
          <w:tcPr>
            <w:tcW w:w="1845" w:type="pct"/>
            <w:gridSpan w:val="4"/>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Расходы</w:t>
            </w:r>
          </w:p>
        </w:tc>
        <w:tc>
          <w:tcPr>
            <w:tcW w:w="405"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8A74BD">
              <w:rPr>
                <w:rFonts w:ascii="Times New Roman" w:eastAsia="Times New Roman" w:hAnsi="Times New Roman"/>
                <w:sz w:val="14"/>
                <w:szCs w:val="14"/>
                <w:lang w:eastAsia="ru-RU"/>
              </w:rPr>
              <w:br/>
              <w:t>(в натуральном выражении), количество получателей</w:t>
            </w:r>
          </w:p>
        </w:tc>
      </w:tr>
      <w:tr w:rsidR="008A74BD" w:rsidRPr="008A74BD" w:rsidTr="008A74BD">
        <w:trPr>
          <w:trHeight w:val="20"/>
        </w:trPr>
        <w:tc>
          <w:tcPr>
            <w:tcW w:w="1490"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206"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1054" w:type="pct"/>
            <w:gridSpan w:val="4"/>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1845" w:type="pct"/>
            <w:gridSpan w:val="4"/>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 рублей), годы</w:t>
            </w:r>
          </w:p>
        </w:tc>
        <w:tc>
          <w:tcPr>
            <w:tcW w:w="405"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r>
      <w:tr w:rsidR="008A74BD" w:rsidRPr="008A74BD" w:rsidTr="008A74BD">
        <w:trPr>
          <w:trHeight w:val="20"/>
        </w:trPr>
        <w:tc>
          <w:tcPr>
            <w:tcW w:w="1490"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206"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244"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ГРБС</w:t>
            </w:r>
          </w:p>
        </w:tc>
        <w:tc>
          <w:tcPr>
            <w:tcW w:w="270"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РзПр</w:t>
            </w:r>
          </w:p>
        </w:tc>
        <w:tc>
          <w:tcPr>
            <w:tcW w:w="335"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ЦСР</w:t>
            </w:r>
          </w:p>
        </w:tc>
        <w:tc>
          <w:tcPr>
            <w:tcW w:w="205"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ВР</w:t>
            </w:r>
          </w:p>
        </w:tc>
        <w:tc>
          <w:tcPr>
            <w:tcW w:w="450" w:type="pc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очередной финансовый год</w:t>
            </w:r>
          </w:p>
        </w:tc>
        <w:tc>
          <w:tcPr>
            <w:tcW w:w="471" w:type="pc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первый год планового периода</w:t>
            </w:r>
          </w:p>
        </w:tc>
        <w:tc>
          <w:tcPr>
            <w:tcW w:w="451" w:type="pc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второй год планового периода</w:t>
            </w:r>
          </w:p>
        </w:tc>
        <w:tc>
          <w:tcPr>
            <w:tcW w:w="473" w:type="pct"/>
            <w:vMerge w:val="restar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Итого на период</w:t>
            </w:r>
          </w:p>
        </w:tc>
        <w:tc>
          <w:tcPr>
            <w:tcW w:w="405"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r>
      <w:tr w:rsidR="008A74BD" w:rsidRPr="008A74BD" w:rsidTr="008A74BD">
        <w:trPr>
          <w:trHeight w:val="20"/>
        </w:trPr>
        <w:tc>
          <w:tcPr>
            <w:tcW w:w="1490"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206"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244"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270"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335"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205"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450" w:type="pc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2014 год</w:t>
            </w:r>
          </w:p>
        </w:tc>
        <w:tc>
          <w:tcPr>
            <w:tcW w:w="471" w:type="pc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2015 год</w:t>
            </w:r>
          </w:p>
        </w:tc>
        <w:tc>
          <w:tcPr>
            <w:tcW w:w="451" w:type="pct"/>
            <w:shd w:val="clear" w:color="000000" w:fill="FFFFFF"/>
            <w:vAlign w:val="center"/>
          </w:tcPr>
          <w:p w:rsidR="008A74BD" w:rsidRPr="008A74BD" w:rsidRDefault="008A74BD" w:rsidP="0046510A">
            <w:pPr>
              <w:spacing w:after="0" w:line="240" w:lineRule="auto"/>
              <w:jc w:val="center"/>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2016 год</w:t>
            </w:r>
          </w:p>
        </w:tc>
        <w:tc>
          <w:tcPr>
            <w:tcW w:w="473"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c>
          <w:tcPr>
            <w:tcW w:w="405" w:type="pct"/>
            <w:vMerge/>
            <w:vAlign w:val="center"/>
          </w:tcPr>
          <w:p w:rsidR="008A74BD" w:rsidRPr="008A74BD" w:rsidRDefault="008A74BD" w:rsidP="0046510A">
            <w:pPr>
              <w:spacing w:after="0" w:line="240" w:lineRule="auto"/>
              <w:rPr>
                <w:rFonts w:ascii="Times New Roman" w:eastAsia="Times New Roman" w:hAnsi="Times New Roman"/>
                <w:sz w:val="14"/>
                <w:szCs w:val="14"/>
                <w:lang w:eastAsia="ru-RU"/>
              </w:rPr>
            </w:pPr>
          </w:p>
        </w:tc>
      </w:tr>
      <w:tr w:rsidR="008A74BD" w:rsidRPr="008A74BD" w:rsidTr="008A74BD">
        <w:trPr>
          <w:trHeight w:val="20"/>
        </w:trPr>
        <w:tc>
          <w:tcPr>
            <w:tcW w:w="5000" w:type="pct"/>
            <w:gridSpan w:val="11"/>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Цель подпрограммы: Социальная поддержка граждан при оплате жилого помещения и коммунальных услуг. </w:t>
            </w:r>
          </w:p>
        </w:tc>
      </w:tr>
      <w:tr w:rsidR="008A74BD" w:rsidRPr="008A74BD" w:rsidTr="008A74BD">
        <w:trPr>
          <w:trHeight w:val="20"/>
        </w:trPr>
        <w:tc>
          <w:tcPr>
            <w:tcW w:w="5000" w:type="pct"/>
            <w:gridSpan w:val="11"/>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Задача 1.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w:t>
            </w:r>
          </w:p>
        </w:tc>
      </w:tr>
      <w:tr w:rsidR="008A74BD" w:rsidRPr="008A74BD" w:rsidTr="008A74BD">
        <w:trPr>
          <w:trHeight w:val="20"/>
        </w:trPr>
        <w:tc>
          <w:tcPr>
            <w:tcW w:w="1490" w:type="pct"/>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 xml:space="preserve">1.1.  Предоставление,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w:t>
            </w:r>
          </w:p>
        </w:tc>
        <w:tc>
          <w:tcPr>
            <w:tcW w:w="206" w:type="pct"/>
            <w:shd w:val="clear" w:color="000000" w:fill="FFFFFF"/>
          </w:tcPr>
          <w:p w:rsidR="008A74BD" w:rsidRPr="008A74BD" w:rsidRDefault="008A74BD" w:rsidP="0046510A">
            <w:pPr>
              <w:spacing w:after="0"/>
              <w:jc w:val="right"/>
              <w:rPr>
                <w:rFonts w:ascii="Times New Roman" w:hAnsi="Times New Roman"/>
                <w:sz w:val="14"/>
                <w:szCs w:val="14"/>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848</w:t>
            </w: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1003</w:t>
            </w: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0230191</w:t>
            </w: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321,</w:t>
            </w:r>
          </w:p>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244</w:t>
            </w:r>
          </w:p>
        </w:tc>
        <w:tc>
          <w:tcPr>
            <w:tcW w:w="45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74 147 600,0</w:t>
            </w:r>
          </w:p>
        </w:tc>
        <w:tc>
          <w:tcPr>
            <w:tcW w:w="471" w:type="pct"/>
            <w:shd w:val="clear" w:color="000000" w:fill="FFFFFF"/>
            <w:noWrap/>
          </w:tcPr>
          <w:p w:rsidR="008A74BD" w:rsidRPr="008A74BD" w:rsidRDefault="008A74BD" w:rsidP="008A74BD">
            <w:pPr>
              <w:spacing w:after="0"/>
              <w:ind w:right="-318"/>
              <w:jc w:val="center"/>
              <w:rPr>
                <w:rFonts w:ascii="Times New Roman" w:hAnsi="Times New Roman"/>
                <w:sz w:val="14"/>
                <w:szCs w:val="14"/>
              </w:rPr>
            </w:pPr>
            <w:r w:rsidRPr="008A74BD">
              <w:rPr>
                <w:rFonts w:ascii="Times New Roman" w:hAnsi="Times New Roman"/>
                <w:sz w:val="14"/>
                <w:szCs w:val="14"/>
              </w:rPr>
              <w:t>87 399 700,0</w:t>
            </w:r>
          </w:p>
        </w:tc>
        <w:tc>
          <w:tcPr>
            <w:tcW w:w="451" w:type="pct"/>
            <w:shd w:val="clear" w:color="000000" w:fill="FFFFFF"/>
            <w:noWrap/>
          </w:tcPr>
          <w:p w:rsidR="008A74BD" w:rsidRPr="008A74BD" w:rsidRDefault="008A74BD" w:rsidP="008A74BD">
            <w:pPr>
              <w:spacing w:after="0"/>
              <w:ind w:right="-362"/>
              <w:jc w:val="center"/>
              <w:rPr>
                <w:rFonts w:ascii="Times New Roman" w:hAnsi="Times New Roman"/>
                <w:sz w:val="14"/>
                <w:szCs w:val="14"/>
              </w:rPr>
            </w:pPr>
            <w:r w:rsidRPr="008A74BD">
              <w:rPr>
                <w:rFonts w:ascii="Times New Roman" w:hAnsi="Times New Roman"/>
                <w:sz w:val="14"/>
                <w:szCs w:val="14"/>
              </w:rPr>
              <w:t>87 399 700,0</w:t>
            </w:r>
          </w:p>
        </w:tc>
        <w:tc>
          <w:tcPr>
            <w:tcW w:w="473" w:type="pct"/>
            <w:shd w:val="clear" w:color="000000" w:fill="FFFFFF"/>
            <w:noWrap/>
          </w:tcPr>
          <w:p w:rsidR="008A74BD" w:rsidRPr="008A74BD" w:rsidRDefault="008A74BD" w:rsidP="008A74BD">
            <w:pPr>
              <w:spacing w:after="0"/>
              <w:ind w:right="-438"/>
              <w:jc w:val="center"/>
              <w:rPr>
                <w:rFonts w:ascii="Times New Roman" w:hAnsi="Times New Roman"/>
                <w:sz w:val="14"/>
                <w:szCs w:val="14"/>
              </w:rPr>
            </w:pPr>
            <w:r w:rsidRPr="008A74BD">
              <w:rPr>
                <w:rFonts w:ascii="Times New Roman" w:hAnsi="Times New Roman"/>
                <w:sz w:val="14"/>
                <w:szCs w:val="14"/>
              </w:rPr>
              <w:t>248 947 000,0</w:t>
            </w:r>
          </w:p>
        </w:tc>
        <w:tc>
          <w:tcPr>
            <w:tcW w:w="405" w:type="pct"/>
            <w:shd w:val="clear" w:color="000000" w:fill="FFFFFF"/>
            <w:noWrap/>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9386 человек -ежегодно</w:t>
            </w:r>
          </w:p>
        </w:tc>
      </w:tr>
      <w:tr w:rsidR="008A74BD" w:rsidRPr="008A74BD" w:rsidTr="008A74BD">
        <w:trPr>
          <w:trHeight w:val="20"/>
        </w:trPr>
        <w:tc>
          <w:tcPr>
            <w:tcW w:w="1490" w:type="pct"/>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 xml:space="preserve">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w:t>
            </w:r>
            <w:r w:rsidRPr="008A74BD">
              <w:rPr>
                <w:rFonts w:ascii="Times New Roman" w:hAnsi="Times New Roman"/>
                <w:sz w:val="14"/>
                <w:szCs w:val="14"/>
              </w:rPr>
              <w:lastRenderedPageBreak/>
              <w:t>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c>
          <w:tcPr>
            <w:tcW w:w="206" w:type="pct"/>
            <w:shd w:val="clear" w:color="000000" w:fill="FFFFFF"/>
          </w:tcPr>
          <w:p w:rsidR="008A74BD" w:rsidRPr="008A74BD" w:rsidRDefault="008A74BD" w:rsidP="0046510A">
            <w:pPr>
              <w:spacing w:after="0"/>
              <w:jc w:val="right"/>
              <w:rPr>
                <w:rFonts w:ascii="Times New Roman" w:hAnsi="Times New Roman"/>
                <w:sz w:val="14"/>
                <w:szCs w:val="14"/>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848</w:t>
            </w: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1003</w:t>
            </w: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0230231</w:t>
            </w: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321,</w:t>
            </w:r>
          </w:p>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244</w:t>
            </w:r>
          </w:p>
        </w:tc>
        <w:tc>
          <w:tcPr>
            <w:tcW w:w="45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49 230 500,0</w:t>
            </w:r>
          </w:p>
        </w:tc>
        <w:tc>
          <w:tcPr>
            <w:tcW w:w="471"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47 098 500,0</w:t>
            </w:r>
          </w:p>
        </w:tc>
        <w:tc>
          <w:tcPr>
            <w:tcW w:w="451" w:type="pct"/>
            <w:shd w:val="clear" w:color="000000" w:fill="FFFFFF"/>
            <w:noWrap/>
          </w:tcPr>
          <w:p w:rsidR="008A74BD" w:rsidRPr="008A74BD" w:rsidRDefault="008A74BD" w:rsidP="008A74BD">
            <w:pPr>
              <w:spacing w:after="0"/>
              <w:ind w:left="-8" w:firstLine="8"/>
              <w:jc w:val="center"/>
              <w:rPr>
                <w:rFonts w:ascii="Times New Roman" w:hAnsi="Times New Roman"/>
                <w:sz w:val="12"/>
                <w:szCs w:val="12"/>
              </w:rPr>
            </w:pPr>
            <w:r w:rsidRPr="008A74BD">
              <w:rPr>
                <w:rFonts w:ascii="Times New Roman" w:hAnsi="Times New Roman"/>
                <w:sz w:val="12"/>
                <w:szCs w:val="12"/>
              </w:rPr>
              <w:t>47 098 500,0</w:t>
            </w:r>
          </w:p>
        </w:tc>
        <w:tc>
          <w:tcPr>
            <w:tcW w:w="473"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143 427 500,0</w:t>
            </w:r>
          </w:p>
        </w:tc>
        <w:tc>
          <w:tcPr>
            <w:tcW w:w="405" w:type="pct"/>
            <w:shd w:val="clear" w:color="000000" w:fill="FFFFFF"/>
            <w:noWrap/>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1263 человека -ежегодно</w:t>
            </w:r>
          </w:p>
        </w:tc>
      </w:tr>
      <w:tr w:rsidR="008A74BD" w:rsidRPr="008A74BD" w:rsidTr="008A74BD">
        <w:trPr>
          <w:trHeight w:val="20"/>
        </w:trPr>
        <w:tc>
          <w:tcPr>
            <w:tcW w:w="1490" w:type="pct"/>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lastRenderedPageBreak/>
              <w:t xml:space="preserve">1.3.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206" w:type="pct"/>
            <w:shd w:val="clear" w:color="000000" w:fill="FFFFFF"/>
          </w:tcPr>
          <w:p w:rsidR="008A74BD" w:rsidRPr="008A74BD" w:rsidRDefault="008A74BD" w:rsidP="0046510A">
            <w:pPr>
              <w:spacing w:after="0"/>
              <w:jc w:val="right"/>
              <w:rPr>
                <w:rFonts w:ascii="Times New Roman" w:hAnsi="Times New Roman"/>
                <w:sz w:val="14"/>
                <w:szCs w:val="14"/>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848</w:t>
            </w: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1003</w:t>
            </w: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0230192</w:t>
            </w: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321,</w:t>
            </w:r>
          </w:p>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244</w:t>
            </w:r>
          </w:p>
        </w:tc>
        <w:tc>
          <w:tcPr>
            <w:tcW w:w="45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49 890 100,0</w:t>
            </w:r>
          </w:p>
        </w:tc>
        <w:tc>
          <w:tcPr>
            <w:tcW w:w="471"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62 647 200,0</w:t>
            </w:r>
          </w:p>
        </w:tc>
        <w:tc>
          <w:tcPr>
            <w:tcW w:w="451"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62 647 200,0</w:t>
            </w:r>
          </w:p>
        </w:tc>
        <w:tc>
          <w:tcPr>
            <w:tcW w:w="473"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175 184 500,0</w:t>
            </w:r>
          </w:p>
        </w:tc>
        <w:tc>
          <w:tcPr>
            <w:tcW w:w="405" w:type="pct"/>
            <w:shd w:val="clear" w:color="000000" w:fill="FFFFFF"/>
            <w:noWrap/>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 xml:space="preserve">в 2014 году-1774 семьи; </w:t>
            </w:r>
          </w:p>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 xml:space="preserve">в 2015 году – 1752 семьи; </w:t>
            </w:r>
          </w:p>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 xml:space="preserve">в 2016 году – 1752 семьи. </w:t>
            </w:r>
          </w:p>
          <w:p w:rsidR="008A74BD" w:rsidRPr="008A74BD" w:rsidRDefault="008A74BD" w:rsidP="0046510A">
            <w:pPr>
              <w:spacing w:after="0"/>
              <w:jc w:val="center"/>
              <w:rPr>
                <w:rFonts w:ascii="Times New Roman" w:hAnsi="Times New Roman"/>
                <w:sz w:val="14"/>
                <w:szCs w:val="14"/>
              </w:rPr>
            </w:pPr>
          </w:p>
        </w:tc>
      </w:tr>
      <w:tr w:rsidR="008A74BD" w:rsidRPr="008A74BD" w:rsidTr="008A74BD">
        <w:trPr>
          <w:trHeight w:val="20"/>
        </w:trPr>
        <w:tc>
          <w:tcPr>
            <w:tcW w:w="1490" w:type="pct"/>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1.4.  Оплата жилищно-коммунальных услуг отдельным категориям граждан.</w:t>
            </w:r>
          </w:p>
        </w:tc>
        <w:tc>
          <w:tcPr>
            <w:tcW w:w="206" w:type="pct"/>
            <w:shd w:val="clear" w:color="000000" w:fill="FFFFFF"/>
          </w:tcPr>
          <w:p w:rsidR="008A74BD" w:rsidRPr="008A74BD" w:rsidRDefault="008A74BD" w:rsidP="008A74BD">
            <w:pPr>
              <w:spacing w:after="0"/>
              <w:jc w:val="center"/>
              <w:rPr>
                <w:rFonts w:ascii="Times New Roman" w:hAnsi="Times New Roman"/>
                <w:sz w:val="12"/>
                <w:szCs w:val="12"/>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848</w:t>
            </w: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1003</w:t>
            </w: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0235250</w:t>
            </w: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321,</w:t>
            </w:r>
          </w:p>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244</w:t>
            </w:r>
          </w:p>
        </w:tc>
        <w:tc>
          <w:tcPr>
            <w:tcW w:w="450"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33 973 817,0</w:t>
            </w:r>
          </w:p>
        </w:tc>
        <w:tc>
          <w:tcPr>
            <w:tcW w:w="471"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24 744 100,0</w:t>
            </w:r>
          </w:p>
        </w:tc>
        <w:tc>
          <w:tcPr>
            <w:tcW w:w="451"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24 973 800,0</w:t>
            </w:r>
          </w:p>
        </w:tc>
        <w:tc>
          <w:tcPr>
            <w:tcW w:w="473" w:type="pct"/>
            <w:shd w:val="clear" w:color="000000" w:fill="FFFFFF"/>
            <w:noWrap/>
          </w:tcPr>
          <w:p w:rsidR="008A74BD" w:rsidRPr="008A74BD" w:rsidRDefault="008A74BD" w:rsidP="008A74BD">
            <w:pPr>
              <w:spacing w:after="0"/>
              <w:jc w:val="center"/>
              <w:rPr>
                <w:rFonts w:ascii="Times New Roman" w:hAnsi="Times New Roman"/>
                <w:sz w:val="12"/>
                <w:szCs w:val="12"/>
              </w:rPr>
            </w:pPr>
            <w:r w:rsidRPr="008A74BD">
              <w:rPr>
                <w:rFonts w:ascii="Times New Roman" w:hAnsi="Times New Roman"/>
                <w:sz w:val="12"/>
                <w:szCs w:val="12"/>
              </w:rPr>
              <w:t>83 691 717,0</w:t>
            </w:r>
          </w:p>
        </w:tc>
        <w:tc>
          <w:tcPr>
            <w:tcW w:w="405" w:type="pct"/>
            <w:shd w:val="clear" w:color="000000" w:fill="FFFFFF"/>
            <w:noWrap/>
          </w:tcPr>
          <w:p w:rsidR="008A74BD" w:rsidRPr="008A74BD" w:rsidRDefault="008A74BD" w:rsidP="0046510A">
            <w:pPr>
              <w:spacing w:after="0"/>
              <w:rPr>
                <w:rFonts w:ascii="Times New Roman" w:hAnsi="Times New Roman"/>
                <w:sz w:val="14"/>
                <w:szCs w:val="14"/>
              </w:rPr>
            </w:pPr>
            <w:r w:rsidRPr="008A74BD">
              <w:rPr>
                <w:rFonts w:ascii="Times New Roman" w:hAnsi="Times New Roman"/>
                <w:sz w:val="14"/>
                <w:szCs w:val="14"/>
              </w:rPr>
              <w:t>2895 человек - ежегодно</w:t>
            </w:r>
          </w:p>
        </w:tc>
      </w:tr>
      <w:tr w:rsidR="008A74BD" w:rsidRPr="008A74BD" w:rsidTr="008A74BD">
        <w:trPr>
          <w:trHeight w:val="20"/>
        </w:trPr>
        <w:tc>
          <w:tcPr>
            <w:tcW w:w="1490" w:type="pct"/>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eastAsia="Times New Roman" w:hAnsi="Times New Roman"/>
                <w:sz w:val="14"/>
                <w:szCs w:val="14"/>
                <w:lang w:eastAsia="ru-RU"/>
              </w:rPr>
              <w:t>Итого по задаче 1:</w:t>
            </w:r>
          </w:p>
        </w:tc>
        <w:tc>
          <w:tcPr>
            <w:tcW w:w="206" w:type="pct"/>
            <w:shd w:val="clear" w:color="000000" w:fill="FFFFFF"/>
          </w:tcPr>
          <w:p w:rsidR="008A74BD" w:rsidRPr="008A74BD" w:rsidRDefault="008A74BD" w:rsidP="008A74BD">
            <w:pPr>
              <w:spacing w:after="0"/>
              <w:jc w:val="center"/>
              <w:rPr>
                <w:rFonts w:ascii="Times New Roman" w:hAnsi="Times New Roman"/>
                <w:sz w:val="12"/>
                <w:szCs w:val="12"/>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450" w:type="pct"/>
            <w:shd w:val="clear" w:color="000000" w:fill="FFFFFF"/>
            <w:noWrap/>
          </w:tcPr>
          <w:p w:rsidR="008A74BD" w:rsidRPr="008A74BD" w:rsidRDefault="008A74BD" w:rsidP="008A74BD">
            <w:pPr>
              <w:spacing w:after="0"/>
              <w:ind w:right="-273"/>
              <w:rPr>
                <w:rFonts w:ascii="Times New Roman" w:hAnsi="Times New Roman"/>
                <w:sz w:val="12"/>
                <w:szCs w:val="12"/>
              </w:rPr>
            </w:pPr>
            <w:r w:rsidRPr="008A74BD">
              <w:rPr>
                <w:rFonts w:ascii="Times New Roman" w:hAnsi="Times New Roman"/>
                <w:sz w:val="12"/>
                <w:szCs w:val="12"/>
              </w:rPr>
              <w:t>207 242 017,0</w:t>
            </w:r>
          </w:p>
        </w:tc>
        <w:tc>
          <w:tcPr>
            <w:tcW w:w="471" w:type="pct"/>
            <w:shd w:val="clear" w:color="000000" w:fill="FFFFFF"/>
            <w:noWrap/>
          </w:tcPr>
          <w:p w:rsidR="008A74BD" w:rsidRPr="008A74BD" w:rsidRDefault="008A74BD" w:rsidP="008A74BD">
            <w:pPr>
              <w:spacing w:after="0"/>
              <w:rPr>
                <w:rFonts w:ascii="Times New Roman" w:hAnsi="Times New Roman"/>
                <w:sz w:val="12"/>
                <w:szCs w:val="12"/>
              </w:rPr>
            </w:pPr>
            <w:r w:rsidRPr="008A74BD">
              <w:rPr>
                <w:rFonts w:ascii="Times New Roman" w:hAnsi="Times New Roman"/>
                <w:sz w:val="12"/>
                <w:szCs w:val="12"/>
              </w:rPr>
              <w:t>221 889 500,0</w:t>
            </w:r>
          </w:p>
        </w:tc>
        <w:tc>
          <w:tcPr>
            <w:tcW w:w="451" w:type="pct"/>
            <w:shd w:val="clear" w:color="000000" w:fill="FFFFFF"/>
            <w:noWrap/>
          </w:tcPr>
          <w:p w:rsidR="008A74BD" w:rsidRPr="008A74BD" w:rsidRDefault="008A74BD" w:rsidP="008A74BD">
            <w:pPr>
              <w:spacing w:after="0"/>
              <w:ind w:right="-228"/>
              <w:rPr>
                <w:rFonts w:ascii="Times New Roman" w:hAnsi="Times New Roman"/>
                <w:sz w:val="12"/>
                <w:szCs w:val="12"/>
              </w:rPr>
            </w:pPr>
            <w:r w:rsidRPr="008A74BD">
              <w:rPr>
                <w:rFonts w:ascii="Times New Roman" w:hAnsi="Times New Roman"/>
                <w:sz w:val="12"/>
                <w:szCs w:val="12"/>
              </w:rPr>
              <w:t>222 119 200,0</w:t>
            </w:r>
          </w:p>
        </w:tc>
        <w:tc>
          <w:tcPr>
            <w:tcW w:w="473" w:type="pct"/>
            <w:shd w:val="clear" w:color="000000" w:fill="FFFFFF"/>
            <w:noWrap/>
          </w:tcPr>
          <w:p w:rsidR="008A74BD" w:rsidRPr="008A74BD" w:rsidRDefault="008A74BD" w:rsidP="008A74BD">
            <w:pPr>
              <w:spacing w:after="0"/>
              <w:rPr>
                <w:rFonts w:ascii="Times New Roman" w:hAnsi="Times New Roman"/>
                <w:sz w:val="12"/>
                <w:szCs w:val="12"/>
              </w:rPr>
            </w:pPr>
            <w:r w:rsidRPr="008A74BD">
              <w:rPr>
                <w:rFonts w:ascii="Times New Roman" w:hAnsi="Times New Roman"/>
                <w:sz w:val="12"/>
                <w:szCs w:val="12"/>
              </w:rPr>
              <w:t>651 250 717,0</w:t>
            </w:r>
          </w:p>
        </w:tc>
        <w:tc>
          <w:tcPr>
            <w:tcW w:w="405" w:type="pct"/>
            <w:shd w:val="clear" w:color="000000" w:fill="FFFFFF"/>
            <w:noWrap/>
          </w:tcPr>
          <w:p w:rsidR="008A74BD" w:rsidRPr="008A74BD" w:rsidRDefault="008A74BD" w:rsidP="0046510A">
            <w:pPr>
              <w:spacing w:after="0"/>
              <w:jc w:val="center"/>
              <w:rPr>
                <w:rFonts w:ascii="Times New Roman" w:hAnsi="Times New Roman"/>
                <w:sz w:val="14"/>
                <w:szCs w:val="14"/>
              </w:rPr>
            </w:pPr>
          </w:p>
        </w:tc>
      </w:tr>
      <w:tr w:rsidR="008A74BD" w:rsidRPr="008A74BD" w:rsidTr="008A74BD">
        <w:trPr>
          <w:trHeight w:val="20"/>
        </w:trPr>
        <w:tc>
          <w:tcPr>
            <w:tcW w:w="1490" w:type="pct"/>
            <w:shd w:val="clear" w:color="000000" w:fill="FFFFFF"/>
          </w:tcPr>
          <w:p w:rsidR="008A74BD" w:rsidRPr="008A74BD" w:rsidRDefault="008A74BD" w:rsidP="0046510A">
            <w:pPr>
              <w:spacing w:after="0"/>
              <w:rPr>
                <w:rFonts w:ascii="Times New Roman" w:hAnsi="Times New Roman"/>
                <w:sz w:val="14"/>
                <w:szCs w:val="14"/>
              </w:rPr>
            </w:pPr>
            <w:r w:rsidRPr="008A74BD">
              <w:rPr>
                <w:rFonts w:ascii="Times New Roman" w:eastAsia="Times New Roman" w:hAnsi="Times New Roman"/>
                <w:sz w:val="14"/>
                <w:szCs w:val="14"/>
                <w:lang w:eastAsia="ru-RU"/>
              </w:rPr>
              <w:t>Итого по подпрограмме 3:</w:t>
            </w:r>
          </w:p>
        </w:tc>
        <w:tc>
          <w:tcPr>
            <w:tcW w:w="206" w:type="pct"/>
            <w:shd w:val="clear" w:color="000000" w:fill="FFFFFF"/>
          </w:tcPr>
          <w:p w:rsidR="008A74BD" w:rsidRPr="008A74BD" w:rsidRDefault="008A74BD" w:rsidP="008A74BD">
            <w:pPr>
              <w:spacing w:after="0"/>
              <w:jc w:val="center"/>
              <w:rPr>
                <w:rFonts w:ascii="Times New Roman" w:hAnsi="Times New Roman"/>
                <w:sz w:val="12"/>
                <w:szCs w:val="12"/>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450" w:type="pct"/>
            <w:shd w:val="clear" w:color="000000" w:fill="FFFFFF"/>
            <w:noWrap/>
          </w:tcPr>
          <w:p w:rsidR="008A74BD" w:rsidRPr="008A74BD" w:rsidRDefault="008A74BD" w:rsidP="008A74BD">
            <w:pPr>
              <w:spacing w:after="0"/>
              <w:ind w:right="-273"/>
              <w:rPr>
                <w:rFonts w:ascii="Times New Roman" w:hAnsi="Times New Roman"/>
                <w:sz w:val="12"/>
                <w:szCs w:val="12"/>
              </w:rPr>
            </w:pPr>
            <w:r w:rsidRPr="008A74BD">
              <w:rPr>
                <w:rFonts w:ascii="Times New Roman" w:hAnsi="Times New Roman"/>
                <w:sz w:val="12"/>
                <w:szCs w:val="12"/>
              </w:rPr>
              <w:t>207 242 017,0</w:t>
            </w:r>
          </w:p>
        </w:tc>
        <w:tc>
          <w:tcPr>
            <w:tcW w:w="471" w:type="pct"/>
            <w:shd w:val="clear" w:color="000000" w:fill="FFFFFF"/>
            <w:noWrap/>
          </w:tcPr>
          <w:p w:rsidR="008A74BD" w:rsidRPr="008A74BD" w:rsidRDefault="008A74BD" w:rsidP="008A74BD">
            <w:pPr>
              <w:spacing w:after="0"/>
              <w:rPr>
                <w:rFonts w:ascii="Times New Roman" w:hAnsi="Times New Roman"/>
                <w:sz w:val="12"/>
                <w:szCs w:val="12"/>
              </w:rPr>
            </w:pPr>
            <w:r w:rsidRPr="008A74BD">
              <w:rPr>
                <w:rFonts w:ascii="Times New Roman" w:hAnsi="Times New Roman"/>
                <w:sz w:val="12"/>
                <w:szCs w:val="12"/>
              </w:rPr>
              <w:t>221 889 500,0</w:t>
            </w:r>
          </w:p>
        </w:tc>
        <w:tc>
          <w:tcPr>
            <w:tcW w:w="451" w:type="pct"/>
            <w:shd w:val="clear" w:color="000000" w:fill="FFFFFF"/>
            <w:noWrap/>
          </w:tcPr>
          <w:p w:rsidR="008A74BD" w:rsidRPr="008A74BD" w:rsidRDefault="008A74BD" w:rsidP="008A74BD">
            <w:pPr>
              <w:spacing w:after="0"/>
              <w:ind w:right="-228"/>
              <w:rPr>
                <w:rFonts w:ascii="Times New Roman" w:hAnsi="Times New Roman"/>
                <w:sz w:val="12"/>
                <w:szCs w:val="12"/>
              </w:rPr>
            </w:pPr>
            <w:r w:rsidRPr="008A74BD">
              <w:rPr>
                <w:rFonts w:ascii="Times New Roman" w:hAnsi="Times New Roman"/>
                <w:sz w:val="12"/>
                <w:szCs w:val="12"/>
              </w:rPr>
              <w:t>222 119 200,0</w:t>
            </w:r>
          </w:p>
        </w:tc>
        <w:tc>
          <w:tcPr>
            <w:tcW w:w="473" w:type="pct"/>
            <w:shd w:val="clear" w:color="000000" w:fill="FFFFFF"/>
            <w:noWrap/>
          </w:tcPr>
          <w:p w:rsidR="008A74BD" w:rsidRPr="008A74BD" w:rsidRDefault="008A74BD" w:rsidP="008A74BD">
            <w:pPr>
              <w:spacing w:after="0"/>
              <w:rPr>
                <w:rFonts w:ascii="Times New Roman" w:hAnsi="Times New Roman"/>
                <w:sz w:val="12"/>
                <w:szCs w:val="12"/>
              </w:rPr>
            </w:pPr>
            <w:r w:rsidRPr="008A74BD">
              <w:rPr>
                <w:rFonts w:ascii="Times New Roman" w:hAnsi="Times New Roman"/>
                <w:sz w:val="12"/>
                <w:szCs w:val="12"/>
              </w:rPr>
              <w:t>651 250 717,0</w:t>
            </w:r>
          </w:p>
        </w:tc>
        <w:tc>
          <w:tcPr>
            <w:tcW w:w="405" w:type="pct"/>
            <w:shd w:val="clear" w:color="000000" w:fill="FFFFFF"/>
            <w:noWrap/>
          </w:tcPr>
          <w:p w:rsidR="008A74BD" w:rsidRPr="008A74BD" w:rsidRDefault="008A74BD" w:rsidP="0046510A">
            <w:pPr>
              <w:spacing w:after="0"/>
              <w:jc w:val="center"/>
              <w:rPr>
                <w:rFonts w:ascii="Times New Roman" w:hAnsi="Times New Roman"/>
                <w:sz w:val="14"/>
                <w:szCs w:val="14"/>
              </w:rPr>
            </w:pPr>
          </w:p>
        </w:tc>
      </w:tr>
      <w:tr w:rsidR="008A74BD" w:rsidRPr="008A74BD" w:rsidTr="008A74BD">
        <w:trPr>
          <w:trHeight w:val="118"/>
        </w:trPr>
        <w:tc>
          <w:tcPr>
            <w:tcW w:w="1490" w:type="pct"/>
            <w:shd w:val="clear" w:color="000000" w:fill="FFFFFF"/>
          </w:tcPr>
          <w:p w:rsidR="008A74BD" w:rsidRPr="008A74BD" w:rsidRDefault="008A74BD" w:rsidP="008A74BD">
            <w:pPr>
              <w:spacing w:after="0" w:line="240" w:lineRule="auto"/>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В том числе:</w:t>
            </w:r>
          </w:p>
        </w:tc>
        <w:tc>
          <w:tcPr>
            <w:tcW w:w="206" w:type="pct"/>
            <w:shd w:val="clear" w:color="000000" w:fill="FFFFFF"/>
          </w:tcPr>
          <w:p w:rsidR="008A74BD" w:rsidRPr="008A74BD" w:rsidRDefault="008A74BD" w:rsidP="008A74BD">
            <w:pPr>
              <w:spacing w:after="0"/>
              <w:jc w:val="center"/>
              <w:rPr>
                <w:rFonts w:ascii="Times New Roman" w:hAnsi="Times New Roman"/>
                <w:sz w:val="12"/>
                <w:szCs w:val="12"/>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450" w:type="pct"/>
            <w:shd w:val="clear" w:color="000000" w:fill="FFFFFF"/>
            <w:noWrap/>
          </w:tcPr>
          <w:p w:rsidR="008A74BD" w:rsidRPr="008A74BD" w:rsidRDefault="008A74BD" w:rsidP="008A74BD">
            <w:pPr>
              <w:spacing w:after="0"/>
              <w:rPr>
                <w:rFonts w:ascii="Times New Roman" w:hAnsi="Times New Roman"/>
                <w:sz w:val="12"/>
                <w:szCs w:val="12"/>
                <w:highlight w:val="yellow"/>
              </w:rPr>
            </w:pPr>
          </w:p>
        </w:tc>
        <w:tc>
          <w:tcPr>
            <w:tcW w:w="471" w:type="pct"/>
            <w:shd w:val="clear" w:color="000000" w:fill="FFFFFF"/>
            <w:noWrap/>
          </w:tcPr>
          <w:p w:rsidR="008A74BD" w:rsidRPr="008A74BD" w:rsidRDefault="008A74BD" w:rsidP="008A74BD">
            <w:pPr>
              <w:spacing w:after="0"/>
              <w:rPr>
                <w:rFonts w:ascii="Times New Roman" w:hAnsi="Times New Roman"/>
                <w:sz w:val="12"/>
                <w:szCs w:val="12"/>
                <w:highlight w:val="yellow"/>
              </w:rPr>
            </w:pPr>
          </w:p>
        </w:tc>
        <w:tc>
          <w:tcPr>
            <w:tcW w:w="451" w:type="pct"/>
            <w:shd w:val="clear" w:color="000000" w:fill="FFFFFF"/>
            <w:noWrap/>
          </w:tcPr>
          <w:p w:rsidR="008A74BD" w:rsidRPr="008A74BD" w:rsidRDefault="008A74BD" w:rsidP="008A74BD">
            <w:pPr>
              <w:spacing w:after="0"/>
              <w:rPr>
                <w:rFonts w:ascii="Times New Roman" w:hAnsi="Times New Roman"/>
                <w:sz w:val="12"/>
                <w:szCs w:val="12"/>
                <w:highlight w:val="yellow"/>
              </w:rPr>
            </w:pPr>
          </w:p>
        </w:tc>
        <w:tc>
          <w:tcPr>
            <w:tcW w:w="473" w:type="pct"/>
            <w:shd w:val="clear" w:color="000000" w:fill="FFFFFF"/>
            <w:noWrap/>
          </w:tcPr>
          <w:p w:rsidR="008A74BD" w:rsidRPr="008A74BD" w:rsidRDefault="008A74BD" w:rsidP="008A74BD">
            <w:pPr>
              <w:spacing w:after="0"/>
              <w:rPr>
                <w:rFonts w:ascii="Times New Roman" w:hAnsi="Times New Roman"/>
                <w:sz w:val="12"/>
                <w:szCs w:val="12"/>
                <w:highlight w:val="yellow"/>
              </w:rPr>
            </w:pPr>
          </w:p>
        </w:tc>
        <w:tc>
          <w:tcPr>
            <w:tcW w:w="405" w:type="pct"/>
            <w:shd w:val="clear" w:color="000000" w:fill="FFFFFF"/>
            <w:noWrap/>
          </w:tcPr>
          <w:p w:rsidR="008A74BD" w:rsidRPr="008A74BD" w:rsidRDefault="008A74BD" w:rsidP="0046510A">
            <w:pPr>
              <w:spacing w:after="0"/>
              <w:jc w:val="center"/>
              <w:rPr>
                <w:rFonts w:ascii="Times New Roman" w:hAnsi="Times New Roman"/>
                <w:sz w:val="14"/>
                <w:szCs w:val="14"/>
              </w:rPr>
            </w:pPr>
          </w:p>
          <w:p w:rsidR="008A74BD" w:rsidRPr="008A74BD" w:rsidRDefault="008A74BD" w:rsidP="0046510A">
            <w:pPr>
              <w:spacing w:after="0"/>
              <w:jc w:val="center"/>
              <w:rPr>
                <w:rFonts w:ascii="Times New Roman" w:hAnsi="Times New Roman"/>
                <w:sz w:val="14"/>
                <w:szCs w:val="14"/>
              </w:rPr>
            </w:pPr>
          </w:p>
        </w:tc>
      </w:tr>
      <w:tr w:rsidR="008A74BD" w:rsidRPr="008A74BD" w:rsidTr="008A74BD">
        <w:trPr>
          <w:trHeight w:val="20"/>
        </w:trPr>
        <w:tc>
          <w:tcPr>
            <w:tcW w:w="1490" w:type="pct"/>
            <w:shd w:val="clear" w:color="000000" w:fill="FFFFFF"/>
          </w:tcPr>
          <w:p w:rsidR="008A74BD" w:rsidRPr="008A74BD" w:rsidRDefault="008A74BD" w:rsidP="0046510A">
            <w:pPr>
              <w:spacing w:after="0"/>
              <w:rPr>
                <w:rFonts w:ascii="Times New Roman" w:eastAsia="Times New Roman" w:hAnsi="Times New Roman"/>
                <w:sz w:val="14"/>
                <w:szCs w:val="14"/>
                <w:lang w:eastAsia="ru-RU"/>
              </w:rPr>
            </w:pPr>
            <w:r w:rsidRPr="008A74BD">
              <w:rPr>
                <w:rFonts w:ascii="Times New Roman" w:eastAsia="Times New Roman" w:hAnsi="Times New Roman"/>
                <w:sz w:val="14"/>
                <w:szCs w:val="14"/>
                <w:lang w:eastAsia="ru-RU"/>
              </w:rPr>
              <w:t>краевой бюджет</w:t>
            </w:r>
          </w:p>
        </w:tc>
        <w:tc>
          <w:tcPr>
            <w:tcW w:w="206" w:type="pct"/>
            <w:shd w:val="clear" w:color="000000" w:fill="FFFFFF"/>
          </w:tcPr>
          <w:p w:rsidR="008A74BD" w:rsidRPr="008A74BD" w:rsidRDefault="008A74BD" w:rsidP="008A74BD">
            <w:pPr>
              <w:spacing w:after="0"/>
              <w:jc w:val="center"/>
              <w:rPr>
                <w:rFonts w:ascii="Times New Roman" w:hAnsi="Times New Roman"/>
                <w:sz w:val="12"/>
                <w:szCs w:val="12"/>
              </w:rPr>
            </w:pPr>
          </w:p>
        </w:tc>
        <w:tc>
          <w:tcPr>
            <w:tcW w:w="244"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70"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33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205" w:type="pct"/>
            <w:shd w:val="clear" w:color="000000" w:fill="FFFFFF"/>
            <w:noWrap/>
          </w:tcPr>
          <w:p w:rsidR="008A74BD" w:rsidRPr="008A74BD" w:rsidRDefault="008A74BD" w:rsidP="008A74BD">
            <w:pPr>
              <w:spacing w:after="0"/>
              <w:jc w:val="center"/>
              <w:rPr>
                <w:rFonts w:ascii="Times New Roman" w:hAnsi="Times New Roman"/>
                <w:sz w:val="12"/>
                <w:szCs w:val="12"/>
              </w:rPr>
            </w:pPr>
          </w:p>
        </w:tc>
        <w:tc>
          <w:tcPr>
            <w:tcW w:w="450" w:type="pct"/>
            <w:shd w:val="clear" w:color="000000" w:fill="FFFFFF"/>
            <w:noWrap/>
          </w:tcPr>
          <w:p w:rsidR="008A74BD" w:rsidRPr="008A74BD" w:rsidRDefault="008A74BD" w:rsidP="008A74BD">
            <w:pPr>
              <w:spacing w:after="0"/>
              <w:ind w:right="-273"/>
              <w:rPr>
                <w:rFonts w:ascii="Times New Roman" w:hAnsi="Times New Roman"/>
                <w:sz w:val="12"/>
                <w:szCs w:val="12"/>
              </w:rPr>
            </w:pPr>
            <w:r w:rsidRPr="008A74BD">
              <w:rPr>
                <w:rFonts w:ascii="Times New Roman" w:hAnsi="Times New Roman"/>
                <w:sz w:val="12"/>
                <w:szCs w:val="12"/>
              </w:rPr>
              <w:t>207 242 017,0</w:t>
            </w:r>
          </w:p>
        </w:tc>
        <w:tc>
          <w:tcPr>
            <w:tcW w:w="471" w:type="pct"/>
            <w:shd w:val="clear" w:color="000000" w:fill="FFFFFF"/>
            <w:noWrap/>
          </w:tcPr>
          <w:p w:rsidR="008A74BD" w:rsidRPr="008A74BD" w:rsidRDefault="008A74BD" w:rsidP="008A74BD">
            <w:pPr>
              <w:spacing w:after="0"/>
              <w:rPr>
                <w:rFonts w:ascii="Times New Roman" w:hAnsi="Times New Roman"/>
                <w:sz w:val="12"/>
                <w:szCs w:val="12"/>
              </w:rPr>
            </w:pPr>
            <w:r w:rsidRPr="008A74BD">
              <w:rPr>
                <w:rFonts w:ascii="Times New Roman" w:hAnsi="Times New Roman"/>
                <w:sz w:val="12"/>
                <w:szCs w:val="12"/>
              </w:rPr>
              <w:t>221 889 500,0</w:t>
            </w:r>
          </w:p>
        </w:tc>
        <w:tc>
          <w:tcPr>
            <w:tcW w:w="451" w:type="pct"/>
            <w:shd w:val="clear" w:color="000000" w:fill="FFFFFF"/>
            <w:noWrap/>
          </w:tcPr>
          <w:p w:rsidR="008A74BD" w:rsidRPr="008A74BD" w:rsidRDefault="008A74BD" w:rsidP="008A74BD">
            <w:pPr>
              <w:spacing w:after="0"/>
              <w:ind w:right="-228"/>
              <w:rPr>
                <w:rFonts w:ascii="Times New Roman" w:hAnsi="Times New Roman"/>
                <w:sz w:val="12"/>
                <w:szCs w:val="12"/>
              </w:rPr>
            </w:pPr>
            <w:r w:rsidRPr="008A74BD">
              <w:rPr>
                <w:rFonts w:ascii="Times New Roman" w:hAnsi="Times New Roman"/>
                <w:sz w:val="12"/>
                <w:szCs w:val="12"/>
              </w:rPr>
              <w:t>222 119 200,0</w:t>
            </w:r>
          </w:p>
        </w:tc>
        <w:tc>
          <w:tcPr>
            <w:tcW w:w="473" w:type="pct"/>
            <w:shd w:val="clear" w:color="000000" w:fill="FFFFFF"/>
            <w:noWrap/>
          </w:tcPr>
          <w:p w:rsidR="008A74BD" w:rsidRPr="008A74BD" w:rsidRDefault="008A74BD" w:rsidP="008A74BD">
            <w:pPr>
              <w:spacing w:after="0"/>
              <w:rPr>
                <w:rFonts w:ascii="Times New Roman" w:hAnsi="Times New Roman"/>
                <w:sz w:val="12"/>
                <w:szCs w:val="12"/>
              </w:rPr>
            </w:pPr>
            <w:r w:rsidRPr="008A74BD">
              <w:rPr>
                <w:rFonts w:ascii="Times New Roman" w:hAnsi="Times New Roman"/>
                <w:sz w:val="12"/>
                <w:szCs w:val="12"/>
              </w:rPr>
              <w:t>651 250 717,0</w:t>
            </w:r>
          </w:p>
          <w:p w:rsidR="008A74BD" w:rsidRPr="008A74BD" w:rsidRDefault="008A74BD" w:rsidP="008A74BD">
            <w:pPr>
              <w:spacing w:after="0"/>
              <w:rPr>
                <w:rFonts w:ascii="Times New Roman" w:hAnsi="Times New Roman"/>
                <w:sz w:val="12"/>
                <w:szCs w:val="12"/>
              </w:rPr>
            </w:pPr>
          </w:p>
        </w:tc>
        <w:tc>
          <w:tcPr>
            <w:tcW w:w="405" w:type="pct"/>
            <w:shd w:val="clear" w:color="000000" w:fill="FFFFFF"/>
            <w:noWrap/>
          </w:tcPr>
          <w:p w:rsidR="008A74BD" w:rsidRPr="008A74BD" w:rsidRDefault="008A74BD" w:rsidP="0046510A">
            <w:pPr>
              <w:spacing w:after="0"/>
              <w:jc w:val="center"/>
              <w:rPr>
                <w:rFonts w:ascii="Times New Roman" w:hAnsi="Times New Roman"/>
                <w:sz w:val="14"/>
                <w:szCs w:val="14"/>
              </w:rPr>
            </w:pPr>
          </w:p>
          <w:p w:rsidR="008A74BD" w:rsidRPr="008A74BD" w:rsidRDefault="008A74BD" w:rsidP="0046510A">
            <w:pPr>
              <w:spacing w:after="0"/>
              <w:jc w:val="center"/>
              <w:rPr>
                <w:rFonts w:ascii="Times New Roman" w:hAnsi="Times New Roman"/>
                <w:sz w:val="14"/>
                <w:szCs w:val="14"/>
              </w:rPr>
            </w:pPr>
          </w:p>
        </w:tc>
      </w:tr>
    </w:tbl>
    <w:p w:rsidR="006763B9" w:rsidRDefault="006763B9" w:rsidP="00A5245C">
      <w:pPr>
        <w:tabs>
          <w:tab w:val="left" w:pos="8520"/>
        </w:tabs>
        <w:spacing w:after="0" w:line="240" w:lineRule="auto"/>
        <w:rPr>
          <w:rFonts w:ascii="Times New Roman" w:eastAsia="Times New Roman" w:hAnsi="Times New Roman"/>
          <w:sz w:val="20"/>
          <w:szCs w:val="20"/>
          <w:lang w:eastAsia="ru-RU"/>
        </w:rPr>
      </w:pPr>
    </w:p>
    <w:p w:rsidR="009704FC" w:rsidRPr="009704FC" w:rsidRDefault="009704FC" w:rsidP="009704FC">
      <w:pPr>
        <w:spacing w:after="0" w:line="240" w:lineRule="auto"/>
        <w:jc w:val="center"/>
        <w:rPr>
          <w:rFonts w:ascii="Times New Roman" w:hAnsi="Times New Roman"/>
          <w:sz w:val="18"/>
          <w:szCs w:val="18"/>
        </w:rPr>
      </w:pPr>
      <w:r w:rsidRPr="009704FC">
        <w:rPr>
          <w:rFonts w:ascii="Times New Roman" w:hAnsi="Times New Roman"/>
          <w:sz w:val="18"/>
          <w:szCs w:val="18"/>
        </w:rPr>
        <w:t xml:space="preserve">АДМИНИСТРАЦИЯ БОГУЧАНСКОГО  РАЙОНА  </w:t>
      </w:r>
    </w:p>
    <w:p w:rsidR="009704FC" w:rsidRPr="009704FC" w:rsidRDefault="009704FC" w:rsidP="009704FC">
      <w:pPr>
        <w:spacing w:after="0" w:line="240" w:lineRule="auto"/>
        <w:jc w:val="center"/>
        <w:rPr>
          <w:rFonts w:ascii="Times New Roman" w:hAnsi="Times New Roman"/>
          <w:sz w:val="18"/>
          <w:szCs w:val="18"/>
        </w:rPr>
      </w:pPr>
      <w:r w:rsidRPr="009704FC">
        <w:rPr>
          <w:rFonts w:ascii="Times New Roman" w:hAnsi="Times New Roman"/>
          <w:sz w:val="18"/>
          <w:szCs w:val="18"/>
        </w:rPr>
        <w:t>КРАСНОЯРСКИЙ КРАЙ</w:t>
      </w:r>
    </w:p>
    <w:p w:rsidR="009704FC" w:rsidRPr="009704FC" w:rsidRDefault="009704FC" w:rsidP="009704FC">
      <w:pPr>
        <w:spacing w:after="0" w:line="240" w:lineRule="auto"/>
        <w:jc w:val="center"/>
        <w:rPr>
          <w:rFonts w:ascii="Times New Roman" w:hAnsi="Times New Roman"/>
          <w:sz w:val="20"/>
          <w:szCs w:val="20"/>
        </w:rPr>
      </w:pPr>
      <w:r w:rsidRPr="009704FC">
        <w:rPr>
          <w:rFonts w:ascii="Times New Roman" w:hAnsi="Times New Roman"/>
          <w:sz w:val="18"/>
          <w:szCs w:val="18"/>
        </w:rPr>
        <w:t xml:space="preserve"> ПОСТАНОВЛЕНИЕ</w:t>
      </w:r>
    </w:p>
    <w:p w:rsidR="009704FC" w:rsidRPr="009704FC" w:rsidRDefault="009704FC" w:rsidP="009704FC">
      <w:pPr>
        <w:pStyle w:val="ab"/>
        <w:spacing w:after="0" w:line="240" w:lineRule="auto"/>
        <w:rPr>
          <w:rFonts w:ascii="Times New Roman" w:hAnsi="Times New Roman"/>
          <w:sz w:val="20"/>
          <w:szCs w:val="20"/>
        </w:rPr>
      </w:pPr>
      <w:r w:rsidRPr="009704FC">
        <w:rPr>
          <w:rFonts w:ascii="Times New Roman" w:hAnsi="Times New Roman"/>
          <w:sz w:val="20"/>
          <w:szCs w:val="20"/>
        </w:rPr>
        <w:t xml:space="preserve"> 14.10.2014                                           </w:t>
      </w:r>
      <w:r>
        <w:rPr>
          <w:rFonts w:ascii="Times New Roman" w:hAnsi="Times New Roman"/>
          <w:sz w:val="20"/>
          <w:szCs w:val="20"/>
        </w:rPr>
        <w:t xml:space="preserve">                  </w:t>
      </w:r>
      <w:r w:rsidRPr="009704FC">
        <w:rPr>
          <w:rFonts w:ascii="Times New Roman" w:hAnsi="Times New Roman"/>
          <w:sz w:val="20"/>
          <w:szCs w:val="20"/>
        </w:rPr>
        <w:t xml:space="preserve"> с. Богучаны                                                   </w:t>
      </w:r>
      <w:r>
        <w:rPr>
          <w:rFonts w:ascii="Times New Roman" w:hAnsi="Times New Roman"/>
          <w:sz w:val="20"/>
          <w:szCs w:val="20"/>
        </w:rPr>
        <w:t xml:space="preserve">                </w:t>
      </w:r>
      <w:r w:rsidRPr="009704FC">
        <w:rPr>
          <w:rFonts w:ascii="Times New Roman" w:hAnsi="Times New Roman"/>
          <w:sz w:val="20"/>
          <w:szCs w:val="20"/>
        </w:rPr>
        <w:t xml:space="preserve"> № 1307-п </w:t>
      </w:r>
    </w:p>
    <w:p w:rsidR="009704FC" w:rsidRPr="009704FC" w:rsidRDefault="009704FC" w:rsidP="009704FC">
      <w:pPr>
        <w:pStyle w:val="ab"/>
        <w:spacing w:after="0" w:line="240" w:lineRule="auto"/>
        <w:jc w:val="both"/>
        <w:rPr>
          <w:rFonts w:ascii="Times New Roman" w:hAnsi="Times New Roman"/>
          <w:sz w:val="20"/>
          <w:szCs w:val="20"/>
        </w:rPr>
      </w:pPr>
    </w:p>
    <w:p w:rsidR="009704FC" w:rsidRPr="009704FC" w:rsidRDefault="009704FC" w:rsidP="009704FC">
      <w:pPr>
        <w:pStyle w:val="ab"/>
        <w:spacing w:after="0" w:line="240" w:lineRule="auto"/>
        <w:jc w:val="center"/>
        <w:rPr>
          <w:rFonts w:ascii="Times New Roman" w:hAnsi="Times New Roman"/>
          <w:sz w:val="20"/>
          <w:szCs w:val="20"/>
        </w:rPr>
      </w:pPr>
      <w:r w:rsidRPr="009704FC">
        <w:rPr>
          <w:rFonts w:ascii="Times New Roman" w:hAnsi="Times New Roman"/>
          <w:sz w:val="20"/>
          <w:szCs w:val="20"/>
        </w:rPr>
        <w:t>О внесении изменений в муниципальную программу «Обеспечение доступным и комфортным жильем граждан  Богучанского района» на 2014  - 2016 годы,  утвержденную   постановлением   администрации Богучанского района  от 01.11.2013  № 1396-п</w:t>
      </w:r>
    </w:p>
    <w:p w:rsidR="009704FC" w:rsidRPr="009704FC" w:rsidRDefault="009704FC" w:rsidP="009704FC">
      <w:pPr>
        <w:autoSpaceDE w:val="0"/>
        <w:spacing w:after="0" w:line="240" w:lineRule="auto"/>
        <w:jc w:val="both"/>
        <w:rPr>
          <w:rFonts w:ascii="Times New Roman" w:hAnsi="Times New Roman"/>
          <w:sz w:val="20"/>
          <w:szCs w:val="20"/>
        </w:rPr>
      </w:pPr>
    </w:p>
    <w:p w:rsidR="009704FC" w:rsidRPr="009704FC" w:rsidRDefault="009704FC" w:rsidP="009704FC">
      <w:pPr>
        <w:autoSpaceDE w:val="0"/>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Pr>
          <w:rFonts w:ascii="Times New Roman" w:hAnsi="Times New Roman"/>
          <w:sz w:val="20"/>
          <w:szCs w:val="20"/>
        </w:rPr>
        <w:tab/>
      </w:r>
      <w:r w:rsidRPr="009704FC">
        <w:rPr>
          <w:rFonts w:ascii="Times New Roman" w:hAnsi="Times New Roman"/>
          <w:sz w:val="20"/>
          <w:szCs w:val="20"/>
        </w:rPr>
        <w:t xml:space="preserve"> 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9704FC" w:rsidRPr="009704FC" w:rsidRDefault="009704FC" w:rsidP="009704FC">
      <w:pPr>
        <w:pStyle w:val="ab"/>
        <w:spacing w:after="0" w:line="240" w:lineRule="auto"/>
        <w:ind w:firstLine="720"/>
        <w:jc w:val="both"/>
        <w:rPr>
          <w:rFonts w:ascii="Times New Roman" w:hAnsi="Times New Roman"/>
          <w:sz w:val="20"/>
          <w:szCs w:val="20"/>
        </w:rPr>
      </w:pPr>
      <w:r w:rsidRPr="009704FC">
        <w:rPr>
          <w:rFonts w:ascii="Times New Roman" w:hAnsi="Times New Roman"/>
          <w:sz w:val="20"/>
          <w:szCs w:val="20"/>
        </w:rPr>
        <w:t>1. Внести  в муниципальную программу «Обеспечение доступным и комфортным жильем граждан  Богучанского района» на 2014  - 2016 годы,  утвержденную   постановлением   администрации Богучанского района  от 01.11.2013  № 1396-п  следующие изменения:</w:t>
      </w:r>
    </w:p>
    <w:p w:rsidR="009704FC" w:rsidRPr="009704FC" w:rsidRDefault="009704FC" w:rsidP="009704FC">
      <w:pPr>
        <w:pStyle w:val="ab"/>
        <w:spacing w:after="0" w:line="240" w:lineRule="auto"/>
        <w:ind w:firstLine="720"/>
        <w:jc w:val="both"/>
        <w:rPr>
          <w:rFonts w:ascii="Times New Roman" w:hAnsi="Times New Roman"/>
          <w:sz w:val="20"/>
          <w:szCs w:val="20"/>
        </w:rPr>
      </w:pPr>
      <w:r w:rsidRPr="009704FC">
        <w:rPr>
          <w:rFonts w:ascii="Times New Roman" w:hAnsi="Times New Roman"/>
          <w:sz w:val="20"/>
          <w:szCs w:val="20"/>
        </w:rPr>
        <w:t>1.1. В разделе 1 «Паспорт муниципальной программы   «Обеспечение доступным и комфортным жильем граждан Богучанского района» на 2014-2016 годы», строки целевые индикаторы и показатели муниципальной программы, ресурсное обеспечение  муниципальной 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02"/>
        <w:gridCol w:w="7207"/>
      </w:tblGrid>
      <w:tr w:rsidR="009704FC" w:rsidRPr="009704FC" w:rsidTr="009704FC">
        <w:trPr>
          <w:trHeight w:val="698"/>
        </w:trPr>
        <w:tc>
          <w:tcPr>
            <w:tcW w:w="1250" w:type="pct"/>
            <w:tcBorders>
              <w:top w:val="single" w:sz="4" w:space="0" w:color="auto"/>
              <w:left w:val="single" w:sz="4" w:space="0" w:color="auto"/>
              <w:bottom w:val="single" w:sz="4" w:space="0" w:color="auto"/>
              <w:right w:val="single" w:sz="4" w:space="0" w:color="auto"/>
            </w:tcBorders>
          </w:tcPr>
          <w:p w:rsidR="009704FC" w:rsidRPr="009704FC" w:rsidRDefault="009704FC" w:rsidP="009704FC">
            <w:pPr>
              <w:pStyle w:val="ConsPlusCell"/>
              <w:rPr>
                <w:rFonts w:ascii="Times New Roman" w:hAnsi="Times New Roman" w:cs="Times New Roman"/>
                <w:sz w:val="16"/>
                <w:szCs w:val="16"/>
              </w:rPr>
            </w:pPr>
            <w:r w:rsidRPr="009704FC">
              <w:rPr>
                <w:rFonts w:ascii="Times New Roman" w:hAnsi="Times New Roman" w:cs="Times New Roman"/>
                <w:sz w:val="16"/>
                <w:szCs w:val="16"/>
              </w:rPr>
              <w:t>Целевые индикаторы и показатели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9704FC" w:rsidRPr="009704FC" w:rsidRDefault="009704FC" w:rsidP="009704FC">
            <w:pPr>
              <w:spacing w:after="0" w:line="240" w:lineRule="auto"/>
              <w:rPr>
                <w:rFonts w:ascii="Times New Roman" w:hAnsi="Times New Roman"/>
                <w:sz w:val="16"/>
                <w:szCs w:val="16"/>
              </w:rPr>
            </w:pPr>
            <w:r w:rsidRPr="009704FC">
              <w:rPr>
                <w:rFonts w:ascii="Times New Roman" w:hAnsi="Times New Roman"/>
                <w:sz w:val="16"/>
                <w:szCs w:val="16"/>
              </w:rPr>
              <w:t>Целевые показатели:</w:t>
            </w:r>
          </w:p>
          <w:p w:rsidR="009704FC" w:rsidRPr="009704FC" w:rsidRDefault="009704FC" w:rsidP="009704FC">
            <w:pPr>
              <w:spacing w:after="0" w:line="240" w:lineRule="auto"/>
              <w:jc w:val="both"/>
              <w:rPr>
                <w:rFonts w:ascii="Times New Roman" w:hAnsi="Times New Roman"/>
                <w:sz w:val="16"/>
                <w:szCs w:val="16"/>
                <w:highlight w:val="yellow"/>
              </w:rPr>
            </w:pPr>
            <w:r w:rsidRPr="009704FC">
              <w:rPr>
                <w:rFonts w:ascii="Times New Roman" w:hAnsi="Times New Roman"/>
                <w:sz w:val="16"/>
                <w:szCs w:val="16"/>
              </w:rPr>
              <w:t>Удельный вес введенной площади жилых домов по отношению к общей площади жилищного фонда к 2016 году составит 1,43 %.</w:t>
            </w:r>
          </w:p>
          <w:p w:rsidR="009704FC" w:rsidRPr="009704FC" w:rsidRDefault="009704FC" w:rsidP="009704FC">
            <w:pPr>
              <w:spacing w:after="0" w:line="240" w:lineRule="auto"/>
              <w:jc w:val="both"/>
              <w:rPr>
                <w:rFonts w:ascii="Times New Roman" w:hAnsi="Times New Roman"/>
                <w:sz w:val="16"/>
                <w:szCs w:val="16"/>
              </w:rPr>
            </w:pPr>
            <w:r w:rsidRPr="009704FC">
              <w:rPr>
                <w:rFonts w:ascii="Times New Roman" w:hAnsi="Times New Roman"/>
                <w:sz w:val="16"/>
                <w:szCs w:val="16"/>
              </w:rPr>
              <w:t>Показатели результативности:</w:t>
            </w:r>
          </w:p>
          <w:p w:rsidR="009704FC" w:rsidRPr="009704FC" w:rsidRDefault="009704FC" w:rsidP="009704FC">
            <w:pPr>
              <w:spacing w:after="0" w:line="240" w:lineRule="auto"/>
              <w:jc w:val="both"/>
              <w:rPr>
                <w:rFonts w:ascii="Times New Roman" w:hAnsi="Times New Roman"/>
                <w:sz w:val="16"/>
                <w:szCs w:val="16"/>
              </w:rPr>
            </w:pPr>
            <w:r w:rsidRPr="009704FC">
              <w:rPr>
                <w:rFonts w:ascii="Times New Roman" w:hAnsi="Times New Roman"/>
                <w:sz w:val="16"/>
                <w:szCs w:val="16"/>
              </w:rPr>
              <w:t>Доля ветхого и аварийного жилищного фонда в общем объеме жилфонда к 2016 году составит 5,0 %;</w:t>
            </w:r>
          </w:p>
          <w:p w:rsidR="009704FC" w:rsidRPr="009704FC" w:rsidRDefault="009704FC" w:rsidP="009704FC">
            <w:pPr>
              <w:spacing w:after="0" w:line="240" w:lineRule="auto"/>
              <w:rPr>
                <w:rFonts w:ascii="Times New Roman" w:hAnsi="Times New Roman"/>
                <w:sz w:val="16"/>
                <w:szCs w:val="16"/>
              </w:rPr>
            </w:pPr>
            <w:r w:rsidRPr="009704FC">
              <w:rPr>
                <w:rFonts w:ascii="Times New Roman" w:hAnsi="Times New Roman"/>
                <w:sz w:val="16"/>
                <w:szCs w:val="16"/>
              </w:rPr>
              <w:t>Доля аварийного жилищного фонда в общем объеме жилищного фонда к 2016 году составит 0,1 %;</w:t>
            </w:r>
          </w:p>
          <w:p w:rsidR="009704FC" w:rsidRPr="009704FC" w:rsidRDefault="009704FC" w:rsidP="009704FC">
            <w:pPr>
              <w:spacing w:after="0" w:line="240" w:lineRule="auto"/>
              <w:jc w:val="both"/>
              <w:rPr>
                <w:rFonts w:ascii="Times New Roman" w:eastAsia="Times New Roman" w:hAnsi="Times New Roman"/>
                <w:sz w:val="16"/>
                <w:szCs w:val="16"/>
              </w:rPr>
            </w:pPr>
            <w:r w:rsidRPr="009704FC">
              <w:rPr>
                <w:rFonts w:ascii="Times New Roman" w:eastAsia="Times New Roman" w:hAnsi="Times New Roman"/>
                <w:sz w:val="16"/>
                <w:szCs w:val="16"/>
              </w:rPr>
              <w:t>Ввод общей площади жилья за счет всех источников финансирования  к 2016 году составит 16,0 тыс. кв. метров;</w:t>
            </w:r>
          </w:p>
          <w:p w:rsidR="009704FC" w:rsidRPr="009704FC" w:rsidRDefault="009704FC" w:rsidP="009704FC">
            <w:pPr>
              <w:spacing w:after="0" w:line="240" w:lineRule="auto"/>
              <w:jc w:val="both"/>
              <w:rPr>
                <w:rFonts w:ascii="Times New Roman" w:eastAsia="Times New Roman" w:hAnsi="Times New Roman"/>
                <w:sz w:val="16"/>
                <w:szCs w:val="16"/>
              </w:rPr>
            </w:pPr>
            <w:r w:rsidRPr="009704FC">
              <w:rPr>
                <w:rFonts w:ascii="Times New Roman" w:eastAsia="Times New Roman" w:hAnsi="Times New Roman"/>
                <w:sz w:val="16"/>
                <w:szCs w:val="16"/>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2016 году, составит  24,24 %;</w:t>
            </w:r>
          </w:p>
          <w:p w:rsidR="009704FC" w:rsidRPr="009704FC" w:rsidRDefault="009704FC" w:rsidP="009704FC">
            <w:pPr>
              <w:spacing w:after="0" w:line="240" w:lineRule="auto"/>
              <w:jc w:val="both"/>
              <w:rPr>
                <w:rFonts w:ascii="Times New Roman" w:eastAsia="Times New Roman" w:hAnsi="Times New Roman"/>
                <w:sz w:val="16"/>
                <w:szCs w:val="16"/>
              </w:rPr>
            </w:pPr>
            <w:r w:rsidRPr="009704FC">
              <w:rPr>
                <w:rFonts w:ascii="Times New Roman" w:eastAsia="Times New Roman" w:hAnsi="Times New Roman"/>
                <w:sz w:val="16"/>
                <w:szCs w:val="16"/>
              </w:rPr>
              <w:t>Объем восстановления специализированного жилищного фонда (служебные жилые помещения) к 2016 году составит 40,10 м</w:t>
            </w:r>
            <w:r w:rsidRPr="009704FC">
              <w:rPr>
                <w:rFonts w:ascii="Times New Roman" w:eastAsia="Times New Roman" w:hAnsi="Times New Roman"/>
                <w:sz w:val="16"/>
                <w:szCs w:val="16"/>
                <w:vertAlign w:val="superscript"/>
              </w:rPr>
              <w:t>2</w:t>
            </w:r>
            <w:r w:rsidRPr="009704FC">
              <w:rPr>
                <w:rFonts w:ascii="Times New Roman" w:eastAsia="Times New Roman" w:hAnsi="Times New Roman"/>
                <w:sz w:val="16"/>
                <w:szCs w:val="16"/>
              </w:rPr>
              <w:t>;</w:t>
            </w:r>
          </w:p>
          <w:p w:rsidR="009704FC" w:rsidRPr="009704FC" w:rsidRDefault="009704FC" w:rsidP="009704FC">
            <w:pPr>
              <w:spacing w:after="0" w:line="240" w:lineRule="auto"/>
              <w:ind w:firstLine="67"/>
              <w:jc w:val="both"/>
              <w:rPr>
                <w:rFonts w:ascii="Times New Roman" w:eastAsia="Times New Roman" w:hAnsi="Times New Roman"/>
                <w:sz w:val="16"/>
                <w:szCs w:val="16"/>
              </w:rPr>
            </w:pPr>
            <w:r w:rsidRPr="009704FC">
              <w:rPr>
                <w:rFonts w:ascii="Times New Roman" w:eastAsia="Times New Roman" w:hAnsi="Times New Roman"/>
                <w:sz w:val="16"/>
                <w:szCs w:val="16"/>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2016 году составит            20 %;</w:t>
            </w:r>
          </w:p>
          <w:p w:rsidR="009704FC" w:rsidRPr="009704FC" w:rsidRDefault="009704FC" w:rsidP="009704FC">
            <w:pPr>
              <w:spacing w:after="0" w:line="240" w:lineRule="auto"/>
              <w:ind w:firstLine="67"/>
              <w:jc w:val="both"/>
              <w:rPr>
                <w:rFonts w:ascii="Times New Roman" w:eastAsia="Times New Roman" w:hAnsi="Times New Roman"/>
                <w:sz w:val="16"/>
                <w:szCs w:val="16"/>
              </w:rPr>
            </w:pPr>
            <w:r w:rsidRPr="009704FC">
              <w:rPr>
                <w:rFonts w:ascii="Times New Roman" w:eastAsia="Times New Roman" w:hAnsi="Times New Roman"/>
                <w:sz w:val="16"/>
                <w:szCs w:val="16"/>
              </w:rPr>
              <w:t xml:space="preserve"> 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к 2016 году, составит 10 %.</w:t>
            </w:r>
          </w:p>
          <w:p w:rsidR="009704FC" w:rsidRPr="009704FC" w:rsidRDefault="009704FC" w:rsidP="009704FC">
            <w:pPr>
              <w:spacing w:after="0" w:line="240" w:lineRule="auto"/>
              <w:ind w:firstLine="492"/>
              <w:jc w:val="both"/>
              <w:rPr>
                <w:rFonts w:ascii="Times New Roman" w:hAnsi="Times New Roman"/>
                <w:bCs/>
                <w:sz w:val="16"/>
                <w:szCs w:val="16"/>
              </w:rPr>
            </w:pPr>
            <w:r w:rsidRPr="009704FC">
              <w:rPr>
                <w:rFonts w:ascii="Times New Roman" w:hAnsi="Times New Roman"/>
                <w:bCs/>
                <w:sz w:val="16"/>
                <w:szCs w:val="16"/>
              </w:rPr>
              <w:lastRenderedPageBreak/>
              <w:t>Целевые показатели и показатели результативности представлены в приложении № 1 к паспорту муниципальной программы.</w:t>
            </w:r>
          </w:p>
          <w:p w:rsidR="009704FC" w:rsidRPr="009704FC" w:rsidRDefault="009704FC" w:rsidP="009704FC">
            <w:pPr>
              <w:spacing w:after="0" w:line="240" w:lineRule="auto"/>
              <w:ind w:firstLine="492"/>
              <w:jc w:val="both"/>
              <w:rPr>
                <w:rFonts w:ascii="Times New Roman" w:hAnsi="Times New Roman"/>
                <w:sz w:val="16"/>
                <w:szCs w:val="16"/>
              </w:rPr>
            </w:pPr>
            <w:r w:rsidRPr="009704FC">
              <w:rPr>
                <w:rFonts w:ascii="Times New Roman" w:hAnsi="Times New Roman"/>
                <w:bCs/>
                <w:sz w:val="16"/>
                <w:szCs w:val="16"/>
              </w:rPr>
              <w:t xml:space="preserve">Значение целевых показателей на долгосрочный период представлены в приложении № 2 к паспорту муниципальной программы.             </w:t>
            </w:r>
          </w:p>
        </w:tc>
      </w:tr>
      <w:tr w:rsidR="009704FC" w:rsidRPr="009704FC" w:rsidTr="009704FC">
        <w:trPr>
          <w:trHeight w:val="698"/>
        </w:trPr>
        <w:tc>
          <w:tcPr>
            <w:tcW w:w="1250" w:type="pct"/>
            <w:tcBorders>
              <w:top w:val="single" w:sz="4" w:space="0" w:color="auto"/>
              <w:left w:val="single" w:sz="4" w:space="0" w:color="auto"/>
              <w:bottom w:val="single" w:sz="4" w:space="0" w:color="auto"/>
              <w:right w:val="single" w:sz="4" w:space="0" w:color="auto"/>
            </w:tcBorders>
          </w:tcPr>
          <w:p w:rsidR="009704FC" w:rsidRPr="0046510A" w:rsidRDefault="009704FC" w:rsidP="0046510A">
            <w:pPr>
              <w:widowControl w:val="0"/>
              <w:autoSpaceDE w:val="0"/>
              <w:autoSpaceDN w:val="0"/>
              <w:adjustRightInd w:val="0"/>
              <w:spacing w:after="0" w:line="240" w:lineRule="auto"/>
              <w:rPr>
                <w:rFonts w:ascii="Times New Roman" w:eastAsia="Times New Roman" w:hAnsi="Times New Roman"/>
                <w:sz w:val="16"/>
                <w:szCs w:val="16"/>
              </w:rPr>
            </w:pPr>
            <w:r w:rsidRPr="0046510A">
              <w:rPr>
                <w:rFonts w:ascii="Times New Roman" w:eastAsia="Times New Roman" w:hAnsi="Times New Roman"/>
                <w:sz w:val="16"/>
                <w:szCs w:val="16"/>
              </w:rPr>
              <w:lastRenderedPageBreak/>
              <w:t>Ресурсное обеспечение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9704FC" w:rsidRPr="0046510A" w:rsidRDefault="009704FC" w:rsidP="0046510A">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46510A">
              <w:rPr>
                <w:rFonts w:ascii="Times New Roman" w:hAnsi="Times New Roman"/>
                <w:bCs/>
                <w:sz w:val="16"/>
                <w:szCs w:val="16"/>
              </w:rPr>
              <w:t>1. Общий объем финансирования программы составляет  -</w:t>
            </w:r>
          </w:p>
          <w:p w:rsidR="009704FC" w:rsidRPr="0046510A" w:rsidRDefault="009704FC" w:rsidP="0046510A">
            <w:pPr>
              <w:widowControl w:val="0"/>
              <w:autoSpaceDE w:val="0"/>
              <w:autoSpaceDN w:val="0"/>
              <w:adjustRightInd w:val="0"/>
              <w:spacing w:after="0" w:line="240" w:lineRule="auto"/>
              <w:ind w:firstLine="492"/>
              <w:jc w:val="both"/>
              <w:rPr>
                <w:rFonts w:ascii="Times New Roman" w:hAnsi="Times New Roman"/>
                <w:bCs/>
                <w:sz w:val="16"/>
                <w:szCs w:val="16"/>
              </w:rPr>
            </w:pPr>
            <w:r w:rsidRPr="0046510A">
              <w:rPr>
                <w:rFonts w:ascii="Times New Roman" w:hAnsi="Times New Roman"/>
                <w:bCs/>
                <w:sz w:val="16"/>
                <w:szCs w:val="16"/>
              </w:rPr>
              <w:t xml:space="preserve">37 592 063,0 </w:t>
            </w:r>
            <w:r w:rsidRPr="0046510A">
              <w:rPr>
                <w:rFonts w:ascii="Times New Roman" w:hAnsi="Times New Roman"/>
                <w:sz w:val="16"/>
                <w:szCs w:val="16"/>
              </w:rPr>
              <w:t xml:space="preserve"> рублей</w:t>
            </w:r>
            <w:r w:rsidRPr="0046510A">
              <w:rPr>
                <w:rFonts w:ascii="Times New Roman" w:hAnsi="Times New Roman"/>
                <w:bCs/>
                <w:sz w:val="16"/>
                <w:szCs w:val="16"/>
              </w:rPr>
              <w:t>, в том числе по годам:</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2014 год –  18 203 343,0 рублей;</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2015 год –  15 088 720,0 рублей;</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2016 год –   4 300 000,0 рублей;</w:t>
            </w:r>
          </w:p>
          <w:p w:rsidR="009704FC" w:rsidRPr="0046510A" w:rsidRDefault="009704FC" w:rsidP="0046510A">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46510A">
              <w:rPr>
                <w:rFonts w:ascii="Times New Roman" w:hAnsi="Times New Roman"/>
                <w:bCs/>
                <w:sz w:val="16"/>
                <w:szCs w:val="16"/>
              </w:rPr>
              <w:t xml:space="preserve">      в том числе:</w:t>
            </w:r>
          </w:p>
          <w:p w:rsidR="009704FC" w:rsidRPr="0046510A" w:rsidRDefault="009704FC" w:rsidP="0046510A">
            <w:pPr>
              <w:widowControl w:val="0"/>
              <w:autoSpaceDE w:val="0"/>
              <w:autoSpaceDN w:val="0"/>
              <w:adjustRightInd w:val="0"/>
              <w:spacing w:after="0" w:line="240" w:lineRule="auto"/>
              <w:ind w:firstLine="492"/>
              <w:jc w:val="both"/>
              <w:rPr>
                <w:rFonts w:ascii="Times New Roman" w:hAnsi="Times New Roman"/>
                <w:bCs/>
                <w:sz w:val="16"/>
                <w:szCs w:val="16"/>
              </w:rPr>
            </w:pPr>
            <w:r w:rsidRPr="0046510A">
              <w:rPr>
                <w:rFonts w:ascii="Times New Roman" w:hAnsi="Times New Roman"/>
                <w:bCs/>
                <w:sz w:val="16"/>
                <w:szCs w:val="16"/>
              </w:rPr>
              <w:t>средства краевого бюджета- 3 484 400,0 рублей, в том числе по годам:</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2014 год – 3 484 400,0 рублей;</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 xml:space="preserve">2015 год –               0,0 рублей; </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2016 год –               0,0 рублей;</w:t>
            </w:r>
          </w:p>
          <w:p w:rsidR="009704FC" w:rsidRPr="0046510A" w:rsidRDefault="009704FC" w:rsidP="0046510A">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46510A">
              <w:rPr>
                <w:rFonts w:ascii="Times New Roman" w:hAnsi="Times New Roman"/>
                <w:bCs/>
                <w:sz w:val="16"/>
                <w:szCs w:val="16"/>
              </w:rPr>
              <w:t xml:space="preserve">      средства районного бюджета -34 107 663,0 </w:t>
            </w:r>
            <w:r w:rsidRPr="0046510A">
              <w:rPr>
                <w:rFonts w:ascii="Times New Roman" w:hAnsi="Times New Roman"/>
                <w:sz w:val="16"/>
                <w:szCs w:val="16"/>
              </w:rPr>
              <w:t>рублей</w:t>
            </w:r>
            <w:r w:rsidRPr="0046510A">
              <w:rPr>
                <w:rFonts w:ascii="Times New Roman" w:hAnsi="Times New Roman"/>
                <w:bCs/>
                <w:sz w:val="16"/>
                <w:szCs w:val="16"/>
              </w:rPr>
              <w:t>, в том числе по годам:</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2014 год – 14 718 943,0 рублей;</w:t>
            </w:r>
          </w:p>
          <w:p w:rsidR="009704FC" w:rsidRPr="0046510A" w:rsidRDefault="009704FC" w:rsidP="0046510A">
            <w:pPr>
              <w:spacing w:after="0" w:line="240" w:lineRule="auto"/>
              <w:ind w:firstLine="492"/>
              <w:jc w:val="both"/>
              <w:rPr>
                <w:rFonts w:ascii="Times New Roman" w:hAnsi="Times New Roman"/>
                <w:sz w:val="16"/>
                <w:szCs w:val="16"/>
              </w:rPr>
            </w:pPr>
            <w:r w:rsidRPr="0046510A">
              <w:rPr>
                <w:rFonts w:ascii="Times New Roman" w:hAnsi="Times New Roman"/>
                <w:sz w:val="16"/>
                <w:szCs w:val="16"/>
              </w:rPr>
              <w:t>2015 год – 15 088 720,0 рублей;</w:t>
            </w:r>
          </w:p>
          <w:p w:rsidR="009704FC" w:rsidRPr="0046510A" w:rsidRDefault="009704FC" w:rsidP="0046510A">
            <w:pPr>
              <w:autoSpaceDE w:val="0"/>
              <w:autoSpaceDN w:val="0"/>
              <w:adjustRightInd w:val="0"/>
              <w:spacing w:after="0" w:line="240" w:lineRule="auto"/>
              <w:jc w:val="both"/>
              <w:rPr>
                <w:rFonts w:ascii="Times New Roman" w:hAnsi="Times New Roman"/>
                <w:sz w:val="16"/>
                <w:szCs w:val="16"/>
              </w:rPr>
            </w:pPr>
            <w:r w:rsidRPr="0046510A">
              <w:rPr>
                <w:rFonts w:ascii="Times New Roman" w:hAnsi="Times New Roman"/>
                <w:sz w:val="16"/>
                <w:szCs w:val="16"/>
              </w:rPr>
              <w:t xml:space="preserve">       2016 год –  4 300 000,0 рублей.</w:t>
            </w:r>
          </w:p>
        </w:tc>
      </w:tr>
    </w:tbl>
    <w:p w:rsidR="009704FC" w:rsidRPr="009704FC" w:rsidRDefault="009704FC" w:rsidP="0046510A">
      <w:pPr>
        <w:pStyle w:val="ab"/>
        <w:spacing w:after="0" w:line="240" w:lineRule="auto"/>
        <w:ind w:firstLine="720"/>
        <w:jc w:val="both"/>
        <w:rPr>
          <w:rFonts w:ascii="Times New Roman" w:hAnsi="Times New Roman"/>
          <w:sz w:val="20"/>
          <w:szCs w:val="20"/>
        </w:rPr>
      </w:pPr>
    </w:p>
    <w:p w:rsidR="009704FC" w:rsidRPr="009704FC" w:rsidRDefault="009704FC" w:rsidP="009704FC">
      <w:pPr>
        <w:autoSpaceDE w:val="0"/>
        <w:autoSpaceDN w:val="0"/>
        <w:adjustRightInd w:val="0"/>
        <w:spacing w:after="0" w:line="240" w:lineRule="auto"/>
        <w:ind w:firstLine="709"/>
        <w:jc w:val="both"/>
        <w:rPr>
          <w:rFonts w:ascii="Times New Roman" w:hAnsi="Times New Roman"/>
          <w:sz w:val="20"/>
          <w:szCs w:val="20"/>
        </w:rPr>
      </w:pPr>
      <w:r w:rsidRPr="009704FC">
        <w:rPr>
          <w:rFonts w:ascii="Times New Roman" w:hAnsi="Times New Roman"/>
          <w:sz w:val="20"/>
          <w:szCs w:val="20"/>
        </w:rPr>
        <w:t xml:space="preserve">1.2. В разделе 6 « Перечень     подпрограмм  с  указанием  сроков        их </w:t>
      </w:r>
      <w:r w:rsidR="0046510A">
        <w:rPr>
          <w:rFonts w:ascii="Times New Roman" w:hAnsi="Times New Roman"/>
          <w:sz w:val="20"/>
          <w:szCs w:val="20"/>
        </w:rPr>
        <w:t xml:space="preserve">реализации   и   </w:t>
      </w:r>
      <w:r w:rsidRPr="009704FC">
        <w:rPr>
          <w:rFonts w:ascii="Times New Roman" w:hAnsi="Times New Roman"/>
          <w:sz w:val="20"/>
          <w:szCs w:val="20"/>
        </w:rPr>
        <w:t>ожидаемых     результатов»    муниципальной     программы   «Обеспечение доступным и комфортным   жильем    граждан    Богучанского района» на 2014-2016 годы», пункт 3 «Обеспечение жильем работников отраслей бюджетной сферы на территории Богучанского района» на 2014-2016 годы (приложение №7) изложить в новой редакции:</w:t>
      </w:r>
    </w:p>
    <w:p w:rsidR="009704FC" w:rsidRPr="009704FC" w:rsidRDefault="009704FC" w:rsidP="009704FC">
      <w:pPr>
        <w:spacing w:after="0" w:line="240" w:lineRule="auto"/>
        <w:ind w:firstLine="709"/>
        <w:jc w:val="both"/>
        <w:rPr>
          <w:rFonts w:ascii="Times New Roman" w:hAnsi="Times New Roman"/>
          <w:sz w:val="20"/>
          <w:szCs w:val="20"/>
        </w:rPr>
      </w:pPr>
      <w:r w:rsidRPr="009704FC">
        <w:rPr>
          <w:rFonts w:ascii="Times New Roman" w:hAnsi="Times New Roman"/>
          <w:bCs/>
          <w:sz w:val="20"/>
          <w:szCs w:val="20"/>
        </w:rPr>
        <w:t xml:space="preserve">«Ожидаемые результаты реализации мероприятий подпрограммы к 2016 году: </w:t>
      </w:r>
      <w:r w:rsidRPr="009704FC">
        <w:rPr>
          <w:rFonts w:ascii="Times New Roman" w:hAnsi="Times New Roman"/>
          <w:sz w:val="20"/>
          <w:szCs w:val="20"/>
        </w:rPr>
        <w:t>обеспечение жильем работников отраслей бюджетной сферы к 2016 году – 8 работников, том числе: в 2014 году – 8 работников; в 2015 году - 0 работников; в 2016 году – 0 работников, осуществление  ввода жилья, общей площадью 396,07 кв. метров, что позволит обеспечить сохранение квалифицированного кадрового состава на территории Богучанского района.</w:t>
      </w:r>
    </w:p>
    <w:p w:rsidR="009704FC" w:rsidRPr="009704FC" w:rsidRDefault="009704FC" w:rsidP="009704FC">
      <w:pPr>
        <w:tabs>
          <w:tab w:val="left" w:pos="3780"/>
        </w:tabs>
        <w:spacing w:after="0" w:line="240" w:lineRule="auto"/>
        <w:ind w:firstLine="709"/>
        <w:jc w:val="both"/>
        <w:rPr>
          <w:rFonts w:ascii="Times New Roman" w:hAnsi="Times New Roman"/>
          <w:bCs/>
          <w:sz w:val="20"/>
          <w:szCs w:val="20"/>
        </w:rPr>
      </w:pPr>
      <w:r w:rsidRPr="009704FC">
        <w:rPr>
          <w:rFonts w:ascii="Times New Roman" w:hAnsi="Times New Roman"/>
          <w:bCs/>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2016 году 24,24 %.</w:t>
      </w:r>
    </w:p>
    <w:p w:rsidR="009704FC" w:rsidRPr="009704FC" w:rsidRDefault="009704FC" w:rsidP="009704FC">
      <w:pPr>
        <w:spacing w:after="0" w:line="240" w:lineRule="auto"/>
        <w:jc w:val="both"/>
        <w:rPr>
          <w:rFonts w:ascii="Times New Roman" w:eastAsia="Times New Roman" w:hAnsi="Times New Roman"/>
          <w:sz w:val="20"/>
          <w:szCs w:val="20"/>
        </w:rPr>
      </w:pPr>
      <w:r w:rsidRPr="009704FC">
        <w:rPr>
          <w:rFonts w:ascii="Times New Roman" w:eastAsia="Times New Roman" w:hAnsi="Times New Roman"/>
          <w:sz w:val="20"/>
          <w:szCs w:val="20"/>
        </w:rPr>
        <w:t xml:space="preserve">         </w:t>
      </w:r>
      <w:r w:rsidR="0046510A">
        <w:rPr>
          <w:rFonts w:ascii="Times New Roman" w:eastAsia="Times New Roman" w:hAnsi="Times New Roman"/>
          <w:sz w:val="20"/>
          <w:szCs w:val="20"/>
        </w:rPr>
        <w:tab/>
      </w:r>
      <w:r w:rsidRPr="009704FC">
        <w:rPr>
          <w:rFonts w:ascii="Times New Roman" w:eastAsia="Times New Roman" w:hAnsi="Times New Roman"/>
          <w:sz w:val="20"/>
          <w:szCs w:val="20"/>
        </w:rPr>
        <w:t xml:space="preserve"> Объем восстановления специализированного жилищного фонда (служебные жилые помещения) к 2016 году составит 40,10 м</w:t>
      </w:r>
      <w:r w:rsidRPr="009704FC">
        <w:rPr>
          <w:rFonts w:ascii="Times New Roman" w:eastAsia="Times New Roman" w:hAnsi="Times New Roman"/>
          <w:sz w:val="20"/>
          <w:szCs w:val="20"/>
          <w:vertAlign w:val="superscript"/>
        </w:rPr>
        <w:t xml:space="preserve">2 </w:t>
      </w:r>
      <w:r w:rsidRPr="009704FC">
        <w:rPr>
          <w:rFonts w:ascii="Times New Roman" w:eastAsia="Times New Roman" w:hAnsi="Times New Roman"/>
          <w:sz w:val="20"/>
          <w:szCs w:val="20"/>
        </w:rPr>
        <w:t>»</w:t>
      </w:r>
      <w:r w:rsidRPr="009704FC">
        <w:rPr>
          <w:rFonts w:ascii="Times New Roman" w:hAnsi="Times New Roman"/>
          <w:sz w:val="20"/>
          <w:szCs w:val="20"/>
        </w:rPr>
        <w:t>.</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1.3. Приложение № 1 к паспорту муниципальной  Программы «Обеспечение доступным и комфортным жильем граждан  Богучанского района»  на 2014-2016 годы изложить в новой редакции согласно приложению № 1 к настоящему постановлению.</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1.4. Приложение № 2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2 к настоящему постановлению.</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1.5. Приложение № 3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3 к настоящему постановлению.</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 xml:space="preserve"> 1.6. Приложение № 7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4 к настоящему постановлению.</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1.7. Приложение № 1 к подпрограмме «Обеспечение жильем работников отраслей бюджетной сферы на территории Богучанского района» на 2014-2016 годы  изложить в новой редакции согласно приложению № 5 к настоящему постановлению.</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1.8. Приложение № 2 к подпрограмме «Обеспечение жильем работников отраслей бюджетной сферы на территории Богучанского района» на 2016-2016 годы  изложить в новой редакции согласно приложению № 6 к настоящему постановлению.</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1.9. Приложение № 2 к подпрограмме «Приобретение жилых помещений работникам бюджетной сферы Богучанского района» на 2014-2016 годы изложить в новой редакции согласно приложению № 7  к настоящему постановлению.</w:t>
      </w:r>
    </w:p>
    <w:p w:rsidR="009704FC" w:rsidRPr="009704FC" w:rsidRDefault="009704FC" w:rsidP="009704FC">
      <w:pPr>
        <w:pStyle w:val="ab"/>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 Ю. Машинистова.</w:t>
      </w:r>
    </w:p>
    <w:p w:rsidR="009704FC" w:rsidRPr="009704FC" w:rsidRDefault="009704FC" w:rsidP="009704FC">
      <w:pPr>
        <w:spacing w:after="0" w:line="240" w:lineRule="auto"/>
        <w:jc w:val="both"/>
        <w:rPr>
          <w:rFonts w:ascii="Times New Roman" w:hAnsi="Times New Roman"/>
          <w:sz w:val="20"/>
          <w:szCs w:val="20"/>
        </w:rPr>
      </w:pPr>
      <w:r w:rsidRPr="009704FC">
        <w:rPr>
          <w:rFonts w:ascii="Times New Roman" w:hAnsi="Times New Roman"/>
          <w:sz w:val="20"/>
          <w:szCs w:val="20"/>
        </w:rPr>
        <w:t xml:space="preserve">           </w:t>
      </w:r>
      <w:r w:rsidR="0046510A">
        <w:rPr>
          <w:rFonts w:ascii="Times New Roman" w:hAnsi="Times New Roman"/>
          <w:sz w:val="20"/>
          <w:szCs w:val="20"/>
        </w:rPr>
        <w:tab/>
      </w:r>
      <w:r w:rsidRPr="009704FC">
        <w:rPr>
          <w:rFonts w:ascii="Times New Roman" w:hAnsi="Times New Roman"/>
          <w:sz w:val="20"/>
          <w:szCs w:val="20"/>
        </w:rPr>
        <w:t>3.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9704FC" w:rsidRPr="009704FC" w:rsidRDefault="009704FC" w:rsidP="009704FC">
      <w:pPr>
        <w:autoSpaceDE w:val="0"/>
        <w:spacing w:after="0" w:line="240" w:lineRule="auto"/>
        <w:rPr>
          <w:rFonts w:ascii="Times New Roman" w:hAnsi="Times New Roman"/>
          <w:sz w:val="20"/>
          <w:szCs w:val="20"/>
        </w:rPr>
      </w:pPr>
    </w:p>
    <w:p w:rsidR="009704FC" w:rsidRPr="009704FC" w:rsidRDefault="009704FC" w:rsidP="009704FC">
      <w:pPr>
        <w:autoSpaceDE w:val="0"/>
        <w:spacing w:after="0" w:line="240" w:lineRule="auto"/>
        <w:rPr>
          <w:rFonts w:ascii="Times New Roman" w:hAnsi="Times New Roman"/>
          <w:sz w:val="20"/>
          <w:szCs w:val="20"/>
        </w:rPr>
      </w:pPr>
      <w:r w:rsidRPr="009704FC">
        <w:rPr>
          <w:rFonts w:ascii="Times New Roman" w:hAnsi="Times New Roman"/>
          <w:sz w:val="20"/>
          <w:szCs w:val="20"/>
        </w:rPr>
        <w:t>Глава администрации</w:t>
      </w:r>
    </w:p>
    <w:p w:rsidR="009704FC" w:rsidRDefault="009704FC" w:rsidP="009704FC">
      <w:pPr>
        <w:autoSpaceDE w:val="0"/>
        <w:spacing w:after="0" w:line="240" w:lineRule="auto"/>
        <w:rPr>
          <w:sz w:val="28"/>
          <w:szCs w:val="28"/>
        </w:rPr>
      </w:pPr>
      <w:r w:rsidRPr="009704FC">
        <w:rPr>
          <w:rFonts w:ascii="Times New Roman" w:hAnsi="Times New Roman"/>
          <w:sz w:val="20"/>
          <w:szCs w:val="20"/>
        </w:rPr>
        <w:t xml:space="preserve">Богучанского района                                                                    </w:t>
      </w:r>
      <w:r w:rsidR="0046510A">
        <w:rPr>
          <w:rFonts w:ascii="Times New Roman" w:hAnsi="Times New Roman"/>
          <w:sz w:val="20"/>
          <w:szCs w:val="20"/>
        </w:rPr>
        <w:t xml:space="preserve">                                                    </w:t>
      </w:r>
      <w:r w:rsidRPr="009704FC">
        <w:rPr>
          <w:rFonts w:ascii="Times New Roman" w:hAnsi="Times New Roman"/>
          <w:sz w:val="20"/>
          <w:szCs w:val="20"/>
        </w:rPr>
        <w:t xml:space="preserve"> В.Ю.Карнаухов</w:t>
      </w:r>
      <w:r w:rsidRPr="009704FC">
        <w:rPr>
          <w:rFonts w:ascii="Times New Roman" w:hAnsi="Times New Roman"/>
          <w:sz w:val="20"/>
          <w:szCs w:val="20"/>
        </w:rPr>
        <w:tab/>
      </w:r>
      <w:r>
        <w:rPr>
          <w:sz w:val="28"/>
          <w:szCs w:val="28"/>
        </w:rPr>
        <w:tab/>
      </w:r>
      <w:r>
        <w:rPr>
          <w:sz w:val="28"/>
          <w:szCs w:val="28"/>
        </w:rPr>
        <w:tab/>
        <w:t xml:space="preserve">             </w:t>
      </w:r>
    </w:p>
    <w:tbl>
      <w:tblPr>
        <w:tblW w:w="5000" w:type="pct"/>
        <w:tblLook w:val="04A0"/>
      </w:tblPr>
      <w:tblGrid>
        <w:gridCol w:w="535"/>
        <w:gridCol w:w="2949"/>
        <w:gridCol w:w="853"/>
        <w:gridCol w:w="877"/>
        <w:gridCol w:w="1173"/>
        <w:gridCol w:w="238"/>
        <w:gridCol w:w="360"/>
        <w:gridCol w:w="621"/>
        <w:gridCol w:w="699"/>
        <w:gridCol w:w="699"/>
        <w:gridCol w:w="671"/>
      </w:tblGrid>
      <w:tr w:rsidR="0046510A" w:rsidRPr="0046510A" w:rsidTr="0046510A">
        <w:trPr>
          <w:trHeight w:val="20"/>
        </w:trPr>
        <w:tc>
          <w:tcPr>
            <w:tcW w:w="277"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524"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441"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453"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06"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576" w:type="pct"/>
            <w:gridSpan w:val="5"/>
            <w:tcBorders>
              <w:top w:val="nil"/>
              <w:left w:val="nil"/>
              <w:bottom w:val="nil"/>
              <w:right w:val="nil"/>
            </w:tcBorders>
            <w:shd w:val="clear" w:color="auto" w:fill="auto"/>
            <w:hideMark/>
          </w:tcPr>
          <w:p w:rsidR="0046510A" w:rsidRPr="0046510A" w:rsidRDefault="0046510A" w:rsidP="0046510A">
            <w:pPr>
              <w:spacing w:after="0" w:line="240" w:lineRule="auto"/>
              <w:jc w:val="right"/>
              <w:rPr>
                <w:rFonts w:ascii="Times New Roman" w:eastAsia="Times New Roman" w:hAnsi="Times New Roman"/>
                <w:sz w:val="18"/>
                <w:szCs w:val="18"/>
                <w:lang w:eastAsia="ru-RU"/>
              </w:rPr>
            </w:pPr>
            <w:r w:rsidRPr="0046510A">
              <w:rPr>
                <w:rFonts w:ascii="Times New Roman" w:eastAsia="Times New Roman" w:hAnsi="Times New Roman"/>
                <w:sz w:val="18"/>
                <w:szCs w:val="18"/>
                <w:lang w:eastAsia="ru-RU"/>
              </w:rPr>
              <w:t xml:space="preserve">Приложение № 1 </w:t>
            </w:r>
            <w:r w:rsidRPr="0046510A">
              <w:rPr>
                <w:rFonts w:ascii="Times New Roman" w:eastAsia="Times New Roman" w:hAnsi="Times New Roman"/>
                <w:sz w:val="18"/>
                <w:szCs w:val="18"/>
                <w:lang w:eastAsia="ru-RU"/>
              </w:rPr>
              <w:br/>
              <w:t>к постановлению администрации Богучанского района от 14.01.2014  №1307-п</w:t>
            </w:r>
          </w:p>
        </w:tc>
      </w:tr>
      <w:tr w:rsidR="0046510A" w:rsidRPr="0046510A" w:rsidTr="0046510A">
        <w:trPr>
          <w:trHeight w:val="20"/>
        </w:trPr>
        <w:tc>
          <w:tcPr>
            <w:tcW w:w="277"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524"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441"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453"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06" w:type="pct"/>
            <w:tcBorders>
              <w:top w:val="nil"/>
              <w:left w:val="nil"/>
              <w:bottom w:val="nil"/>
              <w:right w:val="nil"/>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576" w:type="pct"/>
            <w:gridSpan w:val="5"/>
            <w:tcBorders>
              <w:top w:val="nil"/>
              <w:left w:val="nil"/>
              <w:bottom w:val="nil"/>
              <w:right w:val="nil"/>
            </w:tcBorders>
            <w:shd w:val="clear" w:color="auto" w:fill="auto"/>
            <w:hideMark/>
          </w:tcPr>
          <w:p w:rsidR="0046510A" w:rsidRDefault="0046510A" w:rsidP="0046510A">
            <w:pPr>
              <w:spacing w:after="0" w:line="240" w:lineRule="auto"/>
              <w:jc w:val="right"/>
              <w:rPr>
                <w:rFonts w:ascii="Times New Roman" w:eastAsia="Times New Roman" w:hAnsi="Times New Roman"/>
                <w:sz w:val="18"/>
                <w:szCs w:val="18"/>
                <w:lang w:eastAsia="ru-RU"/>
              </w:rPr>
            </w:pPr>
          </w:p>
          <w:p w:rsidR="0046510A" w:rsidRPr="0046510A" w:rsidRDefault="0046510A" w:rsidP="0046510A">
            <w:pPr>
              <w:spacing w:after="0" w:line="240" w:lineRule="auto"/>
              <w:jc w:val="right"/>
              <w:rPr>
                <w:rFonts w:ascii="Times New Roman" w:eastAsia="Times New Roman" w:hAnsi="Times New Roman"/>
                <w:sz w:val="18"/>
                <w:szCs w:val="18"/>
                <w:lang w:eastAsia="ru-RU"/>
              </w:rPr>
            </w:pPr>
            <w:r w:rsidRPr="0046510A">
              <w:rPr>
                <w:rFonts w:ascii="Times New Roman" w:eastAsia="Times New Roman" w:hAnsi="Times New Roman"/>
                <w:sz w:val="18"/>
                <w:szCs w:val="18"/>
                <w:lang w:eastAsia="ru-RU"/>
              </w:rPr>
              <w:t xml:space="preserve">Приложение № 1 </w:t>
            </w:r>
            <w:r w:rsidRPr="0046510A">
              <w:rPr>
                <w:rFonts w:ascii="Times New Roman" w:eastAsia="Times New Roman" w:hAnsi="Times New Roman"/>
                <w:sz w:val="18"/>
                <w:szCs w:val="18"/>
                <w:lang w:eastAsia="ru-RU"/>
              </w:rPr>
              <w:br/>
              <w:t>к паспорту муниципальной программы "Обеспечение доступным и комфортным жильем граждан  Богучанского района" на 2014-2016 годы</w:t>
            </w:r>
          </w:p>
        </w:tc>
      </w:tr>
      <w:tr w:rsidR="0046510A" w:rsidRPr="0046510A" w:rsidTr="0046510A">
        <w:trPr>
          <w:trHeight w:val="20"/>
        </w:trPr>
        <w:tc>
          <w:tcPr>
            <w:tcW w:w="277"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524"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453"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606"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09" w:type="pct"/>
            <w:gridSpan w:val="2"/>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r>
      <w:tr w:rsidR="0046510A" w:rsidRPr="0046510A" w:rsidTr="0046510A">
        <w:trPr>
          <w:trHeight w:val="20"/>
        </w:trPr>
        <w:tc>
          <w:tcPr>
            <w:tcW w:w="5000" w:type="pct"/>
            <w:gridSpan w:val="11"/>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20"/>
                <w:szCs w:val="20"/>
                <w:lang w:eastAsia="ru-RU"/>
              </w:rPr>
            </w:pPr>
            <w:r w:rsidRPr="0046510A">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p w:rsidR="0046510A" w:rsidRPr="0046510A" w:rsidRDefault="0046510A" w:rsidP="0046510A">
            <w:pPr>
              <w:spacing w:after="0" w:line="240" w:lineRule="auto"/>
              <w:jc w:val="center"/>
              <w:rPr>
                <w:rFonts w:ascii="Times New Roman" w:eastAsia="Times New Roman" w:hAnsi="Times New Roman"/>
                <w:sz w:val="14"/>
                <w:szCs w:val="14"/>
                <w:lang w:eastAsia="ru-RU"/>
              </w:rPr>
            </w:pPr>
          </w:p>
        </w:tc>
      </w:tr>
      <w:tr w:rsidR="0046510A" w:rsidRPr="0046510A" w:rsidTr="0046510A">
        <w:trPr>
          <w:trHeight w:val="20"/>
        </w:trPr>
        <w:tc>
          <w:tcPr>
            <w:tcW w:w="277"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524"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44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453"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606"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09" w:type="pct"/>
            <w:gridSpan w:val="2"/>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2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r>
      <w:tr w:rsidR="0046510A" w:rsidRPr="0046510A" w:rsidTr="0046510A">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  </w:t>
            </w:r>
            <w:r w:rsidRPr="0046510A">
              <w:rPr>
                <w:rFonts w:ascii="Times New Roman" w:eastAsia="Times New Roman" w:hAnsi="Times New Roman"/>
                <w:sz w:val="14"/>
                <w:szCs w:val="14"/>
                <w:lang w:eastAsia="ru-RU"/>
              </w:rPr>
              <w:br/>
              <w:t>п/п</w:t>
            </w:r>
          </w:p>
        </w:tc>
        <w:tc>
          <w:tcPr>
            <w:tcW w:w="1524"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Цели, задачи, показатели </w:t>
            </w:r>
          </w:p>
        </w:tc>
        <w:tc>
          <w:tcPr>
            <w:tcW w:w="441"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Единица</w:t>
            </w:r>
            <w:r w:rsidRPr="0046510A">
              <w:rPr>
                <w:rFonts w:ascii="Times New Roman" w:eastAsia="Times New Roman" w:hAnsi="Times New Roman"/>
                <w:sz w:val="14"/>
                <w:szCs w:val="14"/>
                <w:lang w:eastAsia="ru-RU"/>
              </w:rPr>
              <w:br/>
              <w:t>измерения</w:t>
            </w:r>
          </w:p>
        </w:tc>
        <w:tc>
          <w:tcPr>
            <w:tcW w:w="453"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Вес показателя </w:t>
            </w:r>
          </w:p>
        </w:tc>
        <w:tc>
          <w:tcPr>
            <w:tcW w:w="606"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Источник </w:t>
            </w:r>
            <w:r w:rsidRPr="0046510A">
              <w:rPr>
                <w:rFonts w:ascii="Times New Roman" w:eastAsia="Times New Roman" w:hAnsi="Times New Roman"/>
                <w:sz w:val="14"/>
                <w:szCs w:val="14"/>
                <w:lang w:eastAsia="ru-RU"/>
              </w:rPr>
              <w:br/>
              <w:t>информации</w:t>
            </w:r>
          </w:p>
        </w:tc>
        <w:tc>
          <w:tcPr>
            <w:tcW w:w="309" w:type="pct"/>
            <w:gridSpan w:val="2"/>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2012 год</w:t>
            </w:r>
          </w:p>
        </w:tc>
        <w:tc>
          <w:tcPr>
            <w:tcW w:w="321"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2013 год</w:t>
            </w:r>
          </w:p>
        </w:tc>
        <w:tc>
          <w:tcPr>
            <w:tcW w:w="361"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2014 год</w:t>
            </w:r>
          </w:p>
        </w:tc>
        <w:tc>
          <w:tcPr>
            <w:tcW w:w="361"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2015 год</w:t>
            </w:r>
          </w:p>
        </w:tc>
        <w:tc>
          <w:tcPr>
            <w:tcW w:w="348" w:type="pct"/>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2016 год</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w:t>
            </w:r>
          </w:p>
        </w:tc>
        <w:tc>
          <w:tcPr>
            <w:tcW w:w="4723" w:type="pct"/>
            <w:gridSpan w:val="10"/>
            <w:tcBorders>
              <w:top w:val="single" w:sz="4" w:space="0" w:color="auto"/>
              <w:left w:val="nil"/>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Цель: Повышение доступности жилья и улучшение жилищных условий граждан, проживающих на территории Богучанского района</w:t>
            </w:r>
          </w:p>
        </w:tc>
      </w:tr>
      <w:tr w:rsidR="0046510A" w:rsidRPr="0046510A" w:rsidTr="0046510A">
        <w:trPr>
          <w:trHeight w:val="20"/>
        </w:trPr>
        <w:tc>
          <w:tcPr>
            <w:tcW w:w="277" w:type="pct"/>
            <w:tcBorders>
              <w:top w:val="nil"/>
              <w:left w:val="single" w:sz="4" w:space="0" w:color="auto"/>
              <w:bottom w:val="single" w:sz="4" w:space="0" w:color="auto"/>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1524" w:type="pct"/>
            <w:tcBorders>
              <w:top w:val="nil"/>
              <w:left w:val="single" w:sz="4" w:space="0" w:color="auto"/>
              <w:bottom w:val="single" w:sz="4" w:space="0" w:color="auto"/>
              <w:right w:val="single" w:sz="4" w:space="0" w:color="auto"/>
            </w:tcBorders>
            <w:shd w:val="clear" w:color="000000" w:fill="FFFFFF"/>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Целевой показатель : удельный вес введенной площади жилых домов по отношению к общей площади жилищного фонда</w:t>
            </w:r>
          </w:p>
        </w:tc>
        <w:tc>
          <w:tcPr>
            <w:tcW w:w="44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606"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Красноярскстат</w:t>
            </w:r>
          </w:p>
        </w:tc>
        <w:tc>
          <w:tcPr>
            <w:tcW w:w="309" w:type="pct"/>
            <w:gridSpan w:val="2"/>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0,83</w:t>
            </w:r>
          </w:p>
        </w:tc>
        <w:tc>
          <w:tcPr>
            <w:tcW w:w="32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1,16</w:t>
            </w:r>
          </w:p>
        </w:tc>
        <w:tc>
          <w:tcPr>
            <w:tcW w:w="36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1,24</w:t>
            </w:r>
          </w:p>
        </w:tc>
        <w:tc>
          <w:tcPr>
            <w:tcW w:w="36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1,34</w:t>
            </w:r>
          </w:p>
        </w:tc>
        <w:tc>
          <w:tcPr>
            <w:tcW w:w="348"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1,43</w:t>
            </w:r>
          </w:p>
        </w:tc>
      </w:tr>
      <w:tr w:rsidR="0046510A" w:rsidRPr="0046510A" w:rsidTr="0046510A">
        <w:trPr>
          <w:trHeight w:val="20"/>
        </w:trPr>
        <w:tc>
          <w:tcPr>
            <w:tcW w:w="277" w:type="pct"/>
            <w:tcBorders>
              <w:top w:val="nil"/>
              <w:left w:val="single" w:sz="4" w:space="0" w:color="auto"/>
              <w:bottom w:val="single" w:sz="4" w:space="0" w:color="auto"/>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1.1. </w:t>
            </w:r>
          </w:p>
        </w:tc>
        <w:tc>
          <w:tcPr>
            <w:tcW w:w="4723"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Задача 1. Расселения граждан из  аварийного жилого фонда  муниципальных образований Богучанского района.</w:t>
            </w:r>
          </w:p>
        </w:tc>
      </w:tr>
      <w:tr w:rsidR="0046510A" w:rsidRPr="0046510A" w:rsidTr="0046510A">
        <w:trPr>
          <w:trHeight w:val="20"/>
        </w:trPr>
        <w:tc>
          <w:tcPr>
            <w:tcW w:w="277" w:type="pct"/>
            <w:tcBorders>
              <w:top w:val="nil"/>
              <w:left w:val="single" w:sz="4" w:space="0" w:color="auto"/>
              <w:bottom w:val="single" w:sz="4" w:space="0" w:color="auto"/>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1.1.1. </w:t>
            </w:r>
          </w:p>
        </w:tc>
        <w:tc>
          <w:tcPr>
            <w:tcW w:w="4723"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 «Переселение граждан из аварийного жилищного фонда в Богучанском районе» на 2014-2016 годы</w:t>
            </w:r>
          </w:p>
        </w:tc>
      </w:tr>
      <w:tr w:rsidR="0046510A" w:rsidRPr="0046510A" w:rsidTr="0046510A">
        <w:trPr>
          <w:trHeight w:val="20"/>
        </w:trPr>
        <w:tc>
          <w:tcPr>
            <w:tcW w:w="277" w:type="pct"/>
            <w:tcBorders>
              <w:top w:val="nil"/>
              <w:left w:val="single" w:sz="4" w:space="0" w:color="auto"/>
              <w:bottom w:val="single" w:sz="4" w:space="0" w:color="auto"/>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1524"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Доля ветхого и аварийного жилищного фонда в общем объеме жилфонда, в том числе:</w:t>
            </w:r>
          </w:p>
        </w:tc>
        <w:tc>
          <w:tcPr>
            <w:tcW w:w="44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0,20</w:t>
            </w:r>
          </w:p>
        </w:tc>
        <w:tc>
          <w:tcPr>
            <w:tcW w:w="60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Красноярскстат</w:t>
            </w:r>
          </w:p>
        </w:tc>
        <w:tc>
          <w:tcPr>
            <w:tcW w:w="309"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5,46</w:t>
            </w:r>
          </w:p>
        </w:tc>
        <w:tc>
          <w:tcPr>
            <w:tcW w:w="32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5,40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5,20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5,10</w:t>
            </w:r>
          </w:p>
        </w:tc>
        <w:tc>
          <w:tcPr>
            <w:tcW w:w="348" w:type="pct"/>
            <w:tcBorders>
              <w:top w:val="nil"/>
              <w:left w:val="nil"/>
              <w:bottom w:val="nil"/>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5,00</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152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Доля аварийного жилищного фонда в общем объеме жилищного фонда</w:t>
            </w:r>
          </w:p>
        </w:tc>
        <w:tc>
          <w:tcPr>
            <w:tcW w:w="44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0,20</w:t>
            </w:r>
          </w:p>
        </w:tc>
        <w:tc>
          <w:tcPr>
            <w:tcW w:w="60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Красноярскстат</w:t>
            </w:r>
          </w:p>
        </w:tc>
        <w:tc>
          <w:tcPr>
            <w:tcW w:w="309"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0,32</w:t>
            </w:r>
          </w:p>
        </w:tc>
        <w:tc>
          <w:tcPr>
            <w:tcW w:w="32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0,30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0,20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0,15</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0,10</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 1.2.</w:t>
            </w:r>
          </w:p>
        </w:tc>
        <w:tc>
          <w:tcPr>
            <w:tcW w:w="4723" w:type="pct"/>
            <w:gridSpan w:val="10"/>
            <w:tcBorders>
              <w:top w:val="single" w:sz="4" w:space="0" w:color="auto"/>
              <w:left w:val="nil"/>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Задача 2. Обеспечение увеличения ввода жилья на территории Богучанского района.</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1.2.1</w:t>
            </w:r>
          </w:p>
        </w:tc>
        <w:tc>
          <w:tcPr>
            <w:tcW w:w="4723" w:type="pct"/>
            <w:gridSpan w:val="10"/>
            <w:tcBorders>
              <w:top w:val="single" w:sz="4" w:space="0" w:color="auto"/>
              <w:left w:val="nil"/>
              <w:bottom w:val="single" w:sz="4" w:space="0" w:color="auto"/>
              <w:right w:val="single" w:sz="4" w:space="0" w:color="000000"/>
            </w:tcBorders>
            <w:shd w:val="clear" w:color="auto" w:fill="auto"/>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2014-2016 годы</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152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Ввод общей  площади жилья за счет всех источников финансирования</w:t>
            </w:r>
          </w:p>
        </w:tc>
        <w:tc>
          <w:tcPr>
            <w:tcW w:w="44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тыс.кв. метров</w:t>
            </w:r>
          </w:p>
        </w:tc>
        <w:tc>
          <w:tcPr>
            <w:tcW w:w="453"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0,30</w:t>
            </w:r>
          </w:p>
        </w:tc>
        <w:tc>
          <w:tcPr>
            <w:tcW w:w="60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Красноярскстат</w:t>
            </w:r>
          </w:p>
        </w:tc>
        <w:tc>
          <w:tcPr>
            <w:tcW w:w="309"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9,3</w:t>
            </w:r>
          </w:p>
        </w:tc>
        <w:tc>
          <w:tcPr>
            <w:tcW w:w="32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14,0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15,0</w:t>
            </w:r>
          </w:p>
        </w:tc>
        <w:tc>
          <w:tcPr>
            <w:tcW w:w="34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16,0</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w:t>
            </w:r>
          </w:p>
        </w:tc>
        <w:tc>
          <w:tcPr>
            <w:tcW w:w="4723" w:type="pct"/>
            <w:gridSpan w:val="10"/>
            <w:tcBorders>
              <w:top w:val="single" w:sz="4" w:space="0" w:color="auto"/>
              <w:left w:val="nil"/>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Задача 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1.3.1.</w:t>
            </w:r>
          </w:p>
        </w:tc>
        <w:tc>
          <w:tcPr>
            <w:tcW w:w="4723" w:type="pct"/>
            <w:gridSpan w:val="10"/>
            <w:tcBorders>
              <w:top w:val="single" w:sz="4" w:space="0" w:color="auto"/>
              <w:left w:val="nil"/>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Подпрограмма:«Обеспечение жильем работников отраслей бюджетной сферы на территории Богучанского района» на 2014-2016 годы</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152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4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0,10</w:t>
            </w:r>
          </w:p>
        </w:tc>
        <w:tc>
          <w:tcPr>
            <w:tcW w:w="60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Ведомственная отчетность</w:t>
            </w:r>
          </w:p>
        </w:tc>
        <w:tc>
          <w:tcPr>
            <w:tcW w:w="309" w:type="pct"/>
            <w:gridSpan w:val="2"/>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24,24</w:t>
            </w:r>
          </w:p>
        </w:tc>
        <w:tc>
          <w:tcPr>
            <w:tcW w:w="36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24,24</w:t>
            </w:r>
          </w:p>
        </w:tc>
        <w:tc>
          <w:tcPr>
            <w:tcW w:w="348"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24,24</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1.3.2</w:t>
            </w:r>
          </w:p>
        </w:tc>
        <w:tc>
          <w:tcPr>
            <w:tcW w:w="152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Объем восстановления специализированного жилищного фонда  (служебные жилые помещения)</w:t>
            </w:r>
          </w:p>
        </w:tc>
        <w:tc>
          <w:tcPr>
            <w:tcW w:w="441" w:type="pct"/>
            <w:tcBorders>
              <w:top w:val="nil"/>
              <w:left w:val="nil"/>
              <w:bottom w:val="single" w:sz="4" w:space="0" w:color="auto"/>
              <w:right w:val="nil"/>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кв.м</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0,03</w:t>
            </w:r>
          </w:p>
        </w:tc>
        <w:tc>
          <w:tcPr>
            <w:tcW w:w="60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Ведомственная отчетность</w:t>
            </w:r>
          </w:p>
        </w:tc>
        <w:tc>
          <w:tcPr>
            <w:tcW w:w="309" w:type="pct"/>
            <w:gridSpan w:val="2"/>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0,00</w:t>
            </w:r>
          </w:p>
        </w:tc>
        <w:tc>
          <w:tcPr>
            <w:tcW w:w="36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40,10</w:t>
            </w:r>
          </w:p>
        </w:tc>
        <w:tc>
          <w:tcPr>
            <w:tcW w:w="36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40,10</w:t>
            </w:r>
          </w:p>
        </w:tc>
        <w:tc>
          <w:tcPr>
            <w:tcW w:w="348"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40,10</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1.4.</w:t>
            </w:r>
          </w:p>
        </w:tc>
        <w:tc>
          <w:tcPr>
            <w:tcW w:w="4723" w:type="pct"/>
            <w:gridSpan w:val="10"/>
            <w:tcBorders>
              <w:top w:val="nil"/>
              <w:left w:val="nil"/>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Задача 4. Создание условий для застройки и благоустройства населенных пунктов Богучанского района района с целью повышения качества и условий проживания населения.</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1.4.1.</w:t>
            </w:r>
          </w:p>
        </w:tc>
        <w:tc>
          <w:tcPr>
            <w:tcW w:w="4723" w:type="pct"/>
            <w:gridSpan w:val="10"/>
            <w:tcBorders>
              <w:top w:val="single" w:sz="4" w:space="0" w:color="auto"/>
              <w:left w:val="nil"/>
              <w:bottom w:val="single" w:sz="4" w:space="0" w:color="auto"/>
              <w:right w:val="single" w:sz="4" w:space="0" w:color="000000"/>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Подпрограмма:«Осуществление градостроительной деятельности в Богучанском районе» на 2014-2016 годы</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1524" w:type="pct"/>
            <w:tcBorders>
              <w:top w:val="nil"/>
              <w:left w:val="nil"/>
              <w:bottom w:val="single" w:sz="4" w:space="0" w:color="auto"/>
              <w:right w:val="single" w:sz="4" w:space="0" w:color="auto"/>
            </w:tcBorders>
            <w:shd w:val="clear" w:color="auto" w:fill="auto"/>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44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0,10</w:t>
            </w:r>
          </w:p>
        </w:tc>
        <w:tc>
          <w:tcPr>
            <w:tcW w:w="60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Ведомственная отчетность</w:t>
            </w:r>
          </w:p>
        </w:tc>
        <w:tc>
          <w:tcPr>
            <w:tcW w:w="309"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13,80</w:t>
            </w:r>
          </w:p>
        </w:tc>
        <w:tc>
          <w:tcPr>
            <w:tcW w:w="32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14,00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15,00</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16,00</w:t>
            </w:r>
          </w:p>
        </w:tc>
        <w:tc>
          <w:tcPr>
            <w:tcW w:w="34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20,00</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1.5.</w:t>
            </w:r>
          </w:p>
        </w:tc>
        <w:tc>
          <w:tcPr>
            <w:tcW w:w="4723" w:type="pct"/>
            <w:gridSpan w:val="10"/>
            <w:tcBorders>
              <w:top w:val="single" w:sz="4" w:space="0" w:color="auto"/>
              <w:left w:val="nil"/>
              <w:bottom w:val="single" w:sz="4" w:space="0" w:color="auto"/>
              <w:right w:val="single" w:sz="4" w:space="0" w:color="000000"/>
            </w:tcBorders>
            <w:shd w:val="clear" w:color="auto" w:fill="auto"/>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Задача 5. Улучшение жилищных условий для работников бюджетной сферы Богучанского района.</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1.5.1.</w:t>
            </w:r>
          </w:p>
        </w:tc>
        <w:tc>
          <w:tcPr>
            <w:tcW w:w="4723" w:type="pct"/>
            <w:gridSpan w:val="10"/>
            <w:tcBorders>
              <w:top w:val="single" w:sz="4" w:space="0" w:color="auto"/>
              <w:left w:val="nil"/>
              <w:bottom w:val="single" w:sz="4" w:space="0" w:color="auto"/>
              <w:right w:val="single" w:sz="4" w:space="0" w:color="000000"/>
            </w:tcBorders>
            <w:shd w:val="clear" w:color="auto" w:fill="auto"/>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Подпрограмма:«Приобретение жилых помещений работникам бюджетной сферы Богучанского района» на 2014-2016 годы</w:t>
            </w:r>
          </w:p>
        </w:tc>
      </w:tr>
      <w:tr w:rsidR="0046510A" w:rsidRPr="0046510A" w:rsidTr="0046510A">
        <w:trPr>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1524" w:type="pct"/>
            <w:tcBorders>
              <w:top w:val="nil"/>
              <w:left w:val="nil"/>
              <w:bottom w:val="single" w:sz="4" w:space="0" w:color="auto"/>
              <w:right w:val="single" w:sz="4" w:space="0" w:color="auto"/>
            </w:tcBorders>
            <w:shd w:val="clear" w:color="auto" w:fill="auto"/>
            <w:vAlign w:val="bottom"/>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41" w:type="pct"/>
            <w:tcBorders>
              <w:top w:val="nil"/>
              <w:left w:val="nil"/>
              <w:bottom w:val="single" w:sz="4" w:space="0" w:color="auto"/>
              <w:right w:val="single" w:sz="4" w:space="0" w:color="auto"/>
            </w:tcBorders>
            <w:shd w:val="clear" w:color="000000" w:fill="FFFFFF"/>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w:t>
            </w:r>
          </w:p>
        </w:tc>
        <w:tc>
          <w:tcPr>
            <w:tcW w:w="453"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0,10</w:t>
            </w:r>
          </w:p>
        </w:tc>
        <w:tc>
          <w:tcPr>
            <w:tcW w:w="60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Ведомственная отчетность</w:t>
            </w:r>
          </w:p>
        </w:tc>
        <w:tc>
          <w:tcPr>
            <w:tcW w:w="309"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3,03</w:t>
            </w:r>
          </w:p>
        </w:tc>
        <w:tc>
          <w:tcPr>
            <w:tcW w:w="32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6,06</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6,06</w:t>
            </w:r>
          </w:p>
        </w:tc>
        <w:tc>
          <w:tcPr>
            <w:tcW w:w="361"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9,09</w:t>
            </w:r>
          </w:p>
        </w:tc>
        <w:tc>
          <w:tcPr>
            <w:tcW w:w="34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10,00</w:t>
            </w:r>
          </w:p>
        </w:tc>
      </w:tr>
    </w:tbl>
    <w:p w:rsidR="008A74BD" w:rsidRDefault="008A74BD" w:rsidP="00A5245C">
      <w:pPr>
        <w:tabs>
          <w:tab w:val="left" w:pos="8520"/>
        </w:tabs>
        <w:spacing w:after="0" w:line="240" w:lineRule="auto"/>
        <w:rPr>
          <w:rFonts w:ascii="Times New Roman" w:eastAsia="Times New Roman" w:hAnsi="Times New Roman"/>
          <w:sz w:val="20"/>
          <w:szCs w:val="20"/>
          <w:lang w:eastAsia="ru-RU"/>
        </w:rPr>
      </w:pPr>
    </w:p>
    <w:tbl>
      <w:tblPr>
        <w:tblW w:w="5000" w:type="pct"/>
        <w:tblLook w:val="04A0"/>
      </w:tblPr>
      <w:tblGrid>
        <w:gridCol w:w="1208"/>
        <w:gridCol w:w="1968"/>
        <w:gridCol w:w="1267"/>
        <w:gridCol w:w="555"/>
        <w:gridCol w:w="457"/>
        <w:gridCol w:w="588"/>
        <w:gridCol w:w="238"/>
        <w:gridCol w:w="248"/>
        <w:gridCol w:w="654"/>
        <w:gridCol w:w="770"/>
        <w:gridCol w:w="724"/>
        <w:gridCol w:w="998"/>
      </w:tblGrid>
      <w:tr w:rsidR="0046510A" w:rsidRPr="0046510A" w:rsidTr="0046510A">
        <w:trPr>
          <w:trHeight w:val="20"/>
        </w:trPr>
        <w:tc>
          <w:tcPr>
            <w:tcW w:w="624"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754" w:type="pct"/>
            <w:gridSpan w:val="5"/>
            <w:tcBorders>
              <w:top w:val="nil"/>
              <w:left w:val="nil"/>
              <w:bottom w:val="nil"/>
              <w:right w:val="nil"/>
            </w:tcBorders>
            <w:shd w:val="clear" w:color="auto" w:fill="auto"/>
            <w:hideMark/>
          </w:tcPr>
          <w:p w:rsidR="0046510A" w:rsidRPr="0046510A" w:rsidRDefault="0046510A" w:rsidP="0046510A">
            <w:pPr>
              <w:spacing w:after="0" w:line="240" w:lineRule="auto"/>
              <w:jc w:val="right"/>
              <w:rPr>
                <w:rFonts w:ascii="Times New Roman" w:eastAsia="Times New Roman" w:hAnsi="Times New Roman"/>
                <w:sz w:val="18"/>
                <w:szCs w:val="18"/>
                <w:lang w:eastAsia="ru-RU"/>
              </w:rPr>
            </w:pPr>
            <w:r w:rsidRPr="0046510A">
              <w:rPr>
                <w:rFonts w:ascii="Times New Roman" w:eastAsia="Times New Roman" w:hAnsi="Times New Roman"/>
                <w:sz w:val="18"/>
                <w:szCs w:val="18"/>
                <w:lang w:eastAsia="ru-RU"/>
              </w:rPr>
              <w:t>Приложение № 2</w:t>
            </w:r>
            <w:r w:rsidRPr="0046510A">
              <w:rPr>
                <w:rFonts w:ascii="Times New Roman" w:eastAsia="Times New Roman" w:hAnsi="Times New Roman"/>
                <w:sz w:val="18"/>
                <w:szCs w:val="18"/>
                <w:lang w:eastAsia="ru-RU"/>
              </w:rPr>
              <w:br/>
              <w:t xml:space="preserve">к постановлению администрации Богучанского района  от  14.10.2014 №1307-п </w:t>
            </w:r>
          </w:p>
        </w:tc>
      </w:tr>
      <w:tr w:rsidR="0046510A" w:rsidRPr="0046510A" w:rsidTr="0046510A">
        <w:trPr>
          <w:trHeight w:val="20"/>
        </w:trPr>
        <w:tc>
          <w:tcPr>
            <w:tcW w:w="624"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754" w:type="pct"/>
            <w:gridSpan w:val="5"/>
            <w:tcBorders>
              <w:top w:val="nil"/>
              <w:left w:val="nil"/>
              <w:bottom w:val="nil"/>
              <w:right w:val="nil"/>
            </w:tcBorders>
            <w:shd w:val="clear" w:color="auto" w:fill="auto"/>
            <w:hideMark/>
          </w:tcPr>
          <w:p w:rsidR="0046510A" w:rsidRDefault="0046510A" w:rsidP="0046510A">
            <w:pPr>
              <w:spacing w:after="0" w:line="240" w:lineRule="auto"/>
              <w:jc w:val="right"/>
              <w:rPr>
                <w:rFonts w:ascii="Times New Roman" w:eastAsia="Times New Roman" w:hAnsi="Times New Roman"/>
                <w:sz w:val="18"/>
                <w:szCs w:val="18"/>
                <w:lang w:eastAsia="ru-RU"/>
              </w:rPr>
            </w:pPr>
          </w:p>
          <w:p w:rsidR="0046510A" w:rsidRPr="0046510A" w:rsidRDefault="0046510A" w:rsidP="0046510A">
            <w:pPr>
              <w:spacing w:after="0" w:line="240" w:lineRule="auto"/>
              <w:jc w:val="right"/>
              <w:rPr>
                <w:rFonts w:ascii="Times New Roman" w:eastAsia="Times New Roman" w:hAnsi="Times New Roman"/>
                <w:sz w:val="18"/>
                <w:szCs w:val="18"/>
                <w:lang w:eastAsia="ru-RU"/>
              </w:rPr>
            </w:pPr>
            <w:r w:rsidRPr="0046510A">
              <w:rPr>
                <w:rFonts w:ascii="Times New Roman" w:eastAsia="Times New Roman" w:hAnsi="Times New Roman"/>
                <w:sz w:val="18"/>
                <w:szCs w:val="18"/>
                <w:lang w:eastAsia="ru-RU"/>
              </w:rPr>
              <w:t>Приложение № 2</w:t>
            </w:r>
            <w:r w:rsidRPr="0046510A">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46510A" w:rsidRPr="0046510A" w:rsidTr="0046510A">
        <w:trPr>
          <w:trHeight w:val="20"/>
        </w:trPr>
        <w:tc>
          <w:tcPr>
            <w:tcW w:w="624"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nil"/>
              <w:right w:val="nil"/>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p>
        </w:tc>
        <w:tc>
          <w:tcPr>
            <w:tcW w:w="1754" w:type="pct"/>
            <w:gridSpan w:val="5"/>
            <w:tcBorders>
              <w:top w:val="nil"/>
              <w:left w:val="nil"/>
              <w:bottom w:val="nil"/>
              <w:right w:val="nil"/>
            </w:tcBorders>
            <w:shd w:val="clear" w:color="auto" w:fill="auto"/>
            <w:hideMark/>
          </w:tcPr>
          <w:p w:rsidR="0046510A" w:rsidRPr="0046510A" w:rsidRDefault="0046510A" w:rsidP="0046510A">
            <w:pPr>
              <w:spacing w:after="0" w:line="240" w:lineRule="auto"/>
              <w:jc w:val="right"/>
              <w:rPr>
                <w:rFonts w:ascii="Times New Roman" w:eastAsia="Times New Roman" w:hAnsi="Times New Roman"/>
                <w:sz w:val="18"/>
                <w:szCs w:val="18"/>
                <w:lang w:eastAsia="ru-RU"/>
              </w:rPr>
            </w:pPr>
          </w:p>
        </w:tc>
      </w:tr>
      <w:tr w:rsidR="0046510A" w:rsidRPr="0046510A" w:rsidTr="0046510A">
        <w:trPr>
          <w:trHeight w:val="20"/>
        </w:trPr>
        <w:tc>
          <w:tcPr>
            <w:tcW w:w="5000" w:type="pct"/>
            <w:gridSpan w:val="12"/>
            <w:tcBorders>
              <w:top w:val="nil"/>
              <w:left w:val="nil"/>
              <w:bottom w:val="nil"/>
              <w:right w:val="nil"/>
            </w:tcBorders>
            <w:shd w:val="clear" w:color="auto" w:fill="auto"/>
            <w:hideMark/>
          </w:tcPr>
          <w:p w:rsidR="0046510A" w:rsidRDefault="0046510A" w:rsidP="0046510A">
            <w:pPr>
              <w:spacing w:after="0" w:line="240" w:lineRule="auto"/>
              <w:jc w:val="center"/>
              <w:rPr>
                <w:rFonts w:ascii="Times New Roman" w:eastAsia="Times New Roman" w:hAnsi="Times New Roman"/>
                <w:sz w:val="20"/>
                <w:szCs w:val="20"/>
                <w:lang w:eastAsia="ru-RU"/>
              </w:rPr>
            </w:pPr>
            <w:r w:rsidRPr="0046510A">
              <w:rPr>
                <w:rFonts w:ascii="Times New Roman" w:eastAsia="Times New Roman" w:hAnsi="Times New Roman"/>
                <w:sz w:val="20"/>
                <w:szCs w:val="20"/>
                <w:lang w:eastAsia="ru-RU"/>
              </w:rPr>
              <w:t>Информация о распределении планируемых расходов по отдельным меропри</w:t>
            </w:r>
            <w:r>
              <w:rPr>
                <w:rFonts w:ascii="Times New Roman" w:eastAsia="Times New Roman" w:hAnsi="Times New Roman"/>
                <w:sz w:val="20"/>
                <w:szCs w:val="20"/>
                <w:lang w:eastAsia="ru-RU"/>
              </w:rPr>
              <w:t xml:space="preserve">ятиям программы, подпрограммам  </w:t>
            </w:r>
            <w:r w:rsidRPr="0046510A">
              <w:rPr>
                <w:rFonts w:ascii="Times New Roman" w:eastAsia="Times New Roman" w:hAnsi="Times New Roman"/>
                <w:sz w:val="20"/>
                <w:szCs w:val="20"/>
                <w:lang w:eastAsia="ru-RU"/>
              </w:rPr>
              <w:t>муниципальной программы Богучанского района</w:t>
            </w:r>
          </w:p>
          <w:p w:rsidR="0046510A" w:rsidRPr="0046510A" w:rsidRDefault="0046510A" w:rsidP="0046510A">
            <w:pPr>
              <w:spacing w:after="0" w:line="240" w:lineRule="auto"/>
              <w:jc w:val="center"/>
              <w:rPr>
                <w:rFonts w:ascii="Times New Roman" w:eastAsia="Times New Roman" w:hAnsi="Times New Roman"/>
                <w:sz w:val="20"/>
                <w:szCs w:val="20"/>
                <w:lang w:eastAsia="ru-RU"/>
              </w:rPr>
            </w:pPr>
          </w:p>
        </w:tc>
      </w:tr>
      <w:tr w:rsidR="0046510A" w:rsidRPr="0046510A" w:rsidTr="0046510A">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Статус (муниципальная программа, подпрограмма)</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Наименование программы, подпрограммы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Наименование ГРБС</w:t>
            </w:r>
          </w:p>
        </w:tc>
        <w:tc>
          <w:tcPr>
            <w:tcW w:w="1078" w:type="pct"/>
            <w:gridSpan w:val="5"/>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Код бюджетной классификации</w:t>
            </w:r>
          </w:p>
        </w:tc>
        <w:tc>
          <w:tcPr>
            <w:tcW w:w="1626" w:type="pct"/>
            <w:gridSpan w:val="4"/>
            <w:tcBorders>
              <w:top w:val="single" w:sz="4" w:space="0" w:color="auto"/>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Расходы ( рублей), годы</w:t>
            </w:r>
          </w:p>
        </w:tc>
      </w:tr>
      <w:tr w:rsidR="0046510A" w:rsidRPr="0046510A" w:rsidTr="0046510A">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ГРБС</w:t>
            </w:r>
          </w:p>
        </w:tc>
        <w:tc>
          <w:tcPr>
            <w:tcW w:w="236"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Рз</w:t>
            </w:r>
            <w:r w:rsidRPr="0046510A">
              <w:rPr>
                <w:rFonts w:ascii="Times New Roman" w:eastAsia="Times New Roman" w:hAnsi="Times New Roman"/>
                <w:sz w:val="14"/>
                <w:szCs w:val="14"/>
                <w:lang w:eastAsia="ru-RU"/>
              </w:rPr>
              <w:br/>
              <w:t>Пр</w:t>
            </w:r>
          </w:p>
        </w:tc>
        <w:tc>
          <w:tcPr>
            <w:tcW w:w="30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КЦСР</w:t>
            </w:r>
          </w:p>
        </w:tc>
        <w:tc>
          <w:tcPr>
            <w:tcW w:w="251" w:type="pct"/>
            <w:gridSpan w:val="2"/>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КВР</w:t>
            </w:r>
          </w:p>
        </w:tc>
        <w:tc>
          <w:tcPr>
            <w:tcW w:w="338"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2014 год</w:t>
            </w:r>
          </w:p>
        </w:tc>
        <w:tc>
          <w:tcPr>
            <w:tcW w:w="398"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2015 год</w:t>
            </w:r>
          </w:p>
        </w:tc>
        <w:tc>
          <w:tcPr>
            <w:tcW w:w="37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2016 год</w:t>
            </w:r>
          </w:p>
        </w:tc>
        <w:tc>
          <w:tcPr>
            <w:tcW w:w="516"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Итога на 2014 - 2016 годы</w:t>
            </w:r>
          </w:p>
        </w:tc>
      </w:tr>
      <w:tr w:rsidR="0046510A" w:rsidRPr="0046510A" w:rsidTr="0046510A">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Муниципальная программа</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24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 "Обеспечение доступным и комфортным жильем граждан  Богучанского </w:t>
            </w:r>
            <w:r w:rsidRPr="0046510A">
              <w:rPr>
                <w:rFonts w:ascii="Times New Roman" w:eastAsia="Times New Roman" w:hAnsi="Times New Roman"/>
                <w:sz w:val="14"/>
                <w:szCs w:val="14"/>
                <w:lang w:eastAsia="ru-RU"/>
              </w:rPr>
              <w:lastRenderedPageBreak/>
              <w:t>района"  на 2014-2016 годы</w:t>
            </w: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lastRenderedPageBreak/>
              <w:t>всего расходные обязательства</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18 203 343,0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15 088 720,0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4 300 000,0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37 592 063,0</w:t>
            </w:r>
          </w:p>
        </w:tc>
      </w:tr>
      <w:tr w:rsidR="0046510A" w:rsidRPr="0046510A" w:rsidTr="0046510A">
        <w:trPr>
          <w:trHeight w:val="20"/>
        </w:trPr>
        <w:tc>
          <w:tcPr>
            <w:tcW w:w="624"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 том числе по ГРБС - МКУ </w:t>
            </w:r>
            <w:r w:rsidRPr="0046510A">
              <w:rPr>
                <w:rFonts w:ascii="Times New Roman" w:eastAsia="Times New Roman" w:hAnsi="Times New Roman"/>
                <w:sz w:val="14"/>
                <w:szCs w:val="14"/>
                <w:lang w:eastAsia="ru-RU"/>
              </w:rPr>
              <w:lastRenderedPageBreak/>
              <w:t xml:space="preserve">«Муниципальная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lastRenderedPageBreak/>
              <w:t> </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14 826 096,0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11 788 720,0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1 000 000,0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27 614 816,0</w:t>
            </w:r>
          </w:p>
        </w:tc>
      </w:tr>
      <w:tr w:rsidR="0046510A" w:rsidRPr="0046510A" w:rsidTr="0046510A">
        <w:trPr>
          <w:trHeight w:val="20"/>
        </w:trPr>
        <w:tc>
          <w:tcPr>
            <w:tcW w:w="624"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3 377 247,0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3 300 000,0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3 300 000,0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9 977 247,0</w:t>
            </w:r>
          </w:p>
        </w:tc>
      </w:tr>
      <w:tr w:rsidR="0046510A" w:rsidRPr="0046510A" w:rsidTr="0046510A">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 1</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на 2014-2016 годы  </w:t>
            </w: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всего расходные обязательства</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1 041 190,00</w:t>
            </w:r>
          </w:p>
        </w:tc>
        <w:tc>
          <w:tcPr>
            <w:tcW w:w="398"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638 720,00</w:t>
            </w:r>
          </w:p>
        </w:tc>
        <w:tc>
          <w:tcPr>
            <w:tcW w:w="37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w:t>
            </w:r>
          </w:p>
        </w:tc>
        <w:tc>
          <w:tcPr>
            <w:tcW w:w="516"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1 679 910,0</w:t>
            </w:r>
          </w:p>
        </w:tc>
      </w:tr>
      <w:tr w:rsidR="0046510A" w:rsidRPr="0046510A" w:rsidTr="0046510A">
        <w:trPr>
          <w:trHeight w:val="20"/>
        </w:trPr>
        <w:tc>
          <w:tcPr>
            <w:tcW w:w="624"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830</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1 0 41 190,0</w:t>
            </w:r>
          </w:p>
        </w:tc>
        <w:tc>
          <w:tcPr>
            <w:tcW w:w="398"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center"/>
              <w:rPr>
                <w:rFonts w:ascii="Times New Roman" w:eastAsia="Times New Roman" w:hAnsi="Times New Roman"/>
                <w:color w:val="000000"/>
                <w:sz w:val="14"/>
                <w:szCs w:val="14"/>
                <w:lang w:eastAsia="ru-RU"/>
              </w:rPr>
            </w:pPr>
            <w:r w:rsidRPr="0046510A">
              <w:rPr>
                <w:rFonts w:ascii="Times New Roman" w:eastAsia="Times New Roman" w:hAnsi="Times New Roman"/>
                <w:color w:val="000000"/>
                <w:sz w:val="14"/>
                <w:szCs w:val="14"/>
                <w:lang w:eastAsia="ru-RU"/>
              </w:rPr>
              <w:t>638 720,00</w:t>
            </w:r>
          </w:p>
        </w:tc>
        <w:tc>
          <w:tcPr>
            <w:tcW w:w="374"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w:t>
            </w:r>
          </w:p>
        </w:tc>
        <w:tc>
          <w:tcPr>
            <w:tcW w:w="516"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1 679 910,0</w:t>
            </w:r>
          </w:p>
        </w:tc>
      </w:tr>
      <w:tr w:rsidR="0046510A" w:rsidRPr="0046510A" w:rsidTr="0046510A">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 2</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46510A">
              <w:rPr>
                <w:rFonts w:ascii="Times New Roman" w:eastAsia="Times New Roman" w:hAnsi="Times New Roman"/>
                <w:sz w:val="14"/>
                <w:szCs w:val="14"/>
                <w:lang w:eastAsia="ru-RU"/>
              </w:rPr>
              <w:br/>
              <w:t>Богучанского района с целью развития</w:t>
            </w:r>
            <w:r w:rsidRPr="0046510A">
              <w:rPr>
                <w:rFonts w:ascii="Times New Roman" w:eastAsia="Times New Roman" w:hAnsi="Times New Roman"/>
                <w:sz w:val="14"/>
                <w:szCs w:val="14"/>
                <w:lang w:eastAsia="ru-RU"/>
              </w:rPr>
              <w:br/>
              <w:t>жилищного строительства»</w:t>
            </w:r>
            <w:r w:rsidRPr="0046510A">
              <w:rPr>
                <w:rFonts w:ascii="Times New Roman" w:eastAsia="Times New Roman" w:hAnsi="Times New Roman"/>
                <w:sz w:val="14"/>
                <w:szCs w:val="14"/>
                <w:lang w:eastAsia="ru-RU"/>
              </w:rPr>
              <w:br/>
              <w:t>на 2014 – 2016 годы</w:t>
            </w: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1 150 000,0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1 000 000,0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2 150 000,0</w:t>
            </w:r>
          </w:p>
        </w:tc>
      </w:tr>
      <w:tr w:rsidR="0046510A" w:rsidRPr="0046510A" w:rsidTr="0046510A">
        <w:trPr>
          <w:trHeight w:val="20"/>
        </w:trPr>
        <w:tc>
          <w:tcPr>
            <w:tcW w:w="624"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830</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1 150 000,0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1 000 000,0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2 150 000,0</w:t>
            </w:r>
          </w:p>
        </w:tc>
      </w:tr>
      <w:tr w:rsidR="0046510A" w:rsidRPr="0046510A" w:rsidTr="0046510A">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 3</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2014 - 2016 годы</w:t>
            </w: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13 784 906,0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10 000 000,0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23 784 906,0</w:t>
            </w:r>
          </w:p>
        </w:tc>
      </w:tr>
      <w:tr w:rsidR="0046510A" w:rsidRPr="0046510A" w:rsidTr="0046510A">
        <w:trPr>
          <w:trHeight w:val="20"/>
        </w:trPr>
        <w:tc>
          <w:tcPr>
            <w:tcW w:w="624"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830</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13 784 906,0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10 000 000,0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23 784 906,0</w:t>
            </w:r>
          </w:p>
        </w:tc>
      </w:tr>
      <w:tr w:rsidR="0046510A" w:rsidRPr="0046510A" w:rsidTr="0046510A">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 4</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«Осуществление градостроительной </w:t>
            </w:r>
            <w:r w:rsidRPr="0046510A">
              <w:rPr>
                <w:rFonts w:ascii="Times New Roman" w:eastAsia="Times New Roman" w:hAnsi="Times New Roman"/>
                <w:sz w:val="14"/>
                <w:szCs w:val="14"/>
                <w:lang w:eastAsia="ru-RU"/>
              </w:rPr>
              <w:br/>
              <w:t xml:space="preserve">деятельности в   Богучанском районе» </w:t>
            </w:r>
            <w:r w:rsidRPr="0046510A">
              <w:rPr>
                <w:rFonts w:ascii="Times New Roman" w:eastAsia="Times New Roman" w:hAnsi="Times New Roman"/>
                <w:sz w:val="14"/>
                <w:szCs w:val="14"/>
                <w:lang w:eastAsia="ru-RU"/>
              </w:rPr>
              <w:br/>
              <w:t xml:space="preserve">на  2014-2016 годы </w:t>
            </w: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677 247,0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300 000,0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1 277 247,0</w:t>
            </w:r>
          </w:p>
        </w:tc>
      </w:tr>
      <w:tr w:rsidR="0046510A" w:rsidRPr="0046510A" w:rsidTr="0046510A">
        <w:trPr>
          <w:trHeight w:val="20"/>
        </w:trPr>
        <w:tc>
          <w:tcPr>
            <w:tcW w:w="624"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863</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677 247,0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300 000,0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1 277 247,0</w:t>
            </w:r>
          </w:p>
        </w:tc>
      </w:tr>
      <w:tr w:rsidR="0046510A" w:rsidRPr="0046510A" w:rsidTr="0046510A">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Подпрограмма 5</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2014 - 2016 годы</w:t>
            </w: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2 700 000,0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3 000 000,0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3 000 000,0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8 700 000,0</w:t>
            </w:r>
          </w:p>
        </w:tc>
      </w:tr>
      <w:tr w:rsidR="0046510A" w:rsidRPr="0046510A" w:rsidTr="0046510A">
        <w:trPr>
          <w:trHeight w:val="20"/>
        </w:trPr>
        <w:tc>
          <w:tcPr>
            <w:tcW w:w="624"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46510A" w:rsidRPr="0046510A" w:rsidRDefault="0046510A" w:rsidP="0046510A">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46510A" w:rsidRPr="0046510A" w:rsidRDefault="0046510A" w:rsidP="0046510A">
            <w:pPr>
              <w:spacing w:after="0" w:line="240" w:lineRule="auto"/>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863</w:t>
            </w:r>
          </w:p>
        </w:tc>
        <w:tc>
          <w:tcPr>
            <w:tcW w:w="23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251" w:type="pct"/>
            <w:gridSpan w:val="2"/>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center"/>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х</w:t>
            </w:r>
          </w:p>
        </w:tc>
        <w:tc>
          <w:tcPr>
            <w:tcW w:w="33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2 700 000,0</w:t>
            </w:r>
          </w:p>
        </w:tc>
        <w:tc>
          <w:tcPr>
            <w:tcW w:w="398"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3 000 000,0</w:t>
            </w:r>
          </w:p>
        </w:tc>
        <w:tc>
          <w:tcPr>
            <w:tcW w:w="374"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3 000 000,0</w:t>
            </w:r>
          </w:p>
        </w:tc>
        <w:tc>
          <w:tcPr>
            <w:tcW w:w="516" w:type="pct"/>
            <w:tcBorders>
              <w:top w:val="nil"/>
              <w:left w:val="nil"/>
              <w:bottom w:val="single" w:sz="4" w:space="0" w:color="auto"/>
              <w:right w:val="single" w:sz="4" w:space="0" w:color="auto"/>
            </w:tcBorders>
            <w:shd w:val="clear" w:color="auto" w:fill="auto"/>
            <w:vAlign w:val="center"/>
            <w:hideMark/>
          </w:tcPr>
          <w:p w:rsidR="0046510A" w:rsidRPr="0046510A" w:rsidRDefault="0046510A" w:rsidP="0046510A">
            <w:pPr>
              <w:spacing w:after="0" w:line="240" w:lineRule="auto"/>
              <w:jc w:val="right"/>
              <w:rPr>
                <w:rFonts w:ascii="Times New Roman" w:eastAsia="Times New Roman" w:hAnsi="Times New Roman"/>
                <w:sz w:val="14"/>
                <w:szCs w:val="14"/>
                <w:lang w:eastAsia="ru-RU"/>
              </w:rPr>
            </w:pPr>
            <w:r w:rsidRPr="0046510A">
              <w:rPr>
                <w:rFonts w:ascii="Times New Roman" w:eastAsia="Times New Roman" w:hAnsi="Times New Roman"/>
                <w:sz w:val="14"/>
                <w:szCs w:val="14"/>
                <w:lang w:eastAsia="ru-RU"/>
              </w:rPr>
              <w:t>8 700 000,0</w:t>
            </w:r>
          </w:p>
        </w:tc>
      </w:tr>
    </w:tbl>
    <w:p w:rsidR="0046510A" w:rsidRDefault="0046510A" w:rsidP="00A5245C">
      <w:pPr>
        <w:tabs>
          <w:tab w:val="left" w:pos="8520"/>
        </w:tabs>
        <w:spacing w:after="0" w:line="240" w:lineRule="auto"/>
        <w:rPr>
          <w:rFonts w:ascii="Times New Roman" w:eastAsia="Times New Roman" w:hAnsi="Times New Roman"/>
          <w:sz w:val="20"/>
          <w:szCs w:val="20"/>
          <w:lang w:eastAsia="ru-RU"/>
        </w:rPr>
      </w:pPr>
    </w:p>
    <w:tbl>
      <w:tblPr>
        <w:tblW w:w="5000" w:type="pct"/>
        <w:tblLook w:val="04A0"/>
      </w:tblPr>
      <w:tblGrid>
        <w:gridCol w:w="1197"/>
        <w:gridCol w:w="2655"/>
        <w:gridCol w:w="1151"/>
        <w:gridCol w:w="1950"/>
        <w:gridCol w:w="942"/>
        <w:gridCol w:w="770"/>
        <w:gridCol w:w="1010"/>
      </w:tblGrid>
      <w:tr w:rsidR="0068254A" w:rsidRPr="0068254A" w:rsidTr="0068254A">
        <w:trPr>
          <w:trHeight w:val="20"/>
        </w:trPr>
        <w:tc>
          <w:tcPr>
            <w:tcW w:w="618"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2415" w:type="pct"/>
            <w:gridSpan w:val="4"/>
            <w:tcBorders>
              <w:top w:val="nil"/>
              <w:left w:val="nil"/>
              <w:bottom w:val="nil"/>
              <w:right w:val="nil"/>
            </w:tcBorders>
            <w:shd w:val="clear" w:color="auto" w:fill="auto"/>
            <w:hideMark/>
          </w:tcPr>
          <w:p w:rsidR="0068254A" w:rsidRPr="0068254A" w:rsidRDefault="0068254A" w:rsidP="0068254A">
            <w:pPr>
              <w:spacing w:after="0" w:line="240" w:lineRule="auto"/>
              <w:jc w:val="right"/>
              <w:rPr>
                <w:rFonts w:ascii="Times New Roman" w:eastAsia="Times New Roman" w:hAnsi="Times New Roman"/>
                <w:sz w:val="18"/>
                <w:szCs w:val="18"/>
                <w:lang w:eastAsia="ru-RU"/>
              </w:rPr>
            </w:pPr>
            <w:r w:rsidRPr="0068254A">
              <w:rPr>
                <w:rFonts w:ascii="Times New Roman" w:eastAsia="Times New Roman" w:hAnsi="Times New Roman"/>
                <w:sz w:val="18"/>
                <w:szCs w:val="18"/>
                <w:lang w:eastAsia="ru-RU"/>
              </w:rPr>
              <w:t>Приложение № 3</w:t>
            </w:r>
            <w:r w:rsidRPr="0068254A">
              <w:rPr>
                <w:rFonts w:ascii="Times New Roman" w:eastAsia="Times New Roman" w:hAnsi="Times New Roman"/>
                <w:sz w:val="18"/>
                <w:szCs w:val="18"/>
                <w:lang w:eastAsia="ru-RU"/>
              </w:rPr>
              <w:br/>
              <w:t xml:space="preserve">к постановлению администрации Богучанского района  от  14.10.2014 № 1307-п </w:t>
            </w:r>
          </w:p>
        </w:tc>
      </w:tr>
      <w:tr w:rsidR="0068254A" w:rsidRPr="0068254A" w:rsidTr="0068254A">
        <w:trPr>
          <w:trHeight w:val="20"/>
        </w:trPr>
        <w:tc>
          <w:tcPr>
            <w:tcW w:w="618"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2415" w:type="pct"/>
            <w:gridSpan w:val="4"/>
            <w:tcBorders>
              <w:top w:val="nil"/>
              <w:left w:val="nil"/>
              <w:bottom w:val="nil"/>
              <w:right w:val="nil"/>
            </w:tcBorders>
            <w:shd w:val="clear" w:color="auto" w:fill="auto"/>
            <w:hideMark/>
          </w:tcPr>
          <w:p w:rsidR="0068254A" w:rsidRDefault="0068254A" w:rsidP="0068254A">
            <w:pPr>
              <w:spacing w:after="0" w:line="240" w:lineRule="auto"/>
              <w:jc w:val="right"/>
              <w:rPr>
                <w:rFonts w:ascii="Times New Roman" w:eastAsia="Times New Roman" w:hAnsi="Times New Roman"/>
                <w:sz w:val="18"/>
                <w:szCs w:val="18"/>
                <w:lang w:eastAsia="ru-RU"/>
              </w:rPr>
            </w:pPr>
          </w:p>
          <w:p w:rsidR="0068254A" w:rsidRPr="0068254A" w:rsidRDefault="0068254A" w:rsidP="0068254A">
            <w:pPr>
              <w:spacing w:after="0" w:line="240" w:lineRule="auto"/>
              <w:jc w:val="right"/>
              <w:rPr>
                <w:rFonts w:ascii="Times New Roman" w:eastAsia="Times New Roman" w:hAnsi="Times New Roman"/>
                <w:sz w:val="18"/>
                <w:szCs w:val="18"/>
                <w:lang w:eastAsia="ru-RU"/>
              </w:rPr>
            </w:pPr>
            <w:r w:rsidRPr="0068254A">
              <w:rPr>
                <w:rFonts w:ascii="Times New Roman" w:eastAsia="Times New Roman" w:hAnsi="Times New Roman"/>
                <w:sz w:val="18"/>
                <w:szCs w:val="18"/>
                <w:lang w:eastAsia="ru-RU"/>
              </w:rPr>
              <w:t xml:space="preserve">Приложение № 3 </w:t>
            </w:r>
            <w:r w:rsidRPr="0068254A">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68254A" w:rsidRPr="0068254A" w:rsidTr="0068254A">
        <w:trPr>
          <w:trHeight w:val="20"/>
        </w:trPr>
        <w:tc>
          <w:tcPr>
            <w:tcW w:w="618"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008" w:type="pct"/>
            <w:tcBorders>
              <w:top w:val="nil"/>
              <w:left w:val="nil"/>
              <w:bottom w:val="nil"/>
              <w:right w:val="nil"/>
            </w:tcBorders>
            <w:shd w:val="clear" w:color="auto" w:fill="auto"/>
            <w:hideMark/>
          </w:tcPr>
          <w:p w:rsidR="0068254A" w:rsidRPr="0068254A" w:rsidRDefault="0068254A" w:rsidP="0068254A">
            <w:pPr>
              <w:spacing w:after="0" w:line="240" w:lineRule="auto"/>
              <w:jc w:val="right"/>
              <w:rPr>
                <w:rFonts w:ascii="Times New Roman" w:eastAsia="Times New Roman" w:hAnsi="Times New Roman"/>
                <w:sz w:val="14"/>
                <w:szCs w:val="14"/>
                <w:lang w:eastAsia="ru-RU"/>
              </w:rPr>
            </w:pPr>
          </w:p>
        </w:tc>
        <w:tc>
          <w:tcPr>
            <w:tcW w:w="487"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22"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r>
      <w:tr w:rsidR="0068254A" w:rsidRPr="0068254A" w:rsidTr="0068254A">
        <w:trPr>
          <w:trHeight w:val="20"/>
        </w:trPr>
        <w:tc>
          <w:tcPr>
            <w:tcW w:w="5000" w:type="pct"/>
            <w:gridSpan w:val="7"/>
            <w:tcBorders>
              <w:top w:val="nil"/>
              <w:left w:val="nil"/>
              <w:bottom w:val="nil"/>
              <w:right w:val="nil"/>
            </w:tcBorders>
            <w:shd w:val="clear" w:color="auto" w:fill="auto"/>
            <w:hideMark/>
          </w:tcPr>
          <w:p w:rsidR="0068254A" w:rsidRDefault="0068254A" w:rsidP="0068254A">
            <w:pPr>
              <w:spacing w:after="0" w:line="240" w:lineRule="auto"/>
              <w:jc w:val="center"/>
              <w:rPr>
                <w:rFonts w:ascii="Times New Roman" w:eastAsia="Times New Roman" w:hAnsi="Times New Roman"/>
                <w:sz w:val="20"/>
                <w:szCs w:val="20"/>
                <w:lang w:eastAsia="ru-RU"/>
              </w:rPr>
            </w:pPr>
          </w:p>
          <w:p w:rsidR="0068254A" w:rsidRDefault="0068254A" w:rsidP="0068254A">
            <w:pPr>
              <w:spacing w:after="0" w:line="240" w:lineRule="auto"/>
              <w:jc w:val="center"/>
              <w:rPr>
                <w:rFonts w:ascii="Times New Roman" w:eastAsia="Times New Roman" w:hAnsi="Times New Roman"/>
                <w:sz w:val="20"/>
                <w:szCs w:val="20"/>
                <w:lang w:eastAsia="ru-RU"/>
              </w:rPr>
            </w:pPr>
            <w:r w:rsidRPr="0068254A">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краевого бюджета и районного бюджета</w:t>
            </w:r>
          </w:p>
          <w:p w:rsidR="0068254A" w:rsidRPr="0068254A" w:rsidRDefault="0068254A" w:rsidP="0068254A">
            <w:pPr>
              <w:spacing w:after="0" w:line="240" w:lineRule="auto"/>
              <w:jc w:val="center"/>
              <w:rPr>
                <w:rFonts w:ascii="Times New Roman" w:eastAsia="Times New Roman" w:hAnsi="Times New Roman"/>
                <w:sz w:val="20"/>
                <w:szCs w:val="20"/>
                <w:lang w:eastAsia="ru-RU"/>
              </w:rPr>
            </w:pPr>
          </w:p>
        </w:tc>
      </w:tr>
      <w:tr w:rsidR="0068254A" w:rsidRPr="0068254A" w:rsidTr="0068254A">
        <w:trPr>
          <w:trHeight w:val="20"/>
        </w:trPr>
        <w:tc>
          <w:tcPr>
            <w:tcW w:w="618"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nil"/>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008" w:type="pct"/>
            <w:tcBorders>
              <w:top w:val="nil"/>
              <w:left w:val="nil"/>
              <w:bottom w:val="nil"/>
              <w:right w:val="nil"/>
            </w:tcBorders>
            <w:shd w:val="clear" w:color="auto" w:fill="auto"/>
            <w:hideMark/>
          </w:tcPr>
          <w:p w:rsidR="0068254A" w:rsidRPr="0068254A" w:rsidRDefault="0068254A" w:rsidP="0068254A">
            <w:pPr>
              <w:spacing w:after="0" w:line="240" w:lineRule="auto"/>
              <w:jc w:val="right"/>
              <w:rPr>
                <w:rFonts w:ascii="Times New Roman" w:eastAsia="Times New Roman" w:hAnsi="Times New Roman"/>
                <w:sz w:val="14"/>
                <w:szCs w:val="14"/>
                <w:lang w:eastAsia="ru-RU"/>
              </w:rPr>
            </w:pPr>
          </w:p>
        </w:tc>
        <w:tc>
          <w:tcPr>
            <w:tcW w:w="487" w:type="pct"/>
            <w:tcBorders>
              <w:top w:val="nil"/>
              <w:left w:val="nil"/>
              <w:bottom w:val="nil"/>
              <w:right w:val="nil"/>
            </w:tcBorders>
            <w:shd w:val="clear" w:color="auto" w:fill="auto"/>
            <w:hideMark/>
          </w:tcPr>
          <w:p w:rsidR="0068254A" w:rsidRPr="0068254A" w:rsidRDefault="0068254A" w:rsidP="0068254A">
            <w:pPr>
              <w:spacing w:after="0" w:line="240" w:lineRule="auto"/>
              <w:jc w:val="right"/>
              <w:rPr>
                <w:rFonts w:ascii="Times New Roman" w:eastAsia="Times New Roman" w:hAnsi="Times New Roman"/>
                <w:sz w:val="14"/>
                <w:szCs w:val="14"/>
                <w:lang w:eastAsia="ru-RU"/>
              </w:rPr>
            </w:pPr>
          </w:p>
        </w:tc>
        <w:tc>
          <w:tcPr>
            <w:tcW w:w="398" w:type="pct"/>
            <w:tcBorders>
              <w:top w:val="nil"/>
              <w:left w:val="nil"/>
              <w:bottom w:val="nil"/>
              <w:right w:val="nil"/>
            </w:tcBorders>
            <w:shd w:val="clear" w:color="auto" w:fill="auto"/>
            <w:hideMark/>
          </w:tcPr>
          <w:p w:rsidR="0068254A" w:rsidRPr="0068254A" w:rsidRDefault="0068254A" w:rsidP="0068254A">
            <w:pPr>
              <w:spacing w:after="0" w:line="240" w:lineRule="auto"/>
              <w:jc w:val="right"/>
              <w:rPr>
                <w:rFonts w:ascii="Times New Roman" w:eastAsia="Times New Roman" w:hAnsi="Times New Roman"/>
                <w:sz w:val="14"/>
                <w:szCs w:val="14"/>
                <w:lang w:eastAsia="ru-RU"/>
              </w:rPr>
            </w:pPr>
          </w:p>
        </w:tc>
        <w:tc>
          <w:tcPr>
            <w:tcW w:w="522" w:type="pct"/>
            <w:tcBorders>
              <w:top w:val="nil"/>
              <w:left w:val="nil"/>
              <w:bottom w:val="nil"/>
              <w:right w:val="nil"/>
            </w:tcBorders>
            <w:shd w:val="clear" w:color="auto" w:fill="auto"/>
            <w:hideMark/>
          </w:tcPr>
          <w:p w:rsidR="0068254A" w:rsidRPr="0068254A" w:rsidRDefault="0068254A" w:rsidP="0068254A">
            <w:pPr>
              <w:spacing w:after="0" w:line="240" w:lineRule="auto"/>
              <w:jc w:val="right"/>
              <w:rPr>
                <w:rFonts w:ascii="Times New Roman" w:eastAsia="Times New Roman" w:hAnsi="Times New Roman"/>
                <w:sz w:val="14"/>
                <w:szCs w:val="14"/>
                <w:lang w:eastAsia="ru-RU"/>
              </w:rPr>
            </w:pPr>
          </w:p>
        </w:tc>
      </w:tr>
      <w:tr w:rsidR="0068254A" w:rsidRPr="0068254A" w:rsidTr="0068254A">
        <w:trPr>
          <w:trHeight w:val="20"/>
        </w:trPr>
        <w:tc>
          <w:tcPr>
            <w:tcW w:w="6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Статус</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Наименование государственной программы, подпрограммы государственной программы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Ответственный исполнитель, соисполнители</w:t>
            </w:r>
          </w:p>
        </w:tc>
        <w:tc>
          <w:tcPr>
            <w:tcW w:w="2415" w:type="pct"/>
            <w:gridSpan w:val="4"/>
            <w:tcBorders>
              <w:top w:val="single" w:sz="4" w:space="0" w:color="auto"/>
              <w:left w:val="nil"/>
              <w:bottom w:val="single" w:sz="4" w:space="0" w:color="auto"/>
              <w:right w:val="single" w:sz="4" w:space="0" w:color="000000"/>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Оценка расходов (рублей), годы</w:t>
            </w:r>
          </w:p>
        </w:tc>
      </w:tr>
      <w:tr w:rsidR="0068254A" w:rsidRPr="0068254A" w:rsidTr="0068254A">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2014</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2015</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2016</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Итого                                       2014-2016 годы</w:t>
            </w:r>
          </w:p>
        </w:tc>
      </w:tr>
      <w:tr w:rsidR="0068254A" w:rsidRPr="0068254A" w:rsidTr="0068254A">
        <w:trPr>
          <w:trHeight w:val="20"/>
        </w:trPr>
        <w:tc>
          <w:tcPr>
            <w:tcW w:w="618" w:type="pct"/>
            <w:vMerge w:val="restart"/>
            <w:tcBorders>
              <w:top w:val="nil"/>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Муниципальная программа</w:t>
            </w:r>
          </w:p>
        </w:tc>
        <w:tc>
          <w:tcPr>
            <w:tcW w:w="1372" w:type="pct"/>
            <w:vMerge w:val="restart"/>
            <w:tcBorders>
              <w:top w:val="nil"/>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"Обеспечение доступным и комфортным жильем граждан  Богучанского района" на 2014-2016 годы</w:t>
            </w: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Всего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18 203 343,00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15 088 720,00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4 300 000,00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37 592 063,00</w:t>
            </w:r>
          </w:p>
        </w:tc>
      </w:tr>
      <w:tr w:rsidR="0068254A" w:rsidRPr="0068254A" w:rsidTr="0068254A">
        <w:trPr>
          <w:trHeight w:val="20"/>
        </w:trPr>
        <w:tc>
          <w:tcPr>
            <w:tcW w:w="618" w:type="pct"/>
            <w:vMerge/>
            <w:tcBorders>
              <w:top w:val="nil"/>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nil"/>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 том числе: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nil"/>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nil"/>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краевой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3 484 400,00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3 484 400,00</w:t>
            </w:r>
          </w:p>
        </w:tc>
      </w:tr>
      <w:tr w:rsidR="0068254A" w:rsidRPr="0068254A" w:rsidTr="0068254A">
        <w:trPr>
          <w:trHeight w:val="20"/>
        </w:trPr>
        <w:tc>
          <w:tcPr>
            <w:tcW w:w="618" w:type="pct"/>
            <w:vMerge/>
            <w:tcBorders>
              <w:top w:val="nil"/>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nil"/>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районный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14 718 943,00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15 088 720,00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4 300 000,00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34 107 663,00</w:t>
            </w:r>
          </w:p>
        </w:tc>
      </w:tr>
      <w:tr w:rsidR="0068254A" w:rsidRPr="0068254A" w:rsidTr="0068254A">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Подпрограмма 1</w:t>
            </w:r>
          </w:p>
        </w:tc>
        <w:tc>
          <w:tcPr>
            <w:tcW w:w="1372" w:type="pct"/>
            <w:vMerge w:val="restart"/>
            <w:tcBorders>
              <w:top w:val="single" w:sz="4" w:space="0" w:color="auto"/>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на 2014-2016 годы  </w:t>
            </w: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Всего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1 041 190,00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638 720,00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1 679 910,00</w:t>
            </w: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 том числе: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краевой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районный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1 041 190,00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638 720,00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1 679 910,00</w:t>
            </w:r>
          </w:p>
        </w:tc>
      </w:tr>
      <w:tr w:rsidR="0068254A" w:rsidRPr="0068254A" w:rsidTr="0068254A">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Подпрограмма </w:t>
            </w:r>
            <w:r w:rsidRPr="0068254A">
              <w:rPr>
                <w:rFonts w:ascii="Times New Roman" w:eastAsia="Times New Roman" w:hAnsi="Times New Roman"/>
                <w:sz w:val="14"/>
                <w:szCs w:val="14"/>
                <w:lang w:eastAsia="ru-RU"/>
              </w:rPr>
              <w:lastRenderedPageBreak/>
              <w:t>2</w:t>
            </w:r>
          </w:p>
        </w:tc>
        <w:tc>
          <w:tcPr>
            <w:tcW w:w="1372" w:type="pct"/>
            <w:vMerge w:val="restart"/>
            <w:tcBorders>
              <w:top w:val="single" w:sz="4" w:space="0" w:color="auto"/>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lastRenderedPageBreak/>
              <w:t xml:space="preserve">«Строительство объектов </w:t>
            </w:r>
            <w:r w:rsidRPr="0068254A">
              <w:rPr>
                <w:rFonts w:ascii="Times New Roman" w:eastAsia="Times New Roman" w:hAnsi="Times New Roman"/>
                <w:sz w:val="14"/>
                <w:szCs w:val="14"/>
                <w:lang w:eastAsia="ru-RU"/>
              </w:rPr>
              <w:lastRenderedPageBreak/>
              <w:t xml:space="preserve">коммунальной и транспортной инфраструктуры в муниципальных образованиях </w:t>
            </w:r>
            <w:r w:rsidRPr="0068254A">
              <w:rPr>
                <w:rFonts w:ascii="Times New Roman" w:eastAsia="Times New Roman" w:hAnsi="Times New Roman"/>
                <w:sz w:val="14"/>
                <w:szCs w:val="14"/>
                <w:lang w:eastAsia="ru-RU"/>
              </w:rPr>
              <w:br/>
              <w:t>Богучанского района с целью развития</w:t>
            </w:r>
            <w:r w:rsidRPr="0068254A">
              <w:rPr>
                <w:rFonts w:ascii="Times New Roman" w:eastAsia="Times New Roman" w:hAnsi="Times New Roman"/>
                <w:sz w:val="14"/>
                <w:szCs w:val="14"/>
                <w:lang w:eastAsia="ru-RU"/>
              </w:rPr>
              <w:br/>
              <w:t>жилищного строительства»</w:t>
            </w:r>
            <w:r w:rsidRPr="0068254A">
              <w:rPr>
                <w:rFonts w:ascii="Times New Roman" w:eastAsia="Times New Roman" w:hAnsi="Times New Roman"/>
                <w:sz w:val="14"/>
                <w:szCs w:val="14"/>
                <w:lang w:eastAsia="ru-RU"/>
              </w:rPr>
              <w:br/>
              <w:t>на 2014 – 2016 годы</w:t>
            </w: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lastRenderedPageBreak/>
              <w:t xml:space="preserve">Всего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1 150 </w:t>
            </w:r>
            <w:r w:rsidRPr="0068254A">
              <w:rPr>
                <w:rFonts w:ascii="Times New Roman" w:eastAsia="Times New Roman" w:hAnsi="Times New Roman"/>
                <w:sz w:val="14"/>
                <w:szCs w:val="14"/>
                <w:lang w:eastAsia="ru-RU"/>
              </w:rPr>
              <w:lastRenderedPageBreak/>
              <w:t>000,00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lastRenderedPageBreak/>
              <w:t xml:space="preserve">1 000 </w:t>
            </w:r>
            <w:r w:rsidRPr="0068254A">
              <w:rPr>
                <w:rFonts w:ascii="Times New Roman" w:eastAsia="Times New Roman" w:hAnsi="Times New Roman"/>
                <w:sz w:val="14"/>
                <w:szCs w:val="14"/>
                <w:lang w:eastAsia="ru-RU"/>
              </w:rPr>
              <w:lastRenderedPageBreak/>
              <w:t>000,00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lastRenderedPageBreak/>
              <w:t>2 150 000,00</w:t>
            </w: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 том числе: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краевой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районный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1 150 000,00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1 000 000,00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2 150 000,00</w:t>
            </w:r>
          </w:p>
        </w:tc>
      </w:tr>
      <w:tr w:rsidR="0068254A" w:rsidRPr="0068254A" w:rsidTr="0068254A">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Подпрограмма 3</w:t>
            </w:r>
          </w:p>
        </w:tc>
        <w:tc>
          <w:tcPr>
            <w:tcW w:w="1372" w:type="pct"/>
            <w:vMerge w:val="restart"/>
            <w:tcBorders>
              <w:top w:val="single" w:sz="4" w:space="0" w:color="auto"/>
              <w:left w:val="single" w:sz="4" w:space="0" w:color="auto"/>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2014 - 2016 годы</w:t>
            </w: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Всего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13 784 906,00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10 000 000,00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23 784 906,00</w:t>
            </w: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 том числе: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краевой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3 484 400,00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3 484 400,00</w:t>
            </w:r>
          </w:p>
        </w:tc>
      </w:tr>
      <w:tr w:rsidR="0068254A" w:rsidRPr="0068254A" w:rsidTr="0068254A">
        <w:trPr>
          <w:trHeight w:val="20"/>
        </w:trPr>
        <w:tc>
          <w:tcPr>
            <w:tcW w:w="618"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nil"/>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районный бюджет   </w:t>
            </w:r>
          </w:p>
        </w:tc>
        <w:tc>
          <w:tcPr>
            <w:tcW w:w="1008" w:type="pct"/>
            <w:tcBorders>
              <w:top w:val="nil"/>
              <w:left w:val="nil"/>
              <w:bottom w:val="nil"/>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10 300 506,00</w:t>
            </w:r>
          </w:p>
        </w:tc>
        <w:tc>
          <w:tcPr>
            <w:tcW w:w="487" w:type="pct"/>
            <w:tcBorders>
              <w:top w:val="nil"/>
              <w:left w:val="nil"/>
              <w:bottom w:val="nil"/>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10 000 000,00</w:t>
            </w:r>
          </w:p>
        </w:tc>
        <w:tc>
          <w:tcPr>
            <w:tcW w:w="398" w:type="pct"/>
            <w:tcBorders>
              <w:top w:val="nil"/>
              <w:left w:val="nil"/>
              <w:bottom w:val="nil"/>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522" w:type="pct"/>
            <w:tcBorders>
              <w:top w:val="nil"/>
              <w:left w:val="nil"/>
              <w:bottom w:val="nil"/>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20 300 506,00</w:t>
            </w:r>
          </w:p>
        </w:tc>
      </w:tr>
      <w:tr w:rsidR="0068254A" w:rsidRPr="0068254A" w:rsidTr="0068254A">
        <w:trPr>
          <w:trHeight w:val="20"/>
        </w:trPr>
        <w:tc>
          <w:tcPr>
            <w:tcW w:w="6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Подпрограмма 4</w:t>
            </w:r>
          </w:p>
        </w:tc>
        <w:tc>
          <w:tcPr>
            <w:tcW w:w="137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«Осуществление градостроительной </w:t>
            </w:r>
            <w:r w:rsidRPr="0068254A">
              <w:rPr>
                <w:rFonts w:ascii="Times New Roman" w:eastAsia="Times New Roman" w:hAnsi="Times New Roman"/>
                <w:sz w:val="14"/>
                <w:szCs w:val="14"/>
                <w:lang w:eastAsia="ru-RU"/>
              </w:rPr>
              <w:br/>
              <w:t xml:space="preserve">деятельности в   Богучанском районе» </w:t>
            </w:r>
            <w:r w:rsidRPr="0068254A">
              <w:rPr>
                <w:rFonts w:ascii="Times New Roman" w:eastAsia="Times New Roman" w:hAnsi="Times New Roman"/>
                <w:sz w:val="14"/>
                <w:szCs w:val="14"/>
                <w:lang w:eastAsia="ru-RU"/>
              </w:rPr>
              <w:br/>
              <w:t xml:space="preserve">на  2014-2016 годы </w:t>
            </w:r>
          </w:p>
        </w:tc>
        <w:tc>
          <w:tcPr>
            <w:tcW w:w="595" w:type="pct"/>
            <w:tcBorders>
              <w:top w:val="single" w:sz="4" w:space="0" w:color="auto"/>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Всего                    </w:t>
            </w:r>
          </w:p>
        </w:tc>
        <w:tc>
          <w:tcPr>
            <w:tcW w:w="1008" w:type="pct"/>
            <w:tcBorders>
              <w:top w:val="single" w:sz="4" w:space="0" w:color="auto"/>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677 247,00</w:t>
            </w:r>
          </w:p>
        </w:tc>
        <w:tc>
          <w:tcPr>
            <w:tcW w:w="487" w:type="pct"/>
            <w:tcBorders>
              <w:top w:val="single" w:sz="4" w:space="0" w:color="auto"/>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300 000,00</w:t>
            </w:r>
          </w:p>
        </w:tc>
        <w:tc>
          <w:tcPr>
            <w:tcW w:w="398" w:type="pct"/>
            <w:tcBorders>
              <w:top w:val="single" w:sz="4" w:space="0" w:color="auto"/>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300 000,00</w:t>
            </w:r>
          </w:p>
        </w:tc>
        <w:tc>
          <w:tcPr>
            <w:tcW w:w="522" w:type="pct"/>
            <w:tcBorders>
              <w:top w:val="single" w:sz="4" w:space="0" w:color="auto"/>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1 277 247,00</w:t>
            </w:r>
          </w:p>
        </w:tc>
      </w:tr>
      <w:tr w:rsidR="0068254A" w:rsidRPr="0068254A" w:rsidTr="0068254A">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single" w:sz="4" w:space="0" w:color="000000"/>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 том числе: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single" w:sz="4" w:space="0" w:color="000000"/>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краевой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single" w:sz="4" w:space="0" w:color="auto"/>
              <w:left w:val="single" w:sz="4" w:space="0" w:color="auto"/>
              <w:bottom w:val="single" w:sz="4" w:space="0" w:color="000000"/>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nil"/>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районный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677 247,00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300 000,0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300 000,00</w:t>
            </w:r>
          </w:p>
        </w:tc>
        <w:tc>
          <w:tcPr>
            <w:tcW w:w="522" w:type="pct"/>
            <w:tcBorders>
              <w:top w:val="nil"/>
              <w:left w:val="nil"/>
              <w:bottom w:val="nil"/>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1 277 247,00</w:t>
            </w:r>
          </w:p>
        </w:tc>
      </w:tr>
      <w:tr w:rsidR="0068254A" w:rsidRPr="0068254A" w:rsidTr="0068254A">
        <w:trPr>
          <w:trHeight w:val="20"/>
        </w:trPr>
        <w:tc>
          <w:tcPr>
            <w:tcW w:w="618" w:type="pct"/>
            <w:vMerge w:val="restart"/>
            <w:tcBorders>
              <w:top w:val="nil"/>
              <w:left w:val="single" w:sz="4" w:space="0" w:color="auto"/>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Подпрограмма 5</w:t>
            </w:r>
          </w:p>
        </w:tc>
        <w:tc>
          <w:tcPr>
            <w:tcW w:w="1372" w:type="pct"/>
            <w:vMerge w:val="restart"/>
            <w:tcBorders>
              <w:top w:val="nil"/>
              <w:left w:val="single" w:sz="4" w:space="0" w:color="auto"/>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2014 - 2016 годы</w:t>
            </w:r>
          </w:p>
        </w:tc>
        <w:tc>
          <w:tcPr>
            <w:tcW w:w="595" w:type="pct"/>
            <w:tcBorders>
              <w:top w:val="single" w:sz="4" w:space="0" w:color="auto"/>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Всего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2 700 000,00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3 000 000,00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3 000 000,00</w:t>
            </w:r>
          </w:p>
        </w:tc>
        <w:tc>
          <w:tcPr>
            <w:tcW w:w="522" w:type="pct"/>
            <w:tcBorders>
              <w:top w:val="single" w:sz="4" w:space="0" w:color="auto"/>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8 700 000,00</w:t>
            </w:r>
          </w:p>
        </w:tc>
      </w:tr>
      <w:tr w:rsidR="0068254A" w:rsidRPr="0068254A" w:rsidTr="0068254A">
        <w:trPr>
          <w:trHeight w:val="20"/>
        </w:trPr>
        <w:tc>
          <w:tcPr>
            <w:tcW w:w="618" w:type="pct"/>
            <w:vMerge/>
            <w:tcBorders>
              <w:top w:val="nil"/>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nil"/>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в том числе: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p>
        </w:tc>
      </w:tr>
      <w:tr w:rsidR="0068254A" w:rsidRPr="0068254A" w:rsidTr="0068254A">
        <w:trPr>
          <w:trHeight w:val="20"/>
        </w:trPr>
        <w:tc>
          <w:tcPr>
            <w:tcW w:w="618" w:type="pct"/>
            <w:vMerge/>
            <w:tcBorders>
              <w:top w:val="nil"/>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nil"/>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краевой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0,00</w:t>
            </w:r>
          </w:p>
        </w:tc>
      </w:tr>
      <w:tr w:rsidR="0068254A" w:rsidRPr="0068254A" w:rsidTr="0068254A">
        <w:trPr>
          <w:trHeight w:val="20"/>
        </w:trPr>
        <w:tc>
          <w:tcPr>
            <w:tcW w:w="618" w:type="pct"/>
            <w:vMerge/>
            <w:tcBorders>
              <w:top w:val="nil"/>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1372" w:type="pct"/>
            <w:vMerge/>
            <w:tcBorders>
              <w:top w:val="nil"/>
              <w:left w:val="single" w:sz="4" w:space="0" w:color="auto"/>
              <w:bottom w:val="single" w:sz="4" w:space="0" w:color="auto"/>
              <w:right w:val="single" w:sz="4" w:space="0" w:color="auto"/>
            </w:tcBorders>
            <w:vAlign w:val="center"/>
            <w:hideMark/>
          </w:tcPr>
          <w:p w:rsidR="0068254A" w:rsidRPr="0068254A" w:rsidRDefault="0068254A" w:rsidP="0068254A">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 xml:space="preserve">районный бюджет   </w:t>
            </w:r>
          </w:p>
        </w:tc>
        <w:tc>
          <w:tcPr>
            <w:tcW w:w="100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2 700 000,00</w:t>
            </w:r>
          </w:p>
        </w:tc>
        <w:tc>
          <w:tcPr>
            <w:tcW w:w="487"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3 000 000,00</w:t>
            </w:r>
          </w:p>
        </w:tc>
        <w:tc>
          <w:tcPr>
            <w:tcW w:w="398"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3 000 000,00</w:t>
            </w:r>
          </w:p>
        </w:tc>
        <w:tc>
          <w:tcPr>
            <w:tcW w:w="522" w:type="pct"/>
            <w:tcBorders>
              <w:top w:val="nil"/>
              <w:left w:val="nil"/>
              <w:bottom w:val="single" w:sz="4" w:space="0" w:color="auto"/>
              <w:right w:val="single" w:sz="4" w:space="0" w:color="auto"/>
            </w:tcBorders>
            <w:shd w:val="clear" w:color="auto" w:fill="auto"/>
            <w:hideMark/>
          </w:tcPr>
          <w:p w:rsidR="0068254A" w:rsidRPr="0068254A" w:rsidRDefault="0068254A" w:rsidP="0068254A">
            <w:pPr>
              <w:spacing w:after="0" w:line="240" w:lineRule="auto"/>
              <w:jc w:val="center"/>
              <w:rPr>
                <w:rFonts w:ascii="Times New Roman" w:eastAsia="Times New Roman" w:hAnsi="Times New Roman"/>
                <w:sz w:val="14"/>
                <w:szCs w:val="14"/>
                <w:lang w:eastAsia="ru-RU"/>
              </w:rPr>
            </w:pPr>
            <w:r w:rsidRPr="0068254A">
              <w:rPr>
                <w:rFonts w:ascii="Times New Roman" w:eastAsia="Times New Roman" w:hAnsi="Times New Roman"/>
                <w:sz w:val="14"/>
                <w:szCs w:val="14"/>
                <w:lang w:eastAsia="ru-RU"/>
              </w:rPr>
              <w:t>8 700 000,00</w:t>
            </w:r>
          </w:p>
        </w:tc>
      </w:tr>
    </w:tbl>
    <w:p w:rsidR="0068254A" w:rsidRDefault="0068254A" w:rsidP="00A5245C">
      <w:pPr>
        <w:tabs>
          <w:tab w:val="left" w:pos="8520"/>
        </w:tabs>
        <w:spacing w:after="0" w:line="240" w:lineRule="auto"/>
        <w:rPr>
          <w:rFonts w:ascii="Times New Roman" w:eastAsia="Times New Roman" w:hAnsi="Times New Roman"/>
          <w:sz w:val="20"/>
          <w:szCs w:val="20"/>
          <w:lang w:eastAsia="ru-RU"/>
        </w:rPr>
      </w:pPr>
    </w:p>
    <w:p w:rsidR="0068254A" w:rsidRPr="0068254A" w:rsidRDefault="0068254A" w:rsidP="0068254A">
      <w:pPr>
        <w:tabs>
          <w:tab w:val="left" w:pos="10632"/>
        </w:tabs>
        <w:autoSpaceDE w:val="0"/>
        <w:autoSpaceDN w:val="0"/>
        <w:adjustRightInd w:val="0"/>
        <w:spacing w:after="0" w:line="240" w:lineRule="auto"/>
        <w:jc w:val="right"/>
        <w:rPr>
          <w:rFonts w:ascii="Times New Roman" w:hAnsi="Times New Roman"/>
          <w:sz w:val="18"/>
          <w:szCs w:val="18"/>
        </w:rPr>
      </w:pPr>
      <w:r w:rsidRPr="0068254A">
        <w:rPr>
          <w:rFonts w:ascii="Times New Roman" w:hAnsi="Times New Roman"/>
          <w:sz w:val="18"/>
          <w:szCs w:val="18"/>
        </w:rPr>
        <w:t xml:space="preserve">Приложение № 4 </w:t>
      </w:r>
    </w:p>
    <w:p w:rsidR="0068254A" w:rsidRPr="0068254A" w:rsidRDefault="0068254A" w:rsidP="0068254A">
      <w:pPr>
        <w:tabs>
          <w:tab w:val="left" w:pos="10632"/>
        </w:tabs>
        <w:autoSpaceDE w:val="0"/>
        <w:autoSpaceDN w:val="0"/>
        <w:adjustRightInd w:val="0"/>
        <w:spacing w:after="0" w:line="240" w:lineRule="auto"/>
        <w:jc w:val="right"/>
        <w:rPr>
          <w:rFonts w:ascii="Times New Roman" w:hAnsi="Times New Roman"/>
          <w:sz w:val="18"/>
          <w:szCs w:val="18"/>
        </w:rPr>
      </w:pPr>
      <w:r w:rsidRPr="0068254A">
        <w:rPr>
          <w:rFonts w:ascii="Times New Roman" w:hAnsi="Times New Roman"/>
          <w:sz w:val="18"/>
          <w:szCs w:val="18"/>
        </w:rPr>
        <w:t xml:space="preserve">                                                                                          к постановлению администрации </w:t>
      </w:r>
    </w:p>
    <w:p w:rsidR="0068254A" w:rsidRPr="0068254A" w:rsidRDefault="0068254A" w:rsidP="0068254A">
      <w:pPr>
        <w:tabs>
          <w:tab w:val="left" w:pos="10632"/>
        </w:tabs>
        <w:autoSpaceDE w:val="0"/>
        <w:autoSpaceDN w:val="0"/>
        <w:adjustRightInd w:val="0"/>
        <w:spacing w:after="0" w:line="240" w:lineRule="auto"/>
        <w:jc w:val="right"/>
        <w:rPr>
          <w:rFonts w:ascii="Times New Roman" w:hAnsi="Times New Roman"/>
          <w:sz w:val="18"/>
          <w:szCs w:val="18"/>
        </w:rPr>
      </w:pPr>
      <w:r w:rsidRPr="0068254A">
        <w:rPr>
          <w:rFonts w:ascii="Times New Roman" w:hAnsi="Times New Roman"/>
          <w:sz w:val="18"/>
          <w:szCs w:val="18"/>
        </w:rPr>
        <w:t xml:space="preserve">                                                                                          Богучанского района</w:t>
      </w:r>
    </w:p>
    <w:p w:rsidR="0068254A" w:rsidRPr="0068254A" w:rsidRDefault="0068254A" w:rsidP="0068254A">
      <w:pPr>
        <w:tabs>
          <w:tab w:val="left" w:pos="10632"/>
        </w:tabs>
        <w:autoSpaceDE w:val="0"/>
        <w:autoSpaceDN w:val="0"/>
        <w:adjustRightInd w:val="0"/>
        <w:spacing w:after="0" w:line="240" w:lineRule="auto"/>
        <w:jc w:val="right"/>
        <w:rPr>
          <w:rFonts w:ascii="Times New Roman" w:hAnsi="Times New Roman"/>
          <w:sz w:val="18"/>
          <w:szCs w:val="18"/>
        </w:rPr>
      </w:pPr>
      <w:r w:rsidRPr="0068254A">
        <w:rPr>
          <w:rFonts w:ascii="Times New Roman" w:hAnsi="Times New Roman"/>
          <w:sz w:val="18"/>
          <w:szCs w:val="18"/>
        </w:rPr>
        <w:t xml:space="preserve">                                                                                          от     14.10.2014     №1307-п</w:t>
      </w:r>
    </w:p>
    <w:p w:rsidR="0068254A" w:rsidRPr="0068254A" w:rsidRDefault="0068254A" w:rsidP="0068254A">
      <w:pPr>
        <w:spacing w:after="0" w:line="240" w:lineRule="auto"/>
        <w:ind w:left="4962"/>
        <w:jc w:val="right"/>
        <w:rPr>
          <w:rFonts w:ascii="Times New Roman" w:hAnsi="Times New Roman"/>
          <w:sz w:val="18"/>
          <w:szCs w:val="18"/>
        </w:rPr>
      </w:pPr>
    </w:p>
    <w:p w:rsidR="0068254A" w:rsidRDefault="0068254A" w:rsidP="0068254A">
      <w:pPr>
        <w:spacing w:after="0" w:line="240" w:lineRule="auto"/>
        <w:ind w:left="4962"/>
        <w:jc w:val="right"/>
        <w:rPr>
          <w:rFonts w:ascii="Times New Roman" w:hAnsi="Times New Roman"/>
          <w:sz w:val="18"/>
          <w:szCs w:val="18"/>
        </w:rPr>
      </w:pPr>
    </w:p>
    <w:p w:rsidR="0068254A" w:rsidRPr="0068254A" w:rsidRDefault="0068254A" w:rsidP="0068254A">
      <w:pPr>
        <w:spacing w:after="0" w:line="240" w:lineRule="auto"/>
        <w:ind w:left="4962"/>
        <w:jc w:val="right"/>
        <w:rPr>
          <w:rFonts w:ascii="Times New Roman" w:hAnsi="Times New Roman"/>
          <w:sz w:val="18"/>
          <w:szCs w:val="18"/>
        </w:rPr>
      </w:pPr>
      <w:r w:rsidRPr="0068254A">
        <w:rPr>
          <w:rFonts w:ascii="Times New Roman" w:hAnsi="Times New Roman"/>
          <w:sz w:val="18"/>
          <w:szCs w:val="18"/>
        </w:rPr>
        <w:t>Приложение № 7</w:t>
      </w:r>
    </w:p>
    <w:p w:rsidR="0068254A" w:rsidRPr="0068254A" w:rsidRDefault="0068254A" w:rsidP="0068254A">
      <w:pPr>
        <w:spacing w:after="0" w:line="240" w:lineRule="auto"/>
        <w:ind w:left="4962"/>
        <w:jc w:val="right"/>
        <w:rPr>
          <w:rFonts w:ascii="Times New Roman" w:hAnsi="Times New Roman"/>
          <w:sz w:val="18"/>
          <w:szCs w:val="18"/>
        </w:rPr>
      </w:pPr>
      <w:r w:rsidRPr="0068254A">
        <w:rPr>
          <w:rFonts w:ascii="Times New Roman" w:hAnsi="Times New Roman"/>
          <w:sz w:val="18"/>
          <w:szCs w:val="18"/>
        </w:rPr>
        <w:t>к муниципальной программе Богучанского района «Обеспечение доступным и комфортным жильем граждан Богучанского района» на 2014-2016 годы</w:t>
      </w:r>
    </w:p>
    <w:p w:rsidR="0068254A" w:rsidRPr="0068254A" w:rsidRDefault="0068254A" w:rsidP="0068254A">
      <w:pPr>
        <w:autoSpaceDE w:val="0"/>
        <w:autoSpaceDN w:val="0"/>
        <w:adjustRightInd w:val="0"/>
        <w:spacing w:after="0" w:line="240" w:lineRule="auto"/>
        <w:jc w:val="right"/>
        <w:rPr>
          <w:rFonts w:ascii="Times New Roman" w:hAnsi="Times New Roman"/>
          <w:sz w:val="18"/>
          <w:szCs w:val="18"/>
        </w:rPr>
      </w:pPr>
      <w:r w:rsidRPr="0068254A">
        <w:rPr>
          <w:rFonts w:ascii="Times New Roman" w:hAnsi="Times New Roman"/>
          <w:sz w:val="18"/>
          <w:szCs w:val="18"/>
        </w:rPr>
        <w:tab/>
      </w:r>
      <w:r w:rsidRPr="0068254A">
        <w:rPr>
          <w:rFonts w:ascii="Times New Roman" w:hAnsi="Times New Roman"/>
          <w:sz w:val="18"/>
          <w:szCs w:val="18"/>
        </w:rPr>
        <w:tab/>
      </w:r>
      <w:r w:rsidRPr="0068254A">
        <w:rPr>
          <w:rFonts w:ascii="Times New Roman" w:hAnsi="Times New Roman"/>
          <w:sz w:val="18"/>
          <w:szCs w:val="18"/>
        </w:rPr>
        <w:tab/>
      </w:r>
    </w:p>
    <w:p w:rsidR="0068254A" w:rsidRPr="0068254A" w:rsidRDefault="0068254A" w:rsidP="0068254A">
      <w:pPr>
        <w:autoSpaceDE w:val="0"/>
        <w:autoSpaceDN w:val="0"/>
        <w:adjustRightInd w:val="0"/>
        <w:spacing w:after="0" w:line="240" w:lineRule="auto"/>
        <w:ind w:firstLine="540"/>
        <w:jc w:val="center"/>
        <w:outlineLvl w:val="0"/>
        <w:rPr>
          <w:rFonts w:ascii="Times New Roman" w:hAnsi="Times New Roman"/>
          <w:sz w:val="20"/>
          <w:szCs w:val="20"/>
        </w:rPr>
      </w:pPr>
      <w:r w:rsidRPr="0068254A">
        <w:rPr>
          <w:rFonts w:ascii="Times New Roman" w:hAnsi="Times New Roman"/>
          <w:sz w:val="20"/>
          <w:szCs w:val="20"/>
        </w:rPr>
        <w:t>Подпрограмма</w:t>
      </w:r>
    </w:p>
    <w:p w:rsidR="0068254A" w:rsidRPr="0068254A" w:rsidRDefault="0068254A" w:rsidP="0068254A">
      <w:pPr>
        <w:pStyle w:val="ConsPlusTitle"/>
        <w:jc w:val="center"/>
        <w:rPr>
          <w:rFonts w:ascii="Times New Roman" w:hAnsi="Times New Roman" w:cs="Times New Roman"/>
          <w:b w:val="0"/>
        </w:rPr>
      </w:pPr>
      <w:r w:rsidRPr="0068254A">
        <w:rPr>
          <w:rFonts w:ascii="Times New Roman" w:hAnsi="Times New Roman" w:cs="Times New Roman"/>
          <w:b w:val="0"/>
        </w:rPr>
        <w:t>«Обеспечение жильем работников отраслей бюджетной сферы на территории Богучанского района» на 2014-2016 годы</w:t>
      </w:r>
    </w:p>
    <w:p w:rsidR="0068254A" w:rsidRPr="0068254A" w:rsidRDefault="0068254A" w:rsidP="0068254A">
      <w:pPr>
        <w:pStyle w:val="ConsPlusTitle"/>
        <w:jc w:val="center"/>
        <w:rPr>
          <w:rFonts w:ascii="Times New Roman" w:hAnsi="Times New Roman" w:cs="Times New Roman"/>
        </w:rPr>
      </w:pPr>
    </w:p>
    <w:p w:rsidR="0068254A" w:rsidRPr="0068254A" w:rsidRDefault="0068254A" w:rsidP="0068254A">
      <w:pPr>
        <w:pStyle w:val="ConsPlusTitle"/>
        <w:jc w:val="center"/>
        <w:rPr>
          <w:rFonts w:ascii="Times New Roman" w:hAnsi="Times New Roman" w:cs="Times New Roman"/>
          <w:b w:val="0"/>
        </w:rPr>
      </w:pPr>
      <w:r w:rsidRPr="0068254A">
        <w:rPr>
          <w:rFonts w:ascii="Times New Roman" w:hAnsi="Times New Roman" w:cs="Times New Roman"/>
          <w:b w:val="0"/>
        </w:rPr>
        <w:t>1. Паспорт подпрограммы</w:t>
      </w:r>
    </w:p>
    <w:p w:rsidR="0068254A" w:rsidRPr="0068254A" w:rsidRDefault="0068254A" w:rsidP="0068254A">
      <w:pPr>
        <w:spacing w:after="0" w:line="240" w:lineRule="auto"/>
        <w:jc w:val="right"/>
        <w:rPr>
          <w:rFonts w:ascii="Times New Roman" w:hAnsi="Times New Roman"/>
          <w:sz w:val="20"/>
          <w:szCs w:val="20"/>
        </w:rPr>
      </w:pPr>
      <w:r w:rsidRPr="0068254A">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2"/>
        <w:gridCol w:w="5993"/>
      </w:tblGrid>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rPr>
                <w:rFonts w:ascii="Times New Roman" w:hAnsi="Times New Roman"/>
                <w:sz w:val="16"/>
                <w:szCs w:val="16"/>
              </w:rPr>
            </w:pPr>
            <w:r w:rsidRPr="003A4090">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jc w:val="both"/>
              <w:rPr>
                <w:rFonts w:ascii="Times New Roman" w:hAnsi="Times New Roman"/>
                <w:sz w:val="16"/>
                <w:szCs w:val="16"/>
              </w:rPr>
            </w:pPr>
            <w:r w:rsidRPr="003A4090">
              <w:rPr>
                <w:rFonts w:ascii="Times New Roman" w:hAnsi="Times New Roman"/>
                <w:sz w:val="16"/>
                <w:szCs w:val="16"/>
              </w:rPr>
              <w:t>«Обеспечение жильем работников отраслей бюджетной сферы на территории Богучанского района» на 2014-2016 годы (далее – подпрограмма)</w:t>
            </w: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rPr>
                <w:rFonts w:ascii="Times New Roman" w:hAnsi="Times New Roman"/>
                <w:sz w:val="16"/>
                <w:szCs w:val="16"/>
              </w:rPr>
            </w:pPr>
            <w:r w:rsidRPr="003A4090">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autoSpaceDE w:val="0"/>
              <w:autoSpaceDN w:val="0"/>
              <w:adjustRightInd w:val="0"/>
              <w:spacing w:after="0" w:line="240" w:lineRule="auto"/>
              <w:ind w:right="-144"/>
              <w:rPr>
                <w:rFonts w:ascii="Times New Roman" w:hAnsi="Times New Roman"/>
                <w:sz w:val="16"/>
                <w:szCs w:val="16"/>
              </w:rPr>
            </w:pPr>
            <w:r w:rsidRPr="003A4090">
              <w:rPr>
                <w:rFonts w:ascii="Times New Roman" w:hAnsi="Times New Roman"/>
                <w:sz w:val="16"/>
                <w:szCs w:val="16"/>
              </w:rPr>
              <w:t>«Обеспечение доступным и комфортным жильем граждан Богучанского района» на 2014-2016 годы</w:t>
            </w:r>
          </w:p>
          <w:p w:rsidR="0068254A" w:rsidRPr="003A4090" w:rsidRDefault="0068254A" w:rsidP="0068254A">
            <w:pPr>
              <w:tabs>
                <w:tab w:val="left" w:pos="3780"/>
              </w:tabs>
              <w:spacing w:after="0" w:line="240" w:lineRule="auto"/>
              <w:jc w:val="both"/>
              <w:rPr>
                <w:rFonts w:ascii="Times New Roman" w:hAnsi="Times New Roman"/>
                <w:sz w:val="16"/>
                <w:szCs w:val="16"/>
              </w:rPr>
            </w:pP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rPr>
                <w:rFonts w:ascii="Times New Roman" w:hAnsi="Times New Roman"/>
                <w:sz w:val="16"/>
                <w:szCs w:val="16"/>
              </w:rPr>
            </w:pPr>
            <w:r w:rsidRPr="003A4090">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autoSpaceDE w:val="0"/>
              <w:autoSpaceDN w:val="0"/>
              <w:adjustRightInd w:val="0"/>
              <w:spacing w:after="0" w:line="240" w:lineRule="auto"/>
              <w:ind w:right="-144"/>
              <w:rPr>
                <w:rFonts w:ascii="Times New Roman" w:hAnsi="Times New Roman"/>
                <w:sz w:val="16"/>
                <w:szCs w:val="16"/>
              </w:rPr>
            </w:pPr>
            <w:r w:rsidRPr="003A4090">
              <w:rPr>
                <w:rFonts w:ascii="Times New Roman" w:hAnsi="Times New Roman"/>
                <w:sz w:val="16"/>
                <w:szCs w:val="16"/>
              </w:rPr>
              <w:t>Управление муниципальной собственностью Богучанского района</w:t>
            </w: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autoSpaceDE w:val="0"/>
              <w:autoSpaceDN w:val="0"/>
              <w:adjustRightInd w:val="0"/>
              <w:spacing w:after="0" w:line="240" w:lineRule="auto"/>
              <w:rPr>
                <w:rFonts w:ascii="Times New Roman" w:hAnsi="Times New Roman"/>
                <w:sz w:val="16"/>
                <w:szCs w:val="16"/>
              </w:rPr>
            </w:pPr>
            <w:r w:rsidRPr="003A4090">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jc w:val="both"/>
              <w:rPr>
                <w:rFonts w:ascii="Times New Roman" w:hAnsi="Times New Roman"/>
                <w:sz w:val="16"/>
                <w:szCs w:val="16"/>
              </w:rPr>
            </w:pPr>
            <w:r w:rsidRPr="003A4090">
              <w:rPr>
                <w:rFonts w:ascii="Times New Roman" w:hAnsi="Times New Roman"/>
                <w:sz w:val="16"/>
                <w:szCs w:val="16"/>
              </w:rPr>
              <w:t xml:space="preserve">МКУ «Муниципальная служба Заказчика». </w:t>
            </w: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rPr>
                <w:rFonts w:ascii="Times New Roman" w:hAnsi="Times New Roman"/>
                <w:sz w:val="16"/>
                <w:szCs w:val="16"/>
              </w:rPr>
            </w:pPr>
            <w:r w:rsidRPr="003A4090">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540"/>
              </w:tabs>
              <w:spacing w:after="0" w:line="240" w:lineRule="auto"/>
              <w:jc w:val="both"/>
              <w:rPr>
                <w:rFonts w:ascii="Times New Roman" w:hAnsi="Times New Roman"/>
                <w:sz w:val="16"/>
                <w:szCs w:val="16"/>
              </w:rPr>
            </w:pPr>
            <w:r w:rsidRPr="003A4090">
              <w:rPr>
                <w:rFonts w:ascii="Times New Roman" w:hAnsi="Times New Roman"/>
                <w:sz w:val="16"/>
                <w:szCs w:val="16"/>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68254A" w:rsidRPr="003A4090" w:rsidRDefault="0068254A" w:rsidP="0068254A">
            <w:pPr>
              <w:tabs>
                <w:tab w:val="left" w:pos="-540"/>
              </w:tabs>
              <w:spacing w:after="0" w:line="240" w:lineRule="auto"/>
              <w:jc w:val="both"/>
              <w:rPr>
                <w:rFonts w:ascii="Times New Roman" w:hAnsi="Times New Roman"/>
                <w:sz w:val="16"/>
                <w:szCs w:val="16"/>
              </w:rPr>
            </w:pPr>
            <w:r w:rsidRPr="003A4090">
              <w:rPr>
                <w:rFonts w:ascii="Times New Roman" w:hAnsi="Times New Roman"/>
                <w:sz w:val="16"/>
                <w:szCs w:val="16"/>
              </w:rPr>
              <w:t xml:space="preserve">Задача – </w:t>
            </w:r>
            <w:r w:rsidRPr="003A4090">
              <w:rPr>
                <w:rFonts w:ascii="Times New Roman" w:hAnsi="Times New Roman"/>
                <w:bCs/>
                <w:sz w:val="16"/>
                <w:szCs w:val="16"/>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center" w:pos="4677"/>
                <w:tab w:val="right" w:pos="9355"/>
              </w:tabs>
              <w:spacing w:after="0" w:line="240" w:lineRule="auto"/>
              <w:rPr>
                <w:rFonts w:ascii="Times New Roman" w:hAnsi="Times New Roman"/>
                <w:sz w:val="16"/>
                <w:szCs w:val="16"/>
              </w:rPr>
            </w:pPr>
            <w:r w:rsidRPr="003A4090">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center" w:pos="4677"/>
                <w:tab w:val="right" w:pos="9355"/>
              </w:tabs>
              <w:spacing w:after="0" w:line="240" w:lineRule="auto"/>
              <w:jc w:val="both"/>
              <w:rPr>
                <w:rFonts w:ascii="Times New Roman" w:hAnsi="Times New Roman"/>
                <w:bCs/>
                <w:sz w:val="16"/>
                <w:szCs w:val="16"/>
              </w:rPr>
            </w:pPr>
            <w:r w:rsidRPr="003A4090">
              <w:rPr>
                <w:rFonts w:ascii="Times New Roman" w:hAnsi="Times New Roman"/>
                <w:bCs/>
                <w:sz w:val="16"/>
                <w:szCs w:val="16"/>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2016 году 24,24 %,</w:t>
            </w:r>
          </w:p>
          <w:p w:rsidR="0068254A" w:rsidRPr="003A4090" w:rsidRDefault="0068254A" w:rsidP="0068254A">
            <w:pPr>
              <w:spacing w:after="0" w:line="240" w:lineRule="auto"/>
              <w:jc w:val="both"/>
              <w:rPr>
                <w:rFonts w:ascii="Times New Roman" w:hAnsi="Times New Roman"/>
                <w:sz w:val="16"/>
                <w:szCs w:val="16"/>
              </w:rPr>
            </w:pPr>
            <w:r w:rsidRPr="003A4090">
              <w:rPr>
                <w:rFonts w:ascii="Times New Roman" w:hAnsi="Times New Roman"/>
                <w:sz w:val="16"/>
                <w:szCs w:val="16"/>
              </w:rPr>
              <w:t>объем восстановления специализированного жилищного фонда (служебные жилые помещения) к 2016 году составит 40,10 м</w:t>
            </w:r>
            <w:r w:rsidRPr="003A4090">
              <w:rPr>
                <w:rFonts w:ascii="Times New Roman" w:hAnsi="Times New Roman"/>
                <w:sz w:val="16"/>
                <w:szCs w:val="16"/>
                <w:vertAlign w:val="superscript"/>
              </w:rPr>
              <w:t>2</w:t>
            </w:r>
          </w:p>
          <w:p w:rsidR="0068254A" w:rsidRPr="003A4090" w:rsidRDefault="0068254A" w:rsidP="0068254A">
            <w:pPr>
              <w:tabs>
                <w:tab w:val="center" w:pos="4677"/>
                <w:tab w:val="right" w:pos="9355"/>
              </w:tabs>
              <w:spacing w:after="0" w:line="240" w:lineRule="auto"/>
              <w:jc w:val="both"/>
              <w:rPr>
                <w:rFonts w:ascii="Times New Roman" w:hAnsi="Times New Roman"/>
                <w:bCs/>
                <w:sz w:val="16"/>
                <w:szCs w:val="16"/>
              </w:rPr>
            </w:pPr>
            <w:r w:rsidRPr="003A4090">
              <w:rPr>
                <w:rFonts w:ascii="Times New Roman" w:hAnsi="Times New Roman"/>
                <w:bCs/>
                <w:sz w:val="16"/>
                <w:szCs w:val="16"/>
              </w:rPr>
              <w:t xml:space="preserve"> по годам информация представлена в приложении 1 к настоящей подпрограмме.</w:t>
            </w: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rPr>
                <w:rFonts w:ascii="Times New Roman" w:hAnsi="Times New Roman"/>
                <w:sz w:val="16"/>
                <w:szCs w:val="16"/>
              </w:rPr>
            </w:pPr>
            <w:r w:rsidRPr="003A4090">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jc w:val="both"/>
              <w:rPr>
                <w:rFonts w:ascii="Times New Roman" w:hAnsi="Times New Roman"/>
                <w:sz w:val="16"/>
                <w:szCs w:val="16"/>
              </w:rPr>
            </w:pPr>
            <w:r w:rsidRPr="003A4090">
              <w:rPr>
                <w:rFonts w:ascii="Times New Roman" w:hAnsi="Times New Roman"/>
                <w:sz w:val="16"/>
                <w:szCs w:val="16"/>
              </w:rPr>
              <w:t>2014-2016 годы</w:t>
            </w: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rPr>
                <w:rFonts w:ascii="Times New Roman" w:hAnsi="Times New Roman"/>
                <w:sz w:val="16"/>
                <w:szCs w:val="16"/>
              </w:rPr>
            </w:pPr>
            <w:r w:rsidRPr="003A4090">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3A4090">
              <w:rPr>
                <w:rFonts w:ascii="Times New Roman" w:hAnsi="Times New Roman"/>
                <w:bCs/>
                <w:sz w:val="16"/>
                <w:szCs w:val="16"/>
              </w:rPr>
              <w:t xml:space="preserve">Общий объем финансирования подпрограммы составляет  -23 784 906,0 </w:t>
            </w:r>
            <w:r w:rsidRPr="003A4090">
              <w:rPr>
                <w:rFonts w:ascii="Times New Roman" w:hAnsi="Times New Roman"/>
                <w:sz w:val="16"/>
                <w:szCs w:val="16"/>
              </w:rPr>
              <w:t xml:space="preserve"> рублей</w:t>
            </w:r>
            <w:r w:rsidRPr="003A4090">
              <w:rPr>
                <w:rFonts w:ascii="Times New Roman" w:hAnsi="Times New Roman"/>
                <w:bCs/>
                <w:sz w:val="16"/>
                <w:szCs w:val="16"/>
              </w:rPr>
              <w:t>, в том числе по годам:</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t>2014 год –  13 784 906,0 рублей;</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t>2015 год –  10 000 000,0 рублей;</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t>2016 год –                  0,0 рублей;</w:t>
            </w:r>
          </w:p>
          <w:p w:rsidR="0068254A" w:rsidRPr="003A4090" w:rsidRDefault="0068254A" w:rsidP="0068254A">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3A4090">
              <w:rPr>
                <w:rFonts w:ascii="Times New Roman" w:hAnsi="Times New Roman"/>
                <w:bCs/>
                <w:sz w:val="16"/>
                <w:szCs w:val="16"/>
              </w:rPr>
              <w:t xml:space="preserve">      в том числе:</w:t>
            </w:r>
          </w:p>
          <w:p w:rsidR="0068254A" w:rsidRPr="003A4090" w:rsidRDefault="0068254A" w:rsidP="0068254A">
            <w:pPr>
              <w:widowControl w:val="0"/>
              <w:autoSpaceDE w:val="0"/>
              <w:autoSpaceDN w:val="0"/>
              <w:adjustRightInd w:val="0"/>
              <w:spacing w:after="0" w:line="240" w:lineRule="auto"/>
              <w:ind w:firstLine="492"/>
              <w:jc w:val="both"/>
              <w:rPr>
                <w:rFonts w:ascii="Times New Roman" w:hAnsi="Times New Roman"/>
                <w:bCs/>
                <w:sz w:val="16"/>
                <w:szCs w:val="16"/>
              </w:rPr>
            </w:pPr>
            <w:r w:rsidRPr="003A4090">
              <w:rPr>
                <w:rFonts w:ascii="Times New Roman" w:hAnsi="Times New Roman"/>
                <w:bCs/>
                <w:sz w:val="16"/>
                <w:szCs w:val="16"/>
              </w:rPr>
              <w:t>средства краевого бюджета- 3 484 400,0 рублей, в том числе по годам:</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t>2014 год – 3 484 400,0 рублей;</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t>2015 год –               0,0 рублей</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lastRenderedPageBreak/>
              <w:t>2016 год –               0,0 рублей</w:t>
            </w:r>
          </w:p>
          <w:p w:rsidR="0068254A" w:rsidRPr="003A4090" w:rsidRDefault="0068254A" w:rsidP="0068254A">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3A4090">
              <w:rPr>
                <w:rFonts w:ascii="Times New Roman" w:hAnsi="Times New Roman"/>
                <w:bCs/>
                <w:sz w:val="16"/>
                <w:szCs w:val="16"/>
              </w:rPr>
              <w:t xml:space="preserve">      средства районного бюджета-20 300 506,0 </w:t>
            </w:r>
            <w:r w:rsidRPr="003A4090">
              <w:rPr>
                <w:rFonts w:ascii="Times New Roman" w:hAnsi="Times New Roman"/>
                <w:sz w:val="16"/>
                <w:szCs w:val="16"/>
              </w:rPr>
              <w:t>рублей</w:t>
            </w:r>
            <w:r w:rsidRPr="003A4090">
              <w:rPr>
                <w:rFonts w:ascii="Times New Roman" w:hAnsi="Times New Roman"/>
                <w:bCs/>
                <w:sz w:val="16"/>
                <w:szCs w:val="16"/>
              </w:rPr>
              <w:t>, в том числе по годам:</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t>2014 год – 10 300 506,0 рублей;</w:t>
            </w:r>
          </w:p>
          <w:p w:rsidR="0068254A" w:rsidRPr="003A4090" w:rsidRDefault="0068254A" w:rsidP="0068254A">
            <w:pPr>
              <w:spacing w:after="0" w:line="240" w:lineRule="auto"/>
              <w:ind w:firstLine="492"/>
              <w:jc w:val="both"/>
              <w:rPr>
                <w:rFonts w:ascii="Times New Roman" w:hAnsi="Times New Roman"/>
                <w:sz w:val="16"/>
                <w:szCs w:val="16"/>
              </w:rPr>
            </w:pPr>
            <w:r w:rsidRPr="003A4090">
              <w:rPr>
                <w:rFonts w:ascii="Times New Roman" w:hAnsi="Times New Roman"/>
                <w:sz w:val="16"/>
                <w:szCs w:val="16"/>
              </w:rPr>
              <w:t>2015 год – 10 000 000,0 рублей;</w:t>
            </w:r>
          </w:p>
          <w:p w:rsidR="0068254A" w:rsidRPr="003A4090" w:rsidRDefault="0068254A" w:rsidP="0068254A">
            <w:pPr>
              <w:tabs>
                <w:tab w:val="left" w:pos="3780"/>
              </w:tabs>
              <w:spacing w:after="0" w:line="240" w:lineRule="auto"/>
              <w:jc w:val="both"/>
              <w:rPr>
                <w:rFonts w:ascii="Times New Roman" w:hAnsi="Times New Roman"/>
                <w:sz w:val="16"/>
                <w:szCs w:val="16"/>
                <w:highlight w:val="yellow"/>
              </w:rPr>
            </w:pPr>
            <w:r w:rsidRPr="003A4090">
              <w:rPr>
                <w:rFonts w:ascii="Times New Roman" w:hAnsi="Times New Roman"/>
                <w:sz w:val="16"/>
                <w:szCs w:val="16"/>
              </w:rPr>
              <w:t xml:space="preserve">       2016 год –                 0,0 рублей.</w:t>
            </w:r>
          </w:p>
        </w:tc>
      </w:tr>
      <w:tr w:rsidR="0068254A" w:rsidRPr="003A4090" w:rsidTr="003A4090">
        <w:tc>
          <w:tcPr>
            <w:tcW w:w="1903"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rPr>
                <w:rFonts w:ascii="Times New Roman" w:hAnsi="Times New Roman"/>
                <w:sz w:val="16"/>
                <w:szCs w:val="16"/>
              </w:rPr>
            </w:pPr>
            <w:r w:rsidRPr="003A4090">
              <w:rPr>
                <w:rFonts w:ascii="Times New Roman" w:hAnsi="Times New Roman"/>
                <w:sz w:val="16"/>
                <w:szCs w:val="16"/>
              </w:rPr>
              <w:lastRenderedPageBreak/>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68254A" w:rsidRPr="003A4090" w:rsidRDefault="0068254A" w:rsidP="0068254A">
            <w:pPr>
              <w:tabs>
                <w:tab w:val="left" w:pos="3780"/>
              </w:tabs>
              <w:spacing w:after="0" w:line="240" w:lineRule="auto"/>
              <w:jc w:val="both"/>
              <w:rPr>
                <w:rFonts w:ascii="Times New Roman" w:hAnsi="Times New Roman"/>
                <w:sz w:val="16"/>
                <w:szCs w:val="16"/>
              </w:rPr>
            </w:pPr>
            <w:r w:rsidRPr="003A4090">
              <w:rPr>
                <w:rFonts w:ascii="Times New Roman" w:hAnsi="Times New Roman"/>
                <w:sz w:val="16"/>
                <w:szCs w:val="16"/>
              </w:rPr>
              <w:t>Управление муниципальной собственностью Богучанского района;</w:t>
            </w:r>
          </w:p>
          <w:p w:rsidR="0068254A" w:rsidRPr="003A4090" w:rsidRDefault="0068254A" w:rsidP="0068254A">
            <w:pPr>
              <w:tabs>
                <w:tab w:val="left" w:pos="3780"/>
              </w:tabs>
              <w:spacing w:after="0" w:line="240" w:lineRule="auto"/>
              <w:jc w:val="both"/>
              <w:rPr>
                <w:rFonts w:ascii="Times New Roman" w:hAnsi="Times New Roman"/>
                <w:sz w:val="16"/>
                <w:szCs w:val="16"/>
              </w:rPr>
            </w:pPr>
            <w:r w:rsidRPr="003A4090">
              <w:rPr>
                <w:rFonts w:ascii="Times New Roman" w:hAnsi="Times New Roman"/>
                <w:sz w:val="16"/>
                <w:szCs w:val="16"/>
              </w:rPr>
              <w:t>МКУ «Муниципальная служба Заказчика»;</w:t>
            </w:r>
          </w:p>
          <w:p w:rsidR="0068254A" w:rsidRPr="003A4090" w:rsidRDefault="0068254A" w:rsidP="0068254A">
            <w:pPr>
              <w:tabs>
                <w:tab w:val="left" w:pos="3780"/>
              </w:tabs>
              <w:spacing w:after="0" w:line="240" w:lineRule="auto"/>
              <w:jc w:val="both"/>
              <w:rPr>
                <w:rFonts w:ascii="Times New Roman" w:hAnsi="Times New Roman"/>
                <w:sz w:val="16"/>
                <w:szCs w:val="16"/>
              </w:rPr>
            </w:pPr>
            <w:r w:rsidRPr="003A4090">
              <w:rPr>
                <w:rFonts w:ascii="Times New Roman" w:hAnsi="Times New Roman"/>
                <w:sz w:val="16"/>
                <w:szCs w:val="16"/>
              </w:rPr>
              <w:t>финансовое управление администрации Богучанского района.</w:t>
            </w:r>
          </w:p>
        </w:tc>
      </w:tr>
    </w:tbl>
    <w:p w:rsidR="003A4090" w:rsidRDefault="003A4090" w:rsidP="0068254A">
      <w:pPr>
        <w:spacing w:after="0" w:line="240" w:lineRule="auto"/>
        <w:ind w:left="360"/>
        <w:jc w:val="center"/>
        <w:rPr>
          <w:rFonts w:ascii="Times New Roman" w:hAnsi="Times New Roman"/>
          <w:bCs/>
          <w:sz w:val="20"/>
          <w:szCs w:val="20"/>
        </w:rPr>
      </w:pPr>
    </w:p>
    <w:p w:rsidR="0068254A" w:rsidRPr="0068254A" w:rsidRDefault="0068254A" w:rsidP="0068254A">
      <w:pPr>
        <w:spacing w:after="0" w:line="240" w:lineRule="auto"/>
        <w:ind w:left="360"/>
        <w:jc w:val="center"/>
        <w:rPr>
          <w:rFonts w:ascii="Times New Roman" w:hAnsi="Times New Roman"/>
          <w:sz w:val="20"/>
          <w:szCs w:val="20"/>
        </w:rPr>
      </w:pPr>
      <w:r w:rsidRPr="0068254A">
        <w:rPr>
          <w:rFonts w:ascii="Times New Roman" w:hAnsi="Times New Roman"/>
          <w:bCs/>
          <w:sz w:val="20"/>
          <w:szCs w:val="20"/>
        </w:rPr>
        <w:t xml:space="preserve">2. </w:t>
      </w:r>
      <w:r w:rsidRPr="0068254A">
        <w:rPr>
          <w:rFonts w:ascii="Times New Roman" w:hAnsi="Times New Roman"/>
          <w:sz w:val="20"/>
          <w:szCs w:val="20"/>
        </w:rPr>
        <w:t>Основные разделы подпрограммы</w:t>
      </w:r>
    </w:p>
    <w:p w:rsidR="0068254A" w:rsidRPr="0068254A" w:rsidRDefault="0068254A" w:rsidP="0068254A">
      <w:pPr>
        <w:spacing w:after="0" w:line="240" w:lineRule="auto"/>
        <w:ind w:left="360"/>
        <w:jc w:val="center"/>
        <w:rPr>
          <w:rFonts w:ascii="Times New Roman" w:hAnsi="Times New Roman"/>
          <w:sz w:val="20"/>
          <w:szCs w:val="20"/>
        </w:rPr>
      </w:pPr>
    </w:p>
    <w:p w:rsidR="0068254A" w:rsidRPr="003A4090" w:rsidRDefault="0068254A" w:rsidP="003A4090">
      <w:pPr>
        <w:spacing w:after="0" w:line="240" w:lineRule="auto"/>
        <w:jc w:val="center"/>
        <w:rPr>
          <w:rFonts w:ascii="Times New Roman" w:hAnsi="Times New Roman"/>
          <w:sz w:val="20"/>
          <w:szCs w:val="20"/>
        </w:rPr>
      </w:pPr>
      <w:r w:rsidRPr="0068254A">
        <w:rPr>
          <w:rFonts w:ascii="Times New Roman" w:hAnsi="Times New Roman"/>
          <w:sz w:val="20"/>
          <w:szCs w:val="20"/>
        </w:rPr>
        <w:t>2.1. Постановка общерайонной проблемы и обоснование</w:t>
      </w:r>
      <w:r w:rsidR="003A4090">
        <w:rPr>
          <w:rFonts w:ascii="Times New Roman" w:hAnsi="Times New Roman"/>
          <w:sz w:val="20"/>
          <w:szCs w:val="20"/>
        </w:rPr>
        <w:t xml:space="preserve"> </w:t>
      </w:r>
      <w:r w:rsidRPr="0068254A">
        <w:rPr>
          <w:rFonts w:ascii="Times New Roman" w:hAnsi="Times New Roman"/>
          <w:sz w:val="20"/>
          <w:szCs w:val="20"/>
        </w:rPr>
        <w:t>необходимости разработки подпрограммы</w:t>
      </w:r>
    </w:p>
    <w:p w:rsidR="0068254A" w:rsidRPr="0068254A" w:rsidRDefault="0068254A" w:rsidP="0068254A">
      <w:pPr>
        <w:tabs>
          <w:tab w:val="left" w:pos="3780"/>
        </w:tabs>
        <w:spacing w:after="0" w:line="240" w:lineRule="auto"/>
        <w:ind w:firstLine="709"/>
        <w:jc w:val="both"/>
        <w:rPr>
          <w:rFonts w:ascii="Times New Roman" w:hAnsi="Times New Roman"/>
          <w:sz w:val="20"/>
          <w:szCs w:val="20"/>
        </w:rPr>
      </w:pPr>
    </w:p>
    <w:p w:rsidR="0068254A" w:rsidRPr="0068254A" w:rsidRDefault="0068254A" w:rsidP="0068254A">
      <w:pPr>
        <w:spacing w:after="0" w:line="240" w:lineRule="auto"/>
        <w:ind w:firstLine="709"/>
        <w:jc w:val="both"/>
        <w:rPr>
          <w:rFonts w:ascii="Times New Roman" w:hAnsi="Times New Roman"/>
          <w:sz w:val="20"/>
          <w:szCs w:val="20"/>
        </w:rPr>
      </w:pPr>
      <w:r w:rsidRPr="0068254A">
        <w:rPr>
          <w:rFonts w:ascii="Times New Roman" w:hAnsi="Times New Roman"/>
          <w:sz w:val="20"/>
          <w:szCs w:val="20"/>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Привлечение молодых специалистов для работы в сельской местности невозможно без формирования базовых условий социал</w:t>
      </w:r>
      <w:r w:rsidR="003A4090">
        <w:rPr>
          <w:rFonts w:ascii="Times New Roman" w:hAnsi="Times New Roman"/>
          <w:sz w:val="20"/>
          <w:szCs w:val="20"/>
        </w:rPr>
        <w:t xml:space="preserve">ьного комфорта, </w:t>
      </w:r>
      <w:r w:rsidRPr="0068254A">
        <w:rPr>
          <w:rFonts w:ascii="Times New Roman" w:hAnsi="Times New Roman"/>
          <w:sz w:val="20"/>
          <w:szCs w:val="20"/>
        </w:rPr>
        <w:t>в том числе удовлетворения их первоочередной потребн</w:t>
      </w:r>
      <w:r w:rsidR="003A4090">
        <w:rPr>
          <w:rFonts w:ascii="Times New Roman" w:hAnsi="Times New Roman"/>
          <w:sz w:val="20"/>
          <w:szCs w:val="20"/>
        </w:rPr>
        <w:t xml:space="preserve">ости в доступном  </w:t>
      </w:r>
      <w:r w:rsidRPr="0068254A">
        <w:rPr>
          <w:rFonts w:ascii="Times New Roman" w:hAnsi="Times New Roman"/>
          <w:sz w:val="20"/>
          <w:szCs w:val="20"/>
        </w:rPr>
        <w:t xml:space="preserve">и комфортном жилье. </w:t>
      </w:r>
    </w:p>
    <w:p w:rsidR="0068254A" w:rsidRPr="0068254A" w:rsidRDefault="0068254A" w:rsidP="0068254A">
      <w:pPr>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 </w:t>
      </w: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По данным статистики, среднемесячная заработная плата</w:t>
      </w:r>
      <w:r w:rsidR="003A4090">
        <w:rPr>
          <w:rFonts w:ascii="Times New Roman" w:hAnsi="Times New Roman"/>
          <w:sz w:val="20"/>
          <w:szCs w:val="20"/>
        </w:rPr>
        <w:t xml:space="preserve"> </w:t>
      </w:r>
      <w:r w:rsidRPr="0068254A">
        <w:rPr>
          <w:rFonts w:ascii="Times New Roman" w:hAnsi="Times New Roman"/>
          <w:sz w:val="20"/>
          <w:szCs w:val="20"/>
        </w:rPr>
        <w:t xml:space="preserve"> работников отраслей бюджетной сферы края за 2012 год составила 23978,1 рублей, при этом средняя рыночная стоимость 1 квадратного метра общей площади жилого помещения в Красноярском крае на третий квартал 2013 года составляет 37 275,32 рублей (приказ Министерства регионального развития Российской Федерации от 18.07.2013 № 269/ГС). </w:t>
      </w:r>
    </w:p>
    <w:p w:rsidR="0068254A" w:rsidRPr="0068254A" w:rsidRDefault="0068254A" w:rsidP="0068254A">
      <w:pPr>
        <w:spacing w:after="0" w:line="240" w:lineRule="auto"/>
        <w:ind w:firstLine="709"/>
        <w:jc w:val="both"/>
        <w:rPr>
          <w:rFonts w:ascii="Times New Roman" w:hAnsi="Times New Roman"/>
          <w:sz w:val="20"/>
          <w:szCs w:val="20"/>
        </w:rPr>
      </w:pPr>
      <w:r w:rsidRPr="0068254A">
        <w:rPr>
          <w:rFonts w:ascii="Times New Roman" w:hAnsi="Times New Roman"/>
          <w:sz w:val="20"/>
          <w:szCs w:val="20"/>
        </w:rPr>
        <w:t>Проблема обеспечения жильем работников отраслей бюджетной сферы остается одной из самых актуальных     на территории Богучанского района. По состоянию на 01.01.2013 года потребность в жилых помещениях на территории муниципального образования Богучанский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 Учитывая изложенное, подпрограммой предусматривается предоставление служебных жилых помещений работникам отраслей бюджетной сферы. </w:t>
      </w:r>
    </w:p>
    <w:p w:rsidR="0068254A" w:rsidRPr="0068254A" w:rsidRDefault="0068254A" w:rsidP="0068254A">
      <w:pPr>
        <w:spacing w:after="0" w:line="240" w:lineRule="auto"/>
        <w:ind w:firstLine="709"/>
        <w:jc w:val="both"/>
        <w:rPr>
          <w:rFonts w:ascii="Times New Roman" w:hAnsi="Times New Roman"/>
          <w:sz w:val="20"/>
          <w:szCs w:val="20"/>
        </w:rPr>
      </w:pPr>
      <w:r w:rsidRPr="0068254A">
        <w:rPr>
          <w:rFonts w:ascii="Times New Roman" w:hAnsi="Times New Roman"/>
          <w:sz w:val="20"/>
          <w:szCs w:val="20"/>
        </w:rPr>
        <w:t>Исполнение мероприятий подпрограммы позволит обеспечить жильем работников отраслей бюджетной сферы к 2016 году – 8 работников, том числе: в 2014 году – 8 работников; в 2015 году - 0 работников; в 2016 году – 0 работников, осуществить ввод жилья, общей площадью жилых домов 396,07 кв. метров, провести капитальный ремонт служебных жилых помещений в 2014 году- 40,10кв.метров,что позволит обеспечить сохранение квалифицированного кадрового состава на территории Богучанского района.</w:t>
      </w: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t>2.2. Основная цель, задачи, этапы и сроки выполнения</w:t>
      </w: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t xml:space="preserve">подпрограммы, целевые индикаторы </w:t>
      </w:r>
    </w:p>
    <w:p w:rsidR="0068254A" w:rsidRPr="0068254A" w:rsidRDefault="0068254A" w:rsidP="0068254A">
      <w:pPr>
        <w:spacing w:after="0" w:line="240" w:lineRule="auto"/>
        <w:ind w:firstLine="709"/>
        <w:jc w:val="both"/>
        <w:rPr>
          <w:rFonts w:ascii="Times New Roman" w:hAnsi="Times New Roman"/>
          <w:bCs/>
          <w:sz w:val="20"/>
          <w:szCs w:val="20"/>
          <w:highlight w:val="yellow"/>
        </w:rPr>
      </w:pPr>
    </w:p>
    <w:p w:rsidR="0068254A" w:rsidRPr="0068254A" w:rsidRDefault="0068254A" w:rsidP="0068254A">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Целью подпрограммы является:</w:t>
      </w:r>
    </w:p>
    <w:p w:rsidR="0068254A" w:rsidRPr="0068254A" w:rsidRDefault="0068254A" w:rsidP="0068254A">
      <w:pPr>
        <w:tabs>
          <w:tab w:val="center" w:pos="4677"/>
          <w:tab w:val="right" w:pos="9355"/>
        </w:tabs>
        <w:spacing w:after="0" w:line="240" w:lineRule="auto"/>
        <w:ind w:firstLine="709"/>
        <w:jc w:val="both"/>
        <w:rPr>
          <w:rFonts w:ascii="Times New Roman" w:hAnsi="Times New Roman"/>
          <w:b/>
          <w:sz w:val="20"/>
          <w:szCs w:val="20"/>
        </w:rPr>
      </w:pPr>
      <w:r w:rsidRPr="0068254A">
        <w:rPr>
          <w:rFonts w:ascii="Times New Roman" w:hAnsi="Times New Roman"/>
          <w:sz w:val="20"/>
          <w:szCs w:val="20"/>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68254A">
        <w:rPr>
          <w:rFonts w:ascii="Times New Roman" w:hAnsi="Times New Roman"/>
          <w:bCs/>
          <w:sz w:val="20"/>
          <w:szCs w:val="20"/>
        </w:rPr>
        <w:t xml:space="preserve"> Богучанского района.</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Задачей подпрограммы является:</w:t>
      </w:r>
    </w:p>
    <w:p w:rsidR="0068254A" w:rsidRPr="0068254A" w:rsidRDefault="0068254A" w:rsidP="0068254A">
      <w:pPr>
        <w:tabs>
          <w:tab w:val="center" w:pos="0"/>
          <w:tab w:val="right" w:pos="9355"/>
        </w:tabs>
        <w:spacing w:after="0" w:line="240" w:lineRule="auto"/>
        <w:jc w:val="both"/>
        <w:rPr>
          <w:rFonts w:ascii="Times New Roman" w:hAnsi="Times New Roman"/>
          <w:bCs/>
          <w:sz w:val="20"/>
          <w:szCs w:val="20"/>
        </w:rPr>
      </w:pPr>
      <w:r w:rsidRPr="0068254A">
        <w:rPr>
          <w:rFonts w:ascii="Times New Roman" w:hAnsi="Times New Roman"/>
          <w:bCs/>
          <w:sz w:val="20"/>
          <w:szCs w:val="20"/>
        </w:rPr>
        <w:lastRenderedPageBreak/>
        <w:t xml:space="preserve">          Строительство и ремонт многоквартирных домов , формирование фонда служебных жилых помещений для предоставления работникам отраслей бюджетной сферы.</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средств в размере, не менее 50%, из районного бюджета.</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 xml:space="preserve">Жилые помещения, построенные в рамках подпрограммы относятся Управлением муниципальной собственностью Богучанского района (далее - УМС) к специализированному муниципальному жилищному фонду в качестве служебного жилого помещения. </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Данные служебные жилые помещения предоставляются определенным категориям граждан,</w:t>
      </w:r>
      <w:r w:rsidRPr="0068254A">
        <w:rPr>
          <w:rFonts w:ascii="Times New Roman" w:hAnsi="Times New Roman"/>
          <w:sz w:val="20"/>
          <w:szCs w:val="20"/>
        </w:rPr>
        <w:t xml:space="preserve"> установленными или утвержденными администрацией Богучанского района, </w:t>
      </w:r>
      <w:r w:rsidRPr="0068254A">
        <w:rPr>
          <w:rFonts w:ascii="Times New Roman" w:hAnsi="Times New Roman"/>
          <w:bCs/>
          <w:sz w:val="20"/>
          <w:szCs w:val="20"/>
        </w:rPr>
        <w:t xml:space="preserve"> из числа работников муниципальных учреждений здравоохранения, образования, культуры, спорта, социальной защиты населения.</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Для участия в подпрограмме необходимо:</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наличие утвержденного генерального плана муниципального образования Богучанский район, в котором планируется реализация мероприятий подпрограммы;</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наличие проекта планировки территории, на которой планируется реализация мероприятий подпрограммы;</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наличие сформированного земельного участка, на котором планируется реализация мероприятий подпрограммы;</w:t>
      </w:r>
    </w:p>
    <w:p w:rsidR="0068254A" w:rsidRPr="0068254A" w:rsidRDefault="0068254A" w:rsidP="0068254A">
      <w:pPr>
        <w:spacing w:after="0" w:line="240" w:lineRule="auto"/>
        <w:ind w:firstLine="709"/>
        <w:jc w:val="both"/>
        <w:rPr>
          <w:rFonts w:ascii="Times New Roman" w:hAnsi="Times New Roman"/>
          <w:bCs/>
          <w:sz w:val="20"/>
          <w:szCs w:val="20"/>
        </w:rPr>
      </w:pPr>
      <w:r w:rsidRPr="0068254A">
        <w:rPr>
          <w:rFonts w:ascii="Times New Roman" w:hAnsi="Times New Roman"/>
          <w:bCs/>
          <w:sz w:val="20"/>
          <w:szCs w:val="20"/>
        </w:rPr>
        <w:t>наличие возможности присоединения к сетям инженерного обеспечения;</w:t>
      </w:r>
    </w:p>
    <w:p w:rsidR="0068254A" w:rsidRPr="0068254A" w:rsidRDefault="0068254A" w:rsidP="0068254A">
      <w:pPr>
        <w:spacing w:after="0" w:line="240" w:lineRule="auto"/>
        <w:ind w:firstLine="708"/>
        <w:jc w:val="both"/>
        <w:rPr>
          <w:rFonts w:ascii="Times New Roman" w:hAnsi="Times New Roman"/>
          <w:bCs/>
          <w:sz w:val="20"/>
          <w:szCs w:val="20"/>
        </w:rPr>
      </w:pPr>
      <w:r w:rsidRPr="0068254A">
        <w:rPr>
          <w:rFonts w:ascii="Times New Roman" w:hAnsi="Times New Roman"/>
          <w:bCs/>
          <w:sz w:val="20"/>
          <w:szCs w:val="20"/>
        </w:rPr>
        <w:t>наличие высокой потребности в служебных жилых помещениях для предоставления работникам муниципальных учреждений здравоохранения, образования, культуры, спорта, социальной защиты населения.</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Подпрограмма реализуется в течение 2014 - 2016 годов.</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Перечень целевых индикаторов подпрограммы указан в приложение №1 к настоящей подпрограмме.</w:t>
      </w: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t>2.3. Механизм реализации подпрограммы</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p>
    <w:p w:rsidR="0068254A" w:rsidRPr="0068254A" w:rsidRDefault="0068254A" w:rsidP="0068254A">
      <w:pPr>
        <w:tabs>
          <w:tab w:val="left" w:pos="3780"/>
        </w:tabs>
        <w:spacing w:after="0" w:line="240" w:lineRule="auto"/>
        <w:jc w:val="both"/>
        <w:rPr>
          <w:rFonts w:ascii="Times New Roman" w:hAnsi="Times New Roman"/>
          <w:sz w:val="20"/>
          <w:szCs w:val="20"/>
        </w:rPr>
      </w:pPr>
      <w:r w:rsidRPr="0068254A">
        <w:rPr>
          <w:rFonts w:ascii="Times New Roman" w:hAnsi="Times New Roman"/>
          <w:sz w:val="20"/>
          <w:szCs w:val="20"/>
        </w:rPr>
        <w:t xml:space="preserve">            2.3.1. Главным распорядителем бюджетных средств, </w:t>
      </w:r>
      <w:r w:rsidR="003A4090">
        <w:rPr>
          <w:rFonts w:ascii="Times New Roman" w:hAnsi="Times New Roman"/>
          <w:sz w:val="20"/>
          <w:szCs w:val="20"/>
        </w:rPr>
        <w:t xml:space="preserve">предусмотренных   </w:t>
      </w:r>
      <w:r w:rsidRPr="0068254A">
        <w:rPr>
          <w:rFonts w:ascii="Times New Roman" w:hAnsi="Times New Roman"/>
          <w:sz w:val="20"/>
          <w:szCs w:val="20"/>
        </w:rPr>
        <w:t>на реализацию мероприятий подпрограммы, является МКУ «Муниципальная служба Заказчика» (далее – «Служба Заказчика»).</w:t>
      </w:r>
    </w:p>
    <w:p w:rsidR="0068254A" w:rsidRPr="0068254A" w:rsidRDefault="0068254A" w:rsidP="0068254A">
      <w:pPr>
        <w:tabs>
          <w:tab w:val="left" w:pos="3780"/>
        </w:tabs>
        <w:spacing w:after="0" w:line="240" w:lineRule="auto"/>
        <w:jc w:val="both"/>
        <w:rPr>
          <w:rFonts w:ascii="Times New Roman" w:hAnsi="Times New Roman"/>
          <w:sz w:val="20"/>
          <w:szCs w:val="20"/>
        </w:rPr>
      </w:pPr>
      <w:r w:rsidRPr="0068254A">
        <w:rPr>
          <w:rFonts w:ascii="Times New Roman" w:hAnsi="Times New Roman"/>
          <w:sz w:val="20"/>
          <w:szCs w:val="20"/>
        </w:rPr>
        <w:t xml:space="preserve">           2.3.2. Средства краевого бюджета выделяются в целях предоставления бюджету муниципального образования Богучанский район  субсидий на строительство многоквартирных </w:t>
      </w:r>
      <w:r w:rsidRPr="0068254A">
        <w:rPr>
          <w:rFonts w:ascii="Times New Roman" w:hAnsi="Times New Roman"/>
          <w:bCs/>
          <w:sz w:val="20"/>
          <w:szCs w:val="20"/>
        </w:rPr>
        <w:t xml:space="preserve">домов для предоставления </w:t>
      </w:r>
      <w:r w:rsidRPr="0068254A">
        <w:rPr>
          <w:rFonts w:ascii="Times New Roman" w:hAnsi="Times New Roman"/>
          <w:sz w:val="20"/>
          <w:szCs w:val="20"/>
        </w:rPr>
        <w:t xml:space="preserve"> работникам муниципальных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 для участия в подпрограмме.</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2.3.4. Субсидии бюджету муниципального образования Богучанский район на строительство</w:t>
      </w:r>
      <w:r w:rsidRPr="0068254A">
        <w:rPr>
          <w:rFonts w:ascii="Times New Roman" w:hAnsi="Times New Roman"/>
          <w:bCs/>
          <w:sz w:val="20"/>
          <w:szCs w:val="20"/>
        </w:rPr>
        <w:t xml:space="preserve"> многоквартирных домов</w:t>
      </w:r>
      <w:r w:rsidRPr="0068254A">
        <w:rPr>
          <w:rFonts w:ascii="Times New Roman" w:hAnsi="Times New Roman"/>
          <w:sz w:val="20"/>
          <w:szCs w:val="20"/>
        </w:rPr>
        <w:t xml:space="preserve"> предоставляются на основании соглашения о предоставлении субсидии бюджету муниципального образования Богучанский район на строительство многоквартирных </w:t>
      </w:r>
      <w:r w:rsidRPr="0068254A">
        <w:rPr>
          <w:rFonts w:ascii="Times New Roman" w:hAnsi="Times New Roman"/>
          <w:bCs/>
          <w:sz w:val="20"/>
          <w:szCs w:val="20"/>
        </w:rPr>
        <w:t>домов,</w:t>
      </w:r>
      <w:r w:rsidRPr="0068254A">
        <w:rPr>
          <w:rFonts w:ascii="Times New Roman" w:hAnsi="Times New Roman"/>
          <w:sz w:val="20"/>
          <w:szCs w:val="20"/>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 (далее – соглашение).</w:t>
      </w:r>
    </w:p>
    <w:p w:rsidR="0068254A" w:rsidRPr="0068254A" w:rsidRDefault="0068254A" w:rsidP="0068254A">
      <w:pPr>
        <w:tabs>
          <w:tab w:val="left" w:pos="3780"/>
        </w:tabs>
        <w:spacing w:after="0" w:line="240" w:lineRule="auto"/>
        <w:jc w:val="both"/>
        <w:rPr>
          <w:rFonts w:ascii="Times New Roman" w:hAnsi="Times New Roman"/>
          <w:sz w:val="20"/>
          <w:szCs w:val="20"/>
        </w:rPr>
      </w:pPr>
      <w:r w:rsidRPr="0068254A">
        <w:rPr>
          <w:rFonts w:ascii="Times New Roman" w:hAnsi="Times New Roman"/>
          <w:sz w:val="20"/>
          <w:szCs w:val="20"/>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копию нормативного правового акта муниципального образования Богучанский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68254A" w:rsidRPr="0068254A" w:rsidRDefault="0068254A" w:rsidP="0068254A">
      <w:pPr>
        <w:tabs>
          <w:tab w:val="center" w:pos="0"/>
          <w:tab w:val="right" w:pos="9355"/>
        </w:tabs>
        <w:spacing w:after="0" w:line="240" w:lineRule="auto"/>
        <w:jc w:val="both"/>
        <w:rPr>
          <w:rFonts w:ascii="Times New Roman" w:hAnsi="Times New Roman"/>
          <w:sz w:val="20"/>
          <w:szCs w:val="20"/>
        </w:rPr>
      </w:pPr>
      <w:r w:rsidRPr="0068254A">
        <w:rPr>
          <w:rFonts w:ascii="Times New Roman" w:hAnsi="Times New Roman"/>
          <w:sz w:val="20"/>
          <w:szCs w:val="20"/>
        </w:rPr>
        <w:t xml:space="preserve">          копию муниципальной подпрограммы, предусматривающей мероприятия по обеспечению жильем работников отраслей бюджетной сферы;</w:t>
      </w:r>
    </w:p>
    <w:p w:rsidR="00C22500"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Богучанский район в финансировании расходов, в размере, не менее 1 процента от суммы субсидии.</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2.3.5. Получателем субсидий на строительство многоквартирных </w:t>
      </w:r>
      <w:r w:rsidRPr="0068254A">
        <w:rPr>
          <w:rFonts w:ascii="Times New Roman" w:hAnsi="Times New Roman"/>
          <w:bCs/>
          <w:sz w:val="20"/>
          <w:szCs w:val="20"/>
        </w:rPr>
        <w:t xml:space="preserve">домов,  </w:t>
      </w:r>
      <w:r w:rsidRPr="0068254A">
        <w:rPr>
          <w:rFonts w:ascii="Times New Roman" w:hAnsi="Times New Roman"/>
          <w:sz w:val="20"/>
          <w:szCs w:val="20"/>
        </w:rPr>
        <w:t>является муниципальное образование Богучанский район.</w:t>
      </w:r>
    </w:p>
    <w:p w:rsidR="0068254A" w:rsidRPr="0068254A" w:rsidRDefault="0068254A" w:rsidP="00C22500">
      <w:pPr>
        <w:spacing w:after="0" w:line="240" w:lineRule="auto"/>
        <w:jc w:val="both"/>
        <w:rPr>
          <w:rFonts w:ascii="Times New Roman" w:hAnsi="Times New Roman"/>
          <w:sz w:val="20"/>
          <w:szCs w:val="20"/>
        </w:rPr>
      </w:pPr>
      <w:r w:rsidRPr="0068254A">
        <w:rPr>
          <w:rFonts w:ascii="Times New Roman" w:hAnsi="Times New Roman"/>
          <w:sz w:val="20"/>
          <w:szCs w:val="20"/>
        </w:rPr>
        <w:t xml:space="preserve">         </w:t>
      </w:r>
      <w:r w:rsidR="00C22500">
        <w:rPr>
          <w:rFonts w:ascii="Times New Roman" w:hAnsi="Times New Roman"/>
          <w:sz w:val="20"/>
          <w:szCs w:val="20"/>
        </w:rPr>
        <w:tab/>
      </w:r>
      <w:r w:rsidRPr="0068254A">
        <w:rPr>
          <w:rFonts w:ascii="Times New Roman" w:hAnsi="Times New Roman"/>
          <w:sz w:val="20"/>
          <w:szCs w:val="20"/>
        </w:rPr>
        <w:t xml:space="preserve">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w:t>
      </w:r>
      <w:r w:rsidRPr="0068254A">
        <w:rPr>
          <w:rFonts w:ascii="Times New Roman" w:hAnsi="Times New Roman"/>
          <w:sz w:val="20"/>
          <w:szCs w:val="20"/>
        </w:rPr>
        <w:lastRenderedPageBreak/>
        <w:t xml:space="preserve">соответствующий финансовый год «Служба Заказчика» предоставляет в Министерство следующие документы: </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копию муниципального контракта (договора);</w:t>
      </w:r>
    </w:p>
    <w:p w:rsidR="0068254A" w:rsidRPr="0068254A" w:rsidRDefault="0068254A" w:rsidP="0068254A">
      <w:pPr>
        <w:autoSpaceDE w:val="0"/>
        <w:autoSpaceDN w:val="0"/>
        <w:adjustRightInd w:val="0"/>
        <w:spacing w:after="0" w:line="240" w:lineRule="auto"/>
        <w:ind w:firstLine="540"/>
        <w:jc w:val="both"/>
        <w:outlineLvl w:val="1"/>
        <w:rPr>
          <w:rFonts w:ascii="Times New Roman" w:hAnsi="Times New Roman"/>
          <w:iCs/>
          <w:sz w:val="20"/>
          <w:szCs w:val="20"/>
        </w:rPr>
      </w:pPr>
      <w:r w:rsidRPr="0068254A">
        <w:rPr>
          <w:rFonts w:ascii="Times New Roman" w:hAnsi="Times New Roman"/>
          <w:iCs/>
          <w:sz w:val="20"/>
          <w:szCs w:val="20"/>
        </w:rPr>
        <w:t>копию разрешения на строительство (реконструкцию) в случаях, предусмотренных действующим законодательством;</w:t>
      </w:r>
    </w:p>
    <w:p w:rsidR="0068254A" w:rsidRPr="0068254A" w:rsidRDefault="0068254A" w:rsidP="0068254A">
      <w:pPr>
        <w:autoSpaceDE w:val="0"/>
        <w:autoSpaceDN w:val="0"/>
        <w:adjustRightInd w:val="0"/>
        <w:spacing w:after="0" w:line="240" w:lineRule="auto"/>
        <w:ind w:firstLine="540"/>
        <w:jc w:val="both"/>
        <w:outlineLvl w:val="1"/>
        <w:rPr>
          <w:rFonts w:ascii="Times New Roman" w:hAnsi="Times New Roman"/>
          <w:iCs/>
          <w:sz w:val="20"/>
          <w:szCs w:val="20"/>
        </w:rPr>
      </w:pPr>
      <w:r w:rsidRPr="0068254A">
        <w:rPr>
          <w:rFonts w:ascii="Times New Roman" w:hAnsi="Times New Roman"/>
          <w:iCs/>
          <w:sz w:val="20"/>
          <w:szCs w:val="20"/>
        </w:rPr>
        <w:t>копию сметной части утвержденной проектной документации;</w:t>
      </w:r>
    </w:p>
    <w:p w:rsidR="0068254A" w:rsidRPr="0068254A" w:rsidRDefault="0068254A" w:rsidP="0068254A">
      <w:pPr>
        <w:widowControl w:val="0"/>
        <w:autoSpaceDE w:val="0"/>
        <w:autoSpaceDN w:val="0"/>
        <w:adjustRightInd w:val="0"/>
        <w:spacing w:after="0" w:line="240" w:lineRule="auto"/>
        <w:ind w:firstLine="540"/>
        <w:jc w:val="both"/>
        <w:rPr>
          <w:rFonts w:ascii="Times New Roman" w:hAnsi="Times New Roman"/>
          <w:iCs/>
          <w:sz w:val="20"/>
          <w:szCs w:val="20"/>
        </w:rPr>
      </w:pPr>
      <w:r w:rsidRPr="0068254A">
        <w:rPr>
          <w:rFonts w:ascii="Times New Roman" w:hAnsi="Times New Roman"/>
          <w:sz w:val="20"/>
          <w:szCs w:val="20"/>
        </w:rPr>
        <w:t>копию положительного заключе</w:t>
      </w:r>
      <w:r w:rsidR="00C22500">
        <w:rPr>
          <w:rFonts w:ascii="Times New Roman" w:hAnsi="Times New Roman"/>
          <w:sz w:val="20"/>
          <w:szCs w:val="20"/>
        </w:rPr>
        <w:t xml:space="preserve">ния государственной экспертизы </w:t>
      </w:r>
      <w:r w:rsidRPr="0068254A">
        <w:rPr>
          <w:rFonts w:ascii="Times New Roman" w:hAnsi="Times New Roman"/>
          <w:sz w:val="20"/>
          <w:szCs w:val="20"/>
        </w:rPr>
        <w:t>проектной документации</w:t>
      </w:r>
      <w:r w:rsidRPr="0068254A">
        <w:rPr>
          <w:rFonts w:ascii="Times New Roman" w:hAnsi="Times New Roman"/>
          <w:iCs/>
          <w:sz w:val="20"/>
          <w:szCs w:val="20"/>
        </w:rPr>
        <w:t>;</w:t>
      </w:r>
    </w:p>
    <w:p w:rsidR="0068254A" w:rsidRPr="0068254A" w:rsidRDefault="0068254A" w:rsidP="0068254A">
      <w:pPr>
        <w:autoSpaceDE w:val="0"/>
        <w:autoSpaceDN w:val="0"/>
        <w:adjustRightInd w:val="0"/>
        <w:spacing w:after="0" w:line="240" w:lineRule="auto"/>
        <w:ind w:firstLine="540"/>
        <w:jc w:val="both"/>
        <w:outlineLvl w:val="1"/>
        <w:rPr>
          <w:rFonts w:ascii="Times New Roman" w:hAnsi="Times New Roman"/>
          <w:iCs/>
          <w:sz w:val="20"/>
          <w:szCs w:val="20"/>
        </w:rPr>
      </w:pPr>
      <w:r w:rsidRPr="0068254A">
        <w:rPr>
          <w:rFonts w:ascii="Times New Roman" w:hAnsi="Times New Roman"/>
          <w:iCs/>
          <w:sz w:val="20"/>
          <w:szCs w:val="20"/>
        </w:rPr>
        <w:t>копию заключения о достоверности (положительное заключение) определения сметной стоимости объекта капитального строительства;</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реестр на оплату по форме, утвержденной министерством.</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2.3.7. Дальнейшее перечисление субсидии бюджету муниципального образования Богучанский район осуществляется по выполненным объемам работ (услуг), стоимость которых превышает сумму аванса, на основании предоставленных «Службой Заказчика» в Министерство следующих документов:</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копии актов о приемке выполненны</w:t>
      </w:r>
      <w:r w:rsidR="00C22500">
        <w:rPr>
          <w:rFonts w:ascii="Times New Roman" w:hAnsi="Times New Roman"/>
          <w:sz w:val="20"/>
          <w:szCs w:val="20"/>
        </w:rPr>
        <w:t xml:space="preserve">х работ (форма КС-2),  справок </w:t>
      </w:r>
      <w:r w:rsidRPr="0068254A">
        <w:rPr>
          <w:rFonts w:ascii="Times New Roman" w:hAnsi="Times New Roman"/>
          <w:sz w:val="20"/>
          <w:szCs w:val="20"/>
        </w:rP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копии платежных документов, подтверждающих софинансирование оплаты муниципальным образованием Богучанский район работ (услуг) за счет средств районного бюджета;</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реестр на оплату по форме, утвержденной министерством.</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Финансовое управление администрации Богучанского района перечисляет средства на лицевой счет «Службы Заказчика» открытым в Территориальном отделе казначейства Красноярского края по Богучанскому району.</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Средства районного бюджета перечисляются «Службе Заказчика» на основании предоставленных следующих документов:</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копии актов о приемке выполненны</w:t>
      </w:r>
      <w:r w:rsidR="00C22500">
        <w:rPr>
          <w:rFonts w:ascii="Times New Roman" w:hAnsi="Times New Roman"/>
          <w:sz w:val="20"/>
          <w:szCs w:val="20"/>
        </w:rPr>
        <w:t xml:space="preserve">х работ (форма КС-2) и справок </w:t>
      </w:r>
      <w:r w:rsidRPr="0068254A">
        <w:rPr>
          <w:rFonts w:ascii="Times New Roman" w:hAnsi="Times New Roman"/>
          <w:sz w:val="20"/>
          <w:szCs w:val="20"/>
        </w:rP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2.3.9. В случае, если му</w:t>
      </w:r>
      <w:r w:rsidR="00C22500">
        <w:rPr>
          <w:rFonts w:ascii="Times New Roman" w:hAnsi="Times New Roman"/>
          <w:sz w:val="20"/>
          <w:szCs w:val="20"/>
        </w:rPr>
        <w:t xml:space="preserve">ниципальный контракт (договор) </w:t>
      </w:r>
      <w:r w:rsidRPr="0068254A">
        <w:rPr>
          <w:rFonts w:ascii="Times New Roman" w:hAnsi="Times New Roman"/>
          <w:sz w:val="20"/>
          <w:szCs w:val="20"/>
        </w:rPr>
        <w:t>не предусматривает выплату аванса, документы, указанные в пунктах 2.3.6 и        2.3.7  раздела 2.3 подпрограм</w:t>
      </w:r>
      <w:r w:rsidR="00C22500">
        <w:rPr>
          <w:rFonts w:ascii="Times New Roman" w:hAnsi="Times New Roman"/>
          <w:sz w:val="20"/>
          <w:szCs w:val="20"/>
        </w:rPr>
        <w:t xml:space="preserve">мы, представляются одновременно </w:t>
      </w:r>
      <w:r w:rsidRPr="0068254A">
        <w:rPr>
          <w:rFonts w:ascii="Times New Roman" w:hAnsi="Times New Roman"/>
          <w:sz w:val="20"/>
          <w:szCs w:val="20"/>
        </w:rPr>
        <w:t>по факту выполненных работ (услуг).</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Копии документов представляются надлежащим образом заверенными уполномоченным органом местного самоуправления.</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iCs/>
          <w:sz w:val="20"/>
          <w:szCs w:val="20"/>
        </w:rPr>
        <w:t xml:space="preserve">2.3.10. Министерство </w:t>
      </w:r>
      <w:r w:rsidRPr="0068254A">
        <w:rPr>
          <w:rFonts w:ascii="Times New Roman" w:hAnsi="Times New Roman"/>
          <w:sz w:val="20"/>
          <w:szCs w:val="20"/>
        </w:rPr>
        <w:t>в  течение 10 рабочих дней со дня получения документов рассматривает их на соответствие требованиям, установленным подпрограммой.</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При соответствии представленных получателем субсидии  документов требованиям, установленным подпрограммой, м</w:t>
      </w:r>
      <w:r w:rsidRPr="0068254A">
        <w:rPr>
          <w:rFonts w:ascii="Times New Roman" w:hAnsi="Times New Roman"/>
          <w:iCs/>
          <w:sz w:val="20"/>
          <w:szCs w:val="20"/>
        </w:rPr>
        <w:t xml:space="preserve">инистерство </w:t>
      </w:r>
      <w:r w:rsidRPr="0068254A">
        <w:rPr>
          <w:rFonts w:ascii="Times New Roman" w:hAnsi="Times New Roman"/>
          <w:sz w:val="20"/>
          <w:szCs w:val="20"/>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 xml:space="preserve">В случае несоответствия представленных получателем субсидии  документов требованиям, установленным подпрограммой, </w:t>
      </w:r>
      <w:r w:rsidRPr="0068254A">
        <w:rPr>
          <w:rFonts w:ascii="Times New Roman" w:hAnsi="Times New Roman"/>
          <w:iCs/>
          <w:sz w:val="20"/>
          <w:szCs w:val="20"/>
        </w:rPr>
        <w:t xml:space="preserve">министерство </w:t>
      </w:r>
      <w:r w:rsidRPr="0068254A">
        <w:rPr>
          <w:rFonts w:ascii="Times New Roman" w:hAnsi="Times New Roman"/>
          <w:sz w:val="20"/>
          <w:szCs w:val="20"/>
        </w:rPr>
        <w:t xml:space="preserve">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 </w:t>
      </w:r>
    </w:p>
    <w:p w:rsidR="0068254A" w:rsidRPr="0068254A" w:rsidRDefault="0068254A" w:rsidP="0068254A">
      <w:pPr>
        <w:autoSpaceDE w:val="0"/>
        <w:autoSpaceDN w:val="0"/>
        <w:adjustRightInd w:val="0"/>
        <w:spacing w:after="0" w:line="240" w:lineRule="auto"/>
        <w:ind w:firstLine="540"/>
        <w:jc w:val="both"/>
        <w:outlineLvl w:val="2"/>
        <w:rPr>
          <w:rFonts w:ascii="Times New Roman" w:hAnsi="Times New Roman"/>
          <w:sz w:val="20"/>
          <w:szCs w:val="20"/>
        </w:rPr>
      </w:pPr>
      <w:r w:rsidRPr="0068254A">
        <w:rPr>
          <w:rFonts w:ascii="Times New Roman" w:hAnsi="Times New Roman"/>
          <w:sz w:val="20"/>
          <w:szCs w:val="20"/>
        </w:rPr>
        <w:t>До устранения получателем субсидии  замечаний расходование средств субсидии не осуществляется.</w:t>
      </w:r>
    </w:p>
    <w:p w:rsidR="0068254A" w:rsidRPr="0068254A" w:rsidRDefault="00C22500" w:rsidP="0068254A">
      <w:pPr>
        <w:autoSpaceDE w:val="0"/>
        <w:autoSpaceDN w:val="0"/>
        <w:adjustRightInd w:val="0"/>
        <w:spacing w:after="0" w:line="240" w:lineRule="auto"/>
        <w:ind w:firstLine="540"/>
        <w:jc w:val="both"/>
        <w:outlineLvl w:val="2"/>
        <w:rPr>
          <w:rFonts w:ascii="Times New Roman" w:hAnsi="Times New Roman"/>
          <w:sz w:val="20"/>
          <w:szCs w:val="20"/>
        </w:rPr>
      </w:pPr>
      <w:r>
        <w:rPr>
          <w:rFonts w:ascii="Times New Roman" w:hAnsi="Times New Roman"/>
          <w:sz w:val="20"/>
          <w:szCs w:val="20"/>
        </w:rPr>
        <w:tab/>
      </w:r>
      <w:r w:rsidR="0068254A" w:rsidRPr="0068254A">
        <w:rPr>
          <w:rFonts w:ascii="Times New Roman" w:hAnsi="Times New Roman"/>
          <w:sz w:val="20"/>
          <w:szCs w:val="20"/>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68254A" w:rsidRPr="0068254A" w:rsidRDefault="00C22500" w:rsidP="0068254A">
      <w:pPr>
        <w:widowControl w:val="0"/>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68254A" w:rsidRPr="0068254A">
        <w:rPr>
          <w:rFonts w:ascii="Times New Roman" w:hAnsi="Times New Roman"/>
          <w:sz w:val="20"/>
          <w:szCs w:val="20"/>
        </w:rPr>
        <w:t>2.3.11. Построенные жилые дома являются собственностью муниципального образования Богучанский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68254A" w:rsidRPr="0068254A" w:rsidRDefault="0068254A" w:rsidP="00C22500">
      <w:pPr>
        <w:tabs>
          <w:tab w:val="left" w:pos="-1276"/>
        </w:tabs>
        <w:spacing w:after="0" w:line="240" w:lineRule="auto"/>
        <w:jc w:val="both"/>
        <w:rPr>
          <w:rFonts w:ascii="Times New Roman" w:hAnsi="Times New Roman"/>
          <w:sz w:val="20"/>
          <w:szCs w:val="20"/>
        </w:rPr>
      </w:pPr>
      <w:r w:rsidRPr="0068254A">
        <w:rPr>
          <w:rFonts w:ascii="Times New Roman" w:hAnsi="Times New Roman"/>
          <w:sz w:val="20"/>
          <w:szCs w:val="20"/>
        </w:rPr>
        <w:t xml:space="preserve">       </w:t>
      </w:r>
      <w:r w:rsidR="00C22500">
        <w:rPr>
          <w:rFonts w:ascii="Times New Roman" w:hAnsi="Times New Roman"/>
          <w:sz w:val="20"/>
          <w:szCs w:val="20"/>
        </w:rPr>
        <w:t xml:space="preserve">  </w:t>
      </w:r>
      <w:r w:rsidR="00C22500">
        <w:rPr>
          <w:rFonts w:ascii="Times New Roman" w:hAnsi="Times New Roman"/>
          <w:sz w:val="20"/>
          <w:szCs w:val="20"/>
        </w:rPr>
        <w:tab/>
      </w:r>
      <w:r w:rsidRPr="0068254A">
        <w:rPr>
          <w:rFonts w:ascii="Times New Roman" w:hAnsi="Times New Roman"/>
          <w:sz w:val="20"/>
          <w:szCs w:val="20"/>
        </w:rPr>
        <w:t xml:space="preserve"> 2.3.12. В течение трех месяцев после государственной </w:t>
      </w:r>
      <w:r w:rsidR="00C22500">
        <w:rPr>
          <w:rFonts w:ascii="Times New Roman" w:hAnsi="Times New Roman"/>
          <w:sz w:val="20"/>
          <w:szCs w:val="20"/>
        </w:rPr>
        <w:t xml:space="preserve">регистрации права муниципальной </w:t>
      </w:r>
      <w:r w:rsidRPr="0068254A">
        <w:rPr>
          <w:rFonts w:ascii="Times New Roman" w:hAnsi="Times New Roman"/>
          <w:sz w:val="20"/>
          <w:szCs w:val="20"/>
        </w:rPr>
        <w:t>собственности на жилые помещения УМС для подтверждения целевого использования субсидии представляет в министерство следующие документы:</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распоряжение УМС об отнесении жилых помещений к служебным жилым помещениям </w:t>
      </w:r>
      <w:r w:rsidRPr="0068254A">
        <w:rPr>
          <w:rFonts w:ascii="Times New Roman" w:hAnsi="Times New Roman"/>
          <w:sz w:val="20"/>
          <w:szCs w:val="20"/>
        </w:rPr>
        <w:lastRenderedPageBreak/>
        <w:t>специализированного муниципального жилищного фонда;</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распоряжение УМС о предоставлении служебных жилых помещений категориям граждан, определенных из числа работников муниципальных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2.3.13. В случае непредставления указанных документов в министерство средства субсидии подлежат возврату в краевой бюджет в полном объеме.</w:t>
      </w: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br/>
        <w:t xml:space="preserve">2.4. Управление подпрограммой и контроль </w:t>
      </w: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t>за ходом ее выполнения</w:t>
      </w: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p>
    <w:p w:rsidR="0068254A" w:rsidRPr="0068254A" w:rsidRDefault="0068254A" w:rsidP="0068254A">
      <w:pPr>
        <w:tabs>
          <w:tab w:val="left" w:pos="3780"/>
        </w:tabs>
        <w:spacing w:after="0" w:line="240" w:lineRule="auto"/>
        <w:ind w:firstLine="709"/>
        <w:jc w:val="both"/>
        <w:rPr>
          <w:rFonts w:ascii="Times New Roman" w:hAnsi="Times New Roman"/>
          <w:sz w:val="20"/>
          <w:szCs w:val="20"/>
        </w:rPr>
      </w:pPr>
      <w:r w:rsidRPr="0068254A">
        <w:rPr>
          <w:rFonts w:ascii="Times New Roman" w:hAnsi="Times New Roman"/>
          <w:sz w:val="20"/>
          <w:szCs w:val="20"/>
        </w:rPr>
        <w:t>2.4.1. Контроль за целевым и эффективным расходованием средств краевого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2.4.2. «Служба Заказчика» представляет в Министерство </w:t>
      </w:r>
      <w:hyperlink r:id="rId40" w:history="1">
        <w:r w:rsidRPr="0068254A">
          <w:rPr>
            <w:rFonts w:ascii="Times New Roman" w:hAnsi="Times New Roman"/>
            <w:sz w:val="20"/>
            <w:szCs w:val="20"/>
          </w:rPr>
          <w:t>отчет</w:t>
        </w:r>
      </w:hyperlink>
      <w:r w:rsidRPr="0068254A">
        <w:rPr>
          <w:rFonts w:ascii="Times New Roman" w:hAnsi="Times New Roman"/>
          <w:sz w:val="20"/>
          <w:szCs w:val="20"/>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2.4.3. УМС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p>
    <w:p w:rsidR="0068254A" w:rsidRPr="0068254A" w:rsidRDefault="0068254A" w:rsidP="0068254A">
      <w:pPr>
        <w:widowControl w:val="0"/>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t>2.5. Оценка социально-экономической эффективности</w:t>
      </w:r>
    </w:p>
    <w:p w:rsidR="0068254A" w:rsidRPr="0068254A" w:rsidRDefault="0068254A" w:rsidP="0068254A">
      <w:pPr>
        <w:spacing w:after="0" w:line="240" w:lineRule="auto"/>
        <w:ind w:firstLine="709"/>
        <w:jc w:val="both"/>
        <w:rPr>
          <w:rFonts w:ascii="Times New Roman" w:hAnsi="Times New Roman"/>
          <w:b/>
          <w:sz w:val="20"/>
          <w:szCs w:val="20"/>
        </w:rPr>
      </w:pPr>
    </w:p>
    <w:p w:rsidR="0068254A" w:rsidRPr="0068254A" w:rsidRDefault="0068254A" w:rsidP="0068254A">
      <w:pPr>
        <w:spacing w:after="0" w:line="240" w:lineRule="auto"/>
        <w:ind w:firstLine="709"/>
        <w:jc w:val="both"/>
        <w:rPr>
          <w:rFonts w:ascii="Times New Roman" w:hAnsi="Times New Roman"/>
          <w:sz w:val="20"/>
          <w:szCs w:val="20"/>
        </w:rPr>
      </w:pPr>
      <w:r w:rsidRPr="0068254A">
        <w:rPr>
          <w:rFonts w:ascii="Times New Roman" w:hAnsi="Times New Roman"/>
          <w:sz w:val="20"/>
          <w:szCs w:val="20"/>
        </w:rPr>
        <w:t>По итогам реализации подпрограммы планируется обеспечить жильем работников отраслей бюджетной сферы к 2016 году – 8 работников, том числе: в 2014 году – 8 работников; в 2015 году - 0 работников; в 2016 году – 0 работников, осуществить ввод жилья, общей площадью жилых домов 396,07 кв. метров, провести капитальный ремонт служебных жилых помещений в 2014 году- 40,10 кв.метров, что позволит обеспечить сохранение квалифицированного кадрового состава на территории Богучанского района.</w:t>
      </w:r>
    </w:p>
    <w:p w:rsidR="0068254A" w:rsidRPr="0068254A" w:rsidRDefault="00C22500" w:rsidP="0068254A">
      <w:pPr>
        <w:spacing w:after="0" w:line="240" w:lineRule="auto"/>
        <w:jc w:val="both"/>
        <w:rPr>
          <w:rFonts w:ascii="Times New Roman" w:hAnsi="Times New Roman"/>
          <w:sz w:val="20"/>
          <w:szCs w:val="20"/>
        </w:rPr>
      </w:pPr>
      <w:r>
        <w:rPr>
          <w:rFonts w:ascii="Times New Roman" w:hAnsi="Times New Roman"/>
          <w:bCs/>
          <w:sz w:val="20"/>
          <w:szCs w:val="20"/>
        </w:rPr>
        <w:tab/>
      </w:r>
      <w:r w:rsidR="0068254A" w:rsidRPr="0068254A">
        <w:rPr>
          <w:rFonts w:ascii="Times New Roman" w:hAnsi="Times New Roman"/>
          <w:bCs/>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2016 году 24,24 %,</w:t>
      </w:r>
      <w:r w:rsidR="0068254A" w:rsidRPr="0068254A">
        <w:rPr>
          <w:rFonts w:ascii="Times New Roman" w:hAnsi="Times New Roman"/>
          <w:sz w:val="20"/>
          <w:szCs w:val="20"/>
        </w:rPr>
        <w:t xml:space="preserve"> объем восстановления специализированного жилищного фонда (служебные жилые помещения) к 2016 году составит 40,10 м</w:t>
      </w:r>
      <w:r w:rsidR="0068254A" w:rsidRPr="0068254A">
        <w:rPr>
          <w:rFonts w:ascii="Times New Roman" w:hAnsi="Times New Roman"/>
          <w:sz w:val="20"/>
          <w:szCs w:val="20"/>
          <w:vertAlign w:val="superscript"/>
        </w:rPr>
        <w:t>2</w:t>
      </w:r>
      <w:r w:rsidR="0068254A" w:rsidRPr="0068254A">
        <w:rPr>
          <w:rFonts w:ascii="Times New Roman" w:hAnsi="Times New Roman"/>
          <w:sz w:val="20"/>
          <w:szCs w:val="20"/>
        </w:rPr>
        <w:t>.</w:t>
      </w:r>
    </w:p>
    <w:p w:rsidR="0068254A" w:rsidRPr="0068254A" w:rsidRDefault="0068254A" w:rsidP="0068254A">
      <w:pPr>
        <w:widowControl w:val="0"/>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68254A" w:rsidRPr="0068254A" w:rsidRDefault="0068254A" w:rsidP="0068254A">
      <w:pPr>
        <w:spacing w:after="0" w:line="240" w:lineRule="auto"/>
        <w:ind w:firstLine="709"/>
        <w:jc w:val="both"/>
        <w:rPr>
          <w:rFonts w:ascii="Times New Roman" w:hAnsi="Times New Roman"/>
          <w:sz w:val="20"/>
          <w:szCs w:val="20"/>
        </w:rPr>
      </w:pPr>
      <w:r w:rsidRPr="0068254A">
        <w:rPr>
          <w:rFonts w:ascii="Times New Roman" w:hAnsi="Times New Roman"/>
          <w:color w:val="000000"/>
          <w:sz w:val="20"/>
          <w:szCs w:val="20"/>
        </w:rPr>
        <w:t>В результате строительства  двухэтажного восьмиквартирного дома по адресу: Красноярский край, Богучанский район. с. Богучаны, ул. Геологов, 2, общей площадью  396,07 кв. метров улучшат жилищные условия  8 работников отраслей бюджетной сферы.</w:t>
      </w:r>
    </w:p>
    <w:p w:rsidR="0068254A" w:rsidRPr="0068254A" w:rsidRDefault="0068254A" w:rsidP="0068254A">
      <w:pPr>
        <w:spacing w:after="0" w:line="240" w:lineRule="auto"/>
        <w:ind w:firstLine="709"/>
        <w:jc w:val="both"/>
        <w:rPr>
          <w:rFonts w:ascii="Times New Roman" w:hAnsi="Times New Roman"/>
          <w:sz w:val="20"/>
          <w:szCs w:val="20"/>
        </w:rPr>
      </w:pPr>
      <w:r w:rsidRPr="0068254A">
        <w:rPr>
          <w:rFonts w:ascii="Times New Roman" w:hAnsi="Times New Roman"/>
          <w:sz w:val="20"/>
          <w:szCs w:val="20"/>
        </w:rPr>
        <w:t>Поступление доходов в районный бюджет от реализации данного мероприятия не предполагается.</w:t>
      </w:r>
    </w:p>
    <w:p w:rsidR="0068254A" w:rsidRPr="0068254A" w:rsidRDefault="0068254A" w:rsidP="0068254A">
      <w:pPr>
        <w:autoSpaceDE w:val="0"/>
        <w:autoSpaceDN w:val="0"/>
        <w:adjustRightInd w:val="0"/>
        <w:spacing w:after="0" w:line="240" w:lineRule="auto"/>
        <w:ind w:firstLine="709"/>
        <w:jc w:val="center"/>
        <w:rPr>
          <w:rFonts w:ascii="Times New Roman" w:hAnsi="Times New Roman"/>
          <w:sz w:val="20"/>
          <w:szCs w:val="20"/>
        </w:rPr>
      </w:pPr>
    </w:p>
    <w:p w:rsidR="0068254A" w:rsidRPr="0068254A" w:rsidRDefault="0068254A" w:rsidP="0068254A">
      <w:pPr>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t>2.6. Мероприятия подпрограммы</w:t>
      </w:r>
    </w:p>
    <w:p w:rsidR="0068254A" w:rsidRPr="0068254A" w:rsidRDefault="0068254A" w:rsidP="0068254A">
      <w:pPr>
        <w:autoSpaceDE w:val="0"/>
        <w:autoSpaceDN w:val="0"/>
        <w:adjustRightInd w:val="0"/>
        <w:spacing w:after="0" w:line="240" w:lineRule="auto"/>
        <w:ind w:firstLine="709"/>
        <w:jc w:val="center"/>
        <w:rPr>
          <w:rFonts w:ascii="Times New Roman" w:hAnsi="Times New Roman"/>
          <w:b/>
          <w:sz w:val="20"/>
          <w:szCs w:val="20"/>
        </w:rPr>
      </w:pP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Перечень подпрограммных мероприятий указан в приложении № 2 к настоящей подпрограмме.</w:t>
      </w:r>
    </w:p>
    <w:p w:rsidR="0068254A" w:rsidRPr="0068254A" w:rsidRDefault="0068254A" w:rsidP="0068254A">
      <w:pPr>
        <w:autoSpaceDE w:val="0"/>
        <w:autoSpaceDN w:val="0"/>
        <w:adjustRightInd w:val="0"/>
        <w:spacing w:after="0" w:line="240" w:lineRule="auto"/>
        <w:ind w:firstLine="709"/>
        <w:jc w:val="both"/>
        <w:rPr>
          <w:rFonts w:ascii="Times New Roman" w:hAnsi="Times New Roman"/>
          <w:sz w:val="20"/>
          <w:szCs w:val="20"/>
        </w:rPr>
      </w:pPr>
    </w:p>
    <w:p w:rsidR="0068254A" w:rsidRPr="0068254A" w:rsidRDefault="0068254A" w:rsidP="0068254A">
      <w:pPr>
        <w:autoSpaceDE w:val="0"/>
        <w:autoSpaceDN w:val="0"/>
        <w:adjustRightInd w:val="0"/>
        <w:spacing w:after="0" w:line="240" w:lineRule="auto"/>
        <w:ind w:firstLine="709"/>
        <w:jc w:val="center"/>
        <w:rPr>
          <w:rFonts w:ascii="Times New Roman" w:hAnsi="Times New Roman"/>
          <w:sz w:val="20"/>
          <w:szCs w:val="20"/>
        </w:rPr>
      </w:pPr>
      <w:r w:rsidRPr="0068254A">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460877" w:rsidRDefault="0068254A" w:rsidP="0068254A">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68254A">
        <w:rPr>
          <w:rFonts w:ascii="Times New Roman" w:hAnsi="Times New Roman"/>
          <w:bCs/>
          <w:sz w:val="20"/>
          <w:szCs w:val="20"/>
        </w:rPr>
        <w:t xml:space="preserve">    </w:t>
      </w:r>
    </w:p>
    <w:p w:rsidR="0068254A" w:rsidRPr="0068254A" w:rsidRDefault="0068254A" w:rsidP="0068254A">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68254A">
        <w:rPr>
          <w:rFonts w:ascii="Times New Roman" w:hAnsi="Times New Roman"/>
          <w:bCs/>
          <w:sz w:val="20"/>
          <w:szCs w:val="20"/>
        </w:rPr>
        <w:t xml:space="preserve">Общий объем финансирования подпрограммы составляет -23 784 906,0 </w:t>
      </w:r>
      <w:r w:rsidRPr="0068254A">
        <w:rPr>
          <w:rFonts w:ascii="Times New Roman" w:hAnsi="Times New Roman"/>
          <w:sz w:val="20"/>
          <w:szCs w:val="20"/>
        </w:rPr>
        <w:t xml:space="preserve"> рублей</w:t>
      </w:r>
      <w:r w:rsidRPr="0068254A">
        <w:rPr>
          <w:rFonts w:ascii="Times New Roman" w:hAnsi="Times New Roman"/>
          <w:bCs/>
          <w:sz w:val="20"/>
          <w:szCs w:val="20"/>
        </w:rPr>
        <w:t>, в том числе по годам:</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2014 год –  13 784 906,0 рублей;</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2015 год –  10 000 000,0 рублей;</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2016 год –                  0,0 рублей;</w:t>
      </w:r>
    </w:p>
    <w:p w:rsidR="0068254A" w:rsidRPr="0068254A" w:rsidRDefault="0068254A" w:rsidP="0068254A">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68254A">
        <w:rPr>
          <w:rFonts w:ascii="Times New Roman" w:hAnsi="Times New Roman"/>
          <w:bCs/>
          <w:sz w:val="20"/>
          <w:szCs w:val="20"/>
        </w:rPr>
        <w:t xml:space="preserve">      в том числе:</w:t>
      </w:r>
    </w:p>
    <w:p w:rsidR="0068254A" w:rsidRPr="0068254A" w:rsidRDefault="0068254A" w:rsidP="0068254A">
      <w:pPr>
        <w:widowControl w:val="0"/>
        <w:autoSpaceDE w:val="0"/>
        <w:autoSpaceDN w:val="0"/>
        <w:adjustRightInd w:val="0"/>
        <w:spacing w:after="0" w:line="240" w:lineRule="auto"/>
        <w:ind w:firstLine="492"/>
        <w:jc w:val="both"/>
        <w:rPr>
          <w:rFonts w:ascii="Times New Roman" w:hAnsi="Times New Roman"/>
          <w:bCs/>
          <w:sz w:val="20"/>
          <w:szCs w:val="20"/>
        </w:rPr>
      </w:pPr>
      <w:r w:rsidRPr="0068254A">
        <w:rPr>
          <w:rFonts w:ascii="Times New Roman" w:hAnsi="Times New Roman"/>
          <w:bCs/>
          <w:sz w:val="20"/>
          <w:szCs w:val="20"/>
        </w:rPr>
        <w:t>средства краевого бюджета- 3 484 400,0 рублей, в том числе по годам:</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2014 год – 3 484 400,0 рублей;</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 xml:space="preserve">2015 год –  0 </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2016 год –  0</w:t>
      </w:r>
    </w:p>
    <w:p w:rsidR="0068254A" w:rsidRPr="0068254A" w:rsidRDefault="0068254A" w:rsidP="0068254A">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68254A">
        <w:rPr>
          <w:rFonts w:ascii="Times New Roman" w:hAnsi="Times New Roman"/>
          <w:bCs/>
          <w:sz w:val="20"/>
          <w:szCs w:val="20"/>
        </w:rPr>
        <w:lastRenderedPageBreak/>
        <w:t xml:space="preserve">      средства районного бюджета-20 300 506,0 </w:t>
      </w:r>
      <w:r w:rsidRPr="0068254A">
        <w:rPr>
          <w:rFonts w:ascii="Times New Roman" w:hAnsi="Times New Roman"/>
          <w:sz w:val="20"/>
          <w:szCs w:val="20"/>
        </w:rPr>
        <w:t>рублей</w:t>
      </w:r>
      <w:r w:rsidRPr="0068254A">
        <w:rPr>
          <w:rFonts w:ascii="Times New Roman" w:hAnsi="Times New Roman"/>
          <w:bCs/>
          <w:sz w:val="20"/>
          <w:szCs w:val="20"/>
        </w:rPr>
        <w:t>, в том числе по годам:</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2014 год – 10 300 506,0 рублей;</w:t>
      </w:r>
    </w:p>
    <w:p w:rsidR="0068254A" w:rsidRPr="0068254A" w:rsidRDefault="0068254A" w:rsidP="0068254A">
      <w:pPr>
        <w:spacing w:after="0" w:line="240" w:lineRule="auto"/>
        <w:ind w:firstLine="492"/>
        <w:jc w:val="both"/>
        <w:rPr>
          <w:rFonts w:ascii="Times New Roman" w:hAnsi="Times New Roman"/>
          <w:sz w:val="20"/>
          <w:szCs w:val="20"/>
        </w:rPr>
      </w:pPr>
      <w:r w:rsidRPr="0068254A">
        <w:rPr>
          <w:rFonts w:ascii="Times New Roman" w:hAnsi="Times New Roman"/>
          <w:sz w:val="20"/>
          <w:szCs w:val="20"/>
        </w:rPr>
        <w:t>2015 год – 10 000 000,0 рублей;</w:t>
      </w:r>
    </w:p>
    <w:p w:rsidR="0068254A" w:rsidRPr="0068254A" w:rsidRDefault="0068254A" w:rsidP="0068254A">
      <w:pPr>
        <w:autoSpaceDE w:val="0"/>
        <w:autoSpaceDN w:val="0"/>
        <w:adjustRightInd w:val="0"/>
        <w:spacing w:after="0" w:line="240" w:lineRule="auto"/>
        <w:rPr>
          <w:rFonts w:ascii="Times New Roman" w:hAnsi="Times New Roman"/>
          <w:sz w:val="20"/>
          <w:szCs w:val="20"/>
        </w:rPr>
      </w:pPr>
      <w:r w:rsidRPr="0068254A">
        <w:rPr>
          <w:rFonts w:ascii="Times New Roman" w:hAnsi="Times New Roman"/>
          <w:sz w:val="20"/>
          <w:szCs w:val="20"/>
        </w:rPr>
        <w:t xml:space="preserve">       2016 год –                 0,0 рублей</w:t>
      </w:r>
    </w:p>
    <w:p w:rsidR="0068254A" w:rsidRDefault="0068254A" w:rsidP="0068254A">
      <w:pPr>
        <w:autoSpaceDE w:val="0"/>
        <w:autoSpaceDN w:val="0"/>
        <w:adjustRightInd w:val="0"/>
        <w:spacing w:after="0" w:line="240" w:lineRule="auto"/>
        <w:ind w:firstLine="709"/>
        <w:jc w:val="both"/>
        <w:rPr>
          <w:rFonts w:ascii="Times New Roman" w:hAnsi="Times New Roman"/>
          <w:sz w:val="20"/>
          <w:szCs w:val="20"/>
        </w:rPr>
      </w:pPr>
      <w:r w:rsidRPr="0068254A">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программе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процента   от лимитов  капитальных вложений на строительство 8-квартиного  жилого дома. </w:t>
      </w:r>
    </w:p>
    <w:p w:rsidR="00460877" w:rsidRDefault="00460877" w:rsidP="00460877">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Приложение № 5</w:t>
      </w:r>
    </w:p>
    <w:p w:rsidR="00460877" w:rsidRDefault="00460877" w:rsidP="00460877">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к постановлению администрации</w:t>
      </w:r>
    </w:p>
    <w:p w:rsidR="00460877" w:rsidRDefault="00460877" w:rsidP="00460877">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Богучанского района от 14.10.2014 г. № 1307-П</w:t>
      </w:r>
    </w:p>
    <w:p w:rsidR="00460877" w:rsidRDefault="00460877" w:rsidP="00460877">
      <w:pPr>
        <w:autoSpaceDE w:val="0"/>
        <w:autoSpaceDN w:val="0"/>
        <w:adjustRightInd w:val="0"/>
        <w:spacing w:after="0" w:line="240" w:lineRule="auto"/>
        <w:ind w:firstLine="709"/>
        <w:jc w:val="right"/>
        <w:rPr>
          <w:rFonts w:ascii="Times New Roman" w:hAnsi="Times New Roman"/>
          <w:sz w:val="20"/>
          <w:szCs w:val="20"/>
        </w:rPr>
      </w:pPr>
    </w:p>
    <w:p w:rsidR="00460877" w:rsidRDefault="00460877" w:rsidP="00460877">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Приложение № 1</w:t>
      </w:r>
    </w:p>
    <w:p w:rsidR="00460877" w:rsidRDefault="00460877" w:rsidP="00460877">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к подпрограмме «Обеспечением жильем работников отраслей</w:t>
      </w:r>
    </w:p>
    <w:p w:rsidR="00460877" w:rsidRDefault="00460877" w:rsidP="00460877">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бюджетной</w:t>
      </w:r>
      <w:r w:rsidR="009C1F2B">
        <w:rPr>
          <w:rFonts w:ascii="Times New Roman" w:hAnsi="Times New Roman"/>
          <w:sz w:val="20"/>
          <w:szCs w:val="20"/>
        </w:rPr>
        <w:t xml:space="preserve"> сферы на территории Богучанского района»</w:t>
      </w:r>
    </w:p>
    <w:p w:rsidR="009C1F2B" w:rsidRDefault="009C1F2B" w:rsidP="00460877">
      <w:pPr>
        <w:autoSpaceDE w:val="0"/>
        <w:autoSpaceDN w:val="0"/>
        <w:adjustRightInd w:val="0"/>
        <w:spacing w:after="0" w:line="240" w:lineRule="auto"/>
        <w:ind w:firstLine="709"/>
        <w:jc w:val="right"/>
        <w:rPr>
          <w:rFonts w:ascii="Times New Roman" w:hAnsi="Times New Roman"/>
          <w:sz w:val="20"/>
          <w:szCs w:val="20"/>
        </w:rPr>
      </w:pPr>
      <w:r>
        <w:rPr>
          <w:rFonts w:ascii="Times New Roman" w:hAnsi="Times New Roman"/>
          <w:sz w:val="20"/>
          <w:szCs w:val="20"/>
        </w:rPr>
        <w:t>на 2014-2016 годы</w:t>
      </w:r>
    </w:p>
    <w:p w:rsidR="009C1F2B" w:rsidRDefault="009C1F2B" w:rsidP="00460877">
      <w:pPr>
        <w:autoSpaceDE w:val="0"/>
        <w:autoSpaceDN w:val="0"/>
        <w:adjustRightInd w:val="0"/>
        <w:spacing w:after="0" w:line="240" w:lineRule="auto"/>
        <w:ind w:firstLine="709"/>
        <w:jc w:val="right"/>
        <w:rPr>
          <w:rFonts w:ascii="Times New Roman" w:hAnsi="Times New Roman"/>
          <w:sz w:val="20"/>
          <w:szCs w:val="20"/>
        </w:rPr>
      </w:pPr>
    </w:p>
    <w:tbl>
      <w:tblPr>
        <w:tblW w:w="5000" w:type="pct"/>
        <w:tblCellMar>
          <w:left w:w="70" w:type="dxa"/>
          <w:right w:w="70" w:type="dxa"/>
        </w:tblCellMar>
        <w:tblLook w:val="0000"/>
      </w:tblPr>
      <w:tblGrid>
        <w:gridCol w:w="542"/>
        <w:gridCol w:w="1743"/>
        <w:gridCol w:w="935"/>
        <w:gridCol w:w="1135"/>
        <w:gridCol w:w="1211"/>
        <w:gridCol w:w="1142"/>
        <w:gridCol w:w="1046"/>
        <w:gridCol w:w="874"/>
        <w:gridCol w:w="971"/>
      </w:tblGrid>
      <w:tr w:rsidR="009C1F2B" w:rsidRPr="00460877" w:rsidTr="003821BA">
        <w:trPr>
          <w:cantSplit/>
          <w:trHeight w:val="173"/>
        </w:trPr>
        <w:tc>
          <w:tcPr>
            <w:tcW w:w="282"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 xml:space="preserve">№  </w:t>
            </w:r>
            <w:r w:rsidRPr="00460877">
              <w:rPr>
                <w:rFonts w:ascii="Times New Roman" w:hAnsi="Times New Roman" w:cs="Times New Roman"/>
                <w:sz w:val="14"/>
                <w:szCs w:val="14"/>
              </w:rPr>
              <w:br/>
              <w:t>п/п</w:t>
            </w:r>
          </w:p>
        </w:tc>
        <w:tc>
          <w:tcPr>
            <w:tcW w:w="908"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 xml:space="preserve">Цель,    </w:t>
            </w:r>
            <w:r w:rsidRPr="00460877">
              <w:rPr>
                <w:rFonts w:ascii="Times New Roman" w:hAnsi="Times New Roman" w:cs="Times New Roman"/>
                <w:sz w:val="14"/>
                <w:szCs w:val="14"/>
              </w:rPr>
              <w:br/>
              <w:t>целевые индикаторы</w:t>
            </w:r>
            <w:r w:rsidRPr="00460877">
              <w:rPr>
                <w:rFonts w:ascii="Times New Roman" w:hAnsi="Times New Roman" w:cs="Times New Roman"/>
                <w:sz w:val="14"/>
                <w:szCs w:val="14"/>
              </w:rPr>
              <w:br/>
            </w:r>
          </w:p>
        </w:tc>
        <w:tc>
          <w:tcPr>
            <w:tcW w:w="487"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Единица</w:t>
            </w:r>
            <w:r w:rsidRPr="00460877">
              <w:rPr>
                <w:rFonts w:ascii="Times New Roman" w:hAnsi="Times New Roman" w:cs="Times New Roman"/>
                <w:sz w:val="14"/>
                <w:szCs w:val="14"/>
              </w:rPr>
              <w:br/>
              <w:t>измерения</w:t>
            </w:r>
          </w:p>
        </w:tc>
        <w:tc>
          <w:tcPr>
            <w:tcW w:w="591"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 xml:space="preserve">Источник </w:t>
            </w:r>
            <w:r w:rsidRPr="00460877">
              <w:rPr>
                <w:rFonts w:ascii="Times New Roman" w:hAnsi="Times New Roman" w:cs="Times New Roman"/>
                <w:sz w:val="14"/>
                <w:szCs w:val="14"/>
              </w:rPr>
              <w:br/>
              <w:t>информации</w:t>
            </w:r>
          </w:p>
        </w:tc>
        <w:tc>
          <w:tcPr>
            <w:tcW w:w="631"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2012 год</w:t>
            </w:r>
          </w:p>
        </w:tc>
        <w:tc>
          <w:tcPr>
            <w:tcW w:w="595"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2013 год</w:t>
            </w:r>
          </w:p>
        </w:tc>
        <w:tc>
          <w:tcPr>
            <w:tcW w:w="545"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2014 год</w:t>
            </w:r>
          </w:p>
        </w:tc>
        <w:tc>
          <w:tcPr>
            <w:tcW w:w="455" w:type="pct"/>
            <w:tcBorders>
              <w:top w:val="single" w:sz="6" w:space="0" w:color="auto"/>
              <w:left w:val="single" w:sz="6" w:space="0" w:color="auto"/>
              <w:bottom w:val="single" w:sz="6" w:space="0" w:color="auto"/>
              <w:right w:val="single" w:sz="6" w:space="0" w:color="auto"/>
            </w:tcBorders>
            <w:vAlign w:val="center"/>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2015 год</w:t>
            </w:r>
          </w:p>
        </w:tc>
        <w:tc>
          <w:tcPr>
            <w:tcW w:w="506"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p>
          <w:p w:rsidR="00460877" w:rsidRPr="00460877" w:rsidRDefault="00460877" w:rsidP="004F449D">
            <w:pPr>
              <w:jc w:val="center"/>
              <w:rPr>
                <w:rFonts w:ascii="Times New Roman" w:hAnsi="Times New Roman"/>
                <w:sz w:val="14"/>
                <w:szCs w:val="14"/>
              </w:rPr>
            </w:pPr>
            <w:r w:rsidRPr="00460877">
              <w:rPr>
                <w:rFonts w:ascii="Times New Roman" w:hAnsi="Times New Roman"/>
                <w:sz w:val="14"/>
                <w:szCs w:val="14"/>
              </w:rPr>
              <w:t>2016 год</w:t>
            </w:r>
          </w:p>
        </w:tc>
      </w:tr>
      <w:tr w:rsidR="00460877" w:rsidRPr="00460877" w:rsidTr="003821BA">
        <w:trPr>
          <w:cantSplit/>
          <w:trHeight w:val="173"/>
        </w:trPr>
        <w:tc>
          <w:tcPr>
            <w:tcW w:w="5000" w:type="pct"/>
            <w:gridSpan w:val="9"/>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rPr>
                <w:rFonts w:ascii="Times New Roman" w:hAnsi="Times New Roman" w:cs="Times New Roman"/>
                <w:sz w:val="14"/>
                <w:szCs w:val="14"/>
              </w:rPr>
            </w:pPr>
            <w:r w:rsidRPr="00460877">
              <w:rPr>
                <w:rFonts w:ascii="Times New Roman" w:hAnsi="Times New Roman" w:cs="Times New Roman"/>
                <w:sz w:val="14"/>
                <w:szCs w:val="14"/>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9C1F2B" w:rsidRPr="00460877" w:rsidTr="003821BA">
        <w:trPr>
          <w:cantSplit/>
          <w:trHeight w:val="173"/>
        </w:trPr>
        <w:tc>
          <w:tcPr>
            <w:tcW w:w="282"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rPr>
                <w:rFonts w:ascii="Times New Roman" w:hAnsi="Times New Roman" w:cs="Times New Roman"/>
                <w:sz w:val="14"/>
                <w:szCs w:val="14"/>
              </w:rPr>
            </w:pPr>
            <w:r w:rsidRPr="00460877">
              <w:rPr>
                <w:rFonts w:ascii="Times New Roman" w:hAnsi="Times New Roman" w:cs="Times New Roman"/>
                <w:sz w:val="14"/>
                <w:szCs w:val="14"/>
              </w:rPr>
              <w:t>1</w:t>
            </w:r>
          </w:p>
        </w:tc>
        <w:tc>
          <w:tcPr>
            <w:tcW w:w="908" w:type="pct"/>
            <w:tcBorders>
              <w:top w:val="single" w:sz="6" w:space="0" w:color="auto"/>
              <w:left w:val="single" w:sz="6" w:space="0" w:color="auto"/>
              <w:bottom w:val="single" w:sz="6" w:space="0" w:color="auto"/>
              <w:right w:val="single" w:sz="6" w:space="0" w:color="auto"/>
            </w:tcBorders>
          </w:tcPr>
          <w:p w:rsidR="00460877" w:rsidRPr="00460877" w:rsidRDefault="00460877" w:rsidP="00460877">
            <w:pPr>
              <w:autoSpaceDE w:val="0"/>
              <w:autoSpaceDN w:val="0"/>
              <w:adjustRightInd w:val="0"/>
              <w:spacing w:after="0" w:line="240" w:lineRule="auto"/>
              <w:rPr>
                <w:rFonts w:ascii="Times New Roman" w:hAnsi="Times New Roman"/>
                <w:sz w:val="14"/>
                <w:szCs w:val="14"/>
              </w:rPr>
            </w:pPr>
            <w:r w:rsidRPr="00460877">
              <w:rPr>
                <w:rFonts w:ascii="Times New Roman" w:hAnsi="Times New Roman"/>
                <w:bCs/>
                <w:sz w:val="14"/>
                <w:szCs w:val="14"/>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87"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w:t>
            </w:r>
          </w:p>
        </w:tc>
        <w:tc>
          <w:tcPr>
            <w:tcW w:w="591"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rPr>
                <w:rFonts w:ascii="Times New Roman" w:hAnsi="Times New Roman" w:cs="Times New Roman"/>
                <w:sz w:val="14"/>
                <w:szCs w:val="14"/>
              </w:rPr>
            </w:pPr>
            <w:r w:rsidRPr="00460877">
              <w:rPr>
                <w:rFonts w:ascii="Times New Roman" w:hAnsi="Times New Roman" w:cs="Times New Roman"/>
                <w:sz w:val="14"/>
                <w:szCs w:val="14"/>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0,0</w:t>
            </w:r>
          </w:p>
        </w:tc>
        <w:tc>
          <w:tcPr>
            <w:tcW w:w="595"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0,0</w:t>
            </w:r>
          </w:p>
        </w:tc>
        <w:tc>
          <w:tcPr>
            <w:tcW w:w="545"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autoSpaceDE w:val="0"/>
              <w:autoSpaceDN w:val="0"/>
              <w:adjustRightInd w:val="0"/>
              <w:jc w:val="center"/>
              <w:rPr>
                <w:rFonts w:ascii="Times New Roman" w:hAnsi="Times New Roman"/>
                <w:sz w:val="14"/>
                <w:szCs w:val="14"/>
              </w:rPr>
            </w:pPr>
            <w:r w:rsidRPr="00460877">
              <w:rPr>
                <w:rFonts w:ascii="Times New Roman" w:hAnsi="Times New Roman"/>
                <w:sz w:val="14"/>
                <w:szCs w:val="14"/>
              </w:rPr>
              <w:t>24,24</w:t>
            </w:r>
          </w:p>
        </w:tc>
        <w:tc>
          <w:tcPr>
            <w:tcW w:w="455"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24,24</w:t>
            </w:r>
          </w:p>
        </w:tc>
        <w:tc>
          <w:tcPr>
            <w:tcW w:w="506"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highlight w:val="yellow"/>
              </w:rPr>
            </w:pPr>
            <w:r w:rsidRPr="00460877">
              <w:rPr>
                <w:rFonts w:ascii="Times New Roman" w:hAnsi="Times New Roman" w:cs="Times New Roman"/>
                <w:sz w:val="14"/>
                <w:szCs w:val="14"/>
              </w:rPr>
              <w:t>24,24</w:t>
            </w:r>
          </w:p>
        </w:tc>
      </w:tr>
      <w:tr w:rsidR="009C1F2B" w:rsidRPr="00460877" w:rsidTr="003821BA">
        <w:trPr>
          <w:cantSplit/>
          <w:trHeight w:val="173"/>
        </w:trPr>
        <w:tc>
          <w:tcPr>
            <w:tcW w:w="282"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rPr>
                <w:rFonts w:ascii="Times New Roman" w:hAnsi="Times New Roman" w:cs="Times New Roman"/>
                <w:sz w:val="14"/>
                <w:szCs w:val="14"/>
              </w:rPr>
            </w:pPr>
            <w:r w:rsidRPr="00460877">
              <w:rPr>
                <w:rFonts w:ascii="Times New Roman" w:hAnsi="Times New Roman" w:cs="Times New Roman"/>
                <w:sz w:val="14"/>
                <w:szCs w:val="14"/>
              </w:rPr>
              <w:t>2</w:t>
            </w:r>
          </w:p>
        </w:tc>
        <w:tc>
          <w:tcPr>
            <w:tcW w:w="908" w:type="pct"/>
            <w:tcBorders>
              <w:top w:val="single" w:sz="6" w:space="0" w:color="auto"/>
              <w:left w:val="single" w:sz="6" w:space="0" w:color="auto"/>
              <w:bottom w:val="single" w:sz="6" w:space="0" w:color="auto"/>
              <w:right w:val="single" w:sz="6" w:space="0" w:color="auto"/>
            </w:tcBorders>
          </w:tcPr>
          <w:p w:rsidR="00460877" w:rsidRPr="00460877" w:rsidRDefault="00460877" w:rsidP="00460877">
            <w:pPr>
              <w:autoSpaceDE w:val="0"/>
              <w:autoSpaceDN w:val="0"/>
              <w:adjustRightInd w:val="0"/>
              <w:spacing w:after="0" w:line="240" w:lineRule="auto"/>
              <w:rPr>
                <w:rFonts w:ascii="Times New Roman" w:hAnsi="Times New Roman"/>
                <w:bCs/>
                <w:sz w:val="14"/>
                <w:szCs w:val="14"/>
              </w:rPr>
            </w:pPr>
            <w:r w:rsidRPr="00460877">
              <w:rPr>
                <w:rFonts w:ascii="Times New Roman" w:hAnsi="Times New Roman"/>
                <w:bCs/>
                <w:sz w:val="14"/>
                <w:szCs w:val="14"/>
              </w:rPr>
              <w:t>Объем восстановления специализированного жилищного фонда  (служебные жилые помещения)</w:t>
            </w:r>
          </w:p>
        </w:tc>
        <w:tc>
          <w:tcPr>
            <w:tcW w:w="487"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rPr>
                <w:rFonts w:ascii="Times New Roman" w:hAnsi="Times New Roman" w:cs="Times New Roman"/>
                <w:sz w:val="14"/>
                <w:szCs w:val="14"/>
                <w:vertAlign w:val="superscript"/>
              </w:rPr>
            </w:pPr>
            <w:r w:rsidRPr="00460877">
              <w:rPr>
                <w:rFonts w:ascii="Times New Roman" w:hAnsi="Times New Roman" w:cs="Times New Roman"/>
                <w:sz w:val="14"/>
                <w:szCs w:val="14"/>
              </w:rPr>
              <w:t xml:space="preserve">            М </w:t>
            </w:r>
            <w:r w:rsidRPr="00460877">
              <w:rPr>
                <w:rFonts w:ascii="Times New Roman" w:hAnsi="Times New Roman" w:cs="Times New Roman"/>
                <w:sz w:val="14"/>
                <w:szCs w:val="14"/>
                <w:vertAlign w:val="superscript"/>
              </w:rPr>
              <w:t>2</w:t>
            </w:r>
          </w:p>
        </w:tc>
        <w:tc>
          <w:tcPr>
            <w:tcW w:w="591"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rPr>
                <w:rFonts w:ascii="Times New Roman" w:hAnsi="Times New Roman" w:cs="Times New Roman"/>
                <w:sz w:val="14"/>
                <w:szCs w:val="14"/>
              </w:rPr>
            </w:pPr>
            <w:r w:rsidRPr="00460877">
              <w:rPr>
                <w:rFonts w:ascii="Times New Roman" w:hAnsi="Times New Roman" w:cs="Times New Roman"/>
                <w:sz w:val="14"/>
                <w:szCs w:val="14"/>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0,0</w:t>
            </w:r>
          </w:p>
        </w:tc>
        <w:tc>
          <w:tcPr>
            <w:tcW w:w="595"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0,0</w:t>
            </w:r>
          </w:p>
        </w:tc>
        <w:tc>
          <w:tcPr>
            <w:tcW w:w="545"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autoSpaceDE w:val="0"/>
              <w:autoSpaceDN w:val="0"/>
              <w:adjustRightInd w:val="0"/>
              <w:jc w:val="center"/>
              <w:rPr>
                <w:rFonts w:ascii="Times New Roman" w:hAnsi="Times New Roman"/>
                <w:sz w:val="14"/>
                <w:szCs w:val="14"/>
              </w:rPr>
            </w:pPr>
            <w:r w:rsidRPr="00460877">
              <w:rPr>
                <w:rFonts w:ascii="Times New Roman" w:hAnsi="Times New Roman"/>
                <w:sz w:val="14"/>
                <w:szCs w:val="14"/>
              </w:rPr>
              <w:t>40,10</w:t>
            </w:r>
          </w:p>
        </w:tc>
        <w:tc>
          <w:tcPr>
            <w:tcW w:w="455"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jc w:val="center"/>
              <w:rPr>
                <w:rFonts w:ascii="Times New Roman" w:hAnsi="Times New Roman" w:cs="Times New Roman"/>
                <w:sz w:val="14"/>
                <w:szCs w:val="14"/>
              </w:rPr>
            </w:pPr>
            <w:r w:rsidRPr="00460877">
              <w:rPr>
                <w:rFonts w:ascii="Times New Roman" w:hAnsi="Times New Roman" w:cs="Times New Roman"/>
                <w:sz w:val="14"/>
                <w:szCs w:val="14"/>
              </w:rPr>
              <w:t>40,10</w:t>
            </w:r>
          </w:p>
        </w:tc>
        <w:tc>
          <w:tcPr>
            <w:tcW w:w="506" w:type="pct"/>
            <w:tcBorders>
              <w:top w:val="single" w:sz="6" w:space="0" w:color="auto"/>
              <w:left w:val="single" w:sz="6" w:space="0" w:color="auto"/>
              <w:bottom w:val="single" w:sz="6" w:space="0" w:color="auto"/>
              <w:right w:val="single" w:sz="6" w:space="0" w:color="auto"/>
            </w:tcBorders>
          </w:tcPr>
          <w:p w:rsidR="00460877" w:rsidRPr="00460877" w:rsidRDefault="00460877" w:rsidP="004F449D">
            <w:pPr>
              <w:pStyle w:val="ConsPlusNormal"/>
              <w:widowControl/>
              <w:ind w:firstLine="0"/>
              <w:rPr>
                <w:rFonts w:ascii="Times New Roman" w:hAnsi="Times New Roman" w:cs="Times New Roman"/>
                <w:sz w:val="14"/>
                <w:szCs w:val="14"/>
              </w:rPr>
            </w:pPr>
            <w:r w:rsidRPr="00460877">
              <w:rPr>
                <w:rFonts w:ascii="Times New Roman" w:hAnsi="Times New Roman" w:cs="Times New Roman"/>
                <w:sz w:val="14"/>
                <w:szCs w:val="14"/>
              </w:rPr>
              <w:t xml:space="preserve">         40,10</w:t>
            </w:r>
          </w:p>
        </w:tc>
      </w:tr>
    </w:tbl>
    <w:tbl>
      <w:tblPr>
        <w:tblpPr w:leftFromText="180" w:rightFromText="180" w:vertAnchor="text" w:horzAnchor="margin" w:tblpXSpec="center" w:tblpY="1"/>
        <w:tblW w:w="4888" w:type="pct"/>
        <w:tblLayout w:type="fixed"/>
        <w:tblLook w:val="0000"/>
      </w:tblPr>
      <w:tblGrid>
        <w:gridCol w:w="1438"/>
        <w:gridCol w:w="1231"/>
        <w:gridCol w:w="494"/>
        <w:gridCol w:w="503"/>
        <w:gridCol w:w="702"/>
        <w:gridCol w:w="252"/>
        <w:gridCol w:w="263"/>
        <w:gridCol w:w="267"/>
        <w:gridCol w:w="303"/>
        <w:gridCol w:w="270"/>
        <w:gridCol w:w="259"/>
        <w:gridCol w:w="284"/>
        <w:gridCol w:w="282"/>
        <w:gridCol w:w="274"/>
        <w:gridCol w:w="259"/>
        <w:gridCol w:w="467"/>
        <w:gridCol w:w="934"/>
        <w:gridCol w:w="976"/>
      </w:tblGrid>
      <w:tr w:rsidR="003821BA" w:rsidRPr="006207D7" w:rsidTr="003821BA">
        <w:trPr>
          <w:trHeight w:val="20"/>
        </w:trPr>
        <w:tc>
          <w:tcPr>
            <w:tcW w:w="760" w:type="pct"/>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651" w:type="pct"/>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261" w:type="pct"/>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266" w:type="pct"/>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504" w:type="pct"/>
            <w:gridSpan w:val="2"/>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279" w:type="pct"/>
            <w:gridSpan w:val="2"/>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160" w:type="pct"/>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430" w:type="pct"/>
            <w:gridSpan w:val="3"/>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149" w:type="pct"/>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1539" w:type="pct"/>
            <w:gridSpan w:val="5"/>
            <w:tcBorders>
              <w:top w:val="nil"/>
              <w:left w:val="nil"/>
              <w:bottom w:val="nil"/>
              <w:right w:val="nil"/>
            </w:tcBorders>
            <w:shd w:val="clear" w:color="auto" w:fill="auto"/>
          </w:tcPr>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r w:rsidRPr="009C1F2B">
              <w:rPr>
                <w:rFonts w:ascii="Times New Roman" w:hAnsi="Times New Roman"/>
                <w:sz w:val="18"/>
                <w:szCs w:val="18"/>
              </w:rPr>
              <w:t xml:space="preserve"> </w:t>
            </w: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r w:rsidRPr="009C1F2B">
              <w:rPr>
                <w:rFonts w:ascii="Times New Roman" w:hAnsi="Times New Roman"/>
                <w:sz w:val="18"/>
                <w:szCs w:val="18"/>
              </w:rPr>
              <w:t xml:space="preserve">Приложение № 6 </w:t>
            </w: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r w:rsidRPr="009C1F2B">
              <w:rPr>
                <w:rFonts w:ascii="Times New Roman" w:hAnsi="Times New Roman"/>
                <w:sz w:val="18"/>
                <w:szCs w:val="18"/>
              </w:rPr>
              <w:t xml:space="preserve">к постановлению администрации </w:t>
            </w: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r w:rsidRPr="009C1F2B">
              <w:rPr>
                <w:rFonts w:ascii="Times New Roman" w:hAnsi="Times New Roman"/>
                <w:sz w:val="18"/>
                <w:szCs w:val="18"/>
              </w:rPr>
              <w:t>Богучанского района</w:t>
            </w: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r w:rsidRPr="009C1F2B">
              <w:rPr>
                <w:rFonts w:ascii="Times New Roman" w:hAnsi="Times New Roman"/>
                <w:sz w:val="18"/>
                <w:szCs w:val="18"/>
              </w:rPr>
              <w:t>От   14.10.2014 № 1307-п</w:t>
            </w: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r w:rsidRPr="009C1F2B">
              <w:rPr>
                <w:rFonts w:ascii="Times New Roman" w:hAnsi="Times New Roman"/>
                <w:sz w:val="18"/>
                <w:szCs w:val="18"/>
              </w:rPr>
              <w:t xml:space="preserve">Приложение № 2 </w:t>
            </w:r>
          </w:p>
        </w:tc>
      </w:tr>
      <w:tr w:rsidR="003821BA" w:rsidRPr="006207D7" w:rsidTr="003821BA">
        <w:trPr>
          <w:trHeight w:val="20"/>
        </w:trPr>
        <w:tc>
          <w:tcPr>
            <w:tcW w:w="760" w:type="pct"/>
            <w:tcBorders>
              <w:top w:val="nil"/>
              <w:left w:val="nil"/>
              <w:bottom w:val="nil"/>
              <w:right w:val="nil"/>
            </w:tcBorders>
            <w:shd w:val="clear" w:color="auto" w:fill="auto"/>
            <w:noWrap/>
            <w:vAlign w:val="center"/>
          </w:tcPr>
          <w:p w:rsidR="003821BA" w:rsidRPr="006207D7" w:rsidRDefault="003821BA" w:rsidP="003821BA">
            <w:pPr>
              <w:spacing w:after="0"/>
              <w:ind w:firstLineChars="1500" w:firstLine="3300"/>
              <w:rPr>
                <w:color w:val="000000"/>
              </w:rPr>
            </w:pPr>
          </w:p>
        </w:tc>
        <w:tc>
          <w:tcPr>
            <w:tcW w:w="651" w:type="pct"/>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261" w:type="pct"/>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266" w:type="pct"/>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504" w:type="pct"/>
            <w:gridSpan w:val="2"/>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279" w:type="pct"/>
            <w:gridSpan w:val="2"/>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160" w:type="pct"/>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430" w:type="pct"/>
            <w:gridSpan w:val="3"/>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149" w:type="pct"/>
            <w:tcBorders>
              <w:top w:val="nil"/>
              <w:left w:val="nil"/>
              <w:bottom w:val="nil"/>
              <w:right w:val="nil"/>
            </w:tcBorders>
            <w:shd w:val="clear" w:color="auto" w:fill="auto"/>
            <w:noWrap/>
            <w:vAlign w:val="bottom"/>
          </w:tcPr>
          <w:p w:rsidR="003821BA" w:rsidRPr="006207D7" w:rsidRDefault="003821BA" w:rsidP="003821BA">
            <w:pPr>
              <w:spacing w:after="0"/>
              <w:rPr>
                <w:color w:val="000000"/>
              </w:rPr>
            </w:pPr>
          </w:p>
        </w:tc>
        <w:tc>
          <w:tcPr>
            <w:tcW w:w="1539" w:type="pct"/>
            <w:gridSpan w:val="5"/>
            <w:vMerge w:val="restart"/>
            <w:tcBorders>
              <w:top w:val="nil"/>
              <w:left w:val="nil"/>
              <w:bottom w:val="nil"/>
              <w:right w:val="nil"/>
            </w:tcBorders>
            <w:shd w:val="clear" w:color="auto" w:fill="auto"/>
          </w:tcPr>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r w:rsidRPr="009C1F2B">
              <w:rPr>
                <w:rFonts w:ascii="Times New Roman" w:hAnsi="Times New Roman"/>
                <w:sz w:val="18"/>
                <w:szCs w:val="18"/>
              </w:rPr>
              <w:t>к подпрограмме  «Обеспечение жильем работников отраслей бюджетной сферы на территории Богучанского района» на 2014-2016 годы</w:t>
            </w:r>
          </w:p>
          <w:p w:rsidR="003821BA" w:rsidRPr="009C1F2B" w:rsidRDefault="003821BA" w:rsidP="003821BA">
            <w:pPr>
              <w:tabs>
                <w:tab w:val="left" w:pos="10632"/>
              </w:tabs>
              <w:autoSpaceDE w:val="0"/>
              <w:autoSpaceDN w:val="0"/>
              <w:adjustRightInd w:val="0"/>
              <w:spacing w:after="0" w:line="240" w:lineRule="auto"/>
              <w:jc w:val="right"/>
              <w:rPr>
                <w:rFonts w:ascii="Times New Roman" w:hAnsi="Times New Roman"/>
                <w:sz w:val="18"/>
                <w:szCs w:val="18"/>
              </w:rPr>
            </w:pPr>
          </w:p>
        </w:tc>
      </w:tr>
      <w:tr w:rsidR="003821BA" w:rsidRPr="006207D7" w:rsidTr="003821BA">
        <w:trPr>
          <w:trHeight w:val="20"/>
        </w:trPr>
        <w:tc>
          <w:tcPr>
            <w:tcW w:w="760" w:type="pct"/>
            <w:tcBorders>
              <w:top w:val="nil"/>
              <w:left w:val="nil"/>
              <w:bottom w:val="nil"/>
              <w:right w:val="nil"/>
            </w:tcBorders>
            <w:shd w:val="clear" w:color="auto" w:fill="auto"/>
            <w:noWrap/>
            <w:vAlign w:val="center"/>
          </w:tcPr>
          <w:p w:rsidR="003821BA" w:rsidRPr="006207D7" w:rsidRDefault="003821BA" w:rsidP="003821BA">
            <w:pPr>
              <w:spacing w:after="0"/>
              <w:jc w:val="both"/>
              <w:rPr>
                <w:color w:val="000000"/>
              </w:rPr>
            </w:pPr>
          </w:p>
        </w:tc>
        <w:tc>
          <w:tcPr>
            <w:tcW w:w="651" w:type="pct"/>
            <w:tcBorders>
              <w:top w:val="nil"/>
              <w:left w:val="nil"/>
              <w:bottom w:val="nil"/>
              <w:right w:val="nil"/>
            </w:tcBorders>
            <w:shd w:val="clear" w:color="auto" w:fill="auto"/>
            <w:noWrap/>
            <w:vAlign w:val="bottom"/>
          </w:tcPr>
          <w:p w:rsidR="003821BA" w:rsidRPr="006207D7" w:rsidRDefault="003821BA" w:rsidP="003821BA">
            <w:pPr>
              <w:rPr>
                <w:color w:val="000000"/>
              </w:rPr>
            </w:pPr>
          </w:p>
        </w:tc>
        <w:tc>
          <w:tcPr>
            <w:tcW w:w="261" w:type="pct"/>
            <w:tcBorders>
              <w:top w:val="nil"/>
              <w:left w:val="nil"/>
              <w:bottom w:val="nil"/>
              <w:right w:val="nil"/>
            </w:tcBorders>
            <w:shd w:val="clear" w:color="auto" w:fill="auto"/>
            <w:noWrap/>
            <w:vAlign w:val="bottom"/>
          </w:tcPr>
          <w:p w:rsidR="003821BA" w:rsidRPr="006207D7" w:rsidRDefault="003821BA" w:rsidP="003821BA">
            <w:pPr>
              <w:rPr>
                <w:color w:val="000000"/>
              </w:rPr>
            </w:pPr>
          </w:p>
        </w:tc>
        <w:tc>
          <w:tcPr>
            <w:tcW w:w="266" w:type="pct"/>
            <w:tcBorders>
              <w:top w:val="nil"/>
              <w:left w:val="nil"/>
              <w:bottom w:val="nil"/>
              <w:right w:val="nil"/>
            </w:tcBorders>
            <w:shd w:val="clear" w:color="auto" w:fill="auto"/>
            <w:noWrap/>
            <w:vAlign w:val="bottom"/>
          </w:tcPr>
          <w:p w:rsidR="003821BA" w:rsidRPr="006207D7" w:rsidRDefault="003821BA" w:rsidP="003821BA">
            <w:pPr>
              <w:rPr>
                <w:color w:val="000000"/>
              </w:rPr>
            </w:pPr>
          </w:p>
        </w:tc>
        <w:tc>
          <w:tcPr>
            <w:tcW w:w="504" w:type="pct"/>
            <w:gridSpan w:val="2"/>
            <w:tcBorders>
              <w:top w:val="nil"/>
              <w:left w:val="nil"/>
              <w:bottom w:val="nil"/>
              <w:right w:val="nil"/>
            </w:tcBorders>
            <w:shd w:val="clear" w:color="auto" w:fill="auto"/>
            <w:noWrap/>
            <w:vAlign w:val="bottom"/>
          </w:tcPr>
          <w:p w:rsidR="003821BA" w:rsidRPr="006207D7" w:rsidRDefault="003821BA" w:rsidP="003821BA">
            <w:pPr>
              <w:rPr>
                <w:color w:val="000000"/>
              </w:rPr>
            </w:pPr>
          </w:p>
        </w:tc>
        <w:tc>
          <w:tcPr>
            <w:tcW w:w="279" w:type="pct"/>
            <w:gridSpan w:val="2"/>
            <w:tcBorders>
              <w:top w:val="nil"/>
              <w:left w:val="nil"/>
              <w:bottom w:val="nil"/>
              <w:right w:val="nil"/>
            </w:tcBorders>
            <w:shd w:val="clear" w:color="auto" w:fill="auto"/>
            <w:noWrap/>
            <w:vAlign w:val="bottom"/>
          </w:tcPr>
          <w:p w:rsidR="003821BA" w:rsidRPr="006207D7" w:rsidRDefault="003821BA" w:rsidP="003821BA">
            <w:pPr>
              <w:rPr>
                <w:color w:val="000000"/>
              </w:rPr>
            </w:pPr>
          </w:p>
        </w:tc>
        <w:tc>
          <w:tcPr>
            <w:tcW w:w="160" w:type="pct"/>
            <w:tcBorders>
              <w:top w:val="nil"/>
              <w:left w:val="nil"/>
              <w:bottom w:val="nil"/>
              <w:right w:val="nil"/>
            </w:tcBorders>
            <w:shd w:val="clear" w:color="auto" w:fill="auto"/>
            <w:noWrap/>
            <w:vAlign w:val="bottom"/>
          </w:tcPr>
          <w:p w:rsidR="003821BA" w:rsidRPr="006207D7" w:rsidRDefault="003821BA" w:rsidP="003821BA">
            <w:pPr>
              <w:rPr>
                <w:color w:val="000000"/>
              </w:rPr>
            </w:pPr>
          </w:p>
        </w:tc>
        <w:tc>
          <w:tcPr>
            <w:tcW w:w="430" w:type="pct"/>
            <w:gridSpan w:val="3"/>
            <w:tcBorders>
              <w:top w:val="nil"/>
              <w:left w:val="nil"/>
              <w:bottom w:val="nil"/>
              <w:right w:val="nil"/>
            </w:tcBorders>
            <w:shd w:val="clear" w:color="auto" w:fill="auto"/>
            <w:noWrap/>
            <w:vAlign w:val="bottom"/>
          </w:tcPr>
          <w:p w:rsidR="003821BA" w:rsidRPr="006207D7" w:rsidRDefault="003821BA" w:rsidP="003821BA">
            <w:pPr>
              <w:rPr>
                <w:color w:val="000000"/>
              </w:rPr>
            </w:pPr>
          </w:p>
        </w:tc>
        <w:tc>
          <w:tcPr>
            <w:tcW w:w="149" w:type="pct"/>
            <w:tcBorders>
              <w:top w:val="nil"/>
              <w:left w:val="nil"/>
              <w:bottom w:val="nil"/>
              <w:right w:val="nil"/>
            </w:tcBorders>
            <w:shd w:val="clear" w:color="auto" w:fill="auto"/>
            <w:noWrap/>
            <w:vAlign w:val="bottom"/>
          </w:tcPr>
          <w:p w:rsidR="003821BA" w:rsidRPr="006207D7" w:rsidRDefault="003821BA" w:rsidP="003821BA">
            <w:pPr>
              <w:rPr>
                <w:color w:val="000000"/>
              </w:rPr>
            </w:pPr>
            <w:r>
              <w:rPr>
                <w:color w:val="000000"/>
              </w:rPr>
              <w:t xml:space="preserve"> </w:t>
            </w:r>
          </w:p>
        </w:tc>
        <w:tc>
          <w:tcPr>
            <w:tcW w:w="1539" w:type="pct"/>
            <w:gridSpan w:val="5"/>
            <w:vMerge/>
            <w:tcBorders>
              <w:top w:val="nil"/>
              <w:left w:val="nil"/>
              <w:bottom w:val="nil"/>
              <w:right w:val="nil"/>
            </w:tcBorders>
            <w:vAlign w:val="center"/>
          </w:tcPr>
          <w:p w:rsidR="003821BA" w:rsidRPr="006207D7" w:rsidRDefault="003821BA" w:rsidP="003821BA">
            <w:pPr>
              <w:rPr>
                <w:color w:val="000000"/>
              </w:rPr>
            </w:pPr>
          </w:p>
        </w:tc>
      </w:tr>
      <w:tr w:rsidR="003821BA" w:rsidRPr="006207D7" w:rsidTr="003821BA">
        <w:trPr>
          <w:trHeight w:val="20"/>
        </w:trPr>
        <w:tc>
          <w:tcPr>
            <w:tcW w:w="5000" w:type="pct"/>
            <w:gridSpan w:val="18"/>
            <w:tcBorders>
              <w:top w:val="nil"/>
              <w:left w:val="nil"/>
              <w:bottom w:val="single" w:sz="4" w:space="0" w:color="auto"/>
              <w:right w:val="nil"/>
            </w:tcBorders>
            <w:shd w:val="clear" w:color="auto" w:fill="auto"/>
            <w:vAlign w:val="center"/>
          </w:tcPr>
          <w:p w:rsidR="003821BA" w:rsidRPr="00F70813" w:rsidRDefault="003821BA" w:rsidP="00F70813">
            <w:pPr>
              <w:spacing w:after="0" w:line="240" w:lineRule="auto"/>
              <w:jc w:val="center"/>
              <w:rPr>
                <w:rFonts w:ascii="Times New Roman" w:hAnsi="Times New Roman"/>
                <w:color w:val="000000"/>
                <w:sz w:val="20"/>
                <w:szCs w:val="20"/>
              </w:rPr>
            </w:pPr>
            <w:r w:rsidRPr="00F70813">
              <w:rPr>
                <w:rFonts w:ascii="Times New Roman" w:hAnsi="Times New Roman"/>
                <w:color w:val="000000"/>
                <w:sz w:val="20"/>
                <w:szCs w:val="20"/>
              </w:rPr>
              <w:t xml:space="preserve">Перечень мероприятий подпрограммы с указанием объема средств на их реализацию и ожидаемых результатов </w:t>
            </w:r>
          </w:p>
        </w:tc>
      </w:tr>
      <w:tr w:rsidR="003821BA" w:rsidRPr="0087783D" w:rsidTr="00F70813">
        <w:trPr>
          <w:trHeight w:val="74"/>
        </w:trPr>
        <w:tc>
          <w:tcPr>
            <w:tcW w:w="760" w:type="pct"/>
            <w:vMerge w:val="restart"/>
            <w:tcBorders>
              <w:top w:val="nil"/>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Наименование  мероприятия подпрограммы</w:t>
            </w:r>
          </w:p>
        </w:tc>
        <w:tc>
          <w:tcPr>
            <w:tcW w:w="651" w:type="pct"/>
            <w:vMerge w:val="restart"/>
            <w:tcBorders>
              <w:top w:val="nil"/>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 xml:space="preserve">ГРБС </w:t>
            </w:r>
          </w:p>
        </w:tc>
        <w:tc>
          <w:tcPr>
            <w:tcW w:w="131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Код бюджетной классификации</w:t>
            </w:r>
          </w:p>
        </w:tc>
        <w:tc>
          <w:tcPr>
            <w:tcW w:w="1762" w:type="pct"/>
            <w:gridSpan w:val="9"/>
            <w:tcBorders>
              <w:top w:val="single" w:sz="4" w:space="0" w:color="auto"/>
              <w:left w:val="nil"/>
              <w:bottom w:val="single" w:sz="4" w:space="0" w:color="auto"/>
              <w:right w:val="single" w:sz="4" w:space="0" w:color="auto"/>
            </w:tcBorders>
            <w:shd w:val="clear" w:color="auto" w:fill="auto"/>
            <w:vAlign w:val="center"/>
          </w:tcPr>
          <w:p w:rsidR="003821BA" w:rsidRPr="00F70813" w:rsidRDefault="003821BA" w:rsidP="00F70813">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Расходы</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tcPr>
          <w:p w:rsidR="003821BA" w:rsidRPr="00F70813" w:rsidRDefault="003821BA" w:rsidP="00F70813">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3821BA" w:rsidRPr="0087783D" w:rsidTr="003821BA">
        <w:trPr>
          <w:trHeight w:val="20"/>
        </w:trPr>
        <w:tc>
          <w:tcPr>
            <w:tcW w:w="760" w:type="pct"/>
            <w:vMerge/>
            <w:tcBorders>
              <w:top w:val="nil"/>
              <w:left w:val="single" w:sz="4" w:space="0" w:color="auto"/>
              <w:bottom w:val="single" w:sz="4" w:space="0" w:color="auto"/>
              <w:right w:val="single" w:sz="4" w:space="0" w:color="auto"/>
            </w:tcBorders>
            <w:vAlign w:val="center"/>
          </w:tcPr>
          <w:p w:rsidR="003821BA" w:rsidRPr="00F70813" w:rsidRDefault="003821BA" w:rsidP="003821BA">
            <w:pPr>
              <w:rPr>
                <w:rFonts w:ascii="Times New Roman" w:hAnsi="Times New Roman"/>
                <w:color w:val="000000"/>
                <w:sz w:val="14"/>
                <w:szCs w:val="14"/>
              </w:rPr>
            </w:pPr>
          </w:p>
        </w:tc>
        <w:tc>
          <w:tcPr>
            <w:tcW w:w="651" w:type="pct"/>
            <w:vMerge/>
            <w:tcBorders>
              <w:top w:val="nil"/>
              <w:left w:val="single" w:sz="4" w:space="0" w:color="auto"/>
              <w:bottom w:val="single" w:sz="4" w:space="0" w:color="auto"/>
              <w:right w:val="single" w:sz="4" w:space="0" w:color="auto"/>
            </w:tcBorders>
            <w:vAlign w:val="center"/>
          </w:tcPr>
          <w:p w:rsidR="003821BA" w:rsidRPr="00F70813" w:rsidRDefault="003821BA" w:rsidP="003821BA">
            <w:pPr>
              <w:rPr>
                <w:rFonts w:ascii="Times New Roman" w:hAnsi="Times New Roman"/>
                <w:color w:val="000000"/>
                <w:sz w:val="14"/>
                <w:szCs w:val="14"/>
              </w:rPr>
            </w:pPr>
          </w:p>
        </w:tc>
        <w:tc>
          <w:tcPr>
            <w:tcW w:w="1311" w:type="pct"/>
            <w:gridSpan w:val="6"/>
            <w:vMerge/>
            <w:tcBorders>
              <w:top w:val="single" w:sz="4" w:space="0" w:color="auto"/>
              <w:left w:val="single" w:sz="4" w:space="0" w:color="auto"/>
              <w:bottom w:val="single" w:sz="4" w:space="0" w:color="auto"/>
              <w:right w:val="single" w:sz="4" w:space="0" w:color="auto"/>
            </w:tcBorders>
            <w:vAlign w:val="center"/>
          </w:tcPr>
          <w:p w:rsidR="003821BA" w:rsidRPr="00F70813" w:rsidRDefault="003821BA" w:rsidP="003821BA">
            <w:pPr>
              <w:rPr>
                <w:rFonts w:ascii="Times New Roman" w:hAnsi="Times New Roman"/>
                <w:color w:val="000000"/>
                <w:sz w:val="14"/>
                <w:szCs w:val="14"/>
              </w:rPr>
            </w:pPr>
          </w:p>
        </w:tc>
        <w:tc>
          <w:tcPr>
            <w:tcW w:w="1762" w:type="pct"/>
            <w:gridSpan w:val="9"/>
            <w:tcBorders>
              <w:top w:val="single" w:sz="4" w:space="0" w:color="auto"/>
              <w:left w:val="nil"/>
              <w:bottom w:val="single" w:sz="4" w:space="0" w:color="auto"/>
              <w:right w:val="single" w:sz="4" w:space="0" w:color="auto"/>
            </w:tcBorders>
            <w:shd w:val="clear" w:color="auto" w:fill="auto"/>
            <w:vAlign w:val="center"/>
          </w:tcPr>
          <w:p w:rsidR="003821BA" w:rsidRPr="00F70813" w:rsidRDefault="003821BA" w:rsidP="00F70813">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 рублей), годы</w:t>
            </w:r>
          </w:p>
        </w:tc>
        <w:tc>
          <w:tcPr>
            <w:tcW w:w="515" w:type="pct"/>
            <w:vMerge/>
            <w:tcBorders>
              <w:top w:val="nil"/>
              <w:left w:val="single" w:sz="4" w:space="0" w:color="auto"/>
              <w:bottom w:val="single" w:sz="4" w:space="0" w:color="auto"/>
              <w:right w:val="single" w:sz="4" w:space="0" w:color="auto"/>
            </w:tcBorders>
            <w:vAlign w:val="center"/>
          </w:tcPr>
          <w:p w:rsidR="003821BA" w:rsidRPr="00F70813" w:rsidRDefault="003821BA" w:rsidP="003821BA">
            <w:pPr>
              <w:rPr>
                <w:rFonts w:ascii="Times New Roman" w:hAnsi="Times New Roman"/>
                <w:color w:val="000000"/>
                <w:sz w:val="14"/>
                <w:szCs w:val="14"/>
              </w:rPr>
            </w:pPr>
          </w:p>
        </w:tc>
      </w:tr>
      <w:tr w:rsidR="003821BA" w:rsidRPr="0087783D" w:rsidTr="003821BA">
        <w:trPr>
          <w:trHeight w:val="20"/>
        </w:trPr>
        <w:tc>
          <w:tcPr>
            <w:tcW w:w="760" w:type="pct"/>
            <w:vMerge/>
            <w:tcBorders>
              <w:top w:val="nil"/>
              <w:left w:val="single" w:sz="4" w:space="0" w:color="auto"/>
              <w:bottom w:val="single" w:sz="4" w:space="0" w:color="auto"/>
              <w:right w:val="single" w:sz="4" w:space="0" w:color="auto"/>
            </w:tcBorders>
            <w:vAlign w:val="center"/>
          </w:tcPr>
          <w:p w:rsidR="003821BA" w:rsidRPr="00F70813" w:rsidRDefault="003821BA" w:rsidP="003821BA">
            <w:pPr>
              <w:rPr>
                <w:rFonts w:ascii="Times New Roman" w:hAnsi="Times New Roman"/>
                <w:color w:val="000000"/>
                <w:sz w:val="14"/>
                <w:szCs w:val="14"/>
              </w:rPr>
            </w:pPr>
          </w:p>
        </w:tc>
        <w:tc>
          <w:tcPr>
            <w:tcW w:w="651" w:type="pct"/>
            <w:vMerge/>
            <w:tcBorders>
              <w:top w:val="nil"/>
              <w:left w:val="single" w:sz="4" w:space="0" w:color="auto"/>
              <w:bottom w:val="single" w:sz="4" w:space="0" w:color="auto"/>
              <w:right w:val="single" w:sz="4" w:space="0" w:color="auto"/>
            </w:tcBorders>
            <w:vAlign w:val="center"/>
          </w:tcPr>
          <w:p w:rsidR="003821BA" w:rsidRPr="00F70813" w:rsidRDefault="003821BA" w:rsidP="003821BA">
            <w:pPr>
              <w:rPr>
                <w:rFonts w:ascii="Times New Roman" w:hAnsi="Times New Roman"/>
                <w:color w:val="000000"/>
                <w:sz w:val="14"/>
                <w:szCs w:val="14"/>
              </w:rPr>
            </w:pPr>
          </w:p>
        </w:tc>
        <w:tc>
          <w:tcPr>
            <w:tcW w:w="261" w:type="pct"/>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ГРБС</w:t>
            </w:r>
          </w:p>
        </w:tc>
        <w:tc>
          <w:tcPr>
            <w:tcW w:w="266" w:type="pct"/>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РзПр</w:t>
            </w:r>
          </w:p>
        </w:tc>
        <w:tc>
          <w:tcPr>
            <w:tcW w:w="371" w:type="pct"/>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КЦСР</w:t>
            </w:r>
          </w:p>
        </w:tc>
        <w:tc>
          <w:tcPr>
            <w:tcW w:w="413" w:type="pct"/>
            <w:gridSpan w:val="3"/>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КВР</w:t>
            </w:r>
          </w:p>
        </w:tc>
        <w:tc>
          <w:tcPr>
            <w:tcW w:w="303" w:type="pct"/>
            <w:gridSpan w:val="2"/>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2014</w:t>
            </w:r>
          </w:p>
        </w:tc>
        <w:tc>
          <w:tcPr>
            <w:tcW w:w="581" w:type="pct"/>
            <w:gridSpan w:val="4"/>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2015</w:t>
            </w:r>
          </w:p>
        </w:tc>
        <w:tc>
          <w:tcPr>
            <w:tcW w:w="384" w:type="pct"/>
            <w:gridSpan w:val="2"/>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2016</w:t>
            </w:r>
          </w:p>
        </w:tc>
        <w:tc>
          <w:tcPr>
            <w:tcW w:w="494" w:type="pct"/>
            <w:tcBorders>
              <w:top w:val="nil"/>
              <w:left w:val="nil"/>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Итого на 2014-2016 годы</w:t>
            </w:r>
          </w:p>
        </w:tc>
        <w:tc>
          <w:tcPr>
            <w:tcW w:w="515" w:type="pct"/>
            <w:vMerge/>
            <w:tcBorders>
              <w:top w:val="nil"/>
              <w:left w:val="single" w:sz="4" w:space="0" w:color="auto"/>
              <w:bottom w:val="single" w:sz="4" w:space="0" w:color="auto"/>
              <w:right w:val="single" w:sz="4" w:space="0" w:color="auto"/>
            </w:tcBorders>
            <w:vAlign w:val="center"/>
          </w:tcPr>
          <w:p w:rsidR="003821BA" w:rsidRPr="00F70813" w:rsidRDefault="003821BA" w:rsidP="003821BA">
            <w:pPr>
              <w:rPr>
                <w:rFonts w:ascii="Times New Roman" w:hAnsi="Times New Roman"/>
                <w:color w:val="000000"/>
                <w:sz w:val="14"/>
                <w:szCs w:val="14"/>
              </w:rPr>
            </w:pPr>
          </w:p>
        </w:tc>
      </w:tr>
      <w:tr w:rsidR="003821BA" w:rsidRPr="0087783D" w:rsidTr="003821BA">
        <w:trPr>
          <w:trHeight w:val="20"/>
        </w:trPr>
        <w:tc>
          <w:tcPr>
            <w:tcW w:w="5000" w:type="pct"/>
            <w:gridSpan w:val="18"/>
            <w:tcBorders>
              <w:top w:val="nil"/>
              <w:left w:val="single" w:sz="4" w:space="0" w:color="auto"/>
              <w:bottom w:val="single" w:sz="4" w:space="0" w:color="auto"/>
              <w:right w:val="single" w:sz="4" w:space="0" w:color="auto"/>
            </w:tcBorders>
            <w:shd w:val="clear" w:color="auto" w:fill="auto"/>
          </w:tcPr>
          <w:p w:rsidR="003821BA" w:rsidRPr="00F70813" w:rsidRDefault="003821BA" w:rsidP="00F70813">
            <w:pPr>
              <w:spacing w:after="0" w:line="240" w:lineRule="auto"/>
              <w:rPr>
                <w:rFonts w:ascii="Times New Roman" w:hAnsi="Times New Roman"/>
                <w:color w:val="000000"/>
                <w:sz w:val="14"/>
                <w:szCs w:val="14"/>
              </w:rPr>
            </w:pPr>
            <w:r w:rsidRPr="00F70813">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 на 2014-2016 годы </w:t>
            </w:r>
          </w:p>
        </w:tc>
      </w:tr>
      <w:tr w:rsidR="003821BA" w:rsidRPr="0087783D" w:rsidTr="003821BA">
        <w:trPr>
          <w:trHeight w:val="20"/>
        </w:trPr>
        <w:tc>
          <w:tcPr>
            <w:tcW w:w="5000" w:type="pct"/>
            <w:gridSpan w:val="18"/>
            <w:tcBorders>
              <w:top w:val="nil"/>
              <w:left w:val="single" w:sz="4" w:space="0" w:color="auto"/>
              <w:bottom w:val="single" w:sz="4" w:space="0" w:color="auto"/>
              <w:right w:val="single" w:sz="4" w:space="0" w:color="auto"/>
            </w:tcBorders>
            <w:shd w:val="clear" w:color="auto" w:fill="auto"/>
            <w:vAlign w:val="center"/>
          </w:tcPr>
          <w:p w:rsidR="003821BA" w:rsidRPr="00F70813" w:rsidRDefault="003821BA" w:rsidP="00F70813">
            <w:pPr>
              <w:spacing w:after="0" w:line="240" w:lineRule="auto"/>
              <w:rPr>
                <w:rFonts w:ascii="Times New Roman" w:hAnsi="Times New Roman"/>
                <w:color w:val="000000"/>
                <w:sz w:val="14"/>
                <w:szCs w:val="14"/>
              </w:rPr>
            </w:pPr>
            <w:r w:rsidRPr="00F70813">
              <w:rPr>
                <w:rFonts w:ascii="Times New Roman" w:hAnsi="Times New Roman"/>
                <w:color w:val="000000"/>
                <w:sz w:val="14"/>
                <w:szCs w:val="14"/>
              </w:rPr>
              <w:t>Подпрограмма:  «Обеспечение жильем работников  отраслей бюджетной сферы на территории Богучанского района» на 2014-2016 годы </w:t>
            </w:r>
          </w:p>
        </w:tc>
      </w:tr>
      <w:tr w:rsidR="003821BA" w:rsidRPr="0087783D" w:rsidTr="003821BA">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F70813">
            <w:pPr>
              <w:spacing w:after="0" w:line="240" w:lineRule="auto"/>
              <w:rPr>
                <w:rFonts w:ascii="Times New Roman" w:hAnsi="Times New Roman"/>
                <w:color w:val="000000"/>
                <w:sz w:val="14"/>
                <w:szCs w:val="14"/>
              </w:rPr>
            </w:pPr>
            <w:r w:rsidRPr="00F70813">
              <w:rPr>
                <w:rFonts w:ascii="Times New Roman" w:hAnsi="Times New Roman"/>
                <w:color w:val="000000"/>
                <w:sz w:val="14"/>
                <w:szCs w:val="14"/>
              </w:rPr>
              <w:t xml:space="preserve">Цель подпрограммы: </w:t>
            </w:r>
            <w:r w:rsidRPr="00F70813">
              <w:rPr>
                <w:rFonts w:ascii="Times New Roman" w:hAnsi="Times New Roman"/>
                <w:sz w:val="14"/>
                <w:szCs w:val="14"/>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F70813">
              <w:rPr>
                <w:rFonts w:ascii="Times New Roman" w:hAnsi="Times New Roman"/>
                <w:color w:val="000000"/>
                <w:sz w:val="14"/>
                <w:szCs w:val="14"/>
              </w:rPr>
              <w:t> </w:t>
            </w:r>
          </w:p>
        </w:tc>
      </w:tr>
      <w:tr w:rsidR="003821BA" w:rsidRPr="0087783D" w:rsidTr="003821BA">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F70813">
            <w:pPr>
              <w:spacing w:after="0" w:line="240" w:lineRule="auto"/>
              <w:jc w:val="both"/>
              <w:rPr>
                <w:rFonts w:ascii="Times New Roman" w:hAnsi="Times New Roman"/>
                <w:color w:val="000000"/>
                <w:sz w:val="14"/>
                <w:szCs w:val="14"/>
              </w:rPr>
            </w:pPr>
            <w:r w:rsidRPr="00F70813">
              <w:rPr>
                <w:rFonts w:ascii="Times New Roman" w:hAnsi="Times New Roman"/>
                <w:color w:val="000000"/>
                <w:sz w:val="14"/>
                <w:szCs w:val="14"/>
              </w:rPr>
              <w:t xml:space="preserve">Задача 1: </w:t>
            </w:r>
            <w:r w:rsidRPr="00F70813">
              <w:rPr>
                <w:rFonts w:ascii="Times New Roman" w:hAnsi="Times New Roman"/>
                <w:bCs/>
                <w:sz w:val="14"/>
                <w:szCs w:val="14"/>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3821BA" w:rsidRPr="0087783D" w:rsidTr="003821BA">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821BA">
            <w:pPr>
              <w:rPr>
                <w:rFonts w:ascii="Times New Roman" w:hAnsi="Times New Roman"/>
                <w:color w:val="000000"/>
                <w:sz w:val="14"/>
                <w:szCs w:val="14"/>
              </w:rPr>
            </w:pPr>
            <w:r w:rsidRPr="00F70813">
              <w:rPr>
                <w:rFonts w:ascii="Times New Roman" w:hAnsi="Times New Roman"/>
                <w:color w:val="000000"/>
                <w:sz w:val="14"/>
                <w:szCs w:val="14"/>
              </w:rPr>
              <w:t xml:space="preserve">Мероприятие 1. </w:t>
            </w:r>
            <w:r w:rsidRPr="00F70813">
              <w:rPr>
                <w:rFonts w:ascii="Times New Roman" w:hAnsi="Times New Roman"/>
                <w:bCs/>
                <w:sz w:val="14"/>
                <w:szCs w:val="14"/>
              </w:rPr>
              <w:t xml:space="preserve">Строительство многоквартирных </w:t>
            </w:r>
            <w:r w:rsidRPr="00F70813">
              <w:rPr>
                <w:rFonts w:ascii="Times New Roman" w:hAnsi="Times New Roman"/>
                <w:bCs/>
                <w:sz w:val="14"/>
                <w:szCs w:val="14"/>
              </w:rPr>
              <w:lastRenderedPageBreak/>
              <w:t xml:space="preserve">домов. </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 xml:space="preserve">МКУ «Муниципальная служба </w:t>
            </w:r>
            <w:r w:rsidRPr="00F70813">
              <w:rPr>
                <w:rFonts w:ascii="Times New Roman" w:hAnsi="Times New Roman"/>
                <w:color w:val="000000"/>
                <w:sz w:val="14"/>
                <w:szCs w:val="14"/>
              </w:rPr>
              <w:lastRenderedPageBreak/>
              <w:t>Заказчика»</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830</w:t>
            </w: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830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0501</w:t>
            </w: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0501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1038212</w:t>
            </w: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1037608</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414</w:t>
            </w: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414</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10 000 000,0</w:t>
            </w: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3 484 400,0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10 000 000,0</w:t>
            </w: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0,00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lastRenderedPageBreak/>
              <w:t>0,00</w:t>
            </w: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p>
          <w:p w:rsidR="003821BA" w:rsidRPr="00F70813" w:rsidRDefault="003821BA" w:rsidP="003821BA">
            <w:pPr>
              <w:jc w:val="center"/>
              <w:rPr>
                <w:rFonts w:ascii="Times New Roman" w:hAnsi="Times New Roman"/>
                <w:color w:val="000000"/>
                <w:sz w:val="14"/>
                <w:szCs w:val="14"/>
              </w:rPr>
            </w:pPr>
            <w:r w:rsidRPr="00F70813">
              <w:rPr>
                <w:rFonts w:ascii="Times New Roman" w:hAnsi="Times New Roman"/>
                <w:color w:val="000000"/>
                <w:sz w:val="14"/>
                <w:szCs w:val="1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rPr>
                <w:rFonts w:ascii="Times New Roman" w:hAnsi="Times New Roman"/>
                <w:color w:val="000000"/>
                <w:sz w:val="14"/>
                <w:szCs w:val="14"/>
              </w:rPr>
            </w:pPr>
            <w:r w:rsidRPr="00F70813">
              <w:rPr>
                <w:rFonts w:ascii="Times New Roman" w:hAnsi="Times New Roman"/>
                <w:color w:val="000000"/>
                <w:sz w:val="14"/>
                <w:szCs w:val="14"/>
              </w:rPr>
              <w:lastRenderedPageBreak/>
              <w:t>20 000 000,0</w:t>
            </w:r>
          </w:p>
          <w:p w:rsidR="003821BA" w:rsidRPr="00F70813" w:rsidRDefault="003821BA" w:rsidP="003821BA">
            <w:pPr>
              <w:rPr>
                <w:rFonts w:ascii="Times New Roman" w:hAnsi="Times New Roman"/>
                <w:color w:val="000000"/>
                <w:sz w:val="14"/>
                <w:szCs w:val="14"/>
              </w:rPr>
            </w:pPr>
          </w:p>
          <w:p w:rsidR="003821BA" w:rsidRPr="00F70813" w:rsidRDefault="003821BA" w:rsidP="003821BA">
            <w:pPr>
              <w:rPr>
                <w:rFonts w:ascii="Times New Roman" w:hAnsi="Times New Roman"/>
                <w:color w:val="000000"/>
                <w:sz w:val="14"/>
                <w:szCs w:val="14"/>
              </w:rPr>
            </w:pPr>
          </w:p>
          <w:p w:rsidR="003821BA" w:rsidRPr="00F70813" w:rsidRDefault="003821BA" w:rsidP="003821BA">
            <w:pPr>
              <w:rPr>
                <w:rFonts w:ascii="Times New Roman" w:hAnsi="Times New Roman"/>
                <w:color w:val="000000"/>
                <w:sz w:val="14"/>
                <w:szCs w:val="14"/>
              </w:rPr>
            </w:pPr>
          </w:p>
          <w:p w:rsidR="003821BA" w:rsidRPr="00F70813" w:rsidRDefault="003821BA" w:rsidP="003821BA">
            <w:pPr>
              <w:rPr>
                <w:rFonts w:ascii="Times New Roman" w:hAnsi="Times New Roman"/>
                <w:color w:val="000000"/>
                <w:sz w:val="14"/>
                <w:szCs w:val="14"/>
              </w:rPr>
            </w:pPr>
          </w:p>
          <w:p w:rsidR="003821BA" w:rsidRPr="00F70813" w:rsidRDefault="003821BA" w:rsidP="003821BA">
            <w:pPr>
              <w:rPr>
                <w:rFonts w:ascii="Times New Roman" w:hAnsi="Times New Roman"/>
                <w:color w:val="000000"/>
                <w:sz w:val="14"/>
                <w:szCs w:val="14"/>
              </w:rPr>
            </w:pPr>
            <w:r w:rsidRPr="00F70813">
              <w:rPr>
                <w:rFonts w:ascii="Times New Roman" w:hAnsi="Times New Roman"/>
                <w:color w:val="000000"/>
                <w:sz w:val="14"/>
                <w:szCs w:val="14"/>
              </w:rPr>
              <w:t>3 484 400,00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both"/>
              <w:rPr>
                <w:rFonts w:ascii="Times New Roman" w:hAnsi="Times New Roman"/>
                <w:color w:val="000000"/>
                <w:sz w:val="14"/>
                <w:szCs w:val="14"/>
              </w:rPr>
            </w:pPr>
            <w:r w:rsidRPr="00F70813">
              <w:rPr>
                <w:rFonts w:ascii="Times New Roman" w:hAnsi="Times New Roman"/>
                <w:color w:val="000000"/>
                <w:sz w:val="14"/>
                <w:szCs w:val="14"/>
              </w:rPr>
              <w:lastRenderedPageBreak/>
              <w:t xml:space="preserve">Строительство  двухэтажного </w:t>
            </w:r>
            <w:r w:rsidRPr="00F70813">
              <w:rPr>
                <w:rFonts w:ascii="Times New Roman" w:hAnsi="Times New Roman"/>
                <w:color w:val="000000"/>
                <w:sz w:val="14"/>
                <w:szCs w:val="14"/>
              </w:rPr>
              <w:lastRenderedPageBreak/>
              <w:t>восьмиквартирного дома по адресу: Красноярский край, Богучанский район. с. Богучаны, ул. Геологов, 2, общей площадью  396,07 кв.метров и предоставление 8 служебных жилых помещений работникам отраслей бюджетной сферы.</w:t>
            </w:r>
          </w:p>
        </w:tc>
      </w:tr>
      <w:tr w:rsidR="003821BA" w:rsidRPr="0087783D" w:rsidTr="003821BA">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after="0"/>
              <w:rPr>
                <w:rFonts w:ascii="Times New Roman" w:hAnsi="Times New Roman"/>
                <w:color w:val="000000"/>
                <w:sz w:val="14"/>
                <w:szCs w:val="14"/>
              </w:rPr>
            </w:pPr>
            <w:r w:rsidRPr="00F70813">
              <w:rPr>
                <w:rFonts w:ascii="Times New Roman" w:hAnsi="Times New Roman"/>
                <w:color w:val="000000"/>
                <w:sz w:val="14"/>
                <w:szCs w:val="14"/>
              </w:rPr>
              <w:lastRenderedPageBreak/>
              <w:t>Мероприятие 2. Капитальный</w:t>
            </w:r>
          </w:p>
          <w:p w:rsidR="003821BA" w:rsidRPr="00F70813" w:rsidRDefault="003821BA" w:rsidP="003F6336">
            <w:pPr>
              <w:spacing w:after="0"/>
              <w:rPr>
                <w:rFonts w:ascii="Times New Roman" w:hAnsi="Times New Roman"/>
                <w:color w:val="000000"/>
                <w:sz w:val="14"/>
                <w:szCs w:val="14"/>
              </w:rPr>
            </w:pPr>
            <w:r w:rsidRPr="00F70813">
              <w:rPr>
                <w:rFonts w:ascii="Times New Roman" w:hAnsi="Times New Roman"/>
                <w:color w:val="000000"/>
                <w:sz w:val="14"/>
                <w:szCs w:val="14"/>
              </w:rPr>
              <w:t xml:space="preserve"> ремонт служебных  жилых помещений</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after="0"/>
              <w:jc w:val="center"/>
              <w:rPr>
                <w:rFonts w:ascii="Times New Roman" w:hAnsi="Times New Roman"/>
                <w:b/>
                <w:color w:val="000000"/>
                <w:sz w:val="14"/>
                <w:szCs w:val="14"/>
              </w:rPr>
            </w:pPr>
            <w:r w:rsidRPr="00F70813">
              <w:rPr>
                <w:rFonts w:ascii="Times New Roman" w:hAnsi="Times New Roman"/>
                <w:color w:val="000000"/>
                <w:sz w:val="14"/>
                <w:szCs w:val="14"/>
              </w:rPr>
              <w:t>МКУ «Муниципальная служба Заказчика»</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830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0501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b/>
                <w:color w:val="000000"/>
                <w:sz w:val="14"/>
                <w:szCs w:val="14"/>
              </w:rPr>
            </w:pPr>
            <w:r w:rsidRPr="00F70813">
              <w:rPr>
                <w:rFonts w:ascii="Times New Roman" w:hAnsi="Times New Roman"/>
                <w:color w:val="000000"/>
                <w:sz w:val="14"/>
                <w:szCs w:val="14"/>
              </w:rPr>
              <w:t>1038000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243,</w:t>
            </w:r>
          </w:p>
          <w:p w:rsidR="003821BA" w:rsidRPr="00F70813" w:rsidRDefault="003821BA" w:rsidP="003F6336">
            <w:pPr>
              <w:spacing w:after="0" w:line="240" w:lineRule="auto"/>
              <w:rPr>
                <w:rFonts w:ascii="Times New Roman" w:hAnsi="Times New Roman"/>
                <w:color w:val="000000"/>
                <w:sz w:val="14"/>
                <w:szCs w:val="14"/>
              </w:rPr>
            </w:pPr>
            <w:r w:rsidRPr="00F70813">
              <w:rPr>
                <w:rFonts w:ascii="Times New Roman" w:hAnsi="Times New Roman"/>
                <w:color w:val="000000"/>
                <w:sz w:val="14"/>
                <w:szCs w:val="14"/>
              </w:rPr>
              <w:t xml:space="preserve">  244</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300 506,00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b/>
                <w:color w:val="000000"/>
                <w:sz w:val="14"/>
                <w:szCs w:val="14"/>
              </w:rPr>
            </w:pPr>
            <w:r w:rsidRPr="00F70813">
              <w:rPr>
                <w:rFonts w:ascii="Times New Roman" w:hAnsi="Times New Roman"/>
                <w:color w:val="000000"/>
                <w:sz w:val="14"/>
                <w:szCs w:val="14"/>
              </w:rPr>
              <w:t>0,00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b/>
                <w:color w:val="000000"/>
                <w:sz w:val="14"/>
                <w:szCs w:val="14"/>
              </w:rPr>
            </w:pPr>
            <w:r w:rsidRPr="00F70813">
              <w:rPr>
                <w:rFonts w:ascii="Times New Roman" w:hAnsi="Times New Roman"/>
                <w:color w:val="000000"/>
                <w:sz w:val="14"/>
                <w:szCs w:val="1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300 506,00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both"/>
              <w:rPr>
                <w:rFonts w:ascii="Times New Roman" w:hAnsi="Times New Roman"/>
                <w:color w:val="000000"/>
                <w:sz w:val="14"/>
                <w:szCs w:val="14"/>
                <w:vertAlign w:val="superscript"/>
              </w:rPr>
            </w:pPr>
            <w:r w:rsidRPr="00F70813">
              <w:rPr>
                <w:rFonts w:ascii="Times New Roman" w:hAnsi="Times New Roman"/>
                <w:color w:val="000000"/>
                <w:sz w:val="14"/>
                <w:szCs w:val="14"/>
              </w:rPr>
              <w:t>Капитальный ремонт служебного жилого помещения по адресу: Красноярский край, Богучанский район. п. Таежный, ул.Кирова,д.3.кв.2- 40,10м</w:t>
            </w:r>
            <w:r w:rsidRPr="00F70813">
              <w:rPr>
                <w:rFonts w:ascii="Times New Roman" w:hAnsi="Times New Roman"/>
                <w:color w:val="000000"/>
                <w:sz w:val="14"/>
                <w:szCs w:val="14"/>
                <w:vertAlign w:val="superscript"/>
              </w:rPr>
              <w:t>2</w:t>
            </w:r>
          </w:p>
        </w:tc>
      </w:tr>
      <w:tr w:rsidR="003821BA" w:rsidRPr="0087783D" w:rsidTr="003821BA">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after="0" w:line="240" w:lineRule="auto"/>
              <w:rPr>
                <w:rFonts w:ascii="Times New Roman" w:hAnsi="Times New Roman"/>
                <w:b/>
                <w:color w:val="000000"/>
                <w:sz w:val="14"/>
                <w:szCs w:val="14"/>
              </w:rPr>
            </w:pPr>
            <w:r w:rsidRPr="00F70813">
              <w:rPr>
                <w:rFonts w:ascii="Times New Roman" w:hAnsi="Times New Roman"/>
                <w:color w:val="000000"/>
                <w:sz w:val="14"/>
                <w:szCs w:val="14"/>
              </w:rPr>
              <w:t>Итого по Задаче 1.</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line="240" w:lineRule="auto"/>
              <w:jc w:val="center"/>
              <w:rPr>
                <w:rFonts w:ascii="Times New Roman" w:hAnsi="Times New Roman"/>
                <w:b/>
                <w:color w:val="000000"/>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b/>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b/>
                <w:color w:val="000000"/>
                <w:sz w:val="14"/>
                <w:szCs w:val="1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b/>
                <w:color w:val="000000"/>
                <w:sz w:val="14"/>
                <w:szCs w:val="14"/>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b/>
                <w:color w:val="000000"/>
                <w:sz w:val="14"/>
                <w:szCs w:val="14"/>
              </w:rPr>
            </w:pP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13 784 906,0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10 000 000,0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rPr>
                <w:rFonts w:ascii="Times New Roman" w:hAnsi="Times New Roman"/>
                <w:color w:val="000000"/>
                <w:sz w:val="14"/>
                <w:szCs w:val="14"/>
              </w:rPr>
            </w:pPr>
            <w:r w:rsidRPr="00F70813">
              <w:rPr>
                <w:rFonts w:ascii="Times New Roman" w:hAnsi="Times New Roman"/>
                <w:color w:val="000000"/>
                <w:sz w:val="14"/>
                <w:szCs w:val="14"/>
              </w:rPr>
              <w:t>23 784 906,0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both"/>
              <w:rPr>
                <w:rFonts w:ascii="Times New Roman" w:hAnsi="Times New Roman"/>
                <w:color w:val="000000"/>
                <w:sz w:val="14"/>
                <w:szCs w:val="14"/>
              </w:rPr>
            </w:pPr>
          </w:p>
        </w:tc>
      </w:tr>
      <w:tr w:rsidR="003821BA" w:rsidRPr="0087783D" w:rsidTr="003821BA">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3F6336" w:rsidRDefault="003821BA"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Всего по подпрограмме</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3F6336" w:rsidRDefault="003821BA" w:rsidP="003F6336">
            <w:pPr>
              <w:spacing w:after="0" w:line="240" w:lineRule="auto"/>
              <w:jc w:val="center"/>
              <w:rPr>
                <w:rFonts w:ascii="Times New Roman" w:hAnsi="Times New Roman"/>
                <w:color w:val="000000"/>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13 784 906,0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10 000 000,0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3F6336" w:rsidRDefault="003821BA"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23 784 906,0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jc w:val="both"/>
              <w:rPr>
                <w:rFonts w:ascii="Times New Roman" w:hAnsi="Times New Roman"/>
                <w:color w:val="000000"/>
                <w:sz w:val="14"/>
                <w:szCs w:val="14"/>
              </w:rPr>
            </w:pPr>
          </w:p>
        </w:tc>
      </w:tr>
      <w:tr w:rsidR="003821BA" w:rsidRPr="0087783D" w:rsidTr="003821BA">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after="0" w:line="240" w:lineRule="auto"/>
              <w:rPr>
                <w:rFonts w:ascii="Times New Roman" w:hAnsi="Times New Roman"/>
                <w:color w:val="000000"/>
                <w:sz w:val="14"/>
                <w:szCs w:val="14"/>
              </w:rPr>
            </w:pPr>
            <w:r w:rsidRPr="00F70813">
              <w:rPr>
                <w:rFonts w:ascii="Times New Roman" w:hAnsi="Times New Roman"/>
                <w:color w:val="000000"/>
                <w:sz w:val="14"/>
                <w:szCs w:val="14"/>
              </w:rPr>
              <w:t>в том числе:</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line="240" w:lineRule="auto"/>
              <w:jc w:val="center"/>
              <w:rPr>
                <w:rFonts w:ascii="Times New Roman" w:hAnsi="Times New Roman"/>
                <w:color w:val="000000"/>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both"/>
              <w:rPr>
                <w:rFonts w:ascii="Times New Roman" w:hAnsi="Times New Roman"/>
                <w:color w:val="000000"/>
                <w:sz w:val="14"/>
                <w:szCs w:val="14"/>
              </w:rPr>
            </w:pPr>
          </w:p>
        </w:tc>
      </w:tr>
      <w:tr w:rsidR="003821BA" w:rsidRPr="0087783D" w:rsidTr="003821BA">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after="0" w:line="240" w:lineRule="auto"/>
              <w:rPr>
                <w:rFonts w:ascii="Times New Roman" w:hAnsi="Times New Roman"/>
                <w:color w:val="000000"/>
                <w:sz w:val="14"/>
                <w:szCs w:val="14"/>
              </w:rPr>
            </w:pPr>
            <w:r w:rsidRPr="00F70813">
              <w:rPr>
                <w:rFonts w:ascii="Times New Roman" w:hAnsi="Times New Roman"/>
                <w:color w:val="000000"/>
                <w:sz w:val="14"/>
                <w:szCs w:val="14"/>
              </w:rPr>
              <w:t>Краевой бюджет</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after="0" w:line="240" w:lineRule="auto"/>
              <w:jc w:val="center"/>
              <w:rPr>
                <w:rFonts w:ascii="Times New Roman" w:hAnsi="Times New Roman"/>
                <w:color w:val="000000"/>
                <w:sz w:val="14"/>
                <w:szCs w:val="14"/>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830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0501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1037608</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414</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3 484 400,0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0,00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center"/>
              <w:rPr>
                <w:rFonts w:ascii="Times New Roman" w:hAnsi="Times New Roman"/>
                <w:color w:val="000000"/>
                <w:sz w:val="14"/>
                <w:szCs w:val="14"/>
              </w:rPr>
            </w:pPr>
            <w:r w:rsidRPr="00F70813">
              <w:rPr>
                <w:rFonts w:ascii="Times New Roman" w:hAnsi="Times New Roman"/>
                <w:color w:val="000000"/>
                <w:sz w:val="14"/>
                <w:szCs w:val="14"/>
              </w:rPr>
              <w:t>3 484 400,0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after="0" w:line="240" w:lineRule="auto"/>
              <w:jc w:val="both"/>
              <w:rPr>
                <w:rFonts w:ascii="Times New Roman" w:hAnsi="Times New Roman"/>
                <w:color w:val="000000"/>
                <w:sz w:val="14"/>
                <w:szCs w:val="14"/>
              </w:rPr>
            </w:pPr>
          </w:p>
        </w:tc>
      </w:tr>
      <w:tr w:rsidR="003821BA" w:rsidRPr="0087783D" w:rsidTr="003F6336">
        <w:trPr>
          <w:trHeight w:val="129"/>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after="0" w:line="240" w:lineRule="auto"/>
              <w:rPr>
                <w:rFonts w:ascii="Times New Roman" w:hAnsi="Times New Roman"/>
                <w:color w:val="000000"/>
                <w:sz w:val="14"/>
                <w:szCs w:val="14"/>
              </w:rPr>
            </w:pPr>
            <w:r w:rsidRPr="00F70813">
              <w:rPr>
                <w:rFonts w:ascii="Times New Roman" w:hAnsi="Times New Roman"/>
                <w:color w:val="000000"/>
                <w:sz w:val="14"/>
                <w:szCs w:val="14"/>
              </w:rPr>
              <w:t>Районный бюджет</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830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0501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х</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х</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10 300 506,0</w:t>
            </w: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10 000 000,0</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0,00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rPr>
            </w:pPr>
            <w:r w:rsidRPr="00F70813">
              <w:rPr>
                <w:rFonts w:ascii="Times New Roman" w:hAnsi="Times New Roman"/>
                <w:color w:val="000000"/>
                <w:sz w:val="14"/>
                <w:szCs w:val="14"/>
              </w:rPr>
              <w:t>20 300 506,0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both"/>
              <w:rPr>
                <w:rFonts w:ascii="Times New Roman" w:hAnsi="Times New Roman"/>
                <w:color w:val="000000"/>
                <w:sz w:val="14"/>
                <w:szCs w:val="14"/>
              </w:rPr>
            </w:pPr>
          </w:p>
        </w:tc>
      </w:tr>
      <w:tr w:rsidR="003821BA" w:rsidRPr="0087783D" w:rsidTr="003821BA">
        <w:trPr>
          <w:trHeight w:val="20"/>
        </w:trPr>
        <w:tc>
          <w:tcPr>
            <w:tcW w:w="760"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line="240" w:lineRule="auto"/>
              <w:rPr>
                <w:rFonts w:ascii="Times New Roman" w:hAnsi="Times New Roman"/>
                <w:color w:val="000000"/>
                <w:sz w:val="14"/>
                <w:szCs w:val="14"/>
                <w:highlight w:val="yellow"/>
              </w:rPr>
            </w:pP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5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F6336">
            <w:pPr>
              <w:spacing w:line="240" w:lineRule="auto"/>
              <w:jc w:val="center"/>
              <w:rPr>
                <w:rFonts w:ascii="Times New Roman" w:hAnsi="Times New Roman"/>
                <w:color w:val="000000"/>
                <w:sz w:val="14"/>
                <w:szCs w:val="14"/>
                <w:highlight w:val="yellow"/>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3821BA" w:rsidRPr="00F70813" w:rsidRDefault="003821BA" w:rsidP="003821BA">
            <w:pPr>
              <w:jc w:val="both"/>
              <w:rPr>
                <w:rFonts w:ascii="Times New Roman" w:hAnsi="Times New Roman"/>
                <w:color w:val="000000"/>
                <w:sz w:val="14"/>
                <w:szCs w:val="14"/>
              </w:rPr>
            </w:pPr>
          </w:p>
        </w:tc>
      </w:tr>
    </w:tbl>
    <w:p w:rsidR="0083409D" w:rsidRDefault="0083409D" w:rsidP="003F6336">
      <w:pPr>
        <w:autoSpaceDE w:val="0"/>
        <w:autoSpaceDN w:val="0"/>
        <w:adjustRightInd w:val="0"/>
        <w:spacing w:after="0" w:line="240" w:lineRule="auto"/>
        <w:ind w:firstLine="709"/>
        <w:jc w:val="right"/>
        <w:rPr>
          <w:rFonts w:ascii="Times New Roman" w:hAnsi="Times New Roman"/>
          <w:sz w:val="18"/>
          <w:szCs w:val="18"/>
        </w:rPr>
      </w:pPr>
    </w:p>
    <w:p w:rsidR="009C1F2B" w:rsidRDefault="003F6336" w:rsidP="003F6336">
      <w:pPr>
        <w:autoSpaceDE w:val="0"/>
        <w:autoSpaceDN w:val="0"/>
        <w:adjustRightInd w:val="0"/>
        <w:spacing w:after="0" w:line="240" w:lineRule="auto"/>
        <w:ind w:firstLine="709"/>
        <w:jc w:val="right"/>
        <w:rPr>
          <w:rFonts w:ascii="Times New Roman" w:hAnsi="Times New Roman"/>
          <w:sz w:val="18"/>
          <w:szCs w:val="18"/>
        </w:rPr>
      </w:pPr>
      <w:r w:rsidRPr="003F6336">
        <w:rPr>
          <w:rFonts w:ascii="Times New Roman" w:hAnsi="Times New Roman"/>
          <w:sz w:val="18"/>
          <w:szCs w:val="18"/>
        </w:rPr>
        <w:t xml:space="preserve">Приложение </w:t>
      </w:r>
      <w:r>
        <w:rPr>
          <w:rFonts w:ascii="Times New Roman" w:hAnsi="Times New Roman"/>
          <w:sz w:val="18"/>
          <w:szCs w:val="18"/>
        </w:rPr>
        <w:t>№ 7</w:t>
      </w:r>
    </w:p>
    <w:p w:rsidR="003F6336" w:rsidRDefault="003F6336" w:rsidP="003F6336">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к постановлению администрации</w:t>
      </w:r>
    </w:p>
    <w:p w:rsidR="003F6336" w:rsidRDefault="003F6336" w:rsidP="003F6336">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Богучанского района от 14.10.2014 г. № 1307-П</w:t>
      </w:r>
    </w:p>
    <w:p w:rsidR="003F6336" w:rsidRDefault="003F6336" w:rsidP="003F6336">
      <w:pPr>
        <w:autoSpaceDE w:val="0"/>
        <w:autoSpaceDN w:val="0"/>
        <w:adjustRightInd w:val="0"/>
        <w:spacing w:after="0" w:line="240" w:lineRule="auto"/>
        <w:ind w:firstLine="709"/>
        <w:jc w:val="right"/>
        <w:rPr>
          <w:rFonts w:ascii="Times New Roman" w:hAnsi="Times New Roman"/>
          <w:sz w:val="18"/>
          <w:szCs w:val="18"/>
        </w:rPr>
      </w:pPr>
    </w:p>
    <w:p w:rsidR="003F6336" w:rsidRDefault="003F6336" w:rsidP="003F6336">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Приложение № 2</w:t>
      </w:r>
    </w:p>
    <w:p w:rsidR="003F6336" w:rsidRDefault="003F6336" w:rsidP="003F6336">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к подпрограмме «Приобретение жилых помещений</w:t>
      </w:r>
    </w:p>
    <w:p w:rsidR="003F6336" w:rsidRPr="003F6336" w:rsidRDefault="003F6336" w:rsidP="003F6336">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работникам</w:t>
      </w:r>
      <w:r w:rsidR="0083409D">
        <w:rPr>
          <w:rFonts w:ascii="Times New Roman" w:hAnsi="Times New Roman"/>
          <w:sz w:val="18"/>
          <w:szCs w:val="18"/>
        </w:rPr>
        <w:t xml:space="preserve"> бюджетной сферы Богучанского района» на 2014-2016 годы</w:t>
      </w:r>
    </w:p>
    <w:tbl>
      <w:tblPr>
        <w:tblpPr w:leftFromText="180" w:rightFromText="180" w:vertAnchor="text" w:horzAnchor="margin" w:tblpY="373"/>
        <w:tblW w:w="5000" w:type="pct"/>
        <w:tblLook w:val="0000"/>
      </w:tblPr>
      <w:tblGrid>
        <w:gridCol w:w="1704"/>
        <w:gridCol w:w="1183"/>
        <w:gridCol w:w="549"/>
        <w:gridCol w:w="521"/>
        <w:gridCol w:w="706"/>
        <w:gridCol w:w="481"/>
        <w:gridCol w:w="811"/>
        <w:gridCol w:w="811"/>
        <w:gridCol w:w="811"/>
        <w:gridCol w:w="811"/>
        <w:gridCol w:w="1287"/>
      </w:tblGrid>
      <w:tr w:rsidR="003F6336" w:rsidRPr="003F6336" w:rsidTr="003F6336">
        <w:trPr>
          <w:trHeight w:val="20"/>
        </w:trPr>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Наименование  мероприятия подпрограммы</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ГРБС</w:t>
            </w:r>
          </w:p>
        </w:tc>
        <w:tc>
          <w:tcPr>
            <w:tcW w:w="100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Код бюджетной классификации</w:t>
            </w:r>
          </w:p>
        </w:tc>
        <w:tc>
          <w:tcPr>
            <w:tcW w:w="1507" w:type="pct"/>
            <w:gridSpan w:val="4"/>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Расходы</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3F6336" w:rsidRPr="003F6336" w:rsidTr="003F6336">
        <w:trPr>
          <w:trHeight w:val="20"/>
        </w:trPr>
        <w:tc>
          <w:tcPr>
            <w:tcW w:w="1312" w:type="pct"/>
            <w:vMerge/>
            <w:tcBorders>
              <w:top w:val="single" w:sz="4" w:space="0" w:color="auto"/>
              <w:left w:val="single" w:sz="4" w:space="0" w:color="auto"/>
              <w:bottom w:val="single" w:sz="4" w:space="0" w:color="auto"/>
              <w:right w:val="single" w:sz="4" w:space="0" w:color="auto"/>
            </w:tcBorders>
            <w:vAlign w:val="center"/>
          </w:tcPr>
          <w:p w:rsidR="003F6336" w:rsidRPr="003F6336" w:rsidRDefault="003F6336" w:rsidP="003F6336">
            <w:pPr>
              <w:spacing w:after="0" w:line="240" w:lineRule="auto"/>
              <w:rPr>
                <w:rFonts w:ascii="Times New Roman" w:hAnsi="Times New Roman"/>
                <w:color w:val="000000"/>
                <w:sz w:val="14"/>
                <w:szCs w:val="14"/>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1005" w:type="pct"/>
            <w:gridSpan w:val="4"/>
            <w:vMerge/>
            <w:tcBorders>
              <w:top w:val="single" w:sz="4" w:space="0" w:color="auto"/>
              <w:left w:val="single" w:sz="4" w:space="0" w:color="auto"/>
              <w:bottom w:val="single" w:sz="4" w:space="0" w:color="auto"/>
              <w:right w:val="single" w:sz="4" w:space="0" w:color="auto"/>
            </w:tcBorders>
            <w:vAlign w:val="center"/>
          </w:tcPr>
          <w:p w:rsidR="003F6336" w:rsidRPr="003F6336" w:rsidRDefault="003F6336" w:rsidP="003F6336">
            <w:pPr>
              <w:spacing w:after="0" w:line="240" w:lineRule="auto"/>
              <w:rPr>
                <w:rFonts w:ascii="Times New Roman" w:hAnsi="Times New Roman"/>
                <w:color w:val="000000"/>
                <w:sz w:val="14"/>
                <w:szCs w:val="14"/>
              </w:rPr>
            </w:pPr>
          </w:p>
        </w:tc>
        <w:tc>
          <w:tcPr>
            <w:tcW w:w="1507" w:type="pct"/>
            <w:gridSpan w:val="4"/>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(рублей), годы</w:t>
            </w:r>
          </w:p>
        </w:tc>
        <w:tc>
          <w:tcPr>
            <w:tcW w:w="640" w:type="pct"/>
            <w:vMerge/>
            <w:tcBorders>
              <w:top w:val="single" w:sz="4" w:space="0" w:color="auto"/>
              <w:left w:val="single" w:sz="4" w:space="0" w:color="auto"/>
              <w:bottom w:val="single" w:sz="4" w:space="0" w:color="auto"/>
              <w:right w:val="single" w:sz="4" w:space="0" w:color="auto"/>
            </w:tcBorders>
            <w:vAlign w:val="center"/>
          </w:tcPr>
          <w:p w:rsidR="003F6336" w:rsidRPr="003F6336" w:rsidRDefault="003F6336" w:rsidP="003F6336">
            <w:pPr>
              <w:spacing w:after="0" w:line="240" w:lineRule="auto"/>
              <w:rPr>
                <w:rFonts w:ascii="Times New Roman" w:hAnsi="Times New Roman"/>
                <w:color w:val="000000"/>
                <w:sz w:val="14"/>
                <w:szCs w:val="14"/>
              </w:rPr>
            </w:pPr>
          </w:p>
        </w:tc>
      </w:tr>
      <w:tr w:rsidR="003F6336" w:rsidRPr="003F6336" w:rsidTr="003F6336">
        <w:trPr>
          <w:trHeight w:val="20"/>
        </w:trPr>
        <w:tc>
          <w:tcPr>
            <w:tcW w:w="1312" w:type="pct"/>
            <w:vMerge/>
            <w:tcBorders>
              <w:top w:val="single" w:sz="4" w:space="0" w:color="auto"/>
              <w:left w:val="single" w:sz="4" w:space="0" w:color="auto"/>
              <w:bottom w:val="single" w:sz="4" w:space="0" w:color="auto"/>
              <w:right w:val="single" w:sz="4" w:space="0" w:color="auto"/>
            </w:tcBorders>
            <w:vAlign w:val="center"/>
          </w:tcPr>
          <w:p w:rsidR="003F6336" w:rsidRPr="003F6336" w:rsidRDefault="003F6336" w:rsidP="003F6336">
            <w:pPr>
              <w:spacing w:after="0" w:line="240" w:lineRule="auto"/>
              <w:rPr>
                <w:rFonts w:ascii="Times New Roman" w:hAnsi="Times New Roman"/>
                <w:color w:val="000000"/>
                <w:sz w:val="14"/>
                <w:szCs w:val="14"/>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ГРБС</w:t>
            </w: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РзПр</w:t>
            </w: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КЦСР</w:t>
            </w: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КВР</w:t>
            </w: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2014</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2015</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2016</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Итого на 2014-2016 годы</w:t>
            </w:r>
          </w:p>
        </w:tc>
        <w:tc>
          <w:tcPr>
            <w:tcW w:w="640" w:type="pct"/>
            <w:vMerge/>
            <w:tcBorders>
              <w:top w:val="single" w:sz="4" w:space="0" w:color="auto"/>
              <w:left w:val="single" w:sz="4" w:space="0" w:color="auto"/>
              <w:bottom w:val="single" w:sz="4" w:space="0" w:color="auto"/>
              <w:right w:val="single" w:sz="4" w:space="0" w:color="auto"/>
            </w:tcBorders>
            <w:vAlign w:val="center"/>
          </w:tcPr>
          <w:p w:rsidR="003F6336" w:rsidRPr="003F6336" w:rsidRDefault="003F6336" w:rsidP="003F6336">
            <w:pPr>
              <w:spacing w:after="0" w:line="240" w:lineRule="auto"/>
              <w:rPr>
                <w:rFonts w:ascii="Times New Roman" w:hAnsi="Times New Roman"/>
                <w:color w:val="000000"/>
                <w:sz w:val="14"/>
                <w:szCs w:val="14"/>
              </w:rPr>
            </w:pPr>
          </w:p>
        </w:tc>
      </w:tr>
      <w:tr w:rsidR="003F6336" w:rsidRPr="003F6336" w:rsidTr="003F633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 на 2014-2016 годы</w:t>
            </w:r>
          </w:p>
        </w:tc>
      </w:tr>
      <w:tr w:rsidR="003F6336" w:rsidRPr="003F6336" w:rsidTr="003F633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3F6336" w:rsidRPr="003F6336" w:rsidRDefault="003F6336" w:rsidP="003F6336">
            <w:pPr>
              <w:tabs>
                <w:tab w:val="left" w:pos="7797"/>
              </w:tabs>
              <w:autoSpaceDE w:val="0"/>
              <w:autoSpaceDN w:val="0"/>
              <w:adjustRightInd w:val="0"/>
              <w:spacing w:after="0" w:line="240" w:lineRule="auto"/>
              <w:rPr>
                <w:rFonts w:ascii="Times New Roman" w:hAnsi="Times New Roman"/>
                <w:sz w:val="14"/>
                <w:szCs w:val="14"/>
              </w:rPr>
            </w:pPr>
            <w:r w:rsidRPr="003F6336">
              <w:rPr>
                <w:rFonts w:ascii="Times New Roman" w:hAnsi="Times New Roman"/>
                <w:color w:val="000000"/>
                <w:sz w:val="14"/>
                <w:szCs w:val="14"/>
              </w:rPr>
              <w:t xml:space="preserve">Подпрограмма:  </w:t>
            </w:r>
            <w:r w:rsidRPr="003F6336">
              <w:rPr>
                <w:rFonts w:ascii="Times New Roman" w:hAnsi="Times New Roman"/>
                <w:sz w:val="14"/>
                <w:szCs w:val="14"/>
              </w:rPr>
              <w:t>«Приобретение жилых помещений работникам бюджетной сферы  Богучанского района» на 2014-2016 годы</w:t>
            </w:r>
          </w:p>
        </w:tc>
      </w:tr>
      <w:tr w:rsidR="003F6336" w:rsidRPr="003F6336" w:rsidTr="003F633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tabs>
                <w:tab w:val="left" w:pos="-540"/>
              </w:tabs>
              <w:spacing w:after="0" w:line="240" w:lineRule="auto"/>
              <w:jc w:val="both"/>
              <w:rPr>
                <w:rFonts w:ascii="Times New Roman" w:hAnsi="Times New Roman"/>
                <w:sz w:val="14"/>
                <w:szCs w:val="14"/>
              </w:rPr>
            </w:pPr>
            <w:r w:rsidRPr="003F6336">
              <w:rPr>
                <w:rFonts w:ascii="Times New Roman" w:hAnsi="Times New Roman"/>
                <w:sz w:val="14"/>
                <w:szCs w:val="14"/>
              </w:rPr>
              <w:t>Цель – стабилизация кадровой ситуации в учреждениях системы общего образования, здравоохранения, культуры Богучанского района.</w:t>
            </w:r>
          </w:p>
        </w:tc>
      </w:tr>
      <w:tr w:rsidR="003F6336" w:rsidRPr="003F6336" w:rsidTr="003F6336">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jc w:val="both"/>
              <w:rPr>
                <w:rFonts w:ascii="Times New Roman" w:hAnsi="Times New Roman"/>
                <w:color w:val="000000"/>
                <w:sz w:val="14"/>
                <w:szCs w:val="14"/>
              </w:rPr>
            </w:pPr>
            <w:r w:rsidRPr="003F6336">
              <w:rPr>
                <w:rFonts w:ascii="Times New Roman" w:hAnsi="Times New Roman"/>
                <w:color w:val="000000"/>
                <w:sz w:val="14"/>
                <w:szCs w:val="14"/>
              </w:rPr>
              <w:t xml:space="preserve">Задача 1: </w:t>
            </w:r>
            <w:r w:rsidRPr="003F6336">
              <w:rPr>
                <w:rFonts w:ascii="Times New Roman" w:hAnsi="Times New Roman"/>
                <w:sz w:val="14"/>
                <w:szCs w:val="14"/>
              </w:rPr>
              <w:t>Приобретение жилых помещений работникам бюджетной сферы Богучанского района</w:t>
            </w: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Мероприятие 1.1.  Приобретение жилого помещения в с. Богучаны,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1100000,0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1500000,0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2600000,0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Приобретение жилого помещения, всего 2 ед.</w:t>
            </w: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Мероприятие 1.2.  Приобретение жилого помещения в п. Таежный,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1300000,0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1500000,0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2800000,0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Приобретение жилого помещения, всего 2 ед.</w:t>
            </w: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 xml:space="preserve">Мероприятие 1.3.  Приобретение жилого помещения в п. Октябрьский, </w:t>
            </w:r>
            <w:r w:rsidRPr="003F6336">
              <w:rPr>
                <w:rFonts w:ascii="Times New Roman" w:hAnsi="Times New Roman"/>
                <w:color w:val="000000"/>
                <w:sz w:val="14"/>
                <w:szCs w:val="14"/>
              </w:rPr>
              <w:lastRenderedPageBreak/>
              <w:t>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lastRenderedPageBreak/>
              <w:t xml:space="preserve">Управление муниципальной собственностью Богучанского </w:t>
            </w:r>
            <w:r w:rsidRPr="003F6336">
              <w:rPr>
                <w:rFonts w:ascii="Times New Roman" w:hAnsi="Times New Roman"/>
                <w:color w:val="000000"/>
                <w:sz w:val="14"/>
                <w:szCs w:val="14"/>
              </w:rPr>
              <w:lastRenderedPageBreak/>
              <w:t>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lastRenderedPageBreak/>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900000,0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900000,0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Приобретение жилого помещения, всего 1 ед.</w:t>
            </w: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lastRenderedPageBreak/>
              <w:t>Мероприятие 1.4.  Приобретение жилого помещения в п. Гремучий,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Приобретение жилого помещения, всего 1 ед.</w:t>
            </w: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Мероприятие 1.5.  Приобретение жилого помещения в п. Нижнетерянск,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Приобретение жилого помещения, всего 1 ед.</w:t>
            </w: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Мероприятие 1.6.  Приобретение жилого помещения в п. Пинчуга,</w:t>
            </w:r>
          </w:p>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 xml:space="preserve"> Богучанского района.</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Управление муниципальной собственностью Богучанского района</w:t>
            </w: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863</w:t>
            </w: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0501</w:t>
            </w: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1058000</w:t>
            </w: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412</w:t>
            </w: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1200000,0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1200000,0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Приобретение жилого помещения, всего 1 ед.</w:t>
            </w: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Итого по задаче 1.</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2700000,0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3000000,0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3000000,0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8700000,0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83409D" w:rsidRDefault="003F6336" w:rsidP="003F6336">
            <w:pPr>
              <w:spacing w:after="0" w:line="240" w:lineRule="auto"/>
              <w:rPr>
                <w:rFonts w:ascii="Times New Roman" w:hAnsi="Times New Roman"/>
                <w:color w:val="000000"/>
                <w:sz w:val="14"/>
                <w:szCs w:val="14"/>
              </w:rPr>
            </w:pPr>
            <w:r w:rsidRPr="0083409D">
              <w:rPr>
                <w:rFonts w:ascii="Times New Roman" w:hAnsi="Times New Roman"/>
                <w:color w:val="000000"/>
                <w:sz w:val="14"/>
                <w:szCs w:val="14"/>
              </w:rPr>
              <w:t>Всего по подпрограмме:</w:t>
            </w:r>
          </w:p>
        </w:tc>
        <w:tc>
          <w:tcPr>
            <w:tcW w:w="535" w:type="pct"/>
            <w:tcBorders>
              <w:top w:val="single" w:sz="4" w:space="0" w:color="auto"/>
              <w:left w:val="nil"/>
              <w:bottom w:val="single" w:sz="4" w:space="0" w:color="auto"/>
              <w:right w:val="single" w:sz="4" w:space="0" w:color="auto"/>
            </w:tcBorders>
            <w:shd w:val="clear" w:color="auto" w:fill="auto"/>
          </w:tcPr>
          <w:p w:rsidR="003F6336" w:rsidRPr="0083409D" w:rsidRDefault="003F6336" w:rsidP="003F6336">
            <w:pPr>
              <w:spacing w:after="0" w:line="240" w:lineRule="auto"/>
              <w:jc w:val="center"/>
              <w:rPr>
                <w:rFonts w:ascii="Times New Roman" w:hAnsi="Times New Roman"/>
                <w:color w:val="000000"/>
                <w:sz w:val="14"/>
                <w:szCs w:val="14"/>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r w:rsidRPr="0083409D">
              <w:rPr>
                <w:rFonts w:ascii="Times New Roman" w:hAnsi="Times New Roman"/>
                <w:color w:val="000000"/>
                <w:sz w:val="14"/>
                <w:szCs w:val="14"/>
              </w:rPr>
              <w:t>2700000,0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r w:rsidRPr="0083409D">
              <w:rPr>
                <w:rFonts w:ascii="Times New Roman" w:hAnsi="Times New Roman"/>
                <w:color w:val="000000"/>
                <w:sz w:val="14"/>
                <w:szCs w:val="14"/>
              </w:rPr>
              <w:t>3000000,0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r w:rsidRPr="0083409D">
              <w:rPr>
                <w:rFonts w:ascii="Times New Roman" w:hAnsi="Times New Roman"/>
                <w:color w:val="000000"/>
                <w:sz w:val="14"/>
                <w:szCs w:val="14"/>
              </w:rPr>
              <w:t>3000000,0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r w:rsidRPr="0083409D">
              <w:rPr>
                <w:rFonts w:ascii="Times New Roman" w:hAnsi="Times New Roman"/>
                <w:color w:val="000000"/>
                <w:sz w:val="14"/>
                <w:szCs w:val="14"/>
              </w:rPr>
              <w:t>8700000,0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83409D" w:rsidRDefault="003F6336" w:rsidP="003F6336">
            <w:pPr>
              <w:spacing w:after="0" w:line="240" w:lineRule="auto"/>
              <w:jc w:val="center"/>
              <w:rPr>
                <w:rFonts w:ascii="Times New Roman" w:hAnsi="Times New Roman"/>
                <w:color w:val="000000"/>
                <w:sz w:val="14"/>
                <w:szCs w:val="14"/>
              </w:rPr>
            </w:pP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в том числе:</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r>
      <w:tr w:rsidR="003F6336" w:rsidRPr="003F6336" w:rsidTr="003F6336">
        <w:trPr>
          <w:trHeight w:val="20"/>
        </w:trPr>
        <w:tc>
          <w:tcPr>
            <w:tcW w:w="1312" w:type="pct"/>
            <w:tcBorders>
              <w:top w:val="single" w:sz="4" w:space="0" w:color="auto"/>
              <w:left w:val="single" w:sz="4" w:space="0" w:color="auto"/>
              <w:bottom w:val="single" w:sz="4" w:space="0" w:color="auto"/>
              <w:right w:val="single" w:sz="4" w:space="0" w:color="auto"/>
            </w:tcBorders>
            <w:shd w:val="clear" w:color="auto" w:fill="auto"/>
          </w:tcPr>
          <w:p w:rsidR="003F6336" w:rsidRPr="003F6336" w:rsidRDefault="003F6336" w:rsidP="003F6336">
            <w:pPr>
              <w:spacing w:after="0" w:line="240" w:lineRule="auto"/>
              <w:rPr>
                <w:rFonts w:ascii="Times New Roman" w:hAnsi="Times New Roman"/>
                <w:color w:val="000000"/>
                <w:sz w:val="14"/>
                <w:szCs w:val="14"/>
              </w:rPr>
            </w:pPr>
            <w:r w:rsidRPr="003F6336">
              <w:rPr>
                <w:rFonts w:ascii="Times New Roman" w:hAnsi="Times New Roman"/>
                <w:color w:val="000000"/>
                <w:sz w:val="14"/>
                <w:szCs w:val="14"/>
              </w:rPr>
              <w:t>районный бюджет</w:t>
            </w:r>
          </w:p>
        </w:tc>
        <w:tc>
          <w:tcPr>
            <w:tcW w:w="535" w:type="pct"/>
            <w:tcBorders>
              <w:top w:val="single" w:sz="4" w:space="0" w:color="auto"/>
              <w:left w:val="nil"/>
              <w:bottom w:val="single" w:sz="4" w:space="0" w:color="auto"/>
              <w:right w:val="single" w:sz="4" w:space="0" w:color="auto"/>
            </w:tcBorders>
            <w:shd w:val="clear" w:color="auto" w:fill="auto"/>
          </w:tcPr>
          <w:p w:rsidR="003F6336" w:rsidRPr="003F6336" w:rsidRDefault="003F6336" w:rsidP="003F6336">
            <w:pPr>
              <w:spacing w:after="0" w:line="240" w:lineRule="auto"/>
              <w:jc w:val="center"/>
              <w:rPr>
                <w:rFonts w:ascii="Times New Roman" w:hAnsi="Times New Roman"/>
                <w:color w:val="000000"/>
                <w:sz w:val="14"/>
                <w:szCs w:val="14"/>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244"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291"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172"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2700000,0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3000000,0</w:t>
            </w:r>
          </w:p>
        </w:tc>
        <w:tc>
          <w:tcPr>
            <w:tcW w:w="357"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3000000,0</w:t>
            </w:r>
          </w:p>
        </w:tc>
        <w:tc>
          <w:tcPr>
            <w:tcW w:w="436"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r w:rsidRPr="003F6336">
              <w:rPr>
                <w:rFonts w:ascii="Times New Roman" w:hAnsi="Times New Roman"/>
                <w:color w:val="000000"/>
                <w:sz w:val="14"/>
                <w:szCs w:val="14"/>
              </w:rPr>
              <w:t>8700000,0</w:t>
            </w:r>
          </w:p>
        </w:tc>
        <w:tc>
          <w:tcPr>
            <w:tcW w:w="640" w:type="pct"/>
            <w:tcBorders>
              <w:top w:val="single" w:sz="4" w:space="0" w:color="auto"/>
              <w:left w:val="nil"/>
              <w:bottom w:val="single" w:sz="4" w:space="0" w:color="auto"/>
              <w:right w:val="single" w:sz="4" w:space="0" w:color="auto"/>
            </w:tcBorders>
            <w:shd w:val="clear" w:color="auto" w:fill="auto"/>
            <w:vAlign w:val="center"/>
          </w:tcPr>
          <w:p w:rsidR="003F6336" w:rsidRPr="003F6336" w:rsidRDefault="003F6336" w:rsidP="003F6336">
            <w:pPr>
              <w:spacing w:after="0" w:line="240" w:lineRule="auto"/>
              <w:jc w:val="center"/>
              <w:rPr>
                <w:rFonts w:ascii="Times New Roman" w:hAnsi="Times New Roman"/>
                <w:color w:val="000000"/>
                <w:sz w:val="14"/>
                <w:szCs w:val="14"/>
              </w:rPr>
            </w:pPr>
          </w:p>
        </w:tc>
      </w:tr>
    </w:tbl>
    <w:p w:rsidR="003F6336" w:rsidRDefault="003F6336" w:rsidP="003F6336">
      <w:pPr>
        <w:autoSpaceDE w:val="0"/>
        <w:autoSpaceDN w:val="0"/>
        <w:adjustRightInd w:val="0"/>
        <w:spacing w:after="0" w:line="240" w:lineRule="auto"/>
        <w:ind w:firstLine="709"/>
        <w:jc w:val="both"/>
        <w:rPr>
          <w:rFonts w:ascii="Times New Roman" w:hAnsi="Times New Roman"/>
          <w:sz w:val="20"/>
          <w:szCs w:val="20"/>
        </w:rPr>
      </w:pPr>
    </w:p>
    <w:p w:rsidR="0083409D" w:rsidRPr="0083409D" w:rsidRDefault="0083409D" w:rsidP="0083409D">
      <w:pPr>
        <w:spacing w:after="0" w:line="240" w:lineRule="auto"/>
        <w:jc w:val="center"/>
        <w:rPr>
          <w:rFonts w:ascii="Times New Roman" w:hAnsi="Times New Roman"/>
          <w:sz w:val="18"/>
          <w:szCs w:val="18"/>
        </w:rPr>
      </w:pPr>
      <w:r w:rsidRPr="0083409D">
        <w:rPr>
          <w:rFonts w:ascii="Times New Roman" w:hAnsi="Times New Roman"/>
          <w:sz w:val="18"/>
          <w:szCs w:val="18"/>
        </w:rPr>
        <w:t xml:space="preserve">АДМИНИСТРАЦИЯ БОГУЧАНСКОГО  РАЙОНА  </w:t>
      </w:r>
    </w:p>
    <w:p w:rsidR="0083409D" w:rsidRPr="0083409D" w:rsidRDefault="0083409D" w:rsidP="0083409D">
      <w:pPr>
        <w:spacing w:after="0" w:line="240" w:lineRule="auto"/>
        <w:jc w:val="center"/>
        <w:rPr>
          <w:rFonts w:ascii="Times New Roman" w:hAnsi="Times New Roman"/>
          <w:sz w:val="18"/>
          <w:szCs w:val="18"/>
        </w:rPr>
      </w:pPr>
      <w:r w:rsidRPr="0083409D">
        <w:rPr>
          <w:rFonts w:ascii="Times New Roman" w:hAnsi="Times New Roman"/>
          <w:sz w:val="18"/>
          <w:szCs w:val="18"/>
        </w:rPr>
        <w:t>КРАСНОЯРСКИЙ КРАЙ</w:t>
      </w:r>
    </w:p>
    <w:p w:rsidR="0083409D" w:rsidRPr="0083409D" w:rsidRDefault="0083409D" w:rsidP="0083409D">
      <w:pPr>
        <w:spacing w:after="0" w:line="240" w:lineRule="auto"/>
        <w:jc w:val="center"/>
        <w:rPr>
          <w:rFonts w:ascii="Times New Roman" w:hAnsi="Times New Roman"/>
          <w:sz w:val="18"/>
          <w:szCs w:val="18"/>
        </w:rPr>
      </w:pPr>
      <w:r w:rsidRPr="0083409D">
        <w:rPr>
          <w:rFonts w:ascii="Times New Roman" w:hAnsi="Times New Roman"/>
          <w:sz w:val="18"/>
          <w:szCs w:val="18"/>
        </w:rPr>
        <w:t xml:space="preserve"> ПОСТАНОВЛЕНИЕ</w:t>
      </w:r>
    </w:p>
    <w:p w:rsidR="0083409D" w:rsidRPr="0083409D" w:rsidRDefault="0083409D" w:rsidP="0083409D">
      <w:pPr>
        <w:pStyle w:val="ab"/>
        <w:spacing w:after="0" w:line="240" w:lineRule="auto"/>
        <w:rPr>
          <w:rFonts w:ascii="Times New Roman" w:hAnsi="Times New Roman"/>
          <w:sz w:val="20"/>
          <w:szCs w:val="20"/>
        </w:rPr>
      </w:pPr>
      <w:r w:rsidRPr="0083409D">
        <w:rPr>
          <w:rFonts w:ascii="Times New Roman" w:hAnsi="Times New Roman"/>
          <w:sz w:val="20"/>
          <w:szCs w:val="20"/>
        </w:rPr>
        <w:t xml:space="preserve">14.10.2014                                        </w:t>
      </w:r>
      <w:r>
        <w:rPr>
          <w:rFonts w:ascii="Times New Roman" w:hAnsi="Times New Roman"/>
          <w:sz w:val="20"/>
          <w:szCs w:val="20"/>
        </w:rPr>
        <w:t xml:space="preserve">                        </w:t>
      </w:r>
      <w:r w:rsidRPr="0083409D">
        <w:rPr>
          <w:rFonts w:ascii="Times New Roman" w:hAnsi="Times New Roman"/>
          <w:sz w:val="20"/>
          <w:szCs w:val="20"/>
        </w:rPr>
        <w:t xml:space="preserve"> с. Богучаны                                         </w:t>
      </w:r>
      <w:r>
        <w:rPr>
          <w:rFonts w:ascii="Times New Roman" w:hAnsi="Times New Roman"/>
          <w:sz w:val="20"/>
          <w:szCs w:val="20"/>
        </w:rPr>
        <w:t xml:space="preserve">                         </w:t>
      </w:r>
      <w:r w:rsidRPr="0083409D">
        <w:rPr>
          <w:rFonts w:ascii="Times New Roman" w:hAnsi="Times New Roman"/>
          <w:sz w:val="20"/>
          <w:szCs w:val="20"/>
        </w:rPr>
        <w:t xml:space="preserve">№1308-п </w:t>
      </w:r>
    </w:p>
    <w:p w:rsidR="0083409D" w:rsidRPr="0083409D" w:rsidRDefault="0083409D" w:rsidP="0083409D">
      <w:pPr>
        <w:pStyle w:val="ab"/>
        <w:spacing w:after="0" w:line="240" w:lineRule="auto"/>
        <w:jc w:val="both"/>
        <w:rPr>
          <w:rFonts w:ascii="Times New Roman" w:hAnsi="Times New Roman"/>
          <w:sz w:val="20"/>
          <w:szCs w:val="20"/>
        </w:rPr>
      </w:pPr>
    </w:p>
    <w:p w:rsidR="0083409D" w:rsidRPr="0083409D" w:rsidRDefault="0083409D" w:rsidP="0083409D">
      <w:pPr>
        <w:pStyle w:val="ab"/>
        <w:spacing w:after="0" w:line="240" w:lineRule="auto"/>
        <w:jc w:val="center"/>
        <w:rPr>
          <w:rFonts w:ascii="Times New Roman" w:hAnsi="Times New Roman"/>
          <w:sz w:val="20"/>
          <w:szCs w:val="20"/>
        </w:rPr>
      </w:pPr>
      <w:r w:rsidRPr="0083409D">
        <w:rPr>
          <w:rFonts w:ascii="Times New Roman" w:hAnsi="Times New Roman"/>
          <w:sz w:val="20"/>
          <w:szCs w:val="20"/>
        </w:rPr>
        <w:t>О внесении изменений в муниципальную программу «Развитие инвестиционной, инновационной деятельности, малого и среднего предпринимательства на территории  Богучанского района» на 2014  - 2016 годы,  утвержденную   постановлением   администрации Богучанского района  от 01.11.2013  № 1389 - п</w:t>
      </w:r>
    </w:p>
    <w:p w:rsidR="0083409D" w:rsidRPr="0083409D" w:rsidRDefault="0083409D" w:rsidP="0083409D">
      <w:pPr>
        <w:pStyle w:val="ab"/>
        <w:spacing w:after="0" w:line="240" w:lineRule="auto"/>
        <w:jc w:val="both"/>
        <w:rPr>
          <w:rFonts w:ascii="Times New Roman" w:hAnsi="Times New Roman"/>
          <w:sz w:val="20"/>
          <w:szCs w:val="20"/>
        </w:rPr>
      </w:pPr>
    </w:p>
    <w:p w:rsidR="0083409D" w:rsidRPr="0083409D" w:rsidRDefault="0083409D" w:rsidP="0083409D">
      <w:pPr>
        <w:autoSpaceDE w:val="0"/>
        <w:spacing w:after="0" w:line="240" w:lineRule="auto"/>
        <w:ind w:firstLine="720"/>
        <w:jc w:val="both"/>
        <w:rPr>
          <w:rFonts w:ascii="Times New Roman" w:hAnsi="Times New Roman"/>
          <w:sz w:val="20"/>
          <w:szCs w:val="20"/>
        </w:rPr>
      </w:pPr>
      <w:r w:rsidRPr="0083409D">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83409D" w:rsidRPr="0083409D" w:rsidRDefault="0083409D" w:rsidP="0083409D">
      <w:pPr>
        <w:pStyle w:val="ab"/>
        <w:spacing w:after="0" w:line="240" w:lineRule="auto"/>
        <w:ind w:firstLine="720"/>
        <w:jc w:val="both"/>
        <w:rPr>
          <w:rFonts w:ascii="Times New Roman" w:hAnsi="Times New Roman"/>
          <w:sz w:val="20"/>
          <w:szCs w:val="20"/>
        </w:rPr>
      </w:pPr>
      <w:r w:rsidRPr="0083409D">
        <w:rPr>
          <w:rFonts w:ascii="Times New Roman" w:hAnsi="Times New Roman"/>
          <w:sz w:val="20"/>
          <w:szCs w:val="20"/>
        </w:rPr>
        <w:t>1. Внести  в муниципальную программу «Развитие инвестиционной, инновационной деятельности, малого и среднего предпринимательства на территории  Богучанского района» на 2014  - 2016 годы,  утвержденную   постановлением   администрации Богучанского района  от 01.11.2013                № 1389 –п,   следующие изменения:</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1.1. в разделе 1 пункта   «Паспорт муниципальной программы» в строке «Перечень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а) в пункте 2   слова  «в 2014 году - 12 единиц»,  заменить словами            «в 2014 году - 3 единицы»;</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б)  в пункте 3  слова   «в 2014  году- 38 единиц», заменить словами   «в 2014  году- 13 единиц»;</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1.2. в разделе 1 «Паспорт муниципальной программы» строку «Информация по ресурсному обеспечению программы, в том числе в разбивке по источникам финансирования по годам реализации программы» читать в новой редакции:</w:t>
      </w:r>
    </w:p>
    <w:p w:rsidR="0083409D" w:rsidRPr="0083409D" w:rsidRDefault="0083409D" w:rsidP="0083409D">
      <w:pPr>
        <w:autoSpaceDE w:val="0"/>
        <w:autoSpaceDN w:val="0"/>
        <w:adjustRightInd w:val="0"/>
        <w:spacing w:after="0" w:line="240" w:lineRule="auto"/>
        <w:ind w:hanging="142"/>
        <w:jc w:val="both"/>
        <w:rPr>
          <w:rFonts w:ascii="Times New Roman" w:hAnsi="Times New Roman"/>
          <w:sz w:val="20"/>
          <w:szCs w:val="20"/>
        </w:rPr>
      </w:pPr>
      <w:r w:rsidRPr="0083409D">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697"/>
      </w:tblGrid>
      <w:tr w:rsidR="0083409D" w:rsidRPr="0083409D" w:rsidTr="0083409D">
        <w:tc>
          <w:tcPr>
            <w:tcW w:w="2056" w:type="pct"/>
          </w:tcPr>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Информация по ресурсному обеспечению программы, в том числе в разбивке по источникам финансирования по годам реализации программы»</w:t>
            </w:r>
          </w:p>
        </w:tc>
        <w:tc>
          <w:tcPr>
            <w:tcW w:w="2944" w:type="pct"/>
          </w:tcPr>
          <w:p w:rsidR="0083409D" w:rsidRPr="0083409D" w:rsidRDefault="0083409D" w:rsidP="0083409D">
            <w:pPr>
              <w:pStyle w:val="ConsPlusNormal"/>
              <w:widowControl/>
              <w:ind w:firstLine="0"/>
              <w:rPr>
                <w:rFonts w:ascii="Times New Roman" w:hAnsi="Times New Roman" w:cs="Times New Roman"/>
                <w:sz w:val="16"/>
                <w:szCs w:val="16"/>
              </w:rPr>
            </w:pPr>
            <w:r w:rsidRPr="0083409D">
              <w:rPr>
                <w:rFonts w:ascii="Times New Roman" w:hAnsi="Times New Roman" w:cs="Times New Roman"/>
                <w:sz w:val="16"/>
                <w:szCs w:val="16"/>
              </w:rPr>
              <w:t xml:space="preserve">Общий объем  финансирования  программы составляет      6950000,0       рублей  в том числе: </w:t>
            </w:r>
          </w:p>
          <w:p w:rsidR="0083409D" w:rsidRPr="0083409D" w:rsidRDefault="0083409D" w:rsidP="0083409D">
            <w:pPr>
              <w:pStyle w:val="ConsPlusNormal"/>
              <w:widowControl/>
              <w:ind w:left="175" w:firstLine="0"/>
              <w:rPr>
                <w:rFonts w:ascii="Times New Roman" w:hAnsi="Times New Roman" w:cs="Times New Roman"/>
                <w:sz w:val="16"/>
                <w:szCs w:val="16"/>
              </w:rPr>
            </w:pPr>
            <w:r w:rsidRPr="0083409D">
              <w:rPr>
                <w:rFonts w:ascii="Times New Roman" w:hAnsi="Times New Roman" w:cs="Times New Roman"/>
                <w:sz w:val="16"/>
                <w:szCs w:val="16"/>
              </w:rPr>
              <w:t>2014 год    -   4950000,0   рублей;</w:t>
            </w:r>
          </w:p>
          <w:p w:rsidR="0083409D" w:rsidRPr="0083409D" w:rsidRDefault="0083409D" w:rsidP="0083409D">
            <w:pPr>
              <w:pStyle w:val="ConsPlusNormal"/>
              <w:widowControl/>
              <w:ind w:left="175" w:firstLine="0"/>
              <w:rPr>
                <w:rFonts w:ascii="Times New Roman" w:hAnsi="Times New Roman" w:cs="Times New Roman"/>
                <w:sz w:val="16"/>
                <w:szCs w:val="16"/>
              </w:rPr>
            </w:pPr>
            <w:r w:rsidRPr="0083409D">
              <w:rPr>
                <w:rFonts w:ascii="Times New Roman" w:hAnsi="Times New Roman" w:cs="Times New Roman"/>
                <w:sz w:val="16"/>
                <w:szCs w:val="16"/>
              </w:rPr>
              <w:t>2015 год    -     950000,0   рублей;</w:t>
            </w:r>
          </w:p>
          <w:p w:rsidR="0083409D" w:rsidRPr="0083409D" w:rsidRDefault="0083409D" w:rsidP="0083409D">
            <w:pPr>
              <w:pStyle w:val="ConsPlusNormal"/>
              <w:widowControl/>
              <w:ind w:left="175" w:firstLine="0"/>
              <w:rPr>
                <w:rFonts w:ascii="Times New Roman" w:hAnsi="Times New Roman" w:cs="Times New Roman"/>
                <w:sz w:val="16"/>
                <w:szCs w:val="16"/>
              </w:rPr>
            </w:pPr>
            <w:r w:rsidRPr="0083409D">
              <w:rPr>
                <w:rFonts w:ascii="Times New Roman" w:hAnsi="Times New Roman" w:cs="Times New Roman"/>
                <w:sz w:val="16"/>
                <w:szCs w:val="16"/>
              </w:rPr>
              <w:t>2016 год    -   1050000,0  рублей, в том числе</w:t>
            </w:r>
          </w:p>
          <w:p w:rsidR="0083409D" w:rsidRPr="0083409D" w:rsidRDefault="0083409D" w:rsidP="0083409D">
            <w:pPr>
              <w:pStyle w:val="ConsPlusNormal"/>
              <w:widowControl/>
              <w:ind w:firstLine="0"/>
              <w:rPr>
                <w:rFonts w:ascii="Times New Roman" w:hAnsi="Times New Roman" w:cs="Times New Roman"/>
                <w:sz w:val="16"/>
                <w:szCs w:val="16"/>
              </w:rPr>
            </w:pPr>
            <w:r w:rsidRPr="0083409D">
              <w:rPr>
                <w:rFonts w:ascii="Times New Roman" w:hAnsi="Times New Roman" w:cs="Times New Roman"/>
                <w:sz w:val="16"/>
                <w:szCs w:val="16"/>
              </w:rPr>
              <w:t>за счет районного бюджета  2950000 рублей из них:</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2014 год    -   950000,0    рублей;</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2015 год    -   950000,0    рублей;</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2016 год    -   1050000,0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За счет краевого бюджета  905000 рублей, в  том числе:</w:t>
            </w:r>
          </w:p>
          <w:p w:rsidR="0083409D" w:rsidRPr="0083409D" w:rsidRDefault="0083409D" w:rsidP="0083409D">
            <w:pPr>
              <w:autoSpaceDE w:val="0"/>
              <w:autoSpaceDN w:val="0"/>
              <w:adjustRightInd w:val="0"/>
              <w:spacing w:after="0" w:line="240" w:lineRule="auto"/>
              <w:ind w:left="175"/>
              <w:jc w:val="both"/>
              <w:rPr>
                <w:rFonts w:ascii="Times New Roman" w:hAnsi="Times New Roman"/>
                <w:sz w:val="16"/>
                <w:szCs w:val="16"/>
              </w:rPr>
            </w:pPr>
            <w:r w:rsidRPr="0083409D">
              <w:rPr>
                <w:rFonts w:ascii="Times New Roman" w:hAnsi="Times New Roman"/>
                <w:sz w:val="16"/>
                <w:szCs w:val="16"/>
              </w:rPr>
              <w:t>2014   год- 905000 рублей;</w:t>
            </w:r>
          </w:p>
          <w:p w:rsidR="0083409D" w:rsidRPr="0083409D" w:rsidRDefault="0083409D" w:rsidP="0083409D">
            <w:pPr>
              <w:autoSpaceDE w:val="0"/>
              <w:autoSpaceDN w:val="0"/>
              <w:adjustRightInd w:val="0"/>
              <w:spacing w:after="0" w:line="240" w:lineRule="auto"/>
              <w:ind w:left="175"/>
              <w:jc w:val="both"/>
              <w:rPr>
                <w:rFonts w:ascii="Times New Roman" w:hAnsi="Times New Roman"/>
                <w:sz w:val="16"/>
                <w:szCs w:val="16"/>
              </w:rPr>
            </w:pPr>
            <w:r w:rsidRPr="0083409D">
              <w:rPr>
                <w:rFonts w:ascii="Times New Roman" w:hAnsi="Times New Roman"/>
                <w:sz w:val="16"/>
                <w:szCs w:val="16"/>
              </w:rPr>
              <w:t>2015 год- 0,0 рублей;</w:t>
            </w:r>
          </w:p>
          <w:p w:rsidR="0083409D" w:rsidRPr="0083409D" w:rsidRDefault="0083409D" w:rsidP="0083409D">
            <w:pPr>
              <w:autoSpaceDE w:val="0"/>
              <w:autoSpaceDN w:val="0"/>
              <w:adjustRightInd w:val="0"/>
              <w:spacing w:after="0" w:line="240" w:lineRule="auto"/>
              <w:ind w:left="175"/>
              <w:jc w:val="both"/>
              <w:rPr>
                <w:rFonts w:ascii="Times New Roman" w:hAnsi="Times New Roman"/>
                <w:sz w:val="16"/>
                <w:szCs w:val="16"/>
              </w:rPr>
            </w:pPr>
            <w:r w:rsidRPr="0083409D">
              <w:rPr>
                <w:rFonts w:ascii="Times New Roman" w:hAnsi="Times New Roman"/>
                <w:sz w:val="16"/>
                <w:szCs w:val="16"/>
              </w:rPr>
              <w:t>2016 год-  0,0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За счет федерального бюджета 3095000 рублей, в том числе:</w:t>
            </w:r>
          </w:p>
          <w:p w:rsidR="0083409D" w:rsidRPr="0083409D" w:rsidRDefault="0083409D" w:rsidP="0083409D">
            <w:pPr>
              <w:autoSpaceDE w:val="0"/>
              <w:autoSpaceDN w:val="0"/>
              <w:adjustRightInd w:val="0"/>
              <w:spacing w:after="0" w:line="240" w:lineRule="auto"/>
              <w:ind w:left="175"/>
              <w:jc w:val="both"/>
              <w:rPr>
                <w:rFonts w:ascii="Times New Roman" w:hAnsi="Times New Roman"/>
                <w:sz w:val="16"/>
                <w:szCs w:val="16"/>
              </w:rPr>
            </w:pPr>
            <w:r w:rsidRPr="0083409D">
              <w:rPr>
                <w:rFonts w:ascii="Times New Roman" w:hAnsi="Times New Roman"/>
                <w:sz w:val="16"/>
                <w:szCs w:val="16"/>
              </w:rPr>
              <w:t>2014 год 3095000 рублей</w:t>
            </w:r>
          </w:p>
          <w:p w:rsidR="0083409D" w:rsidRPr="0083409D" w:rsidRDefault="0083409D" w:rsidP="0083409D">
            <w:pPr>
              <w:autoSpaceDE w:val="0"/>
              <w:autoSpaceDN w:val="0"/>
              <w:adjustRightInd w:val="0"/>
              <w:spacing w:after="0" w:line="240" w:lineRule="auto"/>
              <w:ind w:left="175"/>
              <w:jc w:val="both"/>
              <w:rPr>
                <w:rFonts w:ascii="Times New Roman" w:hAnsi="Times New Roman"/>
                <w:sz w:val="16"/>
                <w:szCs w:val="16"/>
              </w:rPr>
            </w:pPr>
            <w:r w:rsidRPr="0083409D">
              <w:rPr>
                <w:rFonts w:ascii="Times New Roman" w:hAnsi="Times New Roman"/>
                <w:sz w:val="16"/>
                <w:szCs w:val="16"/>
              </w:rPr>
              <w:t>2015 год- 0,0 рублей;</w:t>
            </w:r>
          </w:p>
          <w:p w:rsidR="0083409D" w:rsidRPr="0083409D" w:rsidRDefault="0083409D" w:rsidP="0083409D">
            <w:pPr>
              <w:autoSpaceDE w:val="0"/>
              <w:autoSpaceDN w:val="0"/>
              <w:adjustRightInd w:val="0"/>
              <w:spacing w:after="0" w:line="240" w:lineRule="auto"/>
              <w:ind w:left="175"/>
              <w:jc w:val="both"/>
              <w:rPr>
                <w:rFonts w:ascii="Times New Roman" w:hAnsi="Times New Roman"/>
                <w:sz w:val="16"/>
                <w:szCs w:val="16"/>
              </w:rPr>
            </w:pPr>
            <w:r w:rsidRPr="0083409D">
              <w:rPr>
                <w:rFonts w:ascii="Times New Roman" w:hAnsi="Times New Roman"/>
                <w:sz w:val="16"/>
                <w:szCs w:val="16"/>
              </w:rPr>
              <w:t>2016 год-  0,0 рублей;</w:t>
            </w:r>
          </w:p>
          <w:p w:rsidR="0083409D" w:rsidRPr="0083409D" w:rsidRDefault="0083409D" w:rsidP="0083409D">
            <w:pPr>
              <w:pStyle w:val="ConsPlusCell"/>
              <w:jc w:val="both"/>
              <w:rPr>
                <w:rFonts w:ascii="Times New Roman" w:hAnsi="Times New Roman" w:cs="Times New Roman"/>
                <w:sz w:val="16"/>
                <w:szCs w:val="16"/>
              </w:rPr>
            </w:pPr>
            <w:r w:rsidRPr="0083409D">
              <w:rPr>
                <w:rFonts w:ascii="Times New Roman" w:hAnsi="Times New Roman" w:cs="Times New Roman"/>
                <w:sz w:val="16"/>
                <w:szCs w:val="16"/>
              </w:rPr>
              <w:t xml:space="preserve"> *Объем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  между   Министерством  инвестиций и инноваций Красноярского края</w:t>
            </w:r>
          </w:p>
        </w:tc>
      </w:tr>
    </w:tbl>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 xml:space="preserve">                                                                                                                       »;</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1.3. последний абзац   в разделе 1 «Паспорт муниципальной программы»  изложить в новой редакции:</w:t>
      </w:r>
    </w:p>
    <w:p w:rsidR="0083409D" w:rsidRPr="0083409D" w:rsidRDefault="0083409D" w:rsidP="0083409D">
      <w:pPr>
        <w:pStyle w:val="ConsPlusNormal"/>
        <w:widowControl/>
        <w:ind w:firstLine="0"/>
        <w:jc w:val="both"/>
        <w:rPr>
          <w:rFonts w:ascii="Times New Roman" w:hAnsi="Times New Roman" w:cs="Times New Roman"/>
        </w:rPr>
      </w:pPr>
      <w:r w:rsidRPr="0083409D">
        <w:rPr>
          <w:rFonts w:ascii="Times New Roman" w:hAnsi="Times New Roman" w:cs="Times New Roman"/>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6950000,0     рублей, в том числе: </w:t>
      </w:r>
    </w:p>
    <w:p w:rsidR="0083409D" w:rsidRPr="0083409D" w:rsidRDefault="0083409D" w:rsidP="0083409D">
      <w:pPr>
        <w:pStyle w:val="ConsPlusNormal"/>
        <w:widowControl/>
        <w:ind w:firstLine="0"/>
        <w:jc w:val="both"/>
        <w:rPr>
          <w:rFonts w:ascii="Times New Roman" w:hAnsi="Times New Roman" w:cs="Times New Roman"/>
        </w:rPr>
      </w:pPr>
      <w:r w:rsidRPr="0083409D">
        <w:rPr>
          <w:rFonts w:ascii="Times New Roman" w:hAnsi="Times New Roman" w:cs="Times New Roman"/>
        </w:rPr>
        <w:lastRenderedPageBreak/>
        <w:t xml:space="preserve"> 2950000,0  рублей за счет районного бюджета, в  том числе по годам:</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2014 год    -   950000,0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2015 год    -   950000,0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2016 год    -   1050000,0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 xml:space="preserve">за счет краевого бюджета  905000 рублей,  в том числе по годам:  </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2014 год    -   905000,0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2015 год    -   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за счет федерального бюджета 3095000,0 рублей, в том числе по годам:</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2014 год    -   3095000,0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2015 год    -   0,0               рублей;</w:t>
      </w:r>
    </w:p>
    <w:p w:rsidR="0083409D" w:rsidRPr="0083409D" w:rsidRDefault="0083409D" w:rsidP="0083409D">
      <w:pPr>
        <w:pStyle w:val="ConsPlusNormal"/>
        <w:widowControl/>
        <w:ind w:left="110" w:firstLine="0"/>
        <w:jc w:val="both"/>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t>1.4 в разделе 6. «Перечень подпрограмм с указанием сроков их реализации и  ожидаемых результатов»</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t>а) в подпункте 2 пункта 6.1. слова «в 2014 году- 12 единиц», заменить словами  «в 2014 году- 3 единицы»;</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б) в пункте 3  слова   «в 2014  году- 38 единиц», заменить словами   «в 2014  году- 13 единиц»;</w:t>
      </w:r>
    </w:p>
    <w:p w:rsidR="0083409D" w:rsidRPr="0083409D" w:rsidRDefault="0083409D" w:rsidP="0083409D">
      <w:pPr>
        <w:widowControl w:val="0"/>
        <w:autoSpaceDE w:val="0"/>
        <w:autoSpaceDN w:val="0"/>
        <w:adjustRightInd w:val="0"/>
        <w:spacing w:after="0" w:line="240" w:lineRule="auto"/>
        <w:ind w:firstLine="709"/>
        <w:jc w:val="both"/>
        <w:outlineLvl w:val="1"/>
        <w:rPr>
          <w:rFonts w:ascii="Times New Roman" w:hAnsi="Times New Roman"/>
          <w:sz w:val="20"/>
          <w:szCs w:val="20"/>
        </w:rPr>
      </w:pPr>
      <w:r w:rsidRPr="0083409D">
        <w:rPr>
          <w:rFonts w:ascii="Times New Roman" w:hAnsi="Times New Roman"/>
          <w:sz w:val="20"/>
          <w:szCs w:val="20"/>
        </w:rPr>
        <w:t xml:space="preserve">1.5. в разделе  9. «Информация об объеме бюджетных ассигнований, </w:t>
      </w:r>
    </w:p>
    <w:p w:rsidR="0083409D" w:rsidRPr="0083409D" w:rsidRDefault="0083409D" w:rsidP="0083409D">
      <w:pPr>
        <w:widowControl w:val="0"/>
        <w:autoSpaceDE w:val="0"/>
        <w:autoSpaceDN w:val="0"/>
        <w:adjustRightInd w:val="0"/>
        <w:spacing w:after="0" w:line="240" w:lineRule="auto"/>
        <w:jc w:val="both"/>
        <w:outlineLvl w:val="1"/>
        <w:rPr>
          <w:rFonts w:ascii="Times New Roman" w:hAnsi="Times New Roman"/>
          <w:sz w:val="20"/>
          <w:szCs w:val="20"/>
        </w:rPr>
      </w:pPr>
      <w:r w:rsidRPr="0083409D">
        <w:rPr>
          <w:rFonts w:ascii="Times New Roman" w:hAnsi="Times New Roman"/>
          <w:sz w:val="20"/>
          <w:szCs w:val="20"/>
        </w:rPr>
        <w:t>направленных на реализацию научной, научно-технической и инновационной деятельности» абзац третий изложить в новой редакции»:</w:t>
      </w:r>
    </w:p>
    <w:p w:rsidR="0083409D" w:rsidRPr="0083409D" w:rsidRDefault="0083409D" w:rsidP="0083409D">
      <w:pPr>
        <w:pStyle w:val="ConsPlusCell"/>
        <w:ind w:firstLine="720"/>
        <w:jc w:val="both"/>
        <w:rPr>
          <w:rFonts w:ascii="Times New Roman" w:hAnsi="Times New Roman" w:cs="Times New Roman"/>
        </w:rPr>
      </w:pPr>
      <w:r w:rsidRPr="0083409D">
        <w:rPr>
          <w:rFonts w:ascii="Times New Roman" w:hAnsi="Times New Roman" w:cs="Times New Roman"/>
        </w:rPr>
        <w:t xml:space="preserve"> «Предварительный прогноз объема финансирования с учетом  выделенных средств из краевого бюджета составит 200000  рублей, в том числе по годам:</w:t>
      </w:r>
    </w:p>
    <w:p w:rsidR="0083409D" w:rsidRPr="0083409D" w:rsidRDefault="0083409D" w:rsidP="0083409D">
      <w:pPr>
        <w:pStyle w:val="ConsPlusNormal"/>
        <w:widowControl/>
        <w:ind w:firstLine="0"/>
        <w:rPr>
          <w:rFonts w:ascii="Times New Roman" w:hAnsi="Times New Roman" w:cs="Times New Roman"/>
        </w:rPr>
      </w:pPr>
      <w:r w:rsidRPr="0083409D">
        <w:rPr>
          <w:rFonts w:ascii="Times New Roman" w:hAnsi="Times New Roman" w:cs="Times New Roman"/>
        </w:rPr>
        <w:t>200000,0    рублей за счет районного бюджета,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100000,0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100000,0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 xml:space="preserve">*за счет краевого бюджета 0,0 рублей,  в том числе по годам:  </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 0     рублей».</w:t>
      </w:r>
    </w:p>
    <w:p w:rsidR="0083409D" w:rsidRPr="0083409D" w:rsidRDefault="0083409D" w:rsidP="0083409D">
      <w:pPr>
        <w:pStyle w:val="ConsPlusNormal"/>
        <w:widowControl/>
        <w:ind w:firstLine="709"/>
        <w:jc w:val="both"/>
        <w:rPr>
          <w:rFonts w:ascii="Times New Roman" w:hAnsi="Times New Roman" w:cs="Times New Roman"/>
        </w:rPr>
      </w:pPr>
      <w:r w:rsidRPr="0083409D">
        <w:rPr>
          <w:rFonts w:ascii="Times New Roman" w:hAnsi="Times New Roman" w:cs="Times New Roman"/>
        </w:rPr>
        <w:t>1.6  раздел 11. «Информация о ресурсном обеспечении и прогнозной  оценке 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 изложить в новой редакции:</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t xml:space="preserve">«Объем финансирования мероприятий настоящей программы составляет  6950000,0    рублей. </w:t>
      </w:r>
    </w:p>
    <w:p w:rsidR="0083409D" w:rsidRPr="0083409D" w:rsidRDefault="0083409D" w:rsidP="0083409D">
      <w:pPr>
        <w:pStyle w:val="ConsPlusCell"/>
        <w:jc w:val="both"/>
        <w:rPr>
          <w:rFonts w:ascii="Times New Roman" w:hAnsi="Times New Roman" w:cs="Times New Roman"/>
        </w:rPr>
      </w:pPr>
      <w:r w:rsidRPr="0083409D">
        <w:rPr>
          <w:rFonts w:ascii="Times New Roman" w:hAnsi="Times New Roman" w:cs="Times New Roman"/>
        </w:rPr>
        <w:t>Объем средств краевого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  между  Министерством  инвестиций и инноваций Красноярского края.</w:t>
      </w:r>
    </w:p>
    <w:p w:rsidR="0083409D" w:rsidRPr="0083409D" w:rsidRDefault="0083409D" w:rsidP="0083409D">
      <w:pPr>
        <w:pStyle w:val="ConsPlusNormal"/>
        <w:widowControl/>
        <w:ind w:firstLine="0"/>
        <w:rPr>
          <w:rFonts w:ascii="Times New Roman" w:hAnsi="Times New Roman" w:cs="Times New Roman"/>
        </w:rPr>
      </w:pPr>
      <w:r w:rsidRPr="0083409D">
        <w:rPr>
          <w:rFonts w:ascii="Times New Roman" w:hAnsi="Times New Roman" w:cs="Times New Roman"/>
        </w:rPr>
        <w:t xml:space="preserve">Предварительный прогноз общего объема финансирования с учетом выделенных  средств из краевого бюджета составит: 6950000,0 рублей, в том числе: </w:t>
      </w:r>
    </w:p>
    <w:p w:rsidR="0083409D" w:rsidRPr="0083409D" w:rsidRDefault="0083409D" w:rsidP="0083409D">
      <w:pPr>
        <w:pStyle w:val="ConsPlusNormal"/>
        <w:widowControl/>
        <w:ind w:firstLine="0"/>
        <w:rPr>
          <w:rFonts w:ascii="Times New Roman" w:hAnsi="Times New Roman" w:cs="Times New Roman"/>
        </w:rPr>
      </w:pPr>
      <w:r w:rsidRPr="0083409D">
        <w:rPr>
          <w:rFonts w:ascii="Times New Roman" w:hAnsi="Times New Roman" w:cs="Times New Roman"/>
        </w:rPr>
        <w:t xml:space="preserve"> 2950000,0  рублей за счет районного бюджета,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950000,0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950000,0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1050000,0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 xml:space="preserve">за счет краевого бюджета 905000 рублей,  в том числе по годам:  </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905000,0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за счет  федерального  бюджета   3095000  рублей,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3095000,0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t>Межбюджетные трансферты предоставляются по итогам участия муниципального образования Богучанский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Красноярского края «Развитие инвестиционной, инновационной деятельности, развитие субъектов малого и среднего предпринимательства на территории края» на 2014-2016 годы.</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t xml:space="preserve">На финансирование отдельных мероприятий программы могут быть  привлечены средства федерального, краевого бюджета, в том числе остатки межбюджетных трансфертов, осуществляемых в соответствии с соглашениями между Министерством инвестиций и инноваций Красноярского края. </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t xml:space="preserve">Финансовая поддержка предоставляется в пределах средств, предусмотренных  на эти цели в районном бюджете  на очередной  финансовый год и плановый период. </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lastRenderedPageBreak/>
        <w:t>Информация о ресурсном обеспечении и прогнозной  оценке расходов на реализацию целей программы с учетом источников  финансирования  изложена  в приложение   № 3  к программе».</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1.7. Приложение № 1 к паспорту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 изложить в новой редакции согласно приложению  № 1 к настоящему постановлению.</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1.8.Приложение  № 2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изложить в новой редакции согласно приложению № 2 к настоящему постановлению.</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1.9. приложение № 3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изложить в новой редакции согласно приложению № 3 к настоящему постановлению.</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1.10. В приложении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2014-2016 годы:</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 xml:space="preserve"> а) в разделе 1  «Паспорт подпрограммы»   в пункте 2 слова «в 2014 году -  12 единиц», заменить словами  «в 2014 году - 3 единицы»;</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 xml:space="preserve"> б) в пункте 3  слова   «в 2014  году- 38 единиц», заменить словами   «в 2014  году- 13 единиц»;</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 xml:space="preserve"> в) в  разделе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83409D" w:rsidRPr="0083409D" w:rsidRDefault="0083409D" w:rsidP="0083409D">
      <w:pPr>
        <w:autoSpaceDE w:val="0"/>
        <w:autoSpaceDN w:val="0"/>
        <w:adjustRightInd w:val="0"/>
        <w:spacing w:after="0" w:line="240" w:lineRule="auto"/>
        <w:jc w:val="both"/>
        <w:rPr>
          <w:rFonts w:ascii="Times New Roman" w:hAnsi="Times New Roman"/>
          <w:sz w:val="20"/>
          <w:szCs w:val="20"/>
        </w:rPr>
      </w:pPr>
      <w:r w:rsidRPr="0083409D">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697"/>
      </w:tblGrid>
      <w:tr w:rsidR="0083409D" w:rsidRPr="0083409D" w:rsidTr="0083409D">
        <w:tc>
          <w:tcPr>
            <w:tcW w:w="2056" w:type="pct"/>
          </w:tcPr>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2944" w:type="pct"/>
          </w:tcPr>
          <w:p w:rsidR="0083409D" w:rsidRPr="0083409D" w:rsidRDefault="0083409D" w:rsidP="0083409D">
            <w:pPr>
              <w:pStyle w:val="ConsPlusNormal"/>
              <w:widowControl/>
              <w:ind w:firstLine="0"/>
              <w:rPr>
                <w:rFonts w:ascii="Times New Roman" w:hAnsi="Times New Roman" w:cs="Times New Roman"/>
                <w:sz w:val="16"/>
                <w:szCs w:val="16"/>
              </w:rPr>
            </w:pPr>
            <w:r w:rsidRPr="0083409D">
              <w:rPr>
                <w:rFonts w:ascii="Times New Roman" w:hAnsi="Times New Roman" w:cs="Times New Roman"/>
                <w:sz w:val="16"/>
                <w:szCs w:val="16"/>
              </w:rPr>
              <w:t xml:space="preserve">Общий объем  финансирования  подпрограммы составляет    6741000,0      рублей  в том числе: </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2014 год    -   4947000,0  рублей;</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2015 год    -   847000,0    рублей;</w:t>
            </w:r>
          </w:p>
          <w:p w:rsidR="0083409D" w:rsidRPr="0083409D" w:rsidRDefault="0083409D" w:rsidP="0083409D">
            <w:pPr>
              <w:pStyle w:val="ConsPlusNormal"/>
              <w:widowControl/>
              <w:ind w:firstLine="0"/>
              <w:rPr>
                <w:rFonts w:ascii="Times New Roman" w:hAnsi="Times New Roman" w:cs="Times New Roman"/>
                <w:sz w:val="16"/>
                <w:szCs w:val="16"/>
              </w:rPr>
            </w:pPr>
            <w:r w:rsidRPr="0083409D">
              <w:rPr>
                <w:rFonts w:ascii="Times New Roman" w:hAnsi="Times New Roman" w:cs="Times New Roman"/>
                <w:sz w:val="16"/>
                <w:szCs w:val="16"/>
              </w:rPr>
              <w:t xml:space="preserve"> 2016 год    -    947000,0    рублей, в том числе</w:t>
            </w:r>
          </w:p>
          <w:p w:rsidR="0083409D" w:rsidRPr="0083409D" w:rsidRDefault="0083409D" w:rsidP="0083409D">
            <w:pPr>
              <w:pStyle w:val="ConsPlusNormal"/>
              <w:widowControl/>
              <w:ind w:firstLine="0"/>
              <w:rPr>
                <w:rFonts w:ascii="Times New Roman" w:hAnsi="Times New Roman" w:cs="Times New Roman"/>
                <w:sz w:val="16"/>
                <w:szCs w:val="16"/>
              </w:rPr>
            </w:pPr>
            <w:r w:rsidRPr="0083409D">
              <w:rPr>
                <w:rFonts w:ascii="Times New Roman" w:hAnsi="Times New Roman" w:cs="Times New Roman"/>
                <w:sz w:val="16"/>
                <w:szCs w:val="16"/>
              </w:rPr>
              <w:t>за счет районного бюджета  2741000 рублей из них:</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2014 год    -  947000, 0    рублей;</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2015 год    -  847000, 0    рублей;</w:t>
            </w:r>
          </w:p>
          <w:p w:rsidR="0083409D" w:rsidRPr="0083409D" w:rsidRDefault="0083409D" w:rsidP="0083409D">
            <w:pPr>
              <w:pStyle w:val="ConsPlusNormal"/>
              <w:widowControl/>
              <w:ind w:left="110" w:firstLine="0"/>
              <w:rPr>
                <w:rFonts w:ascii="Times New Roman" w:hAnsi="Times New Roman" w:cs="Times New Roman"/>
                <w:sz w:val="16"/>
                <w:szCs w:val="16"/>
              </w:rPr>
            </w:pPr>
            <w:r w:rsidRPr="0083409D">
              <w:rPr>
                <w:rFonts w:ascii="Times New Roman" w:hAnsi="Times New Roman" w:cs="Times New Roman"/>
                <w:sz w:val="16"/>
                <w:szCs w:val="16"/>
              </w:rPr>
              <w:t>2016 год    -  947000, 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За счет краевого бюджета  905000 рублей, в  том числе:</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2014   год- 905000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2015 год- 0,0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2016 год-  0,0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За счет федерального бюджета 3095000 рублей, в том числе:</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2014 год 3095000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2015 год-  0,0 рублей;</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r w:rsidRPr="0083409D">
              <w:rPr>
                <w:rFonts w:ascii="Times New Roman" w:hAnsi="Times New Roman"/>
                <w:sz w:val="16"/>
                <w:szCs w:val="16"/>
              </w:rPr>
              <w:t>2016 год-  0,0 рублей;</w:t>
            </w:r>
          </w:p>
          <w:p w:rsidR="0083409D" w:rsidRPr="0083409D" w:rsidRDefault="0083409D" w:rsidP="0083409D">
            <w:pPr>
              <w:pStyle w:val="ConsPlusCell"/>
              <w:jc w:val="both"/>
              <w:rPr>
                <w:rFonts w:ascii="Times New Roman" w:hAnsi="Times New Roman" w:cs="Times New Roman"/>
                <w:sz w:val="16"/>
                <w:szCs w:val="16"/>
              </w:rPr>
            </w:pPr>
            <w:r w:rsidRPr="0083409D">
              <w:rPr>
                <w:rFonts w:ascii="Times New Roman" w:hAnsi="Times New Roman" w:cs="Times New Roman"/>
                <w:sz w:val="16"/>
                <w:szCs w:val="16"/>
              </w:rPr>
              <w:t>*Объем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между   Министерством  инвестиций и инноваций Красноярского края</w:t>
            </w:r>
          </w:p>
          <w:p w:rsidR="0083409D" w:rsidRPr="0083409D" w:rsidRDefault="0083409D" w:rsidP="0083409D">
            <w:pPr>
              <w:autoSpaceDE w:val="0"/>
              <w:autoSpaceDN w:val="0"/>
              <w:adjustRightInd w:val="0"/>
              <w:spacing w:after="0" w:line="240" w:lineRule="auto"/>
              <w:jc w:val="both"/>
              <w:rPr>
                <w:rFonts w:ascii="Times New Roman" w:hAnsi="Times New Roman"/>
                <w:sz w:val="16"/>
                <w:szCs w:val="16"/>
              </w:rPr>
            </w:pPr>
          </w:p>
        </w:tc>
      </w:tr>
    </w:tbl>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 xml:space="preserve">                                                                                                                  »;</w:t>
      </w:r>
    </w:p>
    <w:p w:rsidR="0083409D" w:rsidRPr="0083409D" w:rsidRDefault="0083409D" w:rsidP="0083409D">
      <w:pPr>
        <w:autoSpaceDE w:val="0"/>
        <w:autoSpaceDN w:val="0"/>
        <w:adjustRightInd w:val="0"/>
        <w:spacing w:after="0" w:line="240" w:lineRule="auto"/>
        <w:ind w:firstLine="709"/>
        <w:jc w:val="both"/>
        <w:rPr>
          <w:rFonts w:ascii="Times New Roman" w:hAnsi="Times New Roman"/>
          <w:sz w:val="20"/>
          <w:szCs w:val="20"/>
        </w:rPr>
      </w:pPr>
      <w:r w:rsidRPr="0083409D">
        <w:rPr>
          <w:rFonts w:ascii="Times New Roman" w:hAnsi="Times New Roman"/>
          <w:sz w:val="20"/>
          <w:szCs w:val="20"/>
        </w:rPr>
        <w:t xml:space="preserve">г) последний абзац   в разделе 1 «Паспорт подпрограммы» изложить в новой редакции: </w:t>
      </w:r>
    </w:p>
    <w:p w:rsidR="0083409D" w:rsidRPr="0083409D" w:rsidRDefault="0083409D" w:rsidP="0083409D">
      <w:pPr>
        <w:spacing w:after="0" w:line="240" w:lineRule="auto"/>
        <w:jc w:val="both"/>
        <w:rPr>
          <w:rFonts w:ascii="Times New Roman" w:hAnsi="Times New Roman"/>
          <w:sz w:val="20"/>
          <w:szCs w:val="20"/>
        </w:rPr>
      </w:pPr>
      <w:r w:rsidRPr="0083409D">
        <w:rPr>
          <w:rFonts w:ascii="Times New Roman" w:hAnsi="Times New Roman"/>
          <w:sz w:val="20"/>
          <w:szCs w:val="20"/>
        </w:rPr>
        <w:t xml:space="preserve"> «*Предварительный прогноз общего объема финансирования с учетом выделенных средств из краевого федерального и районного бюджетов составит: 6741000 ,0  рулей, в том числе: </w:t>
      </w:r>
    </w:p>
    <w:p w:rsidR="0083409D" w:rsidRPr="0083409D" w:rsidRDefault="0083409D" w:rsidP="0083409D">
      <w:pPr>
        <w:pStyle w:val="ConsPlusNormal"/>
        <w:widowControl/>
        <w:ind w:firstLine="0"/>
        <w:rPr>
          <w:rFonts w:ascii="Times New Roman" w:hAnsi="Times New Roman" w:cs="Times New Roman"/>
        </w:rPr>
      </w:pPr>
      <w:r w:rsidRPr="0083409D">
        <w:rPr>
          <w:rFonts w:ascii="Times New Roman" w:hAnsi="Times New Roman" w:cs="Times New Roman"/>
        </w:rPr>
        <w:t>2741000,0 рублей за счет районного бюджета,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847000,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947000,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 за счет краевого бюджета 905000, 0 тыс. рублей,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905000,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 за счет федерального бюджета 3095000,0 рублей,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3095000,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spacing w:after="0" w:line="240" w:lineRule="auto"/>
        <w:ind w:firstLine="709"/>
        <w:rPr>
          <w:rFonts w:ascii="Times New Roman" w:hAnsi="Times New Roman"/>
          <w:sz w:val="20"/>
          <w:szCs w:val="20"/>
        </w:rPr>
      </w:pPr>
      <w:r w:rsidRPr="0083409D">
        <w:rPr>
          <w:rFonts w:ascii="Times New Roman" w:hAnsi="Times New Roman"/>
          <w:sz w:val="20"/>
          <w:szCs w:val="20"/>
        </w:rPr>
        <w:t>д) в разделе 2.2. «Основные цели, задачи, сроки выполнения  подпрограммы, целевые индикаторы»:</w:t>
      </w:r>
    </w:p>
    <w:p w:rsidR="0083409D" w:rsidRPr="0083409D" w:rsidRDefault="0083409D" w:rsidP="0083409D">
      <w:pPr>
        <w:spacing w:after="0" w:line="240" w:lineRule="auto"/>
        <w:ind w:firstLine="540"/>
        <w:jc w:val="both"/>
        <w:rPr>
          <w:rFonts w:ascii="Times New Roman" w:hAnsi="Times New Roman"/>
          <w:sz w:val="20"/>
          <w:szCs w:val="20"/>
        </w:rPr>
      </w:pPr>
      <w:r w:rsidRPr="0083409D">
        <w:rPr>
          <w:rFonts w:ascii="Times New Roman" w:hAnsi="Times New Roman"/>
          <w:sz w:val="20"/>
          <w:szCs w:val="20"/>
        </w:rPr>
        <w:t xml:space="preserve">  в пункте 2  слова   «в 2014  году - 12 единиц»,</w:t>
      </w:r>
      <w:r w:rsidRPr="0083409D">
        <w:rPr>
          <w:rFonts w:ascii="Times New Roman" w:hAnsi="Times New Roman"/>
          <w:color w:val="FF0000"/>
          <w:sz w:val="20"/>
          <w:szCs w:val="20"/>
        </w:rPr>
        <w:t xml:space="preserve"> </w:t>
      </w:r>
      <w:r w:rsidRPr="0083409D">
        <w:rPr>
          <w:rFonts w:ascii="Times New Roman" w:hAnsi="Times New Roman"/>
          <w:sz w:val="20"/>
          <w:szCs w:val="20"/>
        </w:rPr>
        <w:t xml:space="preserve">заменить словами  «в 2014 году- 3 единицы»; </w:t>
      </w:r>
    </w:p>
    <w:p w:rsidR="0083409D" w:rsidRPr="0083409D" w:rsidRDefault="0083409D" w:rsidP="0083409D">
      <w:pPr>
        <w:autoSpaceDE w:val="0"/>
        <w:autoSpaceDN w:val="0"/>
        <w:adjustRightInd w:val="0"/>
        <w:spacing w:after="0" w:line="240" w:lineRule="auto"/>
        <w:ind w:firstLine="540"/>
        <w:jc w:val="both"/>
        <w:rPr>
          <w:rFonts w:ascii="Times New Roman" w:hAnsi="Times New Roman"/>
          <w:sz w:val="20"/>
          <w:szCs w:val="20"/>
        </w:rPr>
      </w:pPr>
      <w:r w:rsidRPr="0083409D">
        <w:rPr>
          <w:rFonts w:ascii="Times New Roman" w:hAnsi="Times New Roman"/>
          <w:sz w:val="20"/>
          <w:szCs w:val="20"/>
        </w:rPr>
        <w:t xml:space="preserve">  в пункте  3  слова   «в 2014  году- 38 единиц», заменить словами   «в 2014  году- 13 единиц»;</w:t>
      </w:r>
    </w:p>
    <w:p w:rsidR="0083409D" w:rsidRPr="0083409D" w:rsidRDefault="0083409D" w:rsidP="0083409D">
      <w:pPr>
        <w:pStyle w:val="ConsPlusNormal"/>
        <w:widowControl/>
        <w:ind w:left="110" w:firstLine="0"/>
        <w:rPr>
          <w:rFonts w:ascii="Times New Roman" w:hAnsi="Times New Roman" w:cs="Times New Roman"/>
        </w:rPr>
      </w:pPr>
    </w:p>
    <w:p w:rsidR="0083409D" w:rsidRPr="0083409D" w:rsidRDefault="0083409D" w:rsidP="0083409D">
      <w:pPr>
        <w:spacing w:after="0" w:line="240" w:lineRule="auto"/>
        <w:ind w:firstLine="720"/>
        <w:jc w:val="both"/>
        <w:rPr>
          <w:rFonts w:ascii="Times New Roman" w:hAnsi="Times New Roman"/>
          <w:sz w:val="20"/>
          <w:szCs w:val="20"/>
        </w:rPr>
      </w:pPr>
      <w:r w:rsidRPr="0083409D">
        <w:rPr>
          <w:rFonts w:ascii="Times New Roman" w:hAnsi="Times New Roman"/>
          <w:sz w:val="20"/>
          <w:szCs w:val="20"/>
        </w:rPr>
        <w:t>е) в разделе 2.5. «Оценка социально-экономической эффективности от реализации подпрограммы»:</w:t>
      </w:r>
    </w:p>
    <w:p w:rsidR="0083409D" w:rsidRPr="0083409D" w:rsidRDefault="0083409D" w:rsidP="0083409D">
      <w:pPr>
        <w:spacing w:after="0" w:line="240" w:lineRule="auto"/>
        <w:ind w:firstLine="540"/>
        <w:jc w:val="both"/>
        <w:rPr>
          <w:rFonts w:ascii="Times New Roman" w:hAnsi="Times New Roman"/>
          <w:sz w:val="20"/>
          <w:szCs w:val="20"/>
        </w:rPr>
      </w:pPr>
      <w:r w:rsidRPr="0083409D">
        <w:rPr>
          <w:rFonts w:ascii="Times New Roman" w:hAnsi="Times New Roman"/>
          <w:sz w:val="20"/>
          <w:szCs w:val="20"/>
        </w:rPr>
        <w:t xml:space="preserve">  в пункте 2  слова   «в 2014  году - 12 единиц»,</w:t>
      </w:r>
      <w:r w:rsidRPr="0083409D">
        <w:rPr>
          <w:rFonts w:ascii="Times New Roman" w:hAnsi="Times New Roman"/>
          <w:color w:val="FF0000"/>
          <w:sz w:val="20"/>
          <w:szCs w:val="20"/>
        </w:rPr>
        <w:t xml:space="preserve"> </w:t>
      </w:r>
      <w:r w:rsidRPr="0083409D">
        <w:rPr>
          <w:rFonts w:ascii="Times New Roman" w:hAnsi="Times New Roman"/>
          <w:sz w:val="20"/>
          <w:szCs w:val="20"/>
        </w:rPr>
        <w:t xml:space="preserve">заменить словами  «в 2014 году- 3 единицы»; </w:t>
      </w:r>
    </w:p>
    <w:p w:rsidR="0083409D" w:rsidRPr="0083409D" w:rsidRDefault="0083409D" w:rsidP="0083409D">
      <w:pPr>
        <w:autoSpaceDE w:val="0"/>
        <w:autoSpaceDN w:val="0"/>
        <w:adjustRightInd w:val="0"/>
        <w:spacing w:after="0" w:line="240" w:lineRule="auto"/>
        <w:ind w:firstLine="540"/>
        <w:jc w:val="both"/>
        <w:rPr>
          <w:rFonts w:ascii="Times New Roman" w:hAnsi="Times New Roman"/>
          <w:sz w:val="20"/>
          <w:szCs w:val="20"/>
        </w:rPr>
      </w:pPr>
      <w:r w:rsidRPr="0083409D">
        <w:rPr>
          <w:rFonts w:ascii="Times New Roman" w:hAnsi="Times New Roman"/>
          <w:sz w:val="20"/>
          <w:szCs w:val="20"/>
        </w:rPr>
        <w:t xml:space="preserve">  в пункте  3  слова   «в 2014  году- 38 единиц», заменить словами   «в 2014  году- 13 единиц»;</w:t>
      </w:r>
    </w:p>
    <w:p w:rsidR="0083409D" w:rsidRPr="0083409D" w:rsidRDefault="0083409D" w:rsidP="0083409D">
      <w:pPr>
        <w:spacing w:after="0" w:line="240" w:lineRule="auto"/>
        <w:ind w:firstLine="720"/>
        <w:jc w:val="both"/>
        <w:rPr>
          <w:rFonts w:ascii="Times New Roman" w:hAnsi="Times New Roman"/>
          <w:sz w:val="20"/>
          <w:szCs w:val="20"/>
        </w:rPr>
      </w:pPr>
      <w:r w:rsidRPr="0083409D">
        <w:rPr>
          <w:rFonts w:ascii="Times New Roman" w:hAnsi="Times New Roman"/>
          <w:sz w:val="20"/>
          <w:szCs w:val="20"/>
        </w:rPr>
        <w:t>ж) пункт 1 раздела 2.7. «Обоснование финансовых, материальных и трудовых затрат (ресурсное обеспечение подпрограммы) с указанием источников финансирования» изложить в новой редакции:</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lastRenderedPageBreak/>
        <w:t>«Объем расходов  на реализацию мероприятий подпрограммы  на 2014-2016 годы составляет  6741000,0  рублей, в том числе по годам:</w:t>
      </w:r>
    </w:p>
    <w:p w:rsidR="0083409D" w:rsidRPr="0083409D" w:rsidRDefault="0083409D" w:rsidP="0083409D">
      <w:pPr>
        <w:pStyle w:val="ConsPlusNormal"/>
        <w:widowControl/>
        <w:ind w:firstLine="0"/>
        <w:rPr>
          <w:rFonts w:ascii="Times New Roman" w:hAnsi="Times New Roman" w:cs="Times New Roman"/>
        </w:rPr>
      </w:pPr>
      <w:r w:rsidRPr="0083409D">
        <w:rPr>
          <w:rFonts w:ascii="Times New Roman" w:hAnsi="Times New Roman" w:cs="Times New Roman"/>
        </w:rPr>
        <w:t>2741000,0 рублей за счет районного бюджета,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847000,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947000,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за счет краевого бюджета 905000, 0 тыс. рублей,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905000,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за счет федерального бюджета 3095000,0 рублей,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3095000,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ind w:left="110" w:firstLine="599"/>
        <w:jc w:val="both"/>
        <w:rPr>
          <w:rFonts w:ascii="Times New Roman" w:hAnsi="Times New Roman" w:cs="Times New Roman"/>
        </w:rPr>
      </w:pPr>
      <w:r w:rsidRPr="0083409D">
        <w:rPr>
          <w:rFonts w:ascii="Times New Roman" w:hAnsi="Times New Roman" w:cs="Times New Roman"/>
        </w:rPr>
        <w:t>з)  абзац 3 пункта 2 раздела 2.7 «Обоснование финансовых, материальных и трудовых затрат (ресурсное обеспечение подпрограммы) с указанием источников финансирования» изложить в новой редакции:</w:t>
      </w:r>
    </w:p>
    <w:p w:rsidR="0083409D" w:rsidRPr="0083409D" w:rsidRDefault="0083409D" w:rsidP="0083409D">
      <w:pPr>
        <w:pStyle w:val="ConsPlusNormal"/>
        <w:widowControl/>
        <w:jc w:val="both"/>
        <w:rPr>
          <w:rFonts w:ascii="Times New Roman" w:hAnsi="Times New Roman" w:cs="Times New Roman"/>
        </w:rPr>
      </w:pPr>
      <w:r w:rsidRPr="0083409D">
        <w:rPr>
          <w:rFonts w:ascii="Times New Roman" w:hAnsi="Times New Roman" w:cs="Times New Roman"/>
        </w:rPr>
        <w:t>«Объем расходов  на реализацию мероприятий подпрограммы  на 2014-2016 годы составляет  6741000,0  рублей, в том числе по годам:</w:t>
      </w:r>
    </w:p>
    <w:p w:rsidR="0083409D" w:rsidRPr="0083409D" w:rsidRDefault="0083409D" w:rsidP="0083409D">
      <w:pPr>
        <w:pStyle w:val="ConsPlusNormal"/>
        <w:widowControl/>
        <w:ind w:firstLine="0"/>
        <w:rPr>
          <w:rFonts w:ascii="Times New Roman" w:hAnsi="Times New Roman" w:cs="Times New Roman"/>
        </w:rPr>
      </w:pPr>
      <w:r w:rsidRPr="0083409D">
        <w:rPr>
          <w:rFonts w:ascii="Times New Roman" w:hAnsi="Times New Roman" w:cs="Times New Roman"/>
        </w:rPr>
        <w:t>2741000,0 рублей за счет районного бюджета,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847000,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947000,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за счет краевого бюджета 905000, 0 тыс. рублей,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905000,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за счет федерального бюджета 3095000,0 рублей, в том числе по годам:</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2014 год    -  3095000,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2015 год    -   0, 0             рублей;</w:t>
      </w:r>
    </w:p>
    <w:p w:rsidR="0083409D" w:rsidRPr="0083409D" w:rsidRDefault="0083409D" w:rsidP="0083409D">
      <w:pPr>
        <w:pStyle w:val="ConsPlusNormal"/>
        <w:widowControl/>
        <w:ind w:left="110" w:firstLine="0"/>
        <w:rPr>
          <w:rFonts w:ascii="Times New Roman" w:hAnsi="Times New Roman" w:cs="Times New Roman"/>
        </w:rPr>
      </w:pPr>
      <w:r w:rsidRPr="0083409D">
        <w:rPr>
          <w:rFonts w:ascii="Times New Roman" w:hAnsi="Times New Roman" w:cs="Times New Roman"/>
        </w:rPr>
        <w:t>2016 год    -   0,0              рублей».</w:t>
      </w:r>
    </w:p>
    <w:p w:rsidR="0083409D" w:rsidRPr="0083409D" w:rsidRDefault="0083409D" w:rsidP="0083409D">
      <w:pPr>
        <w:spacing w:after="0" w:line="240" w:lineRule="auto"/>
        <w:ind w:firstLine="720"/>
        <w:jc w:val="both"/>
        <w:rPr>
          <w:rFonts w:ascii="Times New Roman" w:hAnsi="Times New Roman"/>
          <w:sz w:val="20"/>
          <w:szCs w:val="20"/>
        </w:rPr>
      </w:pPr>
      <w:r w:rsidRPr="0083409D">
        <w:rPr>
          <w:rFonts w:ascii="Times New Roman" w:hAnsi="Times New Roman"/>
          <w:sz w:val="20"/>
          <w:szCs w:val="20"/>
        </w:rPr>
        <w:t>и) приложение № 1 к подпрограмме «Развитие субъектов малого и среднего предпринимательства в Богучанском районе» на 2014-2016 годы изложить в новой редакции согласно приложению № 4 к настоящему постановлению.</w:t>
      </w:r>
    </w:p>
    <w:p w:rsidR="0083409D" w:rsidRPr="0083409D" w:rsidRDefault="0083409D" w:rsidP="0083409D">
      <w:pPr>
        <w:spacing w:after="0" w:line="240" w:lineRule="auto"/>
        <w:ind w:firstLine="720"/>
        <w:jc w:val="both"/>
        <w:rPr>
          <w:rFonts w:ascii="Times New Roman" w:hAnsi="Times New Roman"/>
          <w:sz w:val="20"/>
          <w:szCs w:val="20"/>
        </w:rPr>
      </w:pPr>
      <w:r w:rsidRPr="0083409D">
        <w:rPr>
          <w:rFonts w:ascii="Times New Roman" w:hAnsi="Times New Roman"/>
          <w:sz w:val="20"/>
          <w:szCs w:val="20"/>
        </w:rPr>
        <w:t>к) приложение № 2 к подпрограмме «Развитие субъектов малого и среднего предпринимательства в Богучанском районе» на 2014-2016 годы изложить в новой редакции согласно приложению № 5 к настоящему постановлению.</w:t>
      </w:r>
    </w:p>
    <w:p w:rsidR="0083409D" w:rsidRPr="0083409D" w:rsidRDefault="0083409D" w:rsidP="0083409D">
      <w:pPr>
        <w:autoSpaceDE w:val="0"/>
        <w:spacing w:after="0" w:line="240" w:lineRule="auto"/>
        <w:ind w:firstLine="709"/>
        <w:jc w:val="both"/>
        <w:rPr>
          <w:rFonts w:ascii="Times New Roman" w:hAnsi="Times New Roman"/>
          <w:color w:val="000000"/>
          <w:sz w:val="20"/>
          <w:szCs w:val="20"/>
        </w:rPr>
      </w:pPr>
      <w:r w:rsidRPr="0083409D">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83409D" w:rsidRPr="0083409D" w:rsidRDefault="0083409D" w:rsidP="0083409D">
      <w:pPr>
        <w:spacing w:after="0" w:line="240" w:lineRule="auto"/>
        <w:ind w:firstLine="709"/>
        <w:jc w:val="both"/>
        <w:rPr>
          <w:rFonts w:ascii="Times New Roman" w:hAnsi="Times New Roman"/>
          <w:sz w:val="20"/>
          <w:szCs w:val="20"/>
        </w:rPr>
      </w:pPr>
      <w:r w:rsidRPr="0083409D">
        <w:rPr>
          <w:rFonts w:ascii="Times New Roman" w:hAnsi="Times New Roman"/>
          <w:color w:val="000000"/>
          <w:sz w:val="20"/>
          <w:szCs w:val="20"/>
        </w:rPr>
        <w:t xml:space="preserve">3. </w:t>
      </w:r>
      <w:r w:rsidRPr="0083409D">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83409D" w:rsidRPr="0083409D" w:rsidRDefault="0083409D" w:rsidP="0083409D">
      <w:pPr>
        <w:autoSpaceDE w:val="0"/>
        <w:spacing w:after="0" w:line="240" w:lineRule="auto"/>
        <w:rPr>
          <w:rFonts w:ascii="Times New Roman" w:hAnsi="Times New Roman"/>
          <w:sz w:val="20"/>
          <w:szCs w:val="20"/>
        </w:rPr>
      </w:pPr>
      <w:r w:rsidRPr="0083409D">
        <w:rPr>
          <w:rFonts w:ascii="Times New Roman" w:hAnsi="Times New Roman"/>
          <w:sz w:val="20"/>
          <w:szCs w:val="20"/>
        </w:rPr>
        <w:tab/>
      </w:r>
    </w:p>
    <w:p w:rsidR="0083409D" w:rsidRDefault="0083409D" w:rsidP="0083409D">
      <w:pPr>
        <w:autoSpaceDE w:val="0"/>
        <w:spacing w:after="0" w:line="240" w:lineRule="auto"/>
        <w:rPr>
          <w:rFonts w:ascii="Times New Roman" w:hAnsi="Times New Roman"/>
          <w:sz w:val="20"/>
          <w:szCs w:val="20"/>
        </w:rPr>
      </w:pPr>
      <w:r w:rsidRPr="0083409D">
        <w:rPr>
          <w:rFonts w:ascii="Times New Roman" w:hAnsi="Times New Roman"/>
          <w:sz w:val="20"/>
          <w:szCs w:val="20"/>
        </w:rPr>
        <w:t>Глава администрации</w:t>
      </w:r>
    </w:p>
    <w:p w:rsidR="0083409D" w:rsidRDefault="0083409D" w:rsidP="0083409D">
      <w:pPr>
        <w:autoSpaceDE w:val="0"/>
        <w:spacing w:after="0" w:line="240" w:lineRule="auto"/>
        <w:rPr>
          <w:rFonts w:ascii="Times New Roman" w:hAnsi="Times New Roman"/>
          <w:sz w:val="20"/>
          <w:szCs w:val="20"/>
        </w:rPr>
      </w:pPr>
      <w:r w:rsidRPr="0083409D">
        <w:rPr>
          <w:rFonts w:ascii="Times New Roman" w:hAnsi="Times New Roman"/>
          <w:sz w:val="20"/>
          <w:szCs w:val="20"/>
        </w:rPr>
        <w:t xml:space="preserve">Богучанского района                                                                         </w:t>
      </w:r>
      <w:r>
        <w:rPr>
          <w:rFonts w:ascii="Times New Roman" w:hAnsi="Times New Roman"/>
          <w:sz w:val="20"/>
          <w:szCs w:val="20"/>
        </w:rPr>
        <w:t xml:space="preserve">                                                </w:t>
      </w:r>
      <w:r w:rsidRPr="0083409D">
        <w:rPr>
          <w:rFonts w:ascii="Times New Roman" w:hAnsi="Times New Roman"/>
          <w:sz w:val="20"/>
          <w:szCs w:val="20"/>
        </w:rPr>
        <w:t xml:space="preserve"> В.Ю. Карнаухов</w:t>
      </w:r>
    </w:p>
    <w:p w:rsidR="0083409D" w:rsidRDefault="0083409D" w:rsidP="0083409D">
      <w:pPr>
        <w:autoSpaceDE w:val="0"/>
        <w:spacing w:after="0" w:line="240" w:lineRule="auto"/>
        <w:rPr>
          <w:rFonts w:ascii="Times New Roman" w:hAnsi="Times New Roman"/>
          <w:sz w:val="20"/>
          <w:szCs w:val="20"/>
        </w:rPr>
      </w:pPr>
    </w:p>
    <w:tbl>
      <w:tblPr>
        <w:tblW w:w="5000" w:type="pct"/>
        <w:tblLook w:val="04A0"/>
      </w:tblPr>
      <w:tblGrid>
        <w:gridCol w:w="417"/>
        <w:gridCol w:w="2544"/>
        <w:gridCol w:w="922"/>
        <w:gridCol w:w="1900"/>
        <w:gridCol w:w="706"/>
        <w:gridCol w:w="782"/>
        <w:gridCol w:w="832"/>
        <w:gridCol w:w="782"/>
        <w:gridCol w:w="790"/>
      </w:tblGrid>
      <w:tr w:rsidR="0083409D" w:rsidRPr="0083409D" w:rsidTr="0083409D">
        <w:trPr>
          <w:trHeight w:val="20"/>
        </w:trPr>
        <w:tc>
          <w:tcPr>
            <w:tcW w:w="229"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2063" w:type="pct"/>
            <w:gridSpan w:val="5"/>
            <w:tcBorders>
              <w:top w:val="nil"/>
              <w:left w:val="nil"/>
              <w:bottom w:val="nil"/>
              <w:right w:val="nil"/>
            </w:tcBorders>
            <w:shd w:val="clear" w:color="auto" w:fill="auto"/>
            <w:hideMark/>
          </w:tcPr>
          <w:p w:rsidR="0083409D" w:rsidRDefault="0083409D" w:rsidP="0083409D">
            <w:pPr>
              <w:spacing w:after="0" w:line="240" w:lineRule="auto"/>
              <w:jc w:val="right"/>
              <w:rPr>
                <w:rFonts w:ascii="Times New Roman" w:eastAsia="Times New Roman" w:hAnsi="Times New Roman"/>
                <w:color w:val="000000"/>
                <w:sz w:val="18"/>
                <w:szCs w:val="18"/>
                <w:lang w:eastAsia="ru-RU"/>
              </w:rPr>
            </w:pPr>
            <w:r w:rsidRPr="0083409D">
              <w:rPr>
                <w:rFonts w:ascii="Times New Roman" w:eastAsia="Times New Roman" w:hAnsi="Times New Roman"/>
                <w:color w:val="000000"/>
                <w:sz w:val="18"/>
                <w:szCs w:val="18"/>
                <w:lang w:eastAsia="ru-RU"/>
              </w:rPr>
              <w:t xml:space="preserve">приложение № 4 </w:t>
            </w:r>
          </w:p>
          <w:p w:rsidR="0083409D" w:rsidRPr="0083409D" w:rsidRDefault="0083409D" w:rsidP="0083409D">
            <w:pPr>
              <w:spacing w:after="0" w:line="240" w:lineRule="auto"/>
              <w:jc w:val="right"/>
              <w:rPr>
                <w:rFonts w:ascii="Times New Roman" w:eastAsia="Times New Roman" w:hAnsi="Times New Roman"/>
                <w:color w:val="000000"/>
                <w:sz w:val="18"/>
                <w:szCs w:val="18"/>
                <w:lang w:eastAsia="ru-RU"/>
              </w:rPr>
            </w:pPr>
            <w:r w:rsidRPr="0083409D">
              <w:rPr>
                <w:rFonts w:ascii="Times New Roman" w:eastAsia="Times New Roman" w:hAnsi="Times New Roman"/>
                <w:color w:val="000000"/>
                <w:sz w:val="18"/>
                <w:szCs w:val="18"/>
                <w:lang w:eastAsia="ru-RU"/>
              </w:rPr>
              <w:t>к постановлению от 14.10.10.2014  №1308-п</w:t>
            </w:r>
          </w:p>
        </w:tc>
      </w:tr>
      <w:tr w:rsidR="0083409D" w:rsidRPr="0083409D" w:rsidTr="0083409D">
        <w:trPr>
          <w:trHeight w:val="20"/>
        </w:trPr>
        <w:tc>
          <w:tcPr>
            <w:tcW w:w="229"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2063" w:type="pct"/>
            <w:gridSpan w:val="5"/>
            <w:tcBorders>
              <w:top w:val="nil"/>
              <w:left w:val="nil"/>
              <w:bottom w:val="nil"/>
              <w:right w:val="nil"/>
            </w:tcBorders>
            <w:shd w:val="clear" w:color="auto" w:fill="auto"/>
            <w:hideMark/>
          </w:tcPr>
          <w:p w:rsidR="0083409D" w:rsidRDefault="0083409D" w:rsidP="0083409D">
            <w:pPr>
              <w:spacing w:after="0" w:line="240" w:lineRule="auto"/>
              <w:jc w:val="right"/>
              <w:rPr>
                <w:rFonts w:ascii="Times New Roman" w:eastAsia="Times New Roman" w:hAnsi="Times New Roman"/>
                <w:color w:val="000000"/>
                <w:sz w:val="18"/>
                <w:szCs w:val="18"/>
                <w:lang w:eastAsia="ru-RU"/>
              </w:rPr>
            </w:pPr>
          </w:p>
          <w:p w:rsidR="0083409D" w:rsidRPr="0083409D" w:rsidRDefault="0083409D" w:rsidP="0083409D">
            <w:pPr>
              <w:spacing w:after="0" w:line="240" w:lineRule="auto"/>
              <w:jc w:val="right"/>
              <w:rPr>
                <w:rFonts w:ascii="Times New Roman" w:eastAsia="Times New Roman" w:hAnsi="Times New Roman"/>
                <w:color w:val="000000"/>
                <w:sz w:val="18"/>
                <w:szCs w:val="18"/>
                <w:lang w:eastAsia="ru-RU"/>
              </w:rPr>
            </w:pPr>
            <w:r w:rsidRPr="0083409D">
              <w:rPr>
                <w:rFonts w:ascii="Times New Roman" w:eastAsia="Times New Roman" w:hAnsi="Times New Roman"/>
                <w:color w:val="000000"/>
                <w:sz w:val="18"/>
                <w:szCs w:val="18"/>
                <w:lang w:eastAsia="ru-RU"/>
              </w:rPr>
              <w:t xml:space="preserve">Приложение № 1 </w:t>
            </w:r>
            <w:r w:rsidRPr="0083409D">
              <w:rPr>
                <w:rFonts w:ascii="Times New Roman" w:eastAsia="Times New Roman" w:hAnsi="Times New Roman"/>
                <w:color w:val="000000"/>
                <w:sz w:val="18"/>
                <w:szCs w:val="18"/>
                <w:lang w:eastAsia="ru-RU"/>
              </w:rPr>
              <w:br/>
              <w:t>к подпрограмме "Развитие субектов малого и среднего предпринимательства в Богучанском районе" на 2014- 2016 годы</w:t>
            </w:r>
          </w:p>
        </w:tc>
      </w:tr>
      <w:tr w:rsidR="0083409D" w:rsidRPr="0083409D" w:rsidTr="0083409D">
        <w:trPr>
          <w:trHeight w:val="20"/>
        </w:trPr>
        <w:tc>
          <w:tcPr>
            <w:tcW w:w="229"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r>
      <w:tr w:rsidR="0083409D" w:rsidRPr="0083409D" w:rsidTr="0083409D">
        <w:trPr>
          <w:trHeight w:val="20"/>
        </w:trPr>
        <w:tc>
          <w:tcPr>
            <w:tcW w:w="5000" w:type="pct"/>
            <w:gridSpan w:val="9"/>
            <w:tcBorders>
              <w:top w:val="nil"/>
              <w:left w:val="nil"/>
              <w:bottom w:val="nil"/>
              <w:right w:val="nil"/>
            </w:tcBorders>
            <w:shd w:val="clear" w:color="auto" w:fill="auto"/>
            <w:hideMark/>
          </w:tcPr>
          <w:p w:rsidR="00F91B16" w:rsidRDefault="00F91B16" w:rsidP="0083409D">
            <w:pPr>
              <w:spacing w:after="0" w:line="240" w:lineRule="auto"/>
              <w:jc w:val="center"/>
              <w:rPr>
                <w:rFonts w:ascii="Times New Roman" w:eastAsia="Times New Roman" w:hAnsi="Times New Roman"/>
                <w:color w:val="000000"/>
                <w:sz w:val="20"/>
                <w:szCs w:val="20"/>
                <w:lang w:eastAsia="ru-RU"/>
              </w:rPr>
            </w:pPr>
          </w:p>
          <w:p w:rsidR="0083409D" w:rsidRPr="0083409D" w:rsidRDefault="0083409D" w:rsidP="0083409D">
            <w:pPr>
              <w:spacing w:after="0" w:line="240" w:lineRule="auto"/>
              <w:jc w:val="center"/>
              <w:rPr>
                <w:rFonts w:ascii="Times New Roman" w:eastAsia="Times New Roman" w:hAnsi="Times New Roman"/>
                <w:color w:val="000000"/>
                <w:sz w:val="20"/>
                <w:szCs w:val="20"/>
                <w:lang w:eastAsia="ru-RU"/>
              </w:rPr>
            </w:pPr>
            <w:r w:rsidRPr="0083409D">
              <w:rPr>
                <w:rFonts w:ascii="Times New Roman" w:eastAsia="Times New Roman" w:hAnsi="Times New Roman"/>
                <w:color w:val="000000"/>
                <w:sz w:val="20"/>
                <w:szCs w:val="20"/>
                <w:lang w:eastAsia="ru-RU"/>
              </w:rPr>
              <w:t xml:space="preserve">Перечень целевых индикаторов подпрограммы "Развитие субъектов малого и среднего предпринимательства в Богучанском районе"   на 2014 - 2016 годы </w:t>
            </w:r>
          </w:p>
        </w:tc>
      </w:tr>
      <w:tr w:rsidR="0083409D" w:rsidRPr="0083409D" w:rsidTr="0083409D">
        <w:trPr>
          <w:trHeight w:val="20"/>
        </w:trPr>
        <w:tc>
          <w:tcPr>
            <w:tcW w:w="229"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nil"/>
              <w:right w:val="nil"/>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p>
        </w:tc>
      </w:tr>
      <w:tr w:rsidR="0083409D" w:rsidRPr="0083409D" w:rsidTr="0083409D">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 </w:t>
            </w:r>
          </w:p>
        </w:tc>
        <w:tc>
          <w:tcPr>
            <w:tcW w:w="1328"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Цели, задачи, показатели</w:t>
            </w:r>
          </w:p>
        </w:tc>
        <w:tc>
          <w:tcPr>
            <w:tcW w:w="385"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Единица  измерения</w:t>
            </w:r>
          </w:p>
        </w:tc>
        <w:tc>
          <w:tcPr>
            <w:tcW w:w="995"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Источник информации</w:t>
            </w:r>
          </w:p>
        </w:tc>
        <w:tc>
          <w:tcPr>
            <w:tcW w:w="365"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2012 год</w:t>
            </w:r>
          </w:p>
        </w:tc>
        <w:tc>
          <w:tcPr>
            <w:tcW w:w="417"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2013 год</w:t>
            </w:r>
          </w:p>
        </w:tc>
        <w:tc>
          <w:tcPr>
            <w:tcW w:w="443"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2014 год</w:t>
            </w:r>
          </w:p>
        </w:tc>
        <w:tc>
          <w:tcPr>
            <w:tcW w:w="417"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2015 год</w:t>
            </w:r>
          </w:p>
        </w:tc>
        <w:tc>
          <w:tcPr>
            <w:tcW w:w="422"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2016 год</w:t>
            </w:r>
          </w:p>
        </w:tc>
      </w:tr>
      <w:tr w:rsidR="0083409D" w:rsidRPr="0083409D" w:rsidTr="008340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 </w:t>
            </w:r>
          </w:p>
        </w:tc>
        <w:tc>
          <w:tcPr>
            <w:tcW w:w="4771" w:type="pct"/>
            <w:gridSpan w:val="8"/>
            <w:tcBorders>
              <w:top w:val="single" w:sz="4" w:space="0" w:color="auto"/>
              <w:left w:val="nil"/>
              <w:bottom w:val="single" w:sz="4" w:space="0" w:color="auto"/>
              <w:right w:val="single" w:sz="4" w:space="0" w:color="000000"/>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Цель подпрограммы 1: Создание благоприятных условий для развития малого и среднего предпринимательства в Красноярском крае</w:t>
            </w:r>
          </w:p>
        </w:tc>
      </w:tr>
      <w:tr w:rsidR="0083409D" w:rsidRPr="0083409D" w:rsidTr="008340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w:t>
            </w:r>
          </w:p>
        </w:tc>
        <w:tc>
          <w:tcPr>
            <w:tcW w:w="1328"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Целевой индикатор  1</w:t>
            </w:r>
            <w:r w:rsidRPr="0083409D">
              <w:rPr>
                <w:rFonts w:ascii="Times New Roman" w:eastAsia="Times New Roman" w:hAnsi="Times New Roman"/>
                <w:color w:val="000000"/>
                <w:sz w:val="14"/>
                <w:szCs w:val="14"/>
                <w:lang w:eastAsia="ru-RU"/>
              </w:rPr>
              <w:br/>
              <w:t xml:space="preserve">Увеличение оборота малых и средних предприятий (с учетом микропредприятий), занимающихся обрабатывающим производством </w:t>
            </w:r>
          </w:p>
        </w:tc>
        <w:tc>
          <w:tcPr>
            <w:tcW w:w="385" w:type="pct"/>
            <w:tcBorders>
              <w:top w:val="nil"/>
              <w:left w:val="nil"/>
              <w:bottom w:val="nil"/>
              <w:right w:val="nil"/>
            </w:tcBorders>
            <w:shd w:val="clear" w:color="auto" w:fill="auto"/>
            <w:noWrap/>
            <w:vAlign w:val="center"/>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тыс. рублей</w:t>
            </w:r>
          </w:p>
        </w:tc>
        <w:tc>
          <w:tcPr>
            <w:tcW w:w="995"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Территориальный орган Федеральной службы государственной статистики по Красноярскому краю</w:t>
            </w:r>
          </w:p>
        </w:tc>
        <w:tc>
          <w:tcPr>
            <w:tcW w:w="365" w:type="pct"/>
            <w:tcBorders>
              <w:top w:val="nil"/>
              <w:left w:val="nil"/>
              <w:bottom w:val="nil"/>
              <w:right w:val="single" w:sz="4" w:space="0" w:color="auto"/>
            </w:tcBorders>
            <w:shd w:val="clear" w:color="auto" w:fill="auto"/>
            <w:vAlign w:val="center"/>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1163358</w:t>
            </w:r>
          </w:p>
        </w:tc>
        <w:tc>
          <w:tcPr>
            <w:tcW w:w="417" w:type="pct"/>
            <w:tcBorders>
              <w:top w:val="nil"/>
              <w:left w:val="nil"/>
              <w:bottom w:val="nil"/>
              <w:right w:val="single" w:sz="4" w:space="0" w:color="auto"/>
            </w:tcBorders>
            <w:shd w:val="clear" w:color="auto" w:fill="auto"/>
            <w:vAlign w:val="center"/>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1228902</w:t>
            </w:r>
          </w:p>
        </w:tc>
        <w:tc>
          <w:tcPr>
            <w:tcW w:w="443" w:type="pct"/>
            <w:tcBorders>
              <w:top w:val="nil"/>
              <w:left w:val="nil"/>
              <w:bottom w:val="nil"/>
              <w:right w:val="single" w:sz="4" w:space="0" w:color="auto"/>
            </w:tcBorders>
            <w:shd w:val="clear" w:color="auto" w:fill="auto"/>
            <w:vAlign w:val="center"/>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1301289</w:t>
            </w:r>
          </w:p>
        </w:tc>
        <w:tc>
          <w:tcPr>
            <w:tcW w:w="417" w:type="pct"/>
            <w:tcBorders>
              <w:top w:val="nil"/>
              <w:left w:val="nil"/>
              <w:bottom w:val="nil"/>
              <w:right w:val="single" w:sz="4" w:space="0" w:color="auto"/>
            </w:tcBorders>
            <w:shd w:val="clear" w:color="auto" w:fill="auto"/>
            <w:vAlign w:val="center"/>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1377493</w:t>
            </w:r>
          </w:p>
        </w:tc>
        <w:tc>
          <w:tcPr>
            <w:tcW w:w="422" w:type="pct"/>
            <w:tcBorders>
              <w:top w:val="nil"/>
              <w:left w:val="nil"/>
              <w:bottom w:val="nil"/>
              <w:right w:val="single" w:sz="4" w:space="0" w:color="auto"/>
            </w:tcBorders>
            <w:shd w:val="clear" w:color="auto" w:fill="auto"/>
            <w:noWrap/>
            <w:vAlign w:val="center"/>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1459882</w:t>
            </w:r>
          </w:p>
        </w:tc>
      </w:tr>
      <w:tr w:rsidR="0083409D" w:rsidRPr="0083409D" w:rsidTr="008340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w:t>
            </w:r>
          </w:p>
        </w:tc>
        <w:tc>
          <w:tcPr>
            <w:tcW w:w="1328"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Целевой индикатор  2</w:t>
            </w:r>
            <w:r w:rsidRPr="0083409D">
              <w:rPr>
                <w:rFonts w:ascii="Times New Roman" w:eastAsia="Times New Roman" w:hAnsi="Times New Roman"/>
                <w:color w:val="000000"/>
                <w:sz w:val="14"/>
                <w:szCs w:val="14"/>
                <w:lang w:eastAsia="ru-RU"/>
              </w:rPr>
              <w:br/>
              <w:t>Количество субъектов малого и среднего предпринимательства, получивших государственную поддержку (ежегодно)</w:t>
            </w:r>
          </w:p>
        </w:tc>
        <w:tc>
          <w:tcPr>
            <w:tcW w:w="385"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единиц</w:t>
            </w:r>
          </w:p>
        </w:tc>
        <w:tc>
          <w:tcPr>
            <w:tcW w:w="995" w:type="pct"/>
            <w:tcBorders>
              <w:top w:val="nil"/>
              <w:left w:val="nil"/>
              <w:bottom w:val="single" w:sz="4" w:space="0" w:color="auto"/>
              <w:right w:val="nil"/>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Отчетные данные</w:t>
            </w:r>
          </w:p>
        </w:tc>
        <w:tc>
          <w:tcPr>
            <w:tcW w:w="365" w:type="pct"/>
            <w:tcBorders>
              <w:top w:val="single" w:sz="4" w:space="0" w:color="auto"/>
              <w:left w:val="single" w:sz="4" w:space="0" w:color="auto"/>
              <w:bottom w:val="nil"/>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4</w:t>
            </w:r>
          </w:p>
        </w:tc>
        <w:tc>
          <w:tcPr>
            <w:tcW w:w="417" w:type="pct"/>
            <w:tcBorders>
              <w:top w:val="single" w:sz="4" w:space="0" w:color="auto"/>
              <w:left w:val="nil"/>
              <w:bottom w:val="nil"/>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7</w:t>
            </w:r>
          </w:p>
        </w:tc>
        <w:tc>
          <w:tcPr>
            <w:tcW w:w="443" w:type="pct"/>
            <w:tcBorders>
              <w:top w:val="single" w:sz="4" w:space="0" w:color="auto"/>
              <w:left w:val="nil"/>
              <w:bottom w:val="nil"/>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3</w:t>
            </w:r>
          </w:p>
        </w:tc>
        <w:tc>
          <w:tcPr>
            <w:tcW w:w="417" w:type="pct"/>
            <w:tcBorders>
              <w:top w:val="single" w:sz="4" w:space="0" w:color="auto"/>
              <w:left w:val="nil"/>
              <w:bottom w:val="nil"/>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11</w:t>
            </w:r>
          </w:p>
        </w:tc>
        <w:tc>
          <w:tcPr>
            <w:tcW w:w="422" w:type="pct"/>
            <w:tcBorders>
              <w:top w:val="single" w:sz="4" w:space="0" w:color="auto"/>
              <w:left w:val="nil"/>
              <w:bottom w:val="nil"/>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12</w:t>
            </w:r>
          </w:p>
        </w:tc>
      </w:tr>
      <w:tr w:rsidR="0083409D" w:rsidRPr="0083409D" w:rsidTr="008340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lastRenderedPageBreak/>
              <w:t>3.</w:t>
            </w:r>
          </w:p>
        </w:tc>
        <w:tc>
          <w:tcPr>
            <w:tcW w:w="1328"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Целевой индикатор  3</w:t>
            </w:r>
            <w:r w:rsidRPr="0083409D">
              <w:rPr>
                <w:rFonts w:ascii="Times New Roman" w:eastAsia="Times New Roman" w:hAnsi="Times New Roman"/>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385"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единиц</w:t>
            </w:r>
          </w:p>
        </w:tc>
        <w:tc>
          <w:tcPr>
            <w:tcW w:w="995" w:type="pct"/>
            <w:tcBorders>
              <w:top w:val="nil"/>
              <w:left w:val="nil"/>
              <w:bottom w:val="single" w:sz="4" w:space="0" w:color="auto"/>
              <w:right w:val="nil"/>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Отчетные данные</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3</w:t>
            </w:r>
          </w:p>
        </w:tc>
        <w:tc>
          <w:tcPr>
            <w:tcW w:w="417"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26</w:t>
            </w:r>
          </w:p>
        </w:tc>
        <w:tc>
          <w:tcPr>
            <w:tcW w:w="443"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38</w:t>
            </w:r>
          </w:p>
        </w:tc>
        <w:tc>
          <w:tcPr>
            <w:tcW w:w="422" w:type="pct"/>
            <w:tcBorders>
              <w:top w:val="single" w:sz="4" w:space="0" w:color="auto"/>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38</w:t>
            </w:r>
          </w:p>
        </w:tc>
      </w:tr>
      <w:tr w:rsidR="0083409D" w:rsidRPr="0083409D" w:rsidTr="008340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 </w:t>
            </w:r>
          </w:p>
        </w:tc>
        <w:tc>
          <w:tcPr>
            <w:tcW w:w="1328"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Цели, задачи, показатели</w:t>
            </w:r>
          </w:p>
        </w:tc>
        <w:tc>
          <w:tcPr>
            <w:tcW w:w="385"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Единица  изме-рения</w:t>
            </w:r>
          </w:p>
        </w:tc>
        <w:tc>
          <w:tcPr>
            <w:tcW w:w="995"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Источник информации</w:t>
            </w:r>
          </w:p>
        </w:tc>
        <w:tc>
          <w:tcPr>
            <w:tcW w:w="365"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2012 год</w:t>
            </w:r>
          </w:p>
        </w:tc>
        <w:tc>
          <w:tcPr>
            <w:tcW w:w="417"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2013 год</w:t>
            </w:r>
          </w:p>
        </w:tc>
        <w:tc>
          <w:tcPr>
            <w:tcW w:w="443"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2014 год</w:t>
            </w:r>
          </w:p>
        </w:tc>
        <w:tc>
          <w:tcPr>
            <w:tcW w:w="417"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2015 год</w:t>
            </w:r>
          </w:p>
        </w:tc>
        <w:tc>
          <w:tcPr>
            <w:tcW w:w="422"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2016 год</w:t>
            </w:r>
          </w:p>
        </w:tc>
      </w:tr>
      <w:tr w:rsidR="0083409D" w:rsidRPr="0083409D" w:rsidTr="008340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4.</w:t>
            </w:r>
          </w:p>
        </w:tc>
        <w:tc>
          <w:tcPr>
            <w:tcW w:w="1328"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Целевой индикатор  4</w:t>
            </w:r>
            <w:r w:rsidRPr="0083409D">
              <w:rPr>
                <w:rFonts w:ascii="Times New Roman" w:eastAsia="Times New Roman" w:hAnsi="Times New Roman"/>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385"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единиц</w:t>
            </w:r>
          </w:p>
        </w:tc>
        <w:tc>
          <w:tcPr>
            <w:tcW w:w="995"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Отчетные данные</w:t>
            </w:r>
          </w:p>
        </w:tc>
        <w:tc>
          <w:tcPr>
            <w:tcW w:w="365"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60</w:t>
            </w:r>
          </w:p>
        </w:tc>
        <w:tc>
          <w:tcPr>
            <w:tcW w:w="417"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65</w:t>
            </w:r>
          </w:p>
        </w:tc>
        <w:tc>
          <w:tcPr>
            <w:tcW w:w="443"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83</w:t>
            </w:r>
          </w:p>
        </w:tc>
        <w:tc>
          <w:tcPr>
            <w:tcW w:w="417"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83</w:t>
            </w:r>
          </w:p>
        </w:tc>
        <w:tc>
          <w:tcPr>
            <w:tcW w:w="422"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83</w:t>
            </w:r>
          </w:p>
        </w:tc>
      </w:tr>
      <w:tr w:rsidR="0083409D" w:rsidRPr="0083409D" w:rsidTr="008340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5.</w:t>
            </w:r>
          </w:p>
        </w:tc>
        <w:tc>
          <w:tcPr>
            <w:tcW w:w="1328"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Целевой индикатор  5</w:t>
            </w:r>
            <w:r w:rsidRPr="0083409D">
              <w:rPr>
                <w:rFonts w:ascii="Times New Roman" w:eastAsia="Times New Roman" w:hAnsi="Times New Roman"/>
                <w:color w:val="000000"/>
                <w:sz w:val="14"/>
                <w:szCs w:val="14"/>
                <w:lang w:eastAsia="ru-RU"/>
              </w:rPr>
              <w:br/>
              <w:t>Объем привлеченных инвестиций в секторе малого и среднего предпринимательства при реализации подпрограммы (ежегодно)</w:t>
            </w:r>
          </w:p>
        </w:tc>
        <w:tc>
          <w:tcPr>
            <w:tcW w:w="385" w:type="pct"/>
            <w:tcBorders>
              <w:top w:val="nil"/>
              <w:left w:val="nil"/>
              <w:bottom w:val="single" w:sz="4" w:space="0" w:color="auto"/>
              <w:right w:val="single" w:sz="4" w:space="0" w:color="auto"/>
            </w:tcBorders>
            <w:shd w:val="clear" w:color="auto" w:fill="auto"/>
            <w:noWrap/>
            <w:vAlign w:val="center"/>
            <w:hideMark/>
          </w:tcPr>
          <w:p w:rsidR="0083409D" w:rsidRPr="0083409D" w:rsidRDefault="0083409D" w:rsidP="0083409D">
            <w:pPr>
              <w:spacing w:after="0" w:line="240" w:lineRule="auto"/>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тыс. рублей</w:t>
            </w:r>
          </w:p>
        </w:tc>
        <w:tc>
          <w:tcPr>
            <w:tcW w:w="995" w:type="pct"/>
            <w:tcBorders>
              <w:top w:val="nil"/>
              <w:left w:val="nil"/>
              <w:bottom w:val="single" w:sz="4" w:space="0" w:color="auto"/>
              <w:right w:val="nil"/>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Отчетные данные</w:t>
            </w:r>
          </w:p>
        </w:tc>
        <w:tc>
          <w:tcPr>
            <w:tcW w:w="365" w:type="pct"/>
            <w:tcBorders>
              <w:top w:val="nil"/>
              <w:left w:val="single" w:sz="4" w:space="0" w:color="auto"/>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13092,6</w:t>
            </w:r>
          </w:p>
        </w:tc>
        <w:tc>
          <w:tcPr>
            <w:tcW w:w="417"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24700</w:t>
            </w:r>
          </w:p>
        </w:tc>
        <w:tc>
          <w:tcPr>
            <w:tcW w:w="443"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58040</w:t>
            </w:r>
          </w:p>
        </w:tc>
        <w:tc>
          <w:tcPr>
            <w:tcW w:w="417"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58040</w:t>
            </w:r>
          </w:p>
        </w:tc>
        <w:tc>
          <w:tcPr>
            <w:tcW w:w="422" w:type="pct"/>
            <w:tcBorders>
              <w:top w:val="nil"/>
              <w:left w:val="nil"/>
              <w:bottom w:val="single" w:sz="4" w:space="0" w:color="auto"/>
              <w:right w:val="single" w:sz="4" w:space="0" w:color="auto"/>
            </w:tcBorders>
            <w:shd w:val="clear" w:color="auto" w:fill="auto"/>
            <w:hideMark/>
          </w:tcPr>
          <w:p w:rsidR="0083409D" w:rsidRPr="0083409D" w:rsidRDefault="0083409D" w:rsidP="0083409D">
            <w:pPr>
              <w:spacing w:after="0" w:line="240" w:lineRule="auto"/>
              <w:jc w:val="center"/>
              <w:rPr>
                <w:rFonts w:ascii="Times New Roman" w:eastAsia="Times New Roman" w:hAnsi="Times New Roman"/>
                <w:color w:val="000000"/>
                <w:sz w:val="14"/>
                <w:szCs w:val="14"/>
                <w:lang w:eastAsia="ru-RU"/>
              </w:rPr>
            </w:pPr>
            <w:r w:rsidRPr="0083409D">
              <w:rPr>
                <w:rFonts w:ascii="Times New Roman" w:eastAsia="Times New Roman" w:hAnsi="Times New Roman"/>
                <w:color w:val="000000"/>
                <w:sz w:val="14"/>
                <w:szCs w:val="14"/>
                <w:lang w:eastAsia="ru-RU"/>
              </w:rPr>
              <w:t>58040</w:t>
            </w:r>
          </w:p>
        </w:tc>
      </w:tr>
    </w:tbl>
    <w:p w:rsidR="0083409D" w:rsidRDefault="0083409D" w:rsidP="0083409D">
      <w:pPr>
        <w:autoSpaceDE w:val="0"/>
        <w:spacing w:after="0" w:line="240" w:lineRule="auto"/>
        <w:rPr>
          <w:rFonts w:ascii="Times New Roman" w:hAnsi="Times New Roman"/>
          <w:sz w:val="20"/>
          <w:szCs w:val="20"/>
        </w:rPr>
      </w:pPr>
    </w:p>
    <w:tbl>
      <w:tblPr>
        <w:tblW w:w="5000" w:type="pct"/>
        <w:tblLook w:val="04A0"/>
      </w:tblPr>
      <w:tblGrid>
        <w:gridCol w:w="1208"/>
        <w:gridCol w:w="1541"/>
        <w:gridCol w:w="1206"/>
        <w:gridCol w:w="555"/>
        <w:gridCol w:w="526"/>
        <w:gridCol w:w="360"/>
        <w:gridCol w:w="321"/>
        <w:gridCol w:w="267"/>
        <w:gridCol w:w="234"/>
        <w:gridCol w:w="432"/>
        <w:gridCol w:w="731"/>
        <w:gridCol w:w="731"/>
        <w:gridCol w:w="762"/>
        <w:gridCol w:w="801"/>
      </w:tblGrid>
      <w:tr w:rsidR="002D3A75" w:rsidRPr="002D3A75" w:rsidTr="002D3A75">
        <w:trPr>
          <w:trHeight w:val="20"/>
        </w:trPr>
        <w:tc>
          <w:tcPr>
            <w:tcW w:w="624"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bookmarkStart w:id="9" w:name="RANGE!A1:M27"/>
            <w:bookmarkEnd w:id="9"/>
          </w:p>
        </w:tc>
        <w:tc>
          <w:tcPr>
            <w:tcW w:w="79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6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907" w:type="pct"/>
            <w:gridSpan w:val="6"/>
            <w:tcBorders>
              <w:top w:val="nil"/>
              <w:left w:val="nil"/>
              <w:bottom w:val="nil"/>
              <w:right w:val="nil"/>
            </w:tcBorders>
            <w:shd w:val="clear" w:color="auto" w:fill="auto"/>
            <w:vAlign w:val="bottom"/>
            <w:hideMark/>
          </w:tcPr>
          <w:p w:rsidR="002D3A75" w:rsidRPr="002D3A75" w:rsidRDefault="002D3A75" w:rsidP="002D3A75">
            <w:pPr>
              <w:spacing w:after="240" w:line="240" w:lineRule="auto"/>
              <w:jc w:val="right"/>
              <w:rPr>
                <w:rFonts w:ascii="Times New Roman" w:eastAsia="Times New Roman" w:hAnsi="Times New Roman"/>
                <w:color w:val="000000"/>
                <w:sz w:val="18"/>
                <w:szCs w:val="18"/>
                <w:lang w:eastAsia="ru-RU"/>
              </w:rPr>
            </w:pPr>
            <w:r w:rsidRPr="002D3A75">
              <w:rPr>
                <w:rFonts w:ascii="Times New Roman" w:eastAsia="Times New Roman" w:hAnsi="Times New Roman"/>
                <w:color w:val="000000"/>
                <w:sz w:val="18"/>
                <w:szCs w:val="18"/>
                <w:lang w:eastAsia="ru-RU"/>
              </w:rPr>
              <w:t>Приложение № 2 к постановлению от 14.10.2014  №1308-п</w:t>
            </w:r>
          </w:p>
        </w:tc>
      </w:tr>
      <w:tr w:rsidR="002D3A75" w:rsidRPr="002D3A75" w:rsidTr="002D3A75">
        <w:trPr>
          <w:trHeight w:val="20"/>
        </w:trPr>
        <w:tc>
          <w:tcPr>
            <w:tcW w:w="624"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6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907" w:type="pct"/>
            <w:gridSpan w:val="6"/>
            <w:tcBorders>
              <w:top w:val="nil"/>
              <w:left w:val="nil"/>
              <w:bottom w:val="nil"/>
              <w:right w:val="nil"/>
            </w:tcBorders>
            <w:shd w:val="clear" w:color="auto" w:fill="auto"/>
            <w:vAlign w:val="bottom"/>
            <w:hideMark/>
          </w:tcPr>
          <w:p w:rsidR="002D3A75" w:rsidRPr="002D3A75" w:rsidRDefault="002D3A75" w:rsidP="002D3A75">
            <w:pPr>
              <w:spacing w:after="0" w:line="240" w:lineRule="auto"/>
              <w:jc w:val="right"/>
              <w:rPr>
                <w:rFonts w:ascii="Times New Roman" w:eastAsia="Times New Roman" w:hAnsi="Times New Roman"/>
                <w:color w:val="000000"/>
                <w:sz w:val="18"/>
                <w:szCs w:val="18"/>
                <w:lang w:eastAsia="ru-RU"/>
              </w:rPr>
            </w:pPr>
            <w:r w:rsidRPr="002D3A75">
              <w:rPr>
                <w:rFonts w:ascii="Times New Roman" w:eastAsia="Times New Roman" w:hAnsi="Times New Roman"/>
                <w:color w:val="000000"/>
                <w:sz w:val="18"/>
                <w:szCs w:val="18"/>
                <w:lang w:eastAsia="ru-RU"/>
              </w:rPr>
              <w:t>Приложение № 2</w:t>
            </w:r>
            <w:r w:rsidRPr="002D3A75">
              <w:rPr>
                <w:rFonts w:ascii="Times New Roman" w:eastAsia="Times New Roman" w:hAnsi="Times New Roman"/>
                <w:color w:val="000000"/>
                <w:sz w:val="18"/>
                <w:szCs w:val="18"/>
                <w:lang w:eastAsia="ru-RU"/>
              </w:rPr>
              <w:br/>
              <w:t>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2014-2016 годы</w:t>
            </w:r>
          </w:p>
        </w:tc>
      </w:tr>
      <w:tr w:rsidR="002D3A75" w:rsidRPr="002D3A75" w:rsidTr="002D3A75">
        <w:trPr>
          <w:trHeight w:val="20"/>
        </w:trPr>
        <w:tc>
          <w:tcPr>
            <w:tcW w:w="5000" w:type="pct"/>
            <w:gridSpan w:val="14"/>
            <w:tcBorders>
              <w:top w:val="nil"/>
              <w:left w:val="nil"/>
              <w:bottom w:val="nil"/>
              <w:right w:val="nil"/>
            </w:tcBorders>
            <w:shd w:val="clear" w:color="auto" w:fill="auto"/>
            <w:vAlign w:val="bottom"/>
            <w:hideMark/>
          </w:tcPr>
          <w:p w:rsidR="002D3A75" w:rsidRDefault="002D3A75" w:rsidP="002D3A75">
            <w:pPr>
              <w:spacing w:after="0" w:line="240" w:lineRule="auto"/>
              <w:jc w:val="center"/>
              <w:rPr>
                <w:rFonts w:ascii="Times New Roman" w:eastAsia="Times New Roman" w:hAnsi="Times New Roman"/>
                <w:color w:val="000000"/>
                <w:sz w:val="20"/>
                <w:szCs w:val="20"/>
                <w:lang w:eastAsia="ru-RU"/>
              </w:rPr>
            </w:pPr>
          </w:p>
          <w:p w:rsidR="002D3A75" w:rsidRPr="002D3A75" w:rsidRDefault="002D3A75" w:rsidP="002D3A75">
            <w:pPr>
              <w:spacing w:after="0" w:line="240" w:lineRule="auto"/>
              <w:jc w:val="center"/>
              <w:rPr>
                <w:rFonts w:ascii="Times New Roman" w:eastAsia="Times New Roman" w:hAnsi="Times New Roman"/>
                <w:color w:val="000000"/>
                <w:sz w:val="20"/>
                <w:szCs w:val="20"/>
                <w:lang w:eastAsia="ru-RU"/>
              </w:rPr>
            </w:pPr>
            <w:r w:rsidRPr="002D3A75">
              <w:rPr>
                <w:rFonts w:ascii="Times New Roman" w:eastAsia="Times New Roman" w:hAnsi="Times New Roman"/>
                <w:color w:val="000000"/>
                <w:sz w:val="20"/>
                <w:szCs w:val="20"/>
                <w:lang w:eastAsia="ru-RU"/>
              </w:rPr>
              <w:t xml:space="preserve">Информация о распределении планируемых расходов  </w:t>
            </w:r>
            <w:r w:rsidRPr="002D3A75">
              <w:rPr>
                <w:rFonts w:ascii="Times New Roman" w:eastAsia="Times New Roman" w:hAnsi="Times New Roman"/>
                <w:color w:val="000000"/>
                <w:sz w:val="20"/>
                <w:szCs w:val="20"/>
                <w:lang w:eastAsia="ru-RU"/>
              </w:rPr>
              <w:br/>
              <w:t>по отдельным мероприятиям программы, подпрограммам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w:t>
            </w:r>
          </w:p>
        </w:tc>
      </w:tr>
      <w:tr w:rsidR="002D3A75" w:rsidRPr="002D3A75" w:rsidTr="002D3A75">
        <w:trPr>
          <w:trHeight w:val="20"/>
        </w:trPr>
        <w:tc>
          <w:tcPr>
            <w:tcW w:w="624"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jc w:val="right"/>
              <w:rPr>
                <w:rFonts w:ascii="Times New Roman" w:eastAsia="Times New Roman" w:hAnsi="Times New Roman"/>
                <w:color w:val="FFFFFF"/>
                <w:sz w:val="14"/>
                <w:szCs w:val="14"/>
                <w:lang w:eastAsia="ru-RU"/>
              </w:rPr>
            </w:pPr>
            <w:r w:rsidRPr="002D3A75">
              <w:rPr>
                <w:rFonts w:ascii="Times New Roman" w:eastAsia="Times New Roman" w:hAnsi="Times New Roman"/>
                <w:color w:val="FFFFFF"/>
                <w:sz w:val="14"/>
                <w:szCs w:val="14"/>
                <w:lang w:eastAsia="ru-RU"/>
              </w:rPr>
              <w:t>8</w:t>
            </w:r>
          </w:p>
        </w:tc>
        <w:tc>
          <w:tcPr>
            <w:tcW w:w="166"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59" w:type="pct"/>
            <w:gridSpan w:val="2"/>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394"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413" w:type="pct"/>
            <w:tcBorders>
              <w:top w:val="nil"/>
              <w:left w:val="nil"/>
              <w:bottom w:val="nil"/>
              <w:right w:val="nil"/>
            </w:tcBorders>
            <w:shd w:val="clear" w:color="auto" w:fill="auto"/>
            <w:vAlign w:val="bottom"/>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r>
      <w:tr w:rsidR="002D3A75" w:rsidRPr="002D3A75" w:rsidTr="002D3A75">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Статус (муниципальная программа, подпрограмма)</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Наименование  программы, подпрограммы</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Наименование ГРБС</w:t>
            </w:r>
          </w:p>
        </w:tc>
        <w:tc>
          <w:tcPr>
            <w:tcW w:w="1393" w:type="pct"/>
            <w:gridSpan w:val="7"/>
            <w:tcBorders>
              <w:top w:val="single" w:sz="4" w:space="0" w:color="auto"/>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 xml:space="preserve">Код бюджетной классификации </w:t>
            </w:r>
          </w:p>
        </w:tc>
        <w:tc>
          <w:tcPr>
            <w:tcW w:w="1564" w:type="pct"/>
            <w:gridSpan w:val="4"/>
            <w:tcBorders>
              <w:top w:val="single" w:sz="4" w:space="0" w:color="auto"/>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Расходы ( руб.), годы</w:t>
            </w:r>
          </w:p>
        </w:tc>
      </w:tr>
      <w:tr w:rsidR="002D3A75" w:rsidRPr="002D3A75" w:rsidTr="002D3A75">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РзПр</w:t>
            </w:r>
          </w:p>
        </w:tc>
        <w:tc>
          <w:tcPr>
            <w:tcW w:w="611" w:type="pct"/>
            <w:gridSpan w:val="4"/>
            <w:tcBorders>
              <w:top w:val="single" w:sz="4" w:space="0" w:color="auto"/>
              <w:left w:val="nil"/>
              <w:bottom w:val="single" w:sz="4" w:space="0" w:color="auto"/>
              <w:right w:val="single" w:sz="4" w:space="0" w:color="000000"/>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ВР</w:t>
            </w:r>
          </w:p>
        </w:tc>
        <w:tc>
          <w:tcPr>
            <w:tcW w:w="378"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2014 год</w:t>
            </w:r>
          </w:p>
        </w:tc>
        <w:tc>
          <w:tcPr>
            <w:tcW w:w="378"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2015 год</w:t>
            </w:r>
          </w:p>
        </w:tc>
        <w:tc>
          <w:tcPr>
            <w:tcW w:w="394"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2016 год</w:t>
            </w:r>
          </w:p>
        </w:tc>
        <w:tc>
          <w:tcPr>
            <w:tcW w:w="41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 xml:space="preserve">Итого на  </w:t>
            </w:r>
            <w:r w:rsidRPr="002D3A75">
              <w:rPr>
                <w:rFonts w:ascii="Times New Roman" w:eastAsia="Times New Roman" w:hAnsi="Times New Roman"/>
                <w:color w:val="000000"/>
                <w:sz w:val="14"/>
                <w:szCs w:val="14"/>
                <w:lang w:eastAsia="ru-RU"/>
              </w:rPr>
              <w:br/>
              <w:t>2014-2016 годы</w:t>
            </w:r>
          </w:p>
        </w:tc>
      </w:tr>
      <w:tr w:rsidR="002D3A75" w:rsidRPr="002D3A75" w:rsidTr="002D3A75">
        <w:trPr>
          <w:trHeight w:val="20"/>
        </w:trPr>
        <w:tc>
          <w:tcPr>
            <w:tcW w:w="624" w:type="pct"/>
            <w:vMerge w:val="restart"/>
            <w:tcBorders>
              <w:top w:val="nil"/>
              <w:left w:val="single" w:sz="4" w:space="0" w:color="auto"/>
              <w:bottom w:val="nil"/>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Муниципальная программа</w:t>
            </w:r>
          </w:p>
        </w:tc>
        <w:tc>
          <w:tcPr>
            <w:tcW w:w="796" w:type="pct"/>
            <w:vMerge w:val="restart"/>
            <w:tcBorders>
              <w:top w:val="nil"/>
              <w:left w:val="single" w:sz="4" w:space="0" w:color="auto"/>
              <w:bottom w:val="nil"/>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"Развитие инвестиционной,  инновационной  деятельности, малого и среднего предпринимательства на  территории  Богучанского района" на 2014-2016 годы</w:t>
            </w: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611" w:type="pct"/>
            <w:gridSpan w:val="4"/>
            <w:tcBorders>
              <w:top w:val="single" w:sz="4" w:space="0" w:color="auto"/>
              <w:left w:val="nil"/>
              <w:bottom w:val="single" w:sz="4" w:space="0" w:color="auto"/>
              <w:right w:val="single" w:sz="4" w:space="0" w:color="000000"/>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4 950 000,0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950 000,0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1 050 000,0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6 950 000,0</w:t>
            </w:r>
          </w:p>
        </w:tc>
      </w:tr>
      <w:tr w:rsidR="002D3A75" w:rsidRPr="002D3A75" w:rsidTr="002D3A75">
        <w:trPr>
          <w:trHeight w:val="20"/>
        </w:trPr>
        <w:tc>
          <w:tcPr>
            <w:tcW w:w="624" w:type="pct"/>
            <w:vMerge/>
            <w:tcBorders>
              <w:top w:val="nil"/>
              <w:left w:val="single" w:sz="4" w:space="0" w:color="auto"/>
              <w:bottom w:val="nil"/>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nil"/>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166" w:type="pct"/>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59" w:type="pct"/>
            <w:gridSpan w:val="2"/>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r>
      <w:tr w:rsidR="002D3A75" w:rsidRPr="002D3A75" w:rsidTr="002D3A75">
        <w:trPr>
          <w:trHeight w:val="20"/>
        </w:trPr>
        <w:tc>
          <w:tcPr>
            <w:tcW w:w="624" w:type="pct"/>
            <w:vMerge/>
            <w:tcBorders>
              <w:top w:val="nil"/>
              <w:left w:val="single" w:sz="4" w:space="0" w:color="auto"/>
              <w:bottom w:val="nil"/>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nil"/>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86" w:type="pct"/>
            <w:tcBorders>
              <w:top w:val="nil"/>
              <w:left w:val="nil"/>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66" w:type="pct"/>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59" w:type="pct"/>
            <w:gridSpan w:val="2"/>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4 950 000,0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950 000,0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1 050 000,0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6 950 000,0</w:t>
            </w:r>
          </w:p>
        </w:tc>
      </w:tr>
      <w:tr w:rsidR="002D3A75" w:rsidRPr="002D3A75" w:rsidTr="002D3A75">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Подпрограмма 1</w:t>
            </w:r>
          </w:p>
        </w:tc>
        <w:tc>
          <w:tcPr>
            <w:tcW w:w="796" w:type="pct"/>
            <w:vMerge w:val="restar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sz w:val="14"/>
                <w:szCs w:val="14"/>
                <w:lang w:eastAsia="ru-RU"/>
              </w:rPr>
            </w:pPr>
            <w:r w:rsidRPr="002D3A75">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 на 2014-2016 годы</w:t>
            </w: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86" w:type="pct"/>
            <w:tcBorders>
              <w:top w:val="nil"/>
              <w:left w:val="nil"/>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66" w:type="pct"/>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59" w:type="pct"/>
            <w:gridSpan w:val="2"/>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4 947 000,0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847 000,0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947 000,0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6 741 000,0</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166" w:type="pct"/>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59" w:type="pct"/>
            <w:gridSpan w:val="2"/>
            <w:tcBorders>
              <w:top w:val="nil"/>
              <w:left w:val="single" w:sz="4" w:space="0" w:color="auto"/>
              <w:bottom w:val="single" w:sz="4" w:space="0" w:color="auto"/>
              <w:right w:val="nil"/>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806</w:t>
            </w:r>
          </w:p>
        </w:tc>
        <w:tc>
          <w:tcPr>
            <w:tcW w:w="272"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0412</w:t>
            </w:r>
          </w:p>
        </w:tc>
        <w:tc>
          <w:tcPr>
            <w:tcW w:w="186"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08</w:t>
            </w:r>
          </w:p>
        </w:tc>
        <w:tc>
          <w:tcPr>
            <w:tcW w:w="166"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1</w:t>
            </w:r>
          </w:p>
        </w:tc>
        <w:tc>
          <w:tcPr>
            <w:tcW w:w="259" w:type="pct"/>
            <w:gridSpan w:val="2"/>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7607</w:t>
            </w:r>
          </w:p>
        </w:tc>
        <w:tc>
          <w:tcPr>
            <w:tcW w:w="223"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810</w:t>
            </w:r>
          </w:p>
        </w:tc>
        <w:tc>
          <w:tcPr>
            <w:tcW w:w="378"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905 000,0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905 000,0</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806</w:t>
            </w:r>
          </w:p>
        </w:tc>
        <w:tc>
          <w:tcPr>
            <w:tcW w:w="272"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0412</w:t>
            </w:r>
          </w:p>
        </w:tc>
        <w:tc>
          <w:tcPr>
            <w:tcW w:w="186"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08</w:t>
            </w:r>
          </w:p>
        </w:tc>
        <w:tc>
          <w:tcPr>
            <w:tcW w:w="166"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1</w:t>
            </w:r>
          </w:p>
        </w:tc>
        <w:tc>
          <w:tcPr>
            <w:tcW w:w="259" w:type="pct"/>
            <w:gridSpan w:val="2"/>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8201</w:t>
            </w:r>
          </w:p>
        </w:tc>
        <w:tc>
          <w:tcPr>
            <w:tcW w:w="223"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810</w:t>
            </w:r>
          </w:p>
        </w:tc>
        <w:tc>
          <w:tcPr>
            <w:tcW w:w="378"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947 000,0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847 000,0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947 000,0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2 741 000,0</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806</w:t>
            </w:r>
          </w:p>
        </w:tc>
        <w:tc>
          <w:tcPr>
            <w:tcW w:w="272"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0412</w:t>
            </w:r>
          </w:p>
        </w:tc>
        <w:tc>
          <w:tcPr>
            <w:tcW w:w="186"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08</w:t>
            </w:r>
          </w:p>
        </w:tc>
        <w:tc>
          <w:tcPr>
            <w:tcW w:w="166"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1</w:t>
            </w:r>
          </w:p>
        </w:tc>
        <w:tc>
          <w:tcPr>
            <w:tcW w:w="259" w:type="pct"/>
            <w:gridSpan w:val="2"/>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5064</w:t>
            </w:r>
          </w:p>
        </w:tc>
        <w:tc>
          <w:tcPr>
            <w:tcW w:w="223"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810</w:t>
            </w:r>
          </w:p>
        </w:tc>
        <w:tc>
          <w:tcPr>
            <w:tcW w:w="378"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3 095 000,0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3 095 000,0</w:t>
            </w:r>
          </w:p>
        </w:tc>
      </w:tr>
      <w:tr w:rsidR="002D3A75" w:rsidRPr="002D3A75" w:rsidTr="002D3A75">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Подпрограмма 2</w:t>
            </w:r>
          </w:p>
        </w:tc>
        <w:tc>
          <w:tcPr>
            <w:tcW w:w="796" w:type="pct"/>
            <w:vMerge w:val="restar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sz w:val="14"/>
                <w:szCs w:val="14"/>
                <w:lang w:eastAsia="ru-RU"/>
              </w:rPr>
            </w:pPr>
            <w:r w:rsidRPr="002D3A75">
              <w:rPr>
                <w:rFonts w:ascii="Times New Roman" w:eastAsia="Times New Roman" w:hAnsi="Times New Roman"/>
                <w:sz w:val="14"/>
                <w:szCs w:val="14"/>
                <w:lang w:eastAsia="ru-RU"/>
              </w:rPr>
              <w:t xml:space="preserve">«Развитие инновационной деятельности на территории  Богучанского  района»  на 2014-2016 годы      </w:t>
            </w: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806</w:t>
            </w:r>
          </w:p>
        </w:tc>
        <w:tc>
          <w:tcPr>
            <w:tcW w:w="272" w:type="pct"/>
            <w:tcBorders>
              <w:top w:val="nil"/>
              <w:left w:val="nil"/>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186" w:type="pct"/>
            <w:tcBorders>
              <w:top w:val="nil"/>
              <w:left w:val="nil"/>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166" w:type="pct"/>
            <w:tcBorders>
              <w:top w:val="nil"/>
              <w:left w:val="single" w:sz="4" w:space="0" w:color="auto"/>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259" w:type="pct"/>
            <w:gridSpan w:val="2"/>
            <w:tcBorders>
              <w:top w:val="nil"/>
              <w:left w:val="single" w:sz="4" w:space="0" w:color="auto"/>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378"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100 000,0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100 000,0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200 000,0</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166" w:type="pct"/>
            <w:tcBorders>
              <w:top w:val="nil"/>
              <w:left w:val="single" w:sz="4" w:space="0" w:color="auto"/>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259" w:type="pct"/>
            <w:gridSpan w:val="2"/>
            <w:tcBorders>
              <w:top w:val="nil"/>
              <w:left w:val="single" w:sz="4" w:space="0" w:color="auto"/>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272" w:type="pct"/>
            <w:tcBorders>
              <w:top w:val="nil"/>
              <w:left w:val="nil"/>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186" w:type="pct"/>
            <w:tcBorders>
              <w:top w:val="nil"/>
              <w:left w:val="nil"/>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166" w:type="pct"/>
            <w:tcBorders>
              <w:top w:val="nil"/>
              <w:left w:val="single" w:sz="4" w:space="0" w:color="auto"/>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259" w:type="pct"/>
            <w:gridSpan w:val="2"/>
            <w:tcBorders>
              <w:top w:val="nil"/>
              <w:left w:val="single" w:sz="4" w:space="0" w:color="auto"/>
              <w:bottom w:val="single" w:sz="4" w:space="0" w:color="auto"/>
              <w:right w:val="nil"/>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Х</w:t>
            </w:r>
          </w:p>
        </w:tc>
        <w:tc>
          <w:tcPr>
            <w:tcW w:w="378"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0412</w:t>
            </w:r>
          </w:p>
        </w:tc>
        <w:tc>
          <w:tcPr>
            <w:tcW w:w="186"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08</w:t>
            </w:r>
          </w:p>
        </w:tc>
        <w:tc>
          <w:tcPr>
            <w:tcW w:w="166"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2</w:t>
            </w:r>
          </w:p>
        </w:tc>
        <w:tc>
          <w:tcPr>
            <w:tcW w:w="259" w:type="pct"/>
            <w:gridSpan w:val="2"/>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7607</w:t>
            </w:r>
          </w:p>
        </w:tc>
        <w:tc>
          <w:tcPr>
            <w:tcW w:w="22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810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100 000,0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100 000,0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200 000,0</w:t>
            </w:r>
          </w:p>
        </w:tc>
      </w:tr>
      <w:tr w:rsidR="002D3A75" w:rsidRPr="002D3A75" w:rsidTr="002D3A75">
        <w:trPr>
          <w:trHeight w:val="2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Подпрограмма 3</w:t>
            </w:r>
          </w:p>
        </w:tc>
        <w:tc>
          <w:tcPr>
            <w:tcW w:w="796" w:type="pct"/>
            <w:vMerge w:val="restar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sz w:val="14"/>
                <w:szCs w:val="14"/>
                <w:lang w:eastAsia="ru-RU"/>
              </w:rPr>
            </w:pPr>
            <w:r w:rsidRPr="002D3A75">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0412</w:t>
            </w:r>
          </w:p>
        </w:tc>
        <w:tc>
          <w:tcPr>
            <w:tcW w:w="186"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08</w:t>
            </w:r>
          </w:p>
        </w:tc>
        <w:tc>
          <w:tcPr>
            <w:tcW w:w="166"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w:t>
            </w:r>
          </w:p>
        </w:tc>
        <w:tc>
          <w:tcPr>
            <w:tcW w:w="259" w:type="pct"/>
            <w:gridSpan w:val="2"/>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8003</w:t>
            </w:r>
          </w:p>
        </w:tc>
        <w:tc>
          <w:tcPr>
            <w:tcW w:w="223" w:type="pct"/>
            <w:tcBorders>
              <w:top w:val="nil"/>
              <w:left w:val="nil"/>
              <w:bottom w:val="single" w:sz="4" w:space="0" w:color="auto"/>
              <w:right w:val="single" w:sz="4" w:space="0" w:color="auto"/>
            </w:tcBorders>
            <w:shd w:val="clear" w:color="auto" w:fill="auto"/>
            <w:vAlign w:val="bottom"/>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r w:rsidRPr="00FC4D2D">
              <w:rPr>
                <w:rFonts w:ascii="Times New Roman" w:eastAsia="Times New Roman" w:hAnsi="Times New Roman"/>
                <w:sz w:val="14"/>
                <w:szCs w:val="14"/>
                <w:lang w:eastAsia="ru-RU"/>
              </w:rPr>
              <w:t>244</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9 000,0</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166" w:type="pct"/>
            <w:tcBorders>
              <w:top w:val="nil"/>
              <w:left w:val="single" w:sz="4" w:space="0" w:color="auto"/>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259" w:type="pct"/>
            <w:gridSpan w:val="2"/>
            <w:tcBorders>
              <w:top w:val="nil"/>
              <w:left w:val="single" w:sz="4" w:space="0" w:color="auto"/>
              <w:bottom w:val="single" w:sz="4" w:space="0" w:color="auto"/>
              <w:right w:val="nil"/>
            </w:tcBorders>
            <w:shd w:val="clear" w:color="auto" w:fill="auto"/>
            <w:noWrap/>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FC4D2D" w:rsidRDefault="002D3A75" w:rsidP="002D3A75">
            <w:pPr>
              <w:spacing w:after="0" w:line="240" w:lineRule="auto"/>
              <w:jc w:val="center"/>
              <w:rPr>
                <w:rFonts w:ascii="Times New Roman" w:eastAsia="Times New Roman" w:hAnsi="Times New Roman"/>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 xml:space="preserve">администрация Богучанского </w:t>
            </w:r>
            <w:r w:rsidRPr="002D3A75">
              <w:rPr>
                <w:rFonts w:ascii="Times New Roman" w:eastAsia="Times New Roman" w:hAnsi="Times New Roman"/>
                <w:color w:val="000000"/>
                <w:sz w:val="14"/>
                <w:szCs w:val="14"/>
                <w:lang w:eastAsia="ru-RU"/>
              </w:rPr>
              <w:lastRenderedPageBreak/>
              <w:t>района</w:t>
            </w:r>
          </w:p>
        </w:tc>
        <w:tc>
          <w:tcPr>
            <w:tcW w:w="287"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lastRenderedPageBreak/>
              <w:t>Х</w:t>
            </w: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86" w:type="pct"/>
            <w:tcBorders>
              <w:top w:val="nil"/>
              <w:left w:val="nil"/>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66" w:type="pct"/>
            <w:tcBorders>
              <w:top w:val="nil"/>
              <w:left w:val="single" w:sz="4" w:space="0" w:color="auto"/>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59" w:type="pct"/>
            <w:gridSpan w:val="2"/>
            <w:tcBorders>
              <w:top w:val="nil"/>
              <w:left w:val="single" w:sz="4" w:space="0" w:color="auto"/>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w:t>
            </w:r>
          </w:p>
        </w:tc>
      </w:tr>
      <w:tr w:rsidR="002D3A75" w:rsidRPr="002D3A75" w:rsidTr="002D3A75">
        <w:trPr>
          <w:trHeight w:val="20"/>
        </w:trPr>
        <w:tc>
          <w:tcPr>
            <w:tcW w:w="624"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p>
        </w:tc>
        <w:tc>
          <w:tcPr>
            <w:tcW w:w="796" w:type="pct"/>
            <w:vMerge/>
            <w:tcBorders>
              <w:top w:val="nil"/>
              <w:left w:val="single" w:sz="4" w:space="0" w:color="auto"/>
              <w:bottom w:val="single" w:sz="4" w:space="0" w:color="auto"/>
              <w:right w:val="single" w:sz="4" w:space="0" w:color="auto"/>
            </w:tcBorders>
            <w:vAlign w:val="center"/>
            <w:hideMark/>
          </w:tcPr>
          <w:p w:rsidR="002D3A75" w:rsidRPr="002D3A75" w:rsidRDefault="002D3A75" w:rsidP="002D3A75">
            <w:pPr>
              <w:spacing w:after="0" w:line="240" w:lineRule="auto"/>
              <w:rPr>
                <w:rFonts w:ascii="Times New Roman" w:eastAsia="Times New Roman" w:hAnsi="Times New Roman"/>
                <w:sz w:val="14"/>
                <w:szCs w:val="14"/>
                <w:lang w:eastAsia="ru-RU"/>
              </w:rPr>
            </w:pPr>
          </w:p>
        </w:tc>
        <w:tc>
          <w:tcPr>
            <w:tcW w:w="623"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806</w:t>
            </w:r>
          </w:p>
        </w:tc>
        <w:tc>
          <w:tcPr>
            <w:tcW w:w="272" w:type="pct"/>
            <w:tcBorders>
              <w:top w:val="nil"/>
              <w:left w:val="nil"/>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86" w:type="pct"/>
            <w:tcBorders>
              <w:top w:val="nil"/>
              <w:left w:val="nil"/>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166" w:type="pct"/>
            <w:tcBorders>
              <w:top w:val="nil"/>
              <w:left w:val="single" w:sz="4" w:space="0" w:color="auto"/>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59" w:type="pct"/>
            <w:gridSpan w:val="2"/>
            <w:tcBorders>
              <w:top w:val="nil"/>
              <w:left w:val="single" w:sz="4" w:space="0" w:color="auto"/>
              <w:bottom w:val="single" w:sz="4" w:space="0" w:color="auto"/>
              <w:right w:val="nil"/>
            </w:tcBorders>
            <w:shd w:val="clear" w:color="auto" w:fill="auto"/>
            <w:noWrap/>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223" w:type="pct"/>
            <w:tcBorders>
              <w:top w:val="nil"/>
              <w:left w:val="single" w:sz="4" w:space="0" w:color="auto"/>
              <w:bottom w:val="single" w:sz="4" w:space="0" w:color="auto"/>
              <w:right w:val="single" w:sz="4" w:space="0" w:color="auto"/>
            </w:tcBorders>
            <w:shd w:val="clear" w:color="auto" w:fill="auto"/>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Х</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3 000,0</w:t>
            </w:r>
          </w:p>
        </w:tc>
        <w:tc>
          <w:tcPr>
            <w:tcW w:w="378"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3 000,0</w:t>
            </w:r>
          </w:p>
        </w:tc>
        <w:tc>
          <w:tcPr>
            <w:tcW w:w="394"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3 000,0</w:t>
            </w:r>
          </w:p>
        </w:tc>
        <w:tc>
          <w:tcPr>
            <w:tcW w:w="413" w:type="pct"/>
            <w:tcBorders>
              <w:top w:val="nil"/>
              <w:left w:val="nil"/>
              <w:bottom w:val="single" w:sz="4" w:space="0" w:color="auto"/>
              <w:right w:val="single" w:sz="4" w:space="0" w:color="auto"/>
            </w:tcBorders>
            <w:shd w:val="clear" w:color="auto" w:fill="auto"/>
            <w:vAlign w:val="bottom"/>
            <w:hideMark/>
          </w:tcPr>
          <w:p w:rsidR="002D3A75" w:rsidRPr="002D3A75" w:rsidRDefault="002D3A75" w:rsidP="002D3A75">
            <w:pPr>
              <w:spacing w:after="0" w:line="240" w:lineRule="auto"/>
              <w:jc w:val="center"/>
              <w:rPr>
                <w:rFonts w:ascii="Times New Roman" w:eastAsia="Times New Roman" w:hAnsi="Times New Roman"/>
                <w:color w:val="000000"/>
                <w:sz w:val="14"/>
                <w:szCs w:val="14"/>
                <w:lang w:eastAsia="ru-RU"/>
              </w:rPr>
            </w:pPr>
            <w:r w:rsidRPr="002D3A75">
              <w:rPr>
                <w:rFonts w:ascii="Times New Roman" w:eastAsia="Times New Roman" w:hAnsi="Times New Roman"/>
                <w:color w:val="000000"/>
                <w:sz w:val="14"/>
                <w:szCs w:val="14"/>
                <w:lang w:eastAsia="ru-RU"/>
              </w:rPr>
              <w:t>9 000,0</w:t>
            </w:r>
          </w:p>
        </w:tc>
      </w:tr>
    </w:tbl>
    <w:p w:rsidR="00F91B16" w:rsidRDefault="00F91B16" w:rsidP="0083409D">
      <w:pPr>
        <w:autoSpaceDE w:val="0"/>
        <w:spacing w:after="0" w:line="240" w:lineRule="auto"/>
        <w:rPr>
          <w:rFonts w:ascii="Times New Roman" w:hAnsi="Times New Roman"/>
          <w:sz w:val="20"/>
          <w:szCs w:val="20"/>
        </w:rPr>
      </w:pPr>
    </w:p>
    <w:tbl>
      <w:tblPr>
        <w:tblW w:w="5000" w:type="pct"/>
        <w:tblLook w:val="04A0"/>
      </w:tblPr>
      <w:tblGrid>
        <w:gridCol w:w="1183"/>
        <w:gridCol w:w="1909"/>
        <w:gridCol w:w="2359"/>
        <w:gridCol w:w="994"/>
        <w:gridCol w:w="994"/>
        <w:gridCol w:w="1066"/>
        <w:gridCol w:w="1170"/>
      </w:tblGrid>
      <w:tr w:rsidR="004F449D" w:rsidRPr="004F449D" w:rsidTr="004F449D">
        <w:trPr>
          <w:trHeight w:val="20"/>
        </w:trPr>
        <w:tc>
          <w:tcPr>
            <w:tcW w:w="592" w:type="pct"/>
            <w:tcBorders>
              <w:top w:val="nil"/>
              <w:left w:val="nil"/>
              <w:bottom w:val="nil"/>
              <w:right w:val="nil"/>
            </w:tcBorders>
            <w:shd w:val="clear" w:color="auto" w:fill="auto"/>
            <w:noWrap/>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tcBorders>
              <w:top w:val="nil"/>
              <w:left w:val="nil"/>
              <w:bottom w:val="nil"/>
              <w:right w:val="nil"/>
            </w:tcBorders>
            <w:shd w:val="clear" w:color="auto" w:fill="auto"/>
            <w:noWrap/>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nil"/>
              <w:right w:val="nil"/>
            </w:tcBorders>
            <w:shd w:val="clear" w:color="auto" w:fill="auto"/>
            <w:noWrap/>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2196" w:type="pct"/>
            <w:gridSpan w:val="4"/>
            <w:tcBorders>
              <w:top w:val="nil"/>
              <w:left w:val="nil"/>
              <w:bottom w:val="nil"/>
              <w:right w:val="nil"/>
            </w:tcBorders>
            <w:shd w:val="clear" w:color="auto" w:fill="auto"/>
            <w:noWrap/>
            <w:hideMark/>
          </w:tcPr>
          <w:p w:rsidR="004F449D" w:rsidRDefault="004F449D" w:rsidP="004F449D">
            <w:pPr>
              <w:spacing w:after="0" w:line="240" w:lineRule="auto"/>
              <w:jc w:val="right"/>
              <w:rPr>
                <w:rFonts w:ascii="Times New Roman" w:eastAsia="Times New Roman" w:hAnsi="Times New Roman"/>
                <w:color w:val="000000"/>
                <w:sz w:val="18"/>
                <w:szCs w:val="18"/>
                <w:lang w:eastAsia="ru-RU"/>
              </w:rPr>
            </w:pPr>
            <w:r w:rsidRPr="004F449D">
              <w:rPr>
                <w:rFonts w:ascii="Times New Roman" w:eastAsia="Times New Roman" w:hAnsi="Times New Roman"/>
                <w:color w:val="000000"/>
                <w:sz w:val="18"/>
                <w:szCs w:val="18"/>
                <w:lang w:eastAsia="ru-RU"/>
              </w:rPr>
              <w:t>Приложение № 3</w:t>
            </w:r>
          </w:p>
          <w:p w:rsidR="004F449D" w:rsidRPr="004F449D" w:rsidRDefault="004F449D" w:rsidP="004F449D">
            <w:pPr>
              <w:spacing w:after="0" w:line="240" w:lineRule="auto"/>
              <w:jc w:val="right"/>
              <w:rPr>
                <w:rFonts w:ascii="Times New Roman" w:eastAsia="Times New Roman" w:hAnsi="Times New Roman"/>
                <w:color w:val="000000"/>
                <w:sz w:val="18"/>
                <w:szCs w:val="18"/>
                <w:lang w:eastAsia="ru-RU"/>
              </w:rPr>
            </w:pPr>
            <w:r w:rsidRPr="004F449D">
              <w:rPr>
                <w:rFonts w:ascii="Times New Roman" w:eastAsia="Times New Roman" w:hAnsi="Times New Roman"/>
                <w:color w:val="000000"/>
                <w:sz w:val="18"/>
                <w:szCs w:val="18"/>
                <w:lang w:eastAsia="ru-RU"/>
              </w:rPr>
              <w:t xml:space="preserve"> к постановлению  от 14.10.2014  №1308-п</w:t>
            </w:r>
          </w:p>
        </w:tc>
      </w:tr>
      <w:tr w:rsidR="004F449D" w:rsidRPr="004F449D" w:rsidTr="004F449D">
        <w:trPr>
          <w:trHeight w:val="20"/>
        </w:trPr>
        <w:tc>
          <w:tcPr>
            <w:tcW w:w="592"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2196" w:type="pct"/>
            <w:gridSpan w:val="4"/>
            <w:tcBorders>
              <w:top w:val="nil"/>
              <w:left w:val="nil"/>
              <w:bottom w:val="nil"/>
              <w:right w:val="nil"/>
            </w:tcBorders>
            <w:shd w:val="clear" w:color="auto" w:fill="auto"/>
            <w:vAlign w:val="bottom"/>
            <w:hideMark/>
          </w:tcPr>
          <w:p w:rsidR="004F449D" w:rsidRDefault="004F449D" w:rsidP="004F449D">
            <w:pPr>
              <w:spacing w:after="0" w:line="240" w:lineRule="auto"/>
              <w:jc w:val="right"/>
              <w:rPr>
                <w:rFonts w:ascii="Times New Roman" w:eastAsia="Times New Roman" w:hAnsi="Times New Roman"/>
                <w:color w:val="000000"/>
                <w:sz w:val="18"/>
                <w:szCs w:val="18"/>
                <w:lang w:eastAsia="ru-RU"/>
              </w:rPr>
            </w:pPr>
          </w:p>
          <w:p w:rsidR="004F449D" w:rsidRPr="004F449D" w:rsidRDefault="004F449D" w:rsidP="004F449D">
            <w:pPr>
              <w:spacing w:after="0" w:line="240" w:lineRule="auto"/>
              <w:jc w:val="right"/>
              <w:rPr>
                <w:rFonts w:ascii="Times New Roman" w:eastAsia="Times New Roman" w:hAnsi="Times New Roman"/>
                <w:color w:val="000000"/>
                <w:sz w:val="18"/>
                <w:szCs w:val="18"/>
                <w:lang w:eastAsia="ru-RU"/>
              </w:rPr>
            </w:pPr>
            <w:r w:rsidRPr="004F449D">
              <w:rPr>
                <w:rFonts w:ascii="Times New Roman" w:eastAsia="Times New Roman" w:hAnsi="Times New Roman"/>
                <w:color w:val="000000"/>
                <w:sz w:val="18"/>
                <w:szCs w:val="18"/>
                <w:lang w:eastAsia="ru-RU"/>
              </w:rPr>
              <w:t>Приложение № 3</w:t>
            </w:r>
            <w:r w:rsidRPr="004F449D">
              <w:rPr>
                <w:rFonts w:ascii="Times New Roman" w:eastAsia="Times New Roman" w:hAnsi="Times New Roman"/>
                <w:color w:val="000000"/>
                <w:sz w:val="18"/>
                <w:szCs w:val="18"/>
                <w:lang w:eastAsia="ru-RU"/>
              </w:rPr>
              <w:br/>
              <w:t>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2014-2016 годы</w:t>
            </w:r>
          </w:p>
        </w:tc>
      </w:tr>
      <w:tr w:rsidR="004F449D" w:rsidRPr="004F449D" w:rsidTr="004F449D">
        <w:trPr>
          <w:trHeight w:val="20"/>
        </w:trPr>
        <w:tc>
          <w:tcPr>
            <w:tcW w:w="5000" w:type="pct"/>
            <w:gridSpan w:val="7"/>
            <w:tcBorders>
              <w:top w:val="nil"/>
              <w:left w:val="nil"/>
              <w:bottom w:val="nil"/>
              <w:right w:val="nil"/>
            </w:tcBorders>
            <w:shd w:val="clear" w:color="auto" w:fill="auto"/>
            <w:vAlign w:val="bottom"/>
            <w:hideMark/>
          </w:tcPr>
          <w:p w:rsidR="004F449D" w:rsidRDefault="004F449D" w:rsidP="004F449D">
            <w:pPr>
              <w:spacing w:after="0" w:line="240" w:lineRule="auto"/>
              <w:jc w:val="center"/>
              <w:rPr>
                <w:rFonts w:ascii="Times New Roman" w:eastAsia="Times New Roman" w:hAnsi="Times New Roman"/>
                <w:color w:val="000000"/>
                <w:sz w:val="20"/>
                <w:szCs w:val="20"/>
                <w:lang w:eastAsia="ru-RU"/>
              </w:rPr>
            </w:pPr>
            <w:r w:rsidRPr="004F449D">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4F449D">
              <w:rPr>
                <w:rFonts w:ascii="Times New Roman" w:eastAsia="Times New Roman" w:hAnsi="Times New Roman"/>
                <w:color w:val="000000"/>
                <w:sz w:val="20"/>
                <w:szCs w:val="20"/>
                <w:lang w:eastAsia="ru-RU"/>
              </w:rPr>
              <w:br/>
              <w:t>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w:t>
            </w:r>
          </w:p>
          <w:p w:rsidR="004F449D" w:rsidRPr="004F449D" w:rsidRDefault="004F449D" w:rsidP="004F449D">
            <w:pPr>
              <w:spacing w:after="0" w:line="240" w:lineRule="auto"/>
              <w:jc w:val="center"/>
              <w:rPr>
                <w:rFonts w:ascii="Times New Roman" w:eastAsia="Times New Roman" w:hAnsi="Times New Roman"/>
                <w:color w:val="000000"/>
                <w:sz w:val="20"/>
                <w:szCs w:val="20"/>
                <w:lang w:eastAsia="ru-RU"/>
              </w:rPr>
            </w:pPr>
          </w:p>
        </w:tc>
      </w:tr>
      <w:tr w:rsidR="004F449D" w:rsidRPr="004F449D" w:rsidTr="004F449D">
        <w:trPr>
          <w:trHeight w:val="20"/>
        </w:trPr>
        <w:tc>
          <w:tcPr>
            <w:tcW w:w="592"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517"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517"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554"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608" w:type="pct"/>
            <w:tcBorders>
              <w:top w:val="nil"/>
              <w:left w:val="nil"/>
              <w:bottom w:val="nil"/>
              <w:right w:val="nil"/>
            </w:tcBorders>
            <w:shd w:val="clear" w:color="auto" w:fill="auto"/>
            <w:vAlign w:val="bottom"/>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r>
      <w:tr w:rsidR="004F449D" w:rsidRPr="004F449D" w:rsidTr="004F449D">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Статус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Ответственный исполнитель, </w:t>
            </w:r>
            <w:r w:rsidRPr="004F449D">
              <w:rPr>
                <w:rFonts w:ascii="Times New Roman" w:eastAsia="Times New Roman" w:hAnsi="Times New Roman"/>
                <w:color w:val="000000"/>
                <w:sz w:val="14"/>
                <w:szCs w:val="14"/>
                <w:lang w:eastAsia="ru-RU"/>
              </w:rPr>
              <w:br/>
              <w:t>соисполнители</w:t>
            </w:r>
          </w:p>
        </w:tc>
        <w:tc>
          <w:tcPr>
            <w:tcW w:w="2196" w:type="pct"/>
            <w:gridSpan w:val="4"/>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Оценка расходов ( руб.), годы</w:t>
            </w:r>
          </w:p>
        </w:tc>
      </w:tr>
      <w:tr w:rsidR="004F449D" w:rsidRPr="004F449D" w:rsidTr="004F449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2014 год</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2015 год</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2016 год</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Итого на  </w:t>
            </w:r>
            <w:r w:rsidRPr="004F449D">
              <w:rPr>
                <w:rFonts w:ascii="Times New Roman" w:eastAsia="Times New Roman" w:hAnsi="Times New Roman"/>
                <w:color w:val="000000"/>
                <w:sz w:val="14"/>
                <w:szCs w:val="14"/>
                <w:lang w:eastAsia="ru-RU"/>
              </w:rPr>
              <w:br/>
              <w:t>2014-2016 годы</w:t>
            </w:r>
          </w:p>
        </w:tc>
      </w:tr>
      <w:tr w:rsidR="004F449D" w:rsidRPr="004F449D" w:rsidTr="004F449D">
        <w:trPr>
          <w:trHeight w:val="20"/>
        </w:trPr>
        <w:tc>
          <w:tcPr>
            <w:tcW w:w="592" w:type="pct"/>
            <w:vMerge w:val="restart"/>
            <w:tcBorders>
              <w:top w:val="nil"/>
              <w:left w:val="single" w:sz="4" w:space="0" w:color="auto"/>
              <w:bottom w:val="nil"/>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Муниципальная программа</w:t>
            </w:r>
          </w:p>
        </w:tc>
        <w:tc>
          <w:tcPr>
            <w:tcW w:w="990" w:type="pct"/>
            <w:vMerge w:val="restart"/>
            <w:tcBorders>
              <w:top w:val="nil"/>
              <w:left w:val="single" w:sz="4" w:space="0" w:color="auto"/>
              <w:bottom w:val="nil"/>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"Развитие инвестиционной,  инновационной  деятельности, малого и среднего предпринимательства на  территории  Богучанского района" на 2014-2016 годы</w:t>
            </w: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Всего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4 950 000,0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950 000,0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1 050 000,0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6 950 000,0</w:t>
            </w:r>
          </w:p>
        </w:tc>
      </w:tr>
      <w:tr w:rsidR="004F449D" w:rsidRPr="004F449D" w:rsidTr="004F449D">
        <w:trPr>
          <w:trHeight w:val="20"/>
        </w:trPr>
        <w:tc>
          <w:tcPr>
            <w:tcW w:w="592"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 том числе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r>
      <w:tr w:rsidR="004F449D" w:rsidRPr="004F449D" w:rsidTr="004F449D">
        <w:trPr>
          <w:trHeight w:val="20"/>
        </w:trPr>
        <w:tc>
          <w:tcPr>
            <w:tcW w:w="592"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федеральный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3 095 000,0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3 095 000,0</w:t>
            </w:r>
          </w:p>
        </w:tc>
      </w:tr>
      <w:tr w:rsidR="004F449D" w:rsidRPr="004F449D" w:rsidTr="004F449D">
        <w:trPr>
          <w:trHeight w:val="20"/>
        </w:trPr>
        <w:tc>
          <w:tcPr>
            <w:tcW w:w="592"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краевой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905 000,0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905 000,0</w:t>
            </w:r>
          </w:p>
        </w:tc>
      </w:tr>
      <w:tr w:rsidR="004F449D" w:rsidRPr="004F449D" w:rsidTr="004F449D">
        <w:trPr>
          <w:trHeight w:val="20"/>
        </w:trPr>
        <w:tc>
          <w:tcPr>
            <w:tcW w:w="592"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внебюджетные источники</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местный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950 000,0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950 000,0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1 050 000,0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outlineLvl w:val="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2 950 000,0</w:t>
            </w:r>
          </w:p>
        </w:tc>
      </w:tr>
      <w:tr w:rsidR="004F449D" w:rsidRPr="004F449D" w:rsidTr="004F449D">
        <w:trPr>
          <w:trHeight w:val="20"/>
        </w:trPr>
        <w:tc>
          <w:tcPr>
            <w:tcW w:w="592" w:type="pct"/>
            <w:vMerge w:val="restart"/>
            <w:tcBorders>
              <w:top w:val="single" w:sz="4" w:space="0" w:color="auto"/>
              <w:left w:val="single" w:sz="4" w:space="0" w:color="auto"/>
              <w:bottom w:val="nil"/>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Подпрограмма 1</w:t>
            </w:r>
          </w:p>
        </w:tc>
        <w:tc>
          <w:tcPr>
            <w:tcW w:w="990" w:type="pct"/>
            <w:vMerge w:val="restart"/>
            <w:tcBorders>
              <w:top w:val="single" w:sz="4" w:space="0" w:color="auto"/>
              <w:left w:val="single" w:sz="4" w:space="0" w:color="auto"/>
              <w:bottom w:val="nil"/>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sz w:val="14"/>
                <w:szCs w:val="14"/>
                <w:lang w:eastAsia="ru-RU"/>
              </w:rPr>
            </w:pPr>
            <w:r w:rsidRPr="004F449D">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 на 2014-2016 годы</w:t>
            </w: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Всего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4 947 000,0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847 000,0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947 000,0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6 741 000,0</w:t>
            </w:r>
          </w:p>
        </w:tc>
      </w:tr>
      <w:tr w:rsidR="004F449D" w:rsidRPr="004F449D" w:rsidTr="004F449D">
        <w:trPr>
          <w:trHeight w:val="20"/>
        </w:trPr>
        <w:tc>
          <w:tcPr>
            <w:tcW w:w="592"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 том числе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r>
      <w:tr w:rsidR="004F449D" w:rsidRPr="004F449D" w:rsidTr="004F449D">
        <w:trPr>
          <w:trHeight w:val="20"/>
        </w:trPr>
        <w:tc>
          <w:tcPr>
            <w:tcW w:w="592"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администрация Богучанского района</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4 947 000,0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847 000,0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947 000,0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6 741 000,0</w:t>
            </w:r>
          </w:p>
        </w:tc>
      </w:tr>
      <w:tr w:rsidR="004F449D" w:rsidRPr="004F449D" w:rsidTr="004F449D">
        <w:trPr>
          <w:trHeight w:val="20"/>
        </w:trPr>
        <w:tc>
          <w:tcPr>
            <w:tcW w:w="592"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федеральный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3 095 000,0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3 095 000,0</w:t>
            </w:r>
          </w:p>
        </w:tc>
      </w:tr>
      <w:tr w:rsidR="004F449D" w:rsidRPr="004F449D" w:rsidTr="004F449D">
        <w:trPr>
          <w:trHeight w:val="20"/>
        </w:trPr>
        <w:tc>
          <w:tcPr>
            <w:tcW w:w="592"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краевой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905 000,0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905 000,0</w:t>
            </w:r>
          </w:p>
        </w:tc>
      </w:tr>
      <w:tr w:rsidR="004F449D" w:rsidRPr="004F449D" w:rsidTr="004F449D">
        <w:trPr>
          <w:trHeight w:val="20"/>
        </w:trPr>
        <w:tc>
          <w:tcPr>
            <w:tcW w:w="592"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внебюджетные источники</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nil"/>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местный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947 000,0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847 000,0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947 000,0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2 741 000,0</w:t>
            </w:r>
          </w:p>
        </w:tc>
      </w:tr>
      <w:tr w:rsidR="004F449D" w:rsidRPr="004F449D" w:rsidTr="004F449D">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Подпрограмма 2</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"Развитие инновационной деятельности на территории  Богучанского  района"  на 2014-2016 годы      </w:t>
            </w: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Всего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100 000,0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100 000,0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200 000,0</w:t>
            </w:r>
          </w:p>
        </w:tc>
      </w:tr>
      <w:tr w:rsidR="004F449D" w:rsidRPr="004F449D" w:rsidTr="004F449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 том числе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p>
        </w:tc>
      </w:tr>
      <w:tr w:rsidR="004F449D" w:rsidRPr="004F449D" w:rsidTr="004F449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администрация Богучанского района</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100 000,0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100 000,0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200 000,0</w:t>
            </w:r>
          </w:p>
        </w:tc>
      </w:tr>
      <w:tr w:rsidR="004F449D" w:rsidRPr="004F449D" w:rsidTr="004F449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федеральный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краевой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внебюджетные источники</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местный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100 000,0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100 000,0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200 000,0</w:t>
            </w:r>
          </w:p>
        </w:tc>
      </w:tr>
      <w:tr w:rsidR="004F449D" w:rsidRPr="004F449D" w:rsidTr="004F449D">
        <w:trPr>
          <w:trHeight w:val="20"/>
        </w:trPr>
        <w:tc>
          <w:tcPr>
            <w:tcW w:w="592" w:type="pct"/>
            <w:vMerge w:val="restar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Подпрограмма 3</w:t>
            </w:r>
          </w:p>
        </w:tc>
        <w:tc>
          <w:tcPr>
            <w:tcW w:w="990" w:type="pct"/>
            <w:vMerge w:val="restar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xml:space="preserve">Всего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9 000,0</w:t>
            </w:r>
          </w:p>
        </w:tc>
      </w:tr>
      <w:tr w:rsidR="004F449D" w:rsidRPr="004F449D" w:rsidTr="004F449D">
        <w:trPr>
          <w:trHeight w:val="20"/>
        </w:trPr>
        <w:tc>
          <w:tcPr>
            <w:tcW w:w="592"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 том числе :</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администрация Богучанского района</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федеральный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краевой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внебюджетные источники</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w:t>
            </w:r>
          </w:p>
        </w:tc>
      </w:tr>
      <w:tr w:rsidR="004F449D" w:rsidRPr="004F449D" w:rsidTr="004F449D">
        <w:trPr>
          <w:trHeight w:val="20"/>
        </w:trPr>
        <w:tc>
          <w:tcPr>
            <w:tcW w:w="592"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0" w:type="pct"/>
            <w:vMerge/>
            <w:tcBorders>
              <w:top w:val="nil"/>
              <w:left w:val="single" w:sz="4" w:space="0" w:color="auto"/>
              <w:bottom w:val="single" w:sz="4" w:space="0" w:color="auto"/>
              <w:right w:val="single" w:sz="4" w:space="0" w:color="auto"/>
            </w:tcBorders>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2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ind w:firstLineChars="300" w:firstLine="420"/>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местный бюджет</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3 000,0</w:t>
            </w:r>
          </w:p>
        </w:tc>
        <w:tc>
          <w:tcPr>
            <w:tcW w:w="5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3 000,0</w:t>
            </w:r>
          </w:p>
        </w:tc>
        <w:tc>
          <w:tcPr>
            <w:tcW w:w="554"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3 000,0</w:t>
            </w:r>
          </w:p>
        </w:tc>
        <w:tc>
          <w:tcPr>
            <w:tcW w:w="60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9 000,0</w:t>
            </w:r>
          </w:p>
        </w:tc>
      </w:tr>
    </w:tbl>
    <w:p w:rsidR="002D3A75" w:rsidRDefault="002D3A75" w:rsidP="0083409D">
      <w:pPr>
        <w:autoSpaceDE w:val="0"/>
        <w:spacing w:after="0" w:line="240" w:lineRule="auto"/>
        <w:rPr>
          <w:rFonts w:ascii="Times New Roman" w:hAnsi="Times New Roman"/>
          <w:sz w:val="20"/>
          <w:szCs w:val="20"/>
        </w:rPr>
      </w:pPr>
    </w:p>
    <w:tbl>
      <w:tblPr>
        <w:tblW w:w="5000" w:type="pct"/>
        <w:tblLook w:val="04A0"/>
      </w:tblPr>
      <w:tblGrid>
        <w:gridCol w:w="417"/>
        <w:gridCol w:w="2544"/>
        <w:gridCol w:w="922"/>
        <w:gridCol w:w="1900"/>
        <w:gridCol w:w="706"/>
        <w:gridCol w:w="782"/>
        <w:gridCol w:w="832"/>
        <w:gridCol w:w="782"/>
        <w:gridCol w:w="790"/>
      </w:tblGrid>
      <w:tr w:rsidR="004F449D" w:rsidRPr="004F449D" w:rsidTr="004F449D">
        <w:trPr>
          <w:trHeight w:val="20"/>
        </w:trPr>
        <w:tc>
          <w:tcPr>
            <w:tcW w:w="229"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2063" w:type="pct"/>
            <w:gridSpan w:val="5"/>
            <w:tcBorders>
              <w:top w:val="nil"/>
              <w:left w:val="nil"/>
              <w:bottom w:val="nil"/>
              <w:right w:val="nil"/>
            </w:tcBorders>
            <w:shd w:val="clear" w:color="auto" w:fill="auto"/>
            <w:hideMark/>
          </w:tcPr>
          <w:p w:rsidR="004F449D" w:rsidRDefault="004F449D" w:rsidP="004F449D">
            <w:pPr>
              <w:spacing w:after="0" w:line="240" w:lineRule="auto"/>
              <w:jc w:val="right"/>
              <w:rPr>
                <w:rFonts w:ascii="Times New Roman" w:eastAsia="Times New Roman" w:hAnsi="Times New Roman"/>
                <w:color w:val="000000"/>
                <w:sz w:val="20"/>
                <w:szCs w:val="20"/>
                <w:lang w:eastAsia="ru-RU"/>
              </w:rPr>
            </w:pPr>
            <w:r w:rsidRPr="004F449D">
              <w:rPr>
                <w:rFonts w:ascii="Times New Roman" w:eastAsia="Times New Roman" w:hAnsi="Times New Roman"/>
                <w:color w:val="000000"/>
                <w:sz w:val="20"/>
                <w:szCs w:val="20"/>
                <w:lang w:eastAsia="ru-RU"/>
              </w:rPr>
              <w:t>приложение № 4</w:t>
            </w:r>
          </w:p>
          <w:p w:rsidR="004F449D" w:rsidRPr="004F449D" w:rsidRDefault="004F449D" w:rsidP="004F449D">
            <w:pPr>
              <w:spacing w:after="0" w:line="240" w:lineRule="auto"/>
              <w:jc w:val="right"/>
              <w:rPr>
                <w:rFonts w:ascii="Times New Roman" w:eastAsia="Times New Roman" w:hAnsi="Times New Roman"/>
                <w:color w:val="000000"/>
                <w:sz w:val="20"/>
                <w:szCs w:val="20"/>
                <w:lang w:eastAsia="ru-RU"/>
              </w:rPr>
            </w:pPr>
            <w:r w:rsidRPr="004F449D">
              <w:rPr>
                <w:rFonts w:ascii="Times New Roman" w:eastAsia="Times New Roman" w:hAnsi="Times New Roman"/>
                <w:color w:val="000000"/>
                <w:sz w:val="20"/>
                <w:szCs w:val="20"/>
                <w:lang w:eastAsia="ru-RU"/>
              </w:rPr>
              <w:t xml:space="preserve"> к постановлению от 14.10.10.2014  №1308-п</w:t>
            </w:r>
          </w:p>
        </w:tc>
      </w:tr>
      <w:tr w:rsidR="004F449D" w:rsidRPr="004F449D" w:rsidTr="004F449D">
        <w:trPr>
          <w:trHeight w:val="20"/>
        </w:trPr>
        <w:tc>
          <w:tcPr>
            <w:tcW w:w="229"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2063" w:type="pct"/>
            <w:gridSpan w:val="5"/>
            <w:tcBorders>
              <w:top w:val="nil"/>
              <w:left w:val="nil"/>
              <w:bottom w:val="nil"/>
              <w:right w:val="nil"/>
            </w:tcBorders>
            <w:shd w:val="clear" w:color="auto" w:fill="auto"/>
            <w:hideMark/>
          </w:tcPr>
          <w:p w:rsidR="004F449D" w:rsidRDefault="004F449D" w:rsidP="004F449D">
            <w:pPr>
              <w:spacing w:after="0" w:line="240" w:lineRule="auto"/>
              <w:jc w:val="right"/>
              <w:rPr>
                <w:rFonts w:ascii="Times New Roman" w:eastAsia="Times New Roman" w:hAnsi="Times New Roman"/>
                <w:color w:val="000000"/>
                <w:sz w:val="20"/>
                <w:szCs w:val="20"/>
                <w:lang w:eastAsia="ru-RU"/>
              </w:rPr>
            </w:pPr>
          </w:p>
          <w:p w:rsidR="004F449D" w:rsidRPr="004F449D" w:rsidRDefault="004F449D" w:rsidP="004F449D">
            <w:pPr>
              <w:spacing w:after="0" w:line="240" w:lineRule="auto"/>
              <w:jc w:val="right"/>
              <w:rPr>
                <w:rFonts w:ascii="Times New Roman" w:eastAsia="Times New Roman" w:hAnsi="Times New Roman"/>
                <w:color w:val="000000"/>
                <w:sz w:val="20"/>
                <w:szCs w:val="20"/>
                <w:lang w:eastAsia="ru-RU"/>
              </w:rPr>
            </w:pPr>
            <w:r w:rsidRPr="004F449D">
              <w:rPr>
                <w:rFonts w:ascii="Times New Roman" w:eastAsia="Times New Roman" w:hAnsi="Times New Roman"/>
                <w:color w:val="000000"/>
                <w:sz w:val="20"/>
                <w:szCs w:val="20"/>
                <w:lang w:eastAsia="ru-RU"/>
              </w:rPr>
              <w:t xml:space="preserve">Приложение № 1 </w:t>
            </w:r>
            <w:r w:rsidRPr="004F449D">
              <w:rPr>
                <w:rFonts w:ascii="Times New Roman" w:eastAsia="Times New Roman" w:hAnsi="Times New Roman"/>
                <w:color w:val="000000"/>
                <w:sz w:val="20"/>
                <w:szCs w:val="20"/>
                <w:lang w:eastAsia="ru-RU"/>
              </w:rPr>
              <w:br/>
              <w:t>к подпрограмме "Развитие субектов малого и среднего предпринимательства в Богучанском районе" на 2014- 2016 годы</w:t>
            </w:r>
          </w:p>
        </w:tc>
      </w:tr>
      <w:tr w:rsidR="004F449D" w:rsidRPr="004F449D" w:rsidTr="004F449D">
        <w:trPr>
          <w:trHeight w:val="20"/>
        </w:trPr>
        <w:tc>
          <w:tcPr>
            <w:tcW w:w="229"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r>
      <w:tr w:rsidR="004F449D" w:rsidRPr="004F449D" w:rsidTr="004F449D">
        <w:trPr>
          <w:trHeight w:val="20"/>
        </w:trPr>
        <w:tc>
          <w:tcPr>
            <w:tcW w:w="5000" w:type="pct"/>
            <w:gridSpan w:val="9"/>
            <w:tcBorders>
              <w:top w:val="nil"/>
              <w:left w:val="nil"/>
              <w:bottom w:val="nil"/>
              <w:right w:val="nil"/>
            </w:tcBorders>
            <w:shd w:val="clear" w:color="auto" w:fill="auto"/>
            <w:hideMark/>
          </w:tcPr>
          <w:p w:rsidR="004F449D" w:rsidRDefault="004F449D" w:rsidP="004F449D">
            <w:pPr>
              <w:spacing w:after="0" w:line="240" w:lineRule="auto"/>
              <w:jc w:val="center"/>
              <w:rPr>
                <w:rFonts w:ascii="Times New Roman" w:eastAsia="Times New Roman" w:hAnsi="Times New Roman"/>
                <w:color w:val="000000"/>
                <w:sz w:val="20"/>
                <w:szCs w:val="20"/>
                <w:lang w:eastAsia="ru-RU"/>
              </w:rPr>
            </w:pPr>
          </w:p>
          <w:p w:rsidR="004F449D" w:rsidRDefault="004F449D" w:rsidP="004F449D">
            <w:pPr>
              <w:spacing w:after="0" w:line="240" w:lineRule="auto"/>
              <w:jc w:val="center"/>
              <w:rPr>
                <w:rFonts w:ascii="Times New Roman" w:eastAsia="Times New Roman" w:hAnsi="Times New Roman"/>
                <w:color w:val="000000"/>
                <w:sz w:val="20"/>
                <w:szCs w:val="20"/>
                <w:lang w:eastAsia="ru-RU"/>
              </w:rPr>
            </w:pPr>
            <w:r w:rsidRPr="004F449D">
              <w:rPr>
                <w:rFonts w:ascii="Times New Roman" w:eastAsia="Times New Roman" w:hAnsi="Times New Roman"/>
                <w:color w:val="000000"/>
                <w:sz w:val="20"/>
                <w:szCs w:val="20"/>
                <w:lang w:eastAsia="ru-RU"/>
              </w:rPr>
              <w:t xml:space="preserve">Перечень целевых индикаторов подпрограммы "Развитие субъектов малого и среднего предпринимательства в Богучанском районе"   на 2014 - 2016 годы </w:t>
            </w:r>
          </w:p>
          <w:p w:rsidR="004F449D" w:rsidRPr="004F449D" w:rsidRDefault="004F449D" w:rsidP="004F449D">
            <w:pPr>
              <w:spacing w:after="0" w:line="240" w:lineRule="auto"/>
              <w:jc w:val="center"/>
              <w:rPr>
                <w:rFonts w:ascii="Times New Roman" w:eastAsia="Times New Roman" w:hAnsi="Times New Roman"/>
                <w:color w:val="000000"/>
                <w:sz w:val="20"/>
                <w:szCs w:val="20"/>
                <w:lang w:eastAsia="ru-RU"/>
              </w:rPr>
            </w:pPr>
          </w:p>
        </w:tc>
      </w:tr>
      <w:tr w:rsidR="004F449D" w:rsidRPr="004F449D" w:rsidTr="004F449D">
        <w:trPr>
          <w:trHeight w:val="20"/>
        </w:trPr>
        <w:tc>
          <w:tcPr>
            <w:tcW w:w="229"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1328"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38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99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365"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43"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c>
          <w:tcPr>
            <w:tcW w:w="422" w:type="pct"/>
            <w:tcBorders>
              <w:top w:val="nil"/>
              <w:left w:val="nil"/>
              <w:bottom w:val="nil"/>
              <w:right w:val="nil"/>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p>
        </w:tc>
      </w:tr>
      <w:tr w:rsidR="004F449D" w:rsidRPr="004F449D" w:rsidTr="004F449D">
        <w:trPr>
          <w:trHeight w:val="2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w:t>
            </w:r>
          </w:p>
        </w:tc>
        <w:tc>
          <w:tcPr>
            <w:tcW w:w="1328"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Цели, задачи, показатели</w:t>
            </w:r>
          </w:p>
        </w:tc>
        <w:tc>
          <w:tcPr>
            <w:tcW w:w="385"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Единица  измерения</w:t>
            </w:r>
          </w:p>
        </w:tc>
        <w:tc>
          <w:tcPr>
            <w:tcW w:w="995"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Источник информации</w:t>
            </w:r>
          </w:p>
        </w:tc>
        <w:tc>
          <w:tcPr>
            <w:tcW w:w="365"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2012 год</w:t>
            </w:r>
          </w:p>
        </w:tc>
        <w:tc>
          <w:tcPr>
            <w:tcW w:w="417"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2013 год</w:t>
            </w:r>
          </w:p>
        </w:tc>
        <w:tc>
          <w:tcPr>
            <w:tcW w:w="443"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2014 год</w:t>
            </w:r>
          </w:p>
        </w:tc>
        <w:tc>
          <w:tcPr>
            <w:tcW w:w="417"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2015 год</w:t>
            </w:r>
          </w:p>
        </w:tc>
        <w:tc>
          <w:tcPr>
            <w:tcW w:w="422"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2016 год</w:t>
            </w:r>
          </w:p>
        </w:tc>
      </w:tr>
      <w:tr w:rsidR="004F449D" w:rsidRPr="004F449D" w:rsidTr="004F44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w:t>
            </w:r>
          </w:p>
        </w:tc>
        <w:tc>
          <w:tcPr>
            <w:tcW w:w="4771" w:type="pct"/>
            <w:gridSpan w:val="8"/>
            <w:tcBorders>
              <w:top w:val="single" w:sz="4" w:space="0" w:color="auto"/>
              <w:left w:val="nil"/>
              <w:bottom w:val="single" w:sz="4" w:space="0" w:color="auto"/>
              <w:right w:val="single" w:sz="4" w:space="0" w:color="000000"/>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Цель подпрограммы 1: Создание благоприятных условий для развития малого и среднего предпринимательства в Красноярском крае</w:t>
            </w:r>
          </w:p>
        </w:tc>
      </w:tr>
      <w:tr w:rsidR="004F449D" w:rsidRPr="004F449D" w:rsidTr="004F44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w:t>
            </w:r>
          </w:p>
        </w:tc>
        <w:tc>
          <w:tcPr>
            <w:tcW w:w="132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Целевой индикатор  1</w:t>
            </w:r>
            <w:r w:rsidRPr="004F449D">
              <w:rPr>
                <w:rFonts w:ascii="Times New Roman" w:eastAsia="Times New Roman" w:hAnsi="Times New Roman"/>
                <w:color w:val="000000"/>
                <w:sz w:val="14"/>
                <w:szCs w:val="14"/>
                <w:lang w:eastAsia="ru-RU"/>
              </w:rPr>
              <w:br/>
              <w:t xml:space="preserve">Увеличение оборота малых и средних предприятий (с учетом микропредприятий), занимающихся обрабатывающим производством </w:t>
            </w:r>
          </w:p>
        </w:tc>
        <w:tc>
          <w:tcPr>
            <w:tcW w:w="385" w:type="pct"/>
            <w:tcBorders>
              <w:top w:val="nil"/>
              <w:left w:val="nil"/>
              <w:bottom w:val="nil"/>
              <w:right w:val="nil"/>
            </w:tcBorders>
            <w:shd w:val="clear" w:color="auto" w:fill="auto"/>
            <w:noWrap/>
            <w:vAlign w:val="center"/>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тыс. рублей</w:t>
            </w:r>
          </w:p>
        </w:tc>
        <w:tc>
          <w:tcPr>
            <w:tcW w:w="995"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Территориальный орган Федеральной службы государственной статистики по Красноярскому краю</w:t>
            </w:r>
          </w:p>
        </w:tc>
        <w:tc>
          <w:tcPr>
            <w:tcW w:w="365" w:type="pct"/>
            <w:tcBorders>
              <w:top w:val="nil"/>
              <w:left w:val="nil"/>
              <w:bottom w:val="nil"/>
              <w:right w:val="single" w:sz="4" w:space="0" w:color="auto"/>
            </w:tcBorders>
            <w:shd w:val="clear" w:color="auto" w:fill="auto"/>
            <w:vAlign w:val="center"/>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1163358</w:t>
            </w:r>
          </w:p>
        </w:tc>
        <w:tc>
          <w:tcPr>
            <w:tcW w:w="417" w:type="pct"/>
            <w:tcBorders>
              <w:top w:val="nil"/>
              <w:left w:val="nil"/>
              <w:bottom w:val="nil"/>
              <w:right w:val="single" w:sz="4" w:space="0" w:color="auto"/>
            </w:tcBorders>
            <w:shd w:val="clear" w:color="auto" w:fill="auto"/>
            <w:vAlign w:val="center"/>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1228902</w:t>
            </w:r>
          </w:p>
        </w:tc>
        <w:tc>
          <w:tcPr>
            <w:tcW w:w="443" w:type="pct"/>
            <w:tcBorders>
              <w:top w:val="nil"/>
              <w:left w:val="nil"/>
              <w:bottom w:val="nil"/>
              <w:right w:val="single" w:sz="4" w:space="0" w:color="auto"/>
            </w:tcBorders>
            <w:shd w:val="clear" w:color="auto" w:fill="auto"/>
            <w:vAlign w:val="center"/>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1301289</w:t>
            </w:r>
          </w:p>
        </w:tc>
        <w:tc>
          <w:tcPr>
            <w:tcW w:w="417" w:type="pct"/>
            <w:tcBorders>
              <w:top w:val="nil"/>
              <w:left w:val="nil"/>
              <w:bottom w:val="nil"/>
              <w:right w:val="single" w:sz="4" w:space="0" w:color="auto"/>
            </w:tcBorders>
            <w:shd w:val="clear" w:color="auto" w:fill="auto"/>
            <w:vAlign w:val="center"/>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1377493</w:t>
            </w:r>
          </w:p>
        </w:tc>
        <w:tc>
          <w:tcPr>
            <w:tcW w:w="422" w:type="pct"/>
            <w:tcBorders>
              <w:top w:val="nil"/>
              <w:left w:val="nil"/>
              <w:bottom w:val="nil"/>
              <w:right w:val="single" w:sz="4" w:space="0" w:color="auto"/>
            </w:tcBorders>
            <w:shd w:val="clear" w:color="auto" w:fill="auto"/>
            <w:noWrap/>
            <w:vAlign w:val="center"/>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1459882</w:t>
            </w:r>
          </w:p>
        </w:tc>
      </w:tr>
      <w:tr w:rsidR="004F449D" w:rsidRPr="004F449D" w:rsidTr="004F44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w:t>
            </w:r>
          </w:p>
        </w:tc>
        <w:tc>
          <w:tcPr>
            <w:tcW w:w="132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Целевой индикатор  2</w:t>
            </w:r>
            <w:r w:rsidRPr="004F449D">
              <w:rPr>
                <w:rFonts w:ascii="Times New Roman" w:eastAsia="Times New Roman" w:hAnsi="Times New Roman"/>
                <w:color w:val="000000"/>
                <w:sz w:val="14"/>
                <w:szCs w:val="14"/>
                <w:lang w:eastAsia="ru-RU"/>
              </w:rPr>
              <w:br/>
              <w:t xml:space="preserve">Количество субъектов малого и среднего предпринимательства, </w:t>
            </w:r>
            <w:r w:rsidRPr="004F449D">
              <w:rPr>
                <w:rFonts w:ascii="Times New Roman" w:eastAsia="Times New Roman" w:hAnsi="Times New Roman"/>
                <w:color w:val="000000"/>
                <w:sz w:val="14"/>
                <w:szCs w:val="14"/>
                <w:lang w:eastAsia="ru-RU"/>
              </w:rPr>
              <w:lastRenderedPageBreak/>
              <w:t>получивших государственную поддержку (ежегодно)</w:t>
            </w:r>
          </w:p>
        </w:tc>
        <w:tc>
          <w:tcPr>
            <w:tcW w:w="385"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lastRenderedPageBreak/>
              <w:t>единиц</w:t>
            </w:r>
          </w:p>
        </w:tc>
        <w:tc>
          <w:tcPr>
            <w:tcW w:w="995" w:type="pct"/>
            <w:tcBorders>
              <w:top w:val="nil"/>
              <w:left w:val="nil"/>
              <w:bottom w:val="single" w:sz="4" w:space="0" w:color="auto"/>
              <w:right w:val="nil"/>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Отчетные данные</w:t>
            </w:r>
          </w:p>
        </w:tc>
        <w:tc>
          <w:tcPr>
            <w:tcW w:w="365" w:type="pct"/>
            <w:tcBorders>
              <w:top w:val="single" w:sz="4" w:space="0" w:color="auto"/>
              <w:left w:val="single" w:sz="4" w:space="0" w:color="auto"/>
              <w:bottom w:val="nil"/>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4</w:t>
            </w:r>
          </w:p>
        </w:tc>
        <w:tc>
          <w:tcPr>
            <w:tcW w:w="417" w:type="pct"/>
            <w:tcBorders>
              <w:top w:val="single" w:sz="4" w:space="0" w:color="auto"/>
              <w:left w:val="nil"/>
              <w:bottom w:val="nil"/>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7</w:t>
            </w:r>
          </w:p>
        </w:tc>
        <w:tc>
          <w:tcPr>
            <w:tcW w:w="443" w:type="pct"/>
            <w:tcBorders>
              <w:top w:val="single" w:sz="4" w:space="0" w:color="auto"/>
              <w:left w:val="nil"/>
              <w:bottom w:val="nil"/>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w:t>
            </w:r>
          </w:p>
        </w:tc>
        <w:tc>
          <w:tcPr>
            <w:tcW w:w="417" w:type="pct"/>
            <w:tcBorders>
              <w:top w:val="single" w:sz="4" w:space="0" w:color="auto"/>
              <w:left w:val="nil"/>
              <w:bottom w:val="nil"/>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11</w:t>
            </w:r>
          </w:p>
        </w:tc>
        <w:tc>
          <w:tcPr>
            <w:tcW w:w="422" w:type="pct"/>
            <w:tcBorders>
              <w:top w:val="single" w:sz="4" w:space="0" w:color="auto"/>
              <w:left w:val="nil"/>
              <w:bottom w:val="nil"/>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12</w:t>
            </w:r>
          </w:p>
        </w:tc>
      </w:tr>
      <w:tr w:rsidR="004F449D" w:rsidRPr="004F449D" w:rsidTr="004F44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lastRenderedPageBreak/>
              <w:t>3.</w:t>
            </w:r>
          </w:p>
        </w:tc>
        <w:tc>
          <w:tcPr>
            <w:tcW w:w="132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Целевой индикатор  3</w:t>
            </w:r>
            <w:r w:rsidRPr="004F449D">
              <w:rPr>
                <w:rFonts w:ascii="Times New Roman" w:eastAsia="Times New Roman" w:hAnsi="Times New Roman"/>
                <w:color w:val="000000"/>
                <w:sz w:val="14"/>
                <w:szCs w:val="14"/>
                <w:lang w:eastAsia="ru-RU"/>
              </w:rPr>
              <w:b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w:t>
            </w:r>
          </w:p>
        </w:tc>
        <w:tc>
          <w:tcPr>
            <w:tcW w:w="385"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единиц</w:t>
            </w:r>
          </w:p>
        </w:tc>
        <w:tc>
          <w:tcPr>
            <w:tcW w:w="995" w:type="pct"/>
            <w:tcBorders>
              <w:top w:val="nil"/>
              <w:left w:val="nil"/>
              <w:bottom w:val="single" w:sz="4" w:space="0" w:color="auto"/>
              <w:right w:val="nil"/>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Отчетные данные</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w:t>
            </w:r>
          </w:p>
        </w:tc>
        <w:tc>
          <w:tcPr>
            <w:tcW w:w="417"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26</w:t>
            </w:r>
          </w:p>
        </w:tc>
        <w:tc>
          <w:tcPr>
            <w:tcW w:w="443"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13</w:t>
            </w:r>
          </w:p>
        </w:tc>
        <w:tc>
          <w:tcPr>
            <w:tcW w:w="417"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38</w:t>
            </w:r>
          </w:p>
        </w:tc>
        <w:tc>
          <w:tcPr>
            <w:tcW w:w="422" w:type="pct"/>
            <w:tcBorders>
              <w:top w:val="single" w:sz="4" w:space="0" w:color="auto"/>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38</w:t>
            </w:r>
          </w:p>
        </w:tc>
      </w:tr>
      <w:tr w:rsidR="004F449D" w:rsidRPr="004F449D" w:rsidTr="004F44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 </w:t>
            </w:r>
          </w:p>
        </w:tc>
        <w:tc>
          <w:tcPr>
            <w:tcW w:w="132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Цели, задачи, показатели</w:t>
            </w:r>
          </w:p>
        </w:tc>
        <w:tc>
          <w:tcPr>
            <w:tcW w:w="385"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Единица  изме-рения</w:t>
            </w:r>
          </w:p>
        </w:tc>
        <w:tc>
          <w:tcPr>
            <w:tcW w:w="995"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Источник информации</w:t>
            </w:r>
          </w:p>
        </w:tc>
        <w:tc>
          <w:tcPr>
            <w:tcW w:w="365"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2012 год</w:t>
            </w:r>
          </w:p>
        </w:tc>
        <w:tc>
          <w:tcPr>
            <w:tcW w:w="4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2013 год</w:t>
            </w:r>
          </w:p>
        </w:tc>
        <w:tc>
          <w:tcPr>
            <w:tcW w:w="443"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2014 год</w:t>
            </w:r>
          </w:p>
        </w:tc>
        <w:tc>
          <w:tcPr>
            <w:tcW w:w="4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2015 год</w:t>
            </w:r>
          </w:p>
        </w:tc>
        <w:tc>
          <w:tcPr>
            <w:tcW w:w="4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2016 год</w:t>
            </w:r>
          </w:p>
        </w:tc>
      </w:tr>
      <w:tr w:rsidR="004F449D" w:rsidRPr="004F449D" w:rsidTr="004F44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4.</w:t>
            </w:r>
          </w:p>
        </w:tc>
        <w:tc>
          <w:tcPr>
            <w:tcW w:w="132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Целевой индикатор  4</w:t>
            </w:r>
            <w:r w:rsidRPr="004F449D">
              <w:rPr>
                <w:rFonts w:ascii="Times New Roman" w:eastAsia="Times New Roman" w:hAnsi="Times New Roman"/>
                <w:color w:val="000000"/>
                <w:sz w:val="14"/>
                <w:szCs w:val="14"/>
                <w:lang w:eastAsia="ru-RU"/>
              </w:rPr>
              <w:br/>
              <w:t>Количество сохраненных рабочих мест в секторе малого и среднего предпринимательства при реализации подпрограммы (ежегодно)</w:t>
            </w:r>
          </w:p>
        </w:tc>
        <w:tc>
          <w:tcPr>
            <w:tcW w:w="385"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единиц</w:t>
            </w:r>
          </w:p>
        </w:tc>
        <w:tc>
          <w:tcPr>
            <w:tcW w:w="995"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Отчетные данные</w:t>
            </w:r>
          </w:p>
        </w:tc>
        <w:tc>
          <w:tcPr>
            <w:tcW w:w="365"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60</w:t>
            </w:r>
          </w:p>
        </w:tc>
        <w:tc>
          <w:tcPr>
            <w:tcW w:w="4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65</w:t>
            </w:r>
          </w:p>
        </w:tc>
        <w:tc>
          <w:tcPr>
            <w:tcW w:w="443"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83</w:t>
            </w:r>
          </w:p>
        </w:tc>
        <w:tc>
          <w:tcPr>
            <w:tcW w:w="4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83</w:t>
            </w:r>
          </w:p>
        </w:tc>
        <w:tc>
          <w:tcPr>
            <w:tcW w:w="4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83</w:t>
            </w:r>
          </w:p>
        </w:tc>
      </w:tr>
      <w:tr w:rsidR="004F449D" w:rsidRPr="004F449D" w:rsidTr="004F449D">
        <w:trPr>
          <w:trHeight w:val="20"/>
        </w:trPr>
        <w:tc>
          <w:tcPr>
            <w:tcW w:w="229"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5.</w:t>
            </w:r>
          </w:p>
        </w:tc>
        <w:tc>
          <w:tcPr>
            <w:tcW w:w="1328"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Целевой индикатор  5</w:t>
            </w:r>
            <w:r w:rsidRPr="004F449D">
              <w:rPr>
                <w:rFonts w:ascii="Times New Roman" w:eastAsia="Times New Roman" w:hAnsi="Times New Roman"/>
                <w:color w:val="000000"/>
                <w:sz w:val="14"/>
                <w:szCs w:val="14"/>
                <w:lang w:eastAsia="ru-RU"/>
              </w:rPr>
              <w:br/>
              <w:t>Объем привлеченных инвестиций в секторе малого и среднего предпринимательства при реализации подпрограммы (ежегодно)</w:t>
            </w:r>
          </w:p>
        </w:tc>
        <w:tc>
          <w:tcPr>
            <w:tcW w:w="385" w:type="pct"/>
            <w:tcBorders>
              <w:top w:val="nil"/>
              <w:left w:val="nil"/>
              <w:bottom w:val="single" w:sz="4" w:space="0" w:color="auto"/>
              <w:right w:val="single" w:sz="4" w:space="0" w:color="auto"/>
            </w:tcBorders>
            <w:shd w:val="clear" w:color="auto" w:fill="auto"/>
            <w:noWrap/>
            <w:vAlign w:val="center"/>
            <w:hideMark/>
          </w:tcPr>
          <w:p w:rsidR="004F449D" w:rsidRPr="004F449D" w:rsidRDefault="004F449D" w:rsidP="004F449D">
            <w:pPr>
              <w:spacing w:after="0" w:line="240" w:lineRule="auto"/>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тыс. рублей</w:t>
            </w:r>
          </w:p>
        </w:tc>
        <w:tc>
          <w:tcPr>
            <w:tcW w:w="995" w:type="pct"/>
            <w:tcBorders>
              <w:top w:val="nil"/>
              <w:left w:val="nil"/>
              <w:bottom w:val="single" w:sz="4" w:space="0" w:color="auto"/>
              <w:right w:val="nil"/>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Отчетные данные</w:t>
            </w:r>
          </w:p>
        </w:tc>
        <w:tc>
          <w:tcPr>
            <w:tcW w:w="365" w:type="pct"/>
            <w:tcBorders>
              <w:top w:val="nil"/>
              <w:left w:val="single" w:sz="4" w:space="0" w:color="auto"/>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13092,6</w:t>
            </w:r>
          </w:p>
        </w:tc>
        <w:tc>
          <w:tcPr>
            <w:tcW w:w="4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24700</w:t>
            </w:r>
          </w:p>
        </w:tc>
        <w:tc>
          <w:tcPr>
            <w:tcW w:w="443"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58040</w:t>
            </w:r>
          </w:p>
        </w:tc>
        <w:tc>
          <w:tcPr>
            <w:tcW w:w="417"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58040</w:t>
            </w:r>
          </w:p>
        </w:tc>
        <w:tc>
          <w:tcPr>
            <w:tcW w:w="422" w:type="pct"/>
            <w:tcBorders>
              <w:top w:val="nil"/>
              <w:left w:val="nil"/>
              <w:bottom w:val="single" w:sz="4" w:space="0" w:color="auto"/>
              <w:right w:val="single" w:sz="4" w:space="0" w:color="auto"/>
            </w:tcBorders>
            <w:shd w:val="clear" w:color="auto" w:fill="auto"/>
            <w:hideMark/>
          </w:tcPr>
          <w:p w:rsidR="004F449D" w:rsidRPr="004F449D" w:rsidRDefault="004F449D" w:rsidP="004F449D">
            <w:pPr>
              <w:spacing w:after="0" w:line="240" w:lineRule="auto"/>
              <w:jc w:val="center"/>
              <w:rPr>
                <w:rFonts w:ascii="Times New Roman" w:eastAsia="Times New Roman" w:hAnsi="Times New Roman"/>
                <w:color w:val="000000"/>
                <w:sz w:val="14"/>
                <w:szCs w:val="14"/>
                <w:lang w:eastAsia="ru-RU"/>
              </w:rPr>
            </w:pPr>
            <w:r w:rsidRPr="004F449D">
              <w:rPr>
                <w:rFonts w:ascii="Times New Roman" w:eastAsia="Times New Roman" w:hAnsi="Times New Roman"/>
                <w:color w:val="000000"/>
                <w:sz w:val="14"/>
                <w:szCs w:val="14"/>
                <w:lang w:eastAsia="ru-RU"/>
              </w:rPr>
              <w:t>58040</w:t>
            </w:r>
          </w:p>
        </w:tc>
      </w:tr>
    </w:tbl>
    <w:p w:rsidR="004F449D" w:rsidRDefault="004F449D" w:rsidP="0083409D">
      <w:pPr>
        <w:autoSpaceDE w:val="0"/>
        <w:spacing w:after="0" w:line="240" w:lineRule="auto"/>
        <w:rPr>
          <w:rFonts w:ascii="Times New Roman" w:hAnsi="Times New Roman"/>
          <w:sz w:val="20"/>
          <w:szCs w:val="20"/>
        </w:rPr>
      </w:pPr>
    </w:p>
    <w:tbl>
      <w:tblPr>
        <w:tblW w:w="5000" w:type="pct"/>
        <w:tblLook w:val="04A0"/>
      </w:tblPr>
      <w:tblGrid>
        <w:gridCol w:w="411"/>
        <w:gridCol w:w="1456"/>
        <w:gridCol w:w="1098"/>
        <w:gridCol w:w="523"/>
        <w:gridCol w:w="497"/>
        <w:gridCol w:w="345"/>
        <w:gridCol w:w="281"/>
        <w:gridCol w:w="474"/>
        <w:gridCol w:w="410"/>
        <w:gridCol w:w="636"/>
        <w:gridCol w:w="700"/>
        <w:gridCol w:w="700"/>
        <w:gridCol w:w="700"/>
        <w:gridCol w:w="1444"/>
      </w:tblGrid>
      <w:tr w:rsidR="00791627" w:rsidRPr="00791627" w:rsidTr="00791627">
        <w:trPr>
          <w:trHeight w:val="20"/>
        </w:trPr>
        <w:tc>
          <w:tcPr>
            <w:tcW w:w="168" w:type="pct"/>
            <w:tcBorders>
              <w:top w:val="nil"/>
              <w:left w:val="nil"/>
              <w:bottom w:val="nil"/>
              <w:right w:val="nil"/>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p>
        </w:tc>
        <w:tc>
          <w:tcPr>
            <w:tcW w:w="1154"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02"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9"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6"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852" w:type="pct"/>
            <w:gridSpan w:val="4"/>
            <w:tcBorders>
              <w:top w:val="nil"/>
              <w:left w:val="nil"/>
              <w:bottom w:val="nil"/>
              <w:right w:val="nil"/>
            </w:tcBorders>
            <w:shd w:val="clear" w:color="auto" w:fill="auto"/>
            <w:hideMark/>
          </w:tcPr>
          <w:p w:rsidR="00791627" w:rsidRDefault="00791627" w:rsidP="00791627">
            <w:pPr>
              <w:spacing w:after="0" w:line="240" w:lineRule="auto"/>
              <w:jc w:val="right"/>
              <w:rPr>
                <w:rFonts w:ascii="Times New Roman" w:eastAsia="Times New Roman" w:hAnsi="Times New Roman"/>
                <w:color w:val="000000"/>
                <w:sz w:val="18"/>
                <w:szCs w:val="18"/>
                <w:lang w:eastAsia="ru-RU"/>
              </w:rPr>
            </w:pPr>
            <w:r w:rsidRPr="00791627">
              <w:rPr>
                <w:rFonts w:ascii="Times New Roman" w:eastAsia="Times New Roman" w:hAnsi="Times New Roman"/>
                <w:color w:val="000000"/>
                <w:sz w:val="18"/>
                <w:szCs w:val="18"/>
                <w:lang w:eastAsia="ru-RU"/>
              </w:rPr>
              <w:t xml:space="preserve">Приложение № 5  </w:t>
            </w:r>
          </w:p>
          <w:p w:rsidR="00791627" w:rsidRPr="00791627" w:rsidRDefault="00791627" w:rsidP="00791627">
            <w:pPr>
              <w:spacing w:after="0" w:line="240" w:lineRule="auto"/>
              <w:jc w:val="right"/>
              <w:rPr>
                <w:rFonts w:ascii="Times New Roman" w:eastAsia="Times New Roman" w:hAnsi="Times New Roman"/>
                <w:color w:val="000000"/>
                <w:sz w:val="18"/>
                <w:szCs w:val="18"/>
                <w:lang w:eastAsia="ru-RU"/>
              </w:rPr>
            </w:pPr>
            <w:r w:rsidRPr="00791627">
              <w:rPr>
                <w:rFonts w:ascii="Times New Roman" w:eastAsia="Times New Roman" w:hAnsi="Times New Roman"/>
                <w:color w:val="000000"/>
                <w:sz w:val="18"/>
                <w:szCs w:val="18"/>
                <w:lang w:eastAsia="ru-RU"/>
              </w:rPr>
              <w:t xml:space="preserve">к постановлению от  14.10.2014 №1308-п </w:t>
            </w:r>
          </w:p>
        </w:tc>
      </w:tr>
      <w:tr w:rsidR="00791627" w:rsidRPr="00791627" w:rsidTr="00791627">
        <w:trPr>
          <w:trHeight w:val="20"/>
        </w:trPr>
        <w:tc>
          <w:tcPr>
            <w:tcW w:w="168" w:type="pct"/>
            <w:tcBorders>
              <w:top w:val="nil"/>
              <w:left w:val="nil"/>
              <w:bottom w:val="nil"/>
              <w:right w:val="nil"/>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p>
        </w:tc>
        <w:tc>
          <w:tcPr>
            <w:tcW w:w="1154"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02"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9"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6"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852" w:type="pct"/>
            <w:gridSpan w:val="4"/>
            <w:tcBorders>
              <w:top w:val="nil"/>
              <w:left w:val="nil"/>
              <w:bottom w:val="nil"/>
              <w:right w:val="nil"/>
            </w:tcBorders>
            <w:shd w:val="clear" w:color="auto" w:fill="auto"/>
            <w:hideMark/>
          </w:tcPr>
          <w:p w:rsidR="00FC4D2D" w:rsidRDefault="00FC4D2D" w:rsidP="00791627">
            <w:pPr>
              <w:spacing w:after="240" w:line="240" w:lineRule="auto"/>
              <w:jc w:val="right"/>
              <w:rPr>
                <w:rFonts w:ascii="Times New Roman" w:eastAsia="Times New Roman" w:hAnsi="Times New Roman"/>
                <w:color w:val="000000"/>
                <w:sz w:val="18"/>
                <w:szCs w:val="18"/>
                <w:lang w:eastAsia="ru-RU"/>
              </w:rPr>
            </w:pPr>
          </w:p>
          <w:p w:rsidR="00791627" w:rsidRPr="00791627" w:rsidRDefault="00791627" w:rsidP="00791627">
            <w:pPr>
              <w:spacing w:after="240" w:line="240" w:lineRule="auto"/>
              <w:jc w:val="right"/>
              <w:rPr>
                <w:rFonts w:ascii="Times New Roman" w:eastAsia="Times New Roman" w:hAnsi="Times New Roman"/>
                <w:color w:val="000000"/>
                <w:sz w:val="18"/>
                <w:szCs w:val="18"/>
                <w:lang w:eastAsia="ru-RU"/>
              </w:rPr>
            </w:pPr>
            <w:r w:rsidRPr="00791627">
              <w:rPr>
                <w:rFonts w:ascii="Times New Roman" w:eastAsia="Times New Roman" w:hAnsi="Times New Roman"/>
                <w:color w:val="000000"/>
                <w:sz w:val="18"/>
                <w:szCs w:val="18"/>
                <w:lang w:eastAsia="ru-RU"/>
              </w:rPr>
              <w:t xml:space="preserve">Приложение № 2 </w:t>
            </w:r>
            <w:r w:rsidRPr="00791627">
              <w:rPr>
                <w:rFonts w:ascii="Times New Roman" w:eastAsia="Times New Roman" w:hAnsi="Times New Roman"/>
                <w:color w:val="000000"/>
                <w:sz w:val="18"/>
                <w:szCs w:val="18"/>
                <w:lang w:eastAsia="ru-RU"/>
              </w:rPr>
              <w:br/>
              <w:t>к  подпрограмме "Развитие субъектов малого и среднего  предпринимательства в  Богучанском районе" на 2014-2016 годы</w:t>
            </w:r>
          </w:p>
        </w:tc>
      </w:tr>
      <w:tr w:rsidR="00791627" w:rsidRPr="00791627" w:rsidTr="00791627">
        <w:trPr>
          <w:trHeight w:val="20"/>
        </w:trPr>
        <w:tc>
          <w:tcPr>
            <w:tcW w:w="5000" w:type="pct"/>
            <w:gridSpan w:val="14"/>
            <w:tcBorders>
              <w:top w:val="nil"/>
              <w:left w:val="nil"/>
              <w:bottom w:val="nil"/>
              <w:right w:val="nil"/>
            </w:tcBorders>
            <w:shd w:val="clear" w:color="auto" w:fill="auto"/>
            <w:hideMark/>
          </w:tcPr>
          <w:p w:rsidR="00791627" w:rsidRPr="00791627" w:rsidRDefault="00791627" w:rsidP="00791627">
            <w:pPr>
              <w:spacing w:after="0" w:line="240" w:lineRule="auto"/>
              <w:jc w:val="center"/>
              <w:rPr>
                <w:rFonts w:ascii="Times New Roman" w:eastAsia="Times New Roman" w:hAnsi="Times New Roman"/>
                <w:bCs/>
                <w:color w:val="000000"/>
                <w:sz w:val="20"/>
                <w:szCs w:val="20"/>
                <w:lang w:eastAsia="ru-RU"/>
              </w:rPr>
            </w:pPr>
            <w:r w:rsidRPr="00791627">
              <w:rPr>
                <w:rFonts w:ascii="Times New Roman" w:eastAsia="Times New Roman" w:hAnsi="Times New Roman"/>
                <w:bCs/>
                <w:color w:val="000000"/>
                <w:sz w:val="20"/>
                <w:szCs w:val="20"/>
                <w:lang w:eastAsia="ru-RU"/>
              </w:rPr>
              <w:t>Перечень мероприятий подпрограммы " Развитие субъектов малого и среднего  предпринимательства в  Богучанском районе" на 2014-2016 годы  с указанием объема средств на их реализацию и ожидаемых результатов</w:t>
            </w:r>
          </w:p>
        </w:tc>
      </w:tr>
      <w:tr w:rsidR="00791627" w:rsidRPr="00791627" w:rsidTr="0015183F">
        <w:trPr>
          <w:trHeight w:val="152"/>
        </w:trPr>
        <w:tc>
          <w:tcPr>
            <w:tcW w:w="168" w:type="pct"/>
            <w:tcBorders>
              <w:top w:val="nil"/>
              <w:left w:val="nil"/>
              <w:bottom w:val="nil"/>
              <w:right w:val="nil"/>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p>
        </w:tc>
        <w:tc>
          <w:tcPr>
            <w:tcW w:w="1154"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FFFFFF"/>
                <w:sz w:val="14"/>
                <w:szCs w:val="14"/>
                <w:lang w:eastAsia="ru-RU"/>
              </w:rPr>
            </w:pPr>
          </w:p>
        </w:tc>
        <w:tc>
          <w:tcPr>
            <w:tcW w:w="102" w:type="pct"/>
            <w:tcBorders>
              <w:top w:val="nil"/>
              <w:left w:val="nil"/>
              <w:bottom w:val="nil"/>
              <w:right w:val="nil"/>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FFFFFF"/>
                <w:sz w:val="14"/>
                <w:szCs w:val="14"/>
                <w:lang w:eastAsia="ru-RU"/>
              </w:rPr>
            </w:pPr>
            <w:r w:rsidRPr="00791627">
              <w:rPr>
                <w:rFonts w:ascii="Times New Roman" w:eastAsia="Times New Roman" w:hAnsi="Times New Roman"/>
                <w:color w:val="FFFFFF"/>
                <w:sz w:val="14"/>
                <w:szCs w:val="14"/>
                <w:lang w:eastAsia="ru-RU"/>
              </w:rPr>
              <w:t>08</w:t>
            </w:r>
          </w:p>
        </w:tc>
        <w:tc>
          <w:tcPr>
            <w:tcW w:w="119" w:type="pct"/>
            <w:tcBorders>
              <w:top w:val="nil"/>
              <w:left w:val="nil"/>
              <w:bottom w:val="nil"/>
              <w:right w:val="nil"/>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FFFFFF"/>
                <w:sz w:val="14"/>
                <w:szCs w:val="14"/>
                <w:lang w:eastAsia="ru-RU"/>
              </w:rPr>
            </w:pPr>
            <w:r w:rsidRPr="00791627">
              <w:rPr>
                <w:rFonts w:ascii="Times New Roman" w:eastAsia="Times New Roman" w:hAnsi="Times New Roman"/>
                <w:color w:val="FFFFFF"/>
                <w:sz w:val="14"/>
                <w:szCs w:val="14"/>
                <w:lang w:eastAsia="ru-RU"/>
              </w:rPr>
              <w:t>2</w:t>
            </w:r>
          </w:p>
        </w:tc>
        <w:tc>
          <w:tcPr>
            <w:tcW w:w="160"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FFFFFF"/>
                <w:sz w:val="14"/>
                <w:szCs w:val="14"/>
                <w:lang w:eastAsia="ru-RU"/>
              </w:rPr>
            </w:pPr>
          </w:p>
        </w:tc>
        <w:tc>
          <w:tcPr>
            <w:tcW w:w="196"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04"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17"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392"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25"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618" w:type="pct"/>
            <w:tcBorders>
              <w:top w:val="nil"/>
              <w:left w:val="nil"/>
              <w:bottom w:val="nil"/>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11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Наименование  программы,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ГРБС </w:t>
            </w:r>
          </w:p>
        </w:tc>
        <w:tc>
          <w:tcPr>
            <w:tcW w:w="972" w:type="pct"/>
            <w:gridSpan w:val="6"/>
            <w:tcBorders>
              <w:top w:val="single" w:sz="4" w:space="0" w:color="auto"/>
              <w:left w:val="nil"/>
              <w:bottom w:val="single" w:sz="4" w:space="0" w:color="auto"/>
              <w:right w:val="single" w:sz="4" w:space="0" w:color="000000"/>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Код бюджетной классификации</w:t>
            </w:r>
          </w:p>
        </w:tc>
        <w:tc>
          <w:tcPr>
            <w:tcW w:w="1638" w:type="pct"/>
            <w:gridSpan w:val="4"/>
            <w:tcBorders>
              <w:top w:val="single" w:sz="4" w:space="0" w:color="auto"/>
              <w:left w:val="nil"/>
              <w:bottom w:val="single" w:sz="4" w:space="0" w:color="auto"/>
              <w:right w:val="single" w:sz="4" w:space="0" w:color="000000"/>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Расходы (руб.), годы</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91627">
              <w:rPr>
                <w:rFonts w:ascii="Times New Roman" w:eastAsia="Times New Roman" w:hAnsi="Times New Roman"/>
                <w:color w:val="000000"/>
                <w:sz w:val="14"/>
                <w:szCs w:val="14"/>
                <w:lang w:eastAsia="ru-RU"/>
              </w:rPr>
              <w:br/>
              <w:t xml:space="preserve"> (в натуральном выражении)</w:t>
            </w:r>
          </w:p>
        </w:tc>
      </w:tr>
      <w:tr w:rsidR="00791627" w:rsidRPr="00791627" w:rsidTr="00791627">
        <w:trPr>
          <w:trHeight w:val="20"/>
        </w:trPr>
        <w:tc>
          <w:tcPr>
            <w:tcW w:w="168" w:type="pct"/>
            <w:vMerge/>
            <w:tcBorders>
              <w:top w:val="single" w:sz="4" w:space="0" w:color="auto"/>
              <w:left w:val="single" w:sz="4" w:space="0" w:color="auto"/>
              <w:bottom w:val="single" w:sz="4" w:space="0" w:color="auto"/>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single" w:sz="4" w:space="0" w:color="auto"/>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ГРБС</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РзПр</w:t>
            </w:r>
          </w:p>
        </w:tc>
        <w:tc>
          <w:tcPr>
            <w:tcW w:w="381" w:type="pct"/>
            <w:gridSpan w:val="3"/>
            <w:tcBorders>
              <w:top w:val="single" w:sz="4" w:space="0" w:color="auto"/>
              <w:left w:val="nil"/>
              <w:bottom w:val="single" w:sz="4" w:space="0" w:color="auto"/>
              <w:right w:val="single" w:sz="4" w:space="0" w:color="000000"/>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ЦСР</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ВР</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2014 год</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2015 год</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2016 год</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Итого на 2014 -2016 годы</w:t>
            </w: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213" w:type="pct"/>
            <w:gridSpan w:val="12"/>
            <w:tcBorders>
              <w:top w:val="single" w:sz="4" w:space="0" w:color="auto"/>
              <w:left w:val="nil"/>
              <w:bottom w:val="single" w:sz="4" w:space="0" w:color="auto"/>
              <w:right w:val="single" w:sz="4" w:space="0" w:color="000000"/>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Цель подпрограммы 1 – Создание благоприятных условий для развития малого и среднего предпринимательства в Богучанском районе</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4213" w:type="pct"/>
            <w:gridSpan w:val="12"/>
            <w:tcBorders>
              <w:top w:val="single" w:sz="4" w:space="0" w:color="auto"/>
              <w:left w:val="nil"/>
              <w:bottom w:val="single" w:sz="4" w:space="0" w:color="auto"/>
              <w:right w:val="single" w:sz="4" w:space="0" w:color="000000"/>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1.1.</w:t>
            </w:r>
          </w:p>
        </w:tc>
        <w:tc>
          <w:tcPr>
            <w:tcW w:w="1154" w:type="pct"/>
            <w:tcBorders>
              <w:top w:val="nil"/>
              <w:left w:val="nil"/>
              <w:bottom w:val="single" w:sz="4" w:space="0" w:color="auto"/>
              <w:right w:val="nil"/>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449"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Итого  по задаче 1</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                   -    </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                    -    </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                  -    </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                     -    </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w:t>
            </w:r>
          </w:p>
        </w:tc>
        <w:tc>
          <w:tcPr>
            <w:tcW w:w="4213" w:type="pct"/>
            <w:gridSpan w:val="12"/>
            <w:tcBorders>
              <w:top w:val="single" w:sz="4" w:space="0" w:color="auto"/>
              <w:left w:val="nil"/>
              <w:bottom w:val="single" w:sz="4" w:space="0" w:color="auto"/>
              <w:right w:val="single" w:sz="4" w:space="0" w:color="000000"/>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2.1.</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lastRenderedPageBreak/>
              <w:t>2.2</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vAlign w:val="center"/>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Консультационная поддержка – не менее 10 субъектов МСП ежегодно;</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2.3</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60 субъектов МСП ежегодно</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2.4</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Создание интернет-ресурсов для  субъектов малого и среднего  предпринимательства</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200 ежегодно</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2.5</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nil"/>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17" w:type="pct"/>
            <w:tcBorders>
              <w:top w:val="nil"/>
              <w:left w:val="nil"/>
              <w:bottom w:val="nil"/>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392" w:type="pct"/>
            <w:tcBorders>
              <w:top w:val="nil"/>
              <w:left w:val="nil"/>
              <w:bottom w:val="nil"/>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425" w:type="pct"/>
            <w:tcBorders>
              <w:top w:val="nil"/>
              <w:left w:val="nil"/>
              <w:bottom w:val="nil"/>
              <w:right w:val="single" w:sz="4" w:space="0" w:color="auto"/>
            </w:tcBorders>
            <w:shd w:val="clear" w:color="auto" w:fill="auto"/>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Разместить не менее 4-х публикаций в средствах  массовой информации;</w:t>
            </w:r>
            <w:r w:rsidRPr="00791627">
              <w:rPr>
                <w:rFonts w:ascii="Times New Roman" w:eastAsia="Times New Roman" w:hAnsi="Times New Roman"/>
                <w:color w:val="000000"/>
                <w:sz w:val="14"/>
                <w:szCs w:val="14"/>
                <w:lang w:eastAsia="ru-RU"/>
              </w:rPr>
              <w:br/>
              <w:t>Не менее 4 объявлений ТРК «Спектр» для субъектов МСП</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2.6</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–Дню предпринимателя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8002</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244</w:t>
            </w:r>
          </w:p>
        </w:tc>
        <w:tc>
          <w:tcPr>
            <w:tcW w:w="404" w:type="pct"/>
            <w:tcBorders>
              <w:top w:val="single" w:sz="4" w:space="0" w:color="auto"/>
              <w:left w:val="nil"/>
              <w:bottom w:val="single" w:sz="4" w:space="0" w:color="auto"/>
              <w:right w:val="single" w:sz="4" w:space="0" w:color="auto"/>
            </w:tcBorders>
            <w:shd w:val="clear" w:color="auto" w:fill="auto"/>
            <w:noWrap/>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3000</w:t>
            </w:r>
          </w:p>
        </w:tc>
        <w:tc>
          <w:tcPr>
            <w:tcW w:w="417" w:type="pct"/>
            <w:tcBorders>
              <w:top w:val="single" w:sz="4" w:space="0" w:color="auto"/>
              <w:left w:val="nil"/>
              <w:bottom w:val="single" w:sz="4" w:space="0" w:color="auto"/>
              <w:right w:val="single" w:sz="4" w:space="0" w:color="auto"/>
            </w:tcBorders>
            <w:shd w:val="clear" w:color="auto" w:fill="auto"/>
            <w:noWrap/>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3000</w:t>
            </w:r>
          </w:p>
        </w:tc>
        <w:tc>
          <w:tcPr>
            <w:tcW w:w="392" w:type="pct"/>
            <w:tcBorders>
              <w:top w:val="single" w:sz="4" w:space="0" w:color="auto"/>
              <w:left w:val="nil"/>
              <w:bottom w:val="single" w:sz="4" w:space="0" w:color="auto"/>
              <w:right w:val="single" w:sz="4" w:space="0" w:color="auto"/>
            </w:tcBorders>
            <w:shd w:val="clear" w:color="auto" w:fill="auto"/>
            <w:noWrap/>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3000</w:t>
            </w:r>
          </w:p>
        </w:tc>
        <w:tc>
          <w:tcPr>
            <w:tcW w:w="425" w:type="pct"/>
            <w:tcBorders>
              <w:top w:val="single" w:sz="4" w:space="0" w:color="auto"/>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9000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Приобрести грамоты, блокноты для записей, шариковые ручки  для награждения  не менее 15 единиц;</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Итого  по задаче 2</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3 000,0</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3 000,0</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3 000,0</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15183F">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9 000,0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w:t>
            </w:r>
          </w:p>
        </w:tc>
        <w:tc>
          <w:tcPr>
            <w:tcW w:w="4213" w:type="pct"/>
            <w:gridSpan w:val="12"/>
            <w:tcBorders>
              <w:top w:val="single" w:sz="4" w:space="0" w:color="auto"/>
              <w:left w:val="nil"/>
              <w:bottom w:val="single" w:sz="4" w:space="0" w:color="auto"/>
              <w:right w:val="single" w:sz="4" w:space="0" w:color="000000"/>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3.1</w:t>
            </w:r>
          </w:p>
        </w:tc>
        <w:tc>
          <w:tcPr>
            <w:tcW w:w="11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связанных с реализацией мер по энергосбережению и</w:t>
            </w:r>
            <w:r w:rsidRPr="00791627">
              <w:rPr>
                <w:rFonts w:ascii="Times New Roman" w:eastAsia="Times New Roman" w:hAnsi="Times New Roman"/>
                <w:color w:val="000000"/>
                <w:sz w:val="14"/>
                <w:szCs w:val="14"/>
                <w:lang w:eastAsia="ru-RU"/>
              </w:rPr>
              <w:br/>
              <w:t xml:space="preserve"> повышению энергетической </w:t>
            </w:r>
            <w:r w:rsidRPr="00791627">
              <w:rPr>
                <w:rFonts w:ascii="Times New Roman" w:eastAsia="Times New Roman" w:hAnsi="Times New Roman"/>
                <w:color w:val="000000"/>
                <w:sz w:val="14"/>
                <w:szCs w:val="14"/>
                <w:lang w:eastAsia="ru-RU"/>
              </w:rPr>
              <w:br/>
              <w:t>эффективности</w:t>
            </w:r>
          </w:p>
        </w:tc>
        <w:tc>
          <w:tcPr>
            <w:tcW w:w="449" w:type="pct"/>
            <w:tcBorders>
              <w:top w:val="single" w:sz="4" w:space="0" w:color="auto"/>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806</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8201</w:t>
            </w:r>
          </w:p>
        </w:tc>
        <w:tc>
          <w:tcPr>
            <w:tcW w:w="196"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810</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0,0</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100000,0</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100000,0</w:t>
            </w:r>
          </w:p>
        </w:tc>
        <w:tc>
          <w:tcPr>
            <w:tcW w:w="425"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200000,0</w:t>
            </w:r>
          </w:p>
        </w:tc>
        <w:tc>
          <w:tcPr>
            <w:tcW w:w="618" w:type="pct"/>
            <w:vMerge w:val="restart"/>
            <w:tcBorders>
              <w:top w:val="nil"/>
              <w:left w:val="nil"/>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Поддержано не менее -2 субъектов МСП ежегодно</w:t>
            </w:r>
            <w:r w:rsidRPr="00791627">
              <w:rPr>
                <w:rFonts w:ascii="Times New Roman" w:eastAsia="Times New Roman" w:hAnsi="Times New Roman"/>
                <w:color w:val="000000"/>
                <w:sz w:val="14"/>
                <w:szCs w:val="14"/>
                <w:lang w:eastAsia="ru-RU"/>
              </w:rPr>
              <w:br/>
              <w:t>сохранено  рабочих мест – не менее 15 ежегодно; привлечено инвестиций  - 6000 тыс. рублей</w:t>
            </w:r>
          </w:p>
        </w:tc>
      </w:tr>
      <w:tr w:rsidR="00791627" w:rsidRPr="00791627" w:rsidTr="00791627">
        <w:trPr>
          <w:trHeight w:val="20"/>
        </w:trPr>
        <w:tc>
          <w:tcPr>
            <w:tcW w:w="16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single" w:sz="4" w:space="0" w:color="auto"/>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7607</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810</w:t>
            </w:r>
          </w:p>
        </w:tc>
        <w:tc>
          <w:tcPr>
            <w:tcW w:w="404" w:type="pct"/>
            <w:tcBorders>
              <w:top w:val="nil"/>
              <w:left w:val="nil"/>
              <w:bottom w:val="nil"/>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w:t>
            </w:r>
          </w:p>
        </w:tc>
        <w:tc>
          <w:tcPr>
            <w:tcW w:w="417" w:type="pct"/>
            <w:tcBorders>
              <w:top w:val="nil"/>
              <w:left w:val="nil"/>
              <w:bottom w:val="nil"/>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w:t>
            </w:r>
          </w:p>
        </w:tc>
        <w:tc>
          <w:tcPr>
            <w:tcW w:w="392" w:type="pct"/>
            <w:tcBorders>
              <w:top w:val="nil"/>
              <w:left w:val="nil"/>
              <w:bottom w:val="nil"/>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w:t>
            </w:r>
          </w:p>
        </w:tc>
        <w:tc>
          <w:tcPr>
            <w:tcW w:w="425" w:type="pct"/>
            <w:tcBorders>
              <w:top w:val="nil"/>
              <w:left w:val="nil"/>
              <w:bottom w:val="nil"/>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w:t>
            </w:r>
          </w:p>
        </w:tc>
        <w:tc>
          <w:tcPr>
            <w:tcW w:w="618" w:type="pct"/>
            <w:vMerge/>
            <w:tcBorders>
              <w:top w:val="nil"/>
              <w:left w:val="nil"/>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tcBorders>
              <w:top w:val="nil"/>
              <w:left w:val="single" w:sz="4" w:space="0" w:color="auto"/>
              <w:bottom w:val="nil"/>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3.2</w:t>
            </w:r>
          </w:p>
        </w:tc>
        <w:tc>
          <w:tcPr>
            <w:tcW w:w="1154" w:type="pct"/>
            <w:tcBorders>
              <w:top w:val="nil"/>
              <w:left w:val="nil"/>
              <w:bottom w:val="nil"/>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8201</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810</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18750,0</w:t>
            </w: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30000,0</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30000,0</w:t>
            </w:r>
          </w:p>
        </w:tc>
        <w:tc>
          <w:tcPr>
            <w:tcW w:w="425" w:type="pct"/>
            <w:tcBorders>
              <w:top w:val="single" w:sz="4" w:space="0" w:color="auto"/>
              <w:left w:val="nil"/>
              <w:bottom w:val="single" w:sz="4" w:space="0" w:color="auto"/>
              <w:right w:val="single" w:sz="4" w:space="0" w:color="auto"/>
            </w:tcBorders>
            <w:shd w:val="clear" w:color="auto" w:fill="auto"/>
            <w:vAlign w:val="bottom"/>
            <w:hideMark/>
          </w:tcPr>
          <w:p w:rsidR="00791627" w:rsidRPr="00791627" w:rsidRDefault="00791627" w:rsidP="0015183F">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78750,0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br/>
              <w:t>Поддержано   субъектов МСП – не менее 1 ежегодно;</w:t>
            </w:r>
            <w:r w:rsidRPr="00791627">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более 40,0 тыс.руб. </w:t>
            </w:r>
          </w:p>
        </w:tc>
      </w:tr>
      <w:tr w:rsidR="00791627" w:rsidRPr="00791627" w:rsidTr="00791627">
        <w:trPr>
          <w:trHeight w:val="20"/>
        </w:trPr>
        <w:tc>
          <w:tcPr>
            <w:tcW w:w="16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3.3</w:t>
            </w:r>
          </w:p>
        </w:tc>
        <w:tc>
          <w:tcPr>
            <w:tcW w:w="11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Субсидии   на возмещение части </w:t>
            </w:r>
            <w:r w:rsidRPr="00791627">
              <w:rPr>
                <w:rFonts w:ascii="Times New Roman" w:eastAsia="Times New Roman" w:hAnsi="Times New Roman"/>
                <w:color w:val="000000"/>
                <w:sz w:val="14"/>
                <w:szCs w:val="14"/>
                <w:lang w:eastAsia="ru-RU"/>
              </w:rPr>
              <w:lastRenderedPageBreak/>
              <w:t xml:space="preserve">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lastRenderedPageBreak/>
              <w:t xml:space="preserve">Администрация </w:t>
            </w:r>
            <w:r w:rsidRPr="00791627">
              <w:rPr>
                <w:rFonts w:ascii="Times New Roman" w:eastAsia="Times New Roman" w:hAnsi="Times New Roman"/>
                <w:sz w:val="14"/>
                <w:szCs w:val="14"/>
                <w:lang w:eastAsia="ru-RU"/>
              </w:rPr>
              <w:lastRenderedPageBreak/>
              <w:t>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lastRenderedPageBreak/>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8201</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810</w:t>
            </w:r>
          </w:p>
        </w:tc>
        <w:tc>
          <w:tcPr>
            <w:tcW w:w="404" w:type="pct"/>
            <w:tcBorders>
              <w:top w:val="nil"/>
              <w:left w:val="nil"/>
              <w:bottom w:val="single" w:sz="4" w:space="0" w:color="auto"/>
              <w:right w:val="single" w:sz="4" w:space="0" w:color="auto"/>
            </w:tcBorders>
            <w:shd w:val="clear" w:color="auto" w:fill="auto"/>
            <w:noWrap/>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40000,0</w:t>
            </w:r>
          </w:p>
        </w:tc>
        <w:tc>
          <w:tcPr>
            <w:tcW w:w="417" w:type="pct"/>
            <w:tcBorders>
              <w:top w:val="nil"/>
              <w:left w:val="nil"/>
              <w:bottom w:val="single" w:sz="4" w:space="0" w:color="auto"/>
              <w:right w:val="single" w:sz="4" w:space="0" w:color="auto"/>
            </w:tcBorders>
            <w:shd w:val="clear" w:color="auto" w:fill="auto"/>
            <w:noWrap/>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100000,0</w:t>
            </w:r>
          </w:p>
        </w:tc>
        <w:tc>
          <w:tcPr>
            <w:tcW w:w="392" w:type="pct"/>
            <w:tcBorders>
              <w:top w:val="nil"/>
              <w:left w:val="nil"/>
              <w:bottom w:val="single" w:sz="4" w:space="0" w:color="auto"/>
              <w:right w:val="single" w:sz="4" w:space="0" w:color="auto"/>
            </w:tcBorders>
            <w:shd w:val="clear" w:color="auto" w:fill="auto"/>
            <w:noWrap/>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100000,0</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240000,0</w:t>
            </w:r>
          </w:p>
        </w:tc>
        <w:tc>
          <w:tcPr>
            <w:tcW w:w="61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Поддержано не менее -2 субъектов </w:t>
            </w:r>
            <w:r w:rsidRPr="00791627">
              <w:rPr>
                <w:rFonts w:ascii="Times New Roman" w:eastAsia="Times New Roman" w:hAnsi="Times New Roman"/>
                <w:color w:val="000000"/>
                <w:sz w:val="14"/>
                <w:szCs w:val="14"/>
                <w:lang w:eastAsia="ru-RU"/>
              </w:rPr>
              <w:lastRenderedPageBreak/>
              <w:t xml:space="preserve">МСП ежегодно; </w:t>
            </w:r>
            <w:r w:rsidRPr="00791627">
              <w:rPr>
                <w:rFonts w:ascii="Times New Roman" w:eastAsia="Times New Roman" w:hAnsi="Times New Roman"/>
                <w:color w:val="000000"/>
                <w:sz w:val="14"/>
                <w:szCs w:val="14"/>
                <w:lang w:eastAsia="ru-RU"/>
              </w:rPr>
              <w:br/>
            </w:r>
            <w:r w:rsidRPr="00791627">
              <w:rPr>
                <w:rFonts w:ascii="Times New Roman" w:eastAsia="Times New Roman" w:hAnsi="Times New Roman"/>
                <w:color w:val="000000"/>
                <w:sz w:val="14"/>
                <w:szCs w:val="14"/>
                <w:lang w:eastAsia="ru-RU"/>
              </w:rPr>
              <w:br/>
              <w:t>создано рабочих мест не менее -5 ежегодно;</w:t>
            </w:r>
            <w:r w:rsidRPr="00791627">
              <w:rPr>
                <w:rFonts w:ascii="Times New Roman" w:eastAsia="Times New Roman" w:hAnsi="Times New Roman"/>
                <w:color w:val="000000"/>
                <w:sz w:val="14"/>
                <w:szCs w:val="14"/>
                <w:lang w:eastAsia="ru-RU"/>
              </w:rPr>
              <w:br/>
              <w:t>сохранено рабочих мест-  не менее 30;</w:t>
            </w:r>
            <w:r w:rsidRPr="00791627">
              <w:rPr>
                <w:rFonts w:ascii="Times New Roman" w:eastAsia="Times New Roman" w:hAnsi="Times New Roman"/>
                <w:color w:val="000000"/>
                <w:sz w:val="14"/>
                <w:szCs w:val="14"/>
                <w:lang w:eastAsia="ru-RU"/>
              </w:rPr>
              <w:br/>
              <w:t xml:space="preserve">привлечено инвестиций – 4000,0 тыс. рублей ежегодно </w:t>
            </w:r>
          </w:p>
        </w:tc>
      </w:tr>
      <w:tr w:rsidR="00791627" w:rsidRPr="00791627" w:rsidTr="00791627">
        <w:trPr>
          <w:trHeight w:val="20"/>
        </w:trPr>
        <w:tc>
          <w:tcPr>
            <w:tcW w:w="168" w:type="pct"/>
            <w:vMerge/>
            <w:tcBorders>
              <w:top w:val="single" w:sz="4" w:space="0" w:color="auto"/>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single" w:sz="4" w:space="0" w:color="auto"/>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7607</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905 000,0</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905 000,0</w:t>
            </w:r>
          </w:p>
        </w:tc>
        <w:tc>
          <w:tcPr>
            <w:tcW w:w="61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vMerge/>
            <w:tcBorders>
              <w:top w:val="single" w:sz="4" w:space="0" w:color="auto"/>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single" w:sz="4" w:space="0" w:color="auto"/>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5064</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3 095 000,0</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3 095 000,0</w:t>
            </w:r>
          </w:p>
        </w:tc>
        <w:tc>
          <w:tcPr>
            <w:tcW w:w="61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3.4</w:t>
            </w:r>
          </w:p>
        </w:tc>
        <w:tc>
          <w:tcPr>
            <w:tcW w:w="1154"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8201</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885 250,0</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228 000,0</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228 000,0</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1 341 250,0</w:t>
            </w:r>
          </w:p>
        </w:tc>
        <w:tc>
          <w:tcPr>
            <w:tcW w:w="61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Поддержано не менее -2 субъектов МСП ежегодно; </w:t>
            </w:r>
            <w:r w:rsidRPr="00791627">
              <w:rPr>
                <w:rFonts w:ascii="Times New Roman" w:eastAsia="Times New Roman" w:hAnsi="Times New Roman"/>
                <w:color w:val="000000"/>
                <w:sz w:val="14"/>
                <w:szCs w:val="14"/>
                <w:lang w:eastAsia="ru-RU"/>
              </w:rPr>
              <w:br/>
              <w:t>Сохранено рабочих мест-   не менее – 20 ежегодно;</w:t>
            </w:r>
            <w:r w:rsidRPr="00791627">
              <w:rPr>
                <w:rFonts w:ascii="Times New Roman" w:eastAsia="Times New Roman" w:hAnsi="Times New Roman"/>
                <w:color w:val="000000"/>
                <w:sz w:val="14"/>
                <w:szCs w:val="14"/>
                <w:lang w:eastAsia="ru-RU"/>
              </w:rPr>
              <w:br/>
              <w:t>создано рабочих мест не менее -11 ежегодно;</w:t>
            </w:r>
            <w:r w:rsidRPr="00791627">
              <w:rPr>
                <w:rFonts w:ascii="Times New Roman" w:eastAsia="Times New Roman" w:hAnsi="Times New Roman"/>
                <w:color w:val="000000"/>
                <w:sz w:val="14"/>
                <w:szCs w:val="14"/>
                <w:lang w:eastAsia="ru-RU"/>
              </w:rPr>
              <w:br/>
              <w:t>привлечено инвестиций – 24000,0 тыс. рублей ежегодно</w:t>
            </w:r>
          </w:p>
        </w:tc>
      </w:tr>
      <w:tr w:rsidR="00791627" w:rsidRPr="00791627" w:rsidTr="00791627">
        <w:trPr>
          <w:trHeight w:val="20"/>
        </w:trPr>
        <w:tc>
          <w:tcPr>
            <w:tcW w:w="16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7607</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61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3.5.</w:t>
            </w:r>
          </w:p>
        </w:tc>
        <w:tc>
          <w:tcPr>
            <w:tcW w:w="1154"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Субсидирование части затрат, связанных с уплатой субъектом малого и среднего предпринимательства лизинговых платежей, по лизинговым договорам, из расчета не более двух третьих ставки рефинансирования Центрального банка Российской Федерации, действовавшей на момент уплаты лизинговых платежей субъектом малого и  среднего предпринимательства от остаточной стоимости предмета лизинга</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8201</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188 000,0</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188 000,0</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376 000,0</w:t>
            </w:r>
          </w:p>
        </w:tc>
        <w:tc>
          <w:tcPr>
            <w:tcW w:w="61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Поддержано не менее -2 субъектов МСП ежегодно; </w:t>
            </w:r>
            <w:r w:rsidRPr="00791627">
              <w:rPr>
                <w:rFonts w:ascii="Times New Roman" w:eastAsia="Times New Roman" w:hAnsi="Times New Roman"/>
                <w:color w:val="000000"/>
                <w:sz w:val="14"/>
                <w:szCs w:val="14"/>
                <w:lang w:eastAsia="ru-RU"/>
              </w:rPr>
              <w:br/>
            </w:r>
            <w:r w:rsidRPr="00791627">
              <w:rPr>
                <w:rFonts w:ascii="Times New Roman" w:eastAsia="Times New Roman" w:hAnsi="Times New Roman"/>
                <w:color w:val="000000"/>
                <w:sz w:val="14"/>
                <w:szCs w:val="14"/>
                <w:lang w:eastAsia="ru-RU"/>
              </w:rPr>
              <w:br/>
              <w:t>сохранено рабочих мест не менее -11 ежегодно;</w:t>
            </w:r>
            <w:r w:rsidRPr="00791627">
              <w:rPr>
                <w:rFonts w:ascii="Times New Roman" w:eastAsia="Times New Roman" w:hAnsi="Times New Roman"/>
                <w:color w:val="000000"/>
                <w:sz w:val="14"/>
                <w:szCs w:val="14"/>
                <w:lang w:eastAsia="ru-RU"/>
              </w:rPr>
              <w:br/>
              <w:t>создано рабочих мест- не менее 4 ежегодно;</w:t>
            </w:r>
            <w:r w:rsidRPr="00791627">
              <w:rPr>
                <w:rFonts w:ascii="Times New Roman" w:eastAsia="Times New Roman" w:hAnsi="Times New Roman"/>
                <w:color w:val="000000"/>
                <w:sz w:val="14"/>
                <w:szCs w:val="14"/>
                <w:lang w:eastAsia="ru-RU"/>
              </w:rPr>
              <w:br/>
              <w:t>привлечено инвестиций – 24000,0 тыс. рублей ежегодно</w:t>
            </w:r>
          </w:p>
        </w:tc>
      </w:tr>
      <w:tr w:rsidR="00791627" w:rsidRPr="00791627" w:rsidTr="00791627">
        <w:trPr>
          <w:trHeight w:val="20"/>
        </w:trPr>
        <w:tc>
          <w:tcPr>
            <w:tcW w:w="16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7607</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61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3.6.</w:t>
            </w:r>
          </w:p>
        </w:tc>
        <w:tc>
          <w:tcPr>
            <w:tcW w:w="1154"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Субсидии на возмещение части затрат, связанных с приобретением  основных средств для  организации деятельности вновь созданных  субъектов малого и среднего предпринимательства</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8201</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198 000,0</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198 000,0</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396 000,0</w:t>
            </w:r>
          </w:p>
        </w:tc>
        <w:tc>
          <w:tcPr>
            <w:tcW w:w="61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Поддержано субъектов МСП – не менее 2 ежегодно;</w:t>
            </w:r>
            <w:r w:rsidRPr="00791627">
              <w:rPr>
                <w:rFonts w:ascii="Times New Roman" w:eastAsia="Times New Roman" w:hAnsi="Times New Roman"/>
                <w:color w:val="000000"/>
                <w:sz w:val="14"/>
                <w:szCs w:val="14"/>
                <w:lang w:eastAsia="ru-RU"/>
              </w:rPr>
              <w:br/>
              <w:t>Сохранено рабочих мест  - не менее 2 ежегодно</w:t>
            </w:r>
            <w:r w:rsidRPr="00791627">
              <w:rPr>
                <w:rFonts w:ascii="Times New Roman" w:eastAsia="Times New Roman" w:hAnsi="Times New Roman"/>
                <w:color w:val="000000"/>
                <w:sz w:val="14"/>
                <w:szCs w:val="14"/>
                <w:lang w:eastAsia="ru-RU"/>
              </w:rPr>
              <w:br/>
              <w:t xml:space="preserve">создано рабочих мест – не менее 6 ежегодно; </w:t>
            </w:r>
            <w:r w:rsidRPr="00791627">
              <w:rPr>
                <w:rFonts w:ascii="Times New Roman" w:eastAsia="Times New Roman" w:hAnsi="Times New Roman"/>
                <w:color w:val="000000"/>
                <w:sz w:val="14"/>
                <w:szCs w:val="14"/>
                <w:lang w:eastAsia="ru-RU"/>
              </w:rPr>
              <w:br/>
              <w:t>привлечено        инвестиций – более 6000 тыс. рублей</w:t>
            </w:r>
          </w:p>
        </w:tc>
      </w:tr>
      <w:tr w:rsidR="00791627" w:rsidRPr="00791627" w:rsidTr="00791627">
        <w:trPr>
          <w:trHeight w:val="20"/>
        </w:trPr>
        <w:tc>
          <w:tcPr>
            <w:tcW w:w="16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7607</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61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3.7</w:t>
            </w:r>
          </w:p>
        </w:tc>
        <w:tc>
          <w:tcPr>
            <w:tcW w:w="1154"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организацию  групп дневного  времяпровождения  детей дошкольного возраста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sz w:val="14"/>
                <w:szCs w:val="14"/>
                <w:lang w:eastAsia="ru-RU"/>
              </w:rPr>
            </w:pPr>
            <w:r w:rsidRPr="00791627">
              <w:rPr>
                <w:rFonts w:ascii="Times New Roman" w:eastAsia="Times New Roman" w:hAnsi="Times New Roman"/>
                <w:sz w:val="14"/>
                <w:szCs w:val="14"/>
                <w:lang w:eastAsia="ru-RU"/>
              </w:rPr>
              <w:t>8201</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100 000,0</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100 000,0</w:t>
            </w:r>
          </w:p>
        </w:tc>
        <w:tc>
          <w:tcPr>
            <w:tcW w:w="618" w:type="pct"/>
            <w:vMerge w:val="restart"/>
            <w:tcBorders>
              <w:top w:val="nil"/>
              <w:left w:val="single" w:sz="4" w:space="0" w:color="auto"/>
              <w:bottom w:val="single" w:sz="4" w:space="0" w:color="000000"/>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Поддержано субъектов МСП – не менее 1 ежегодно;</w:t>
            </w:r>
            <w:r w:rsidRPr="00791627">
              <w:rPr>
                <w:rFonts w:ascii="Times New Roman" w:eastAsia="Times New Roman" w:hAnsi="Times New Roman"/>
                <w:color w:val="000000"/>
                <w:sz w:val="14"/>
                <w:szCs w:val="14"/>
                <w:lang w:eastAsia="ru-RU"/>
              </w:rPr>
              <w:br/>
              <w:t>создано рабочих мест – не менее 10;</w:t>
            </w:r>
            <w:r w:rsidRPr="00791627">
              <w:rPr>
                <w:rFonts w:ascii="Times New Roman" w:eastAsia="Times New Roman" w:hAnsi="Times New Roman"/>
                <w:color w:val="000000"/>
                <w:sz w:val="14"/>
                <w:szCs w:val="14"/>
                <w:lang w:eastAsia="ru-RU"/>
              </w:rPr>
              <w:br/>
              <w:t xml:space="preserve">сохранено не менее 5 рабочих мест; </w:t>
            </w:r>
            <w:r w:rsidRPr="00791627">
              <w:rPr>
                <w:rFonts w:ascii="Times New Roman" w:eastAsia="Times New Roman" w:hAnsi="Times New Roman"/>
                <w:color w:val="000000"/>
                <w:sz w:val="14"/>
                <w:szCs w:val="14"/>
                <w:lang w:eastAsia="ru-RU"/>
              </w:rPr>
              <w:br/>
              <w:t xml:space="preserve">привлечено        инвестиций – более 4000,0 тыс. рублей </w:t>
            </w:r>
          </w:p>
        </w:tc>
      </w:tr>
      <w:tr w:rsidR="00791627" w:rsidRPr="00791627" w:rsidTr="00791627">
        <w:trPr>
          <w:trHeight w:val="20"/>
        </w:trPr>
        <w:tc>
          <w:tcPr>
            <w:tcW w:w="16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1154"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Администрация Богучанского района</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806</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0412</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08</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1</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7607</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810</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1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39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25"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618" w:type="pct"/>
            <w:vMerge/>
            <w:tcBorders>
              <w:top w:val="nil"/>
              <w:left w:val="single" w:sz="4" w:space="0" w:color="auto"/>
              <w:bottom w:val="single" w:sz="4" w:space="0" w:color="000000"/>
              <w:right w:val="single" w:sz="4" w:space="0" w:color="auto"/>
            </w:tcBorders>
            <w:vAlign w:val="center"/>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Итого  по задаче 3</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4 944 000,0</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844 000,0</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944 000,0</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6 732 000,0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Итого по подпрограмме</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4 947 000,0</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847 000,0</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947 000,0</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6 741 000,0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в том числе:</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FF0000"/>
                <w:sz w:val="14"/>
                <w:szCs w:val="14"/>
                <w:lang w:eastAsia="ru-RU"/>
              </w:rPr>
            </w:pP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краевой бюджет </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905 000,0</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905 000,0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районный бюджет</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jc w:val="right"/>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FF0000"/>
                <w:sz w:val="14"/>
                <w:szCs w:val="14"/>
                <w:lang w:eastAsia="ru-RU"/>
              </w:rPr>
            </w:pPr>
            <w:r w:rsidRPr="00791627">
              <w:rPr>
                <w:rFonts w:ascii="Times New Roman" w:eastAsia="Times New Roman" w:hAnsi="Times New Roman"/>
                <w:color w:val="FF0000"/>
                <w:sz w:val="14"/>
                <w:szCs w:val="14"/>
                <w:lang w:eastAsia="ru-RU"/>
              </w:rPr>
              <w:t> </w:t>
            </w:r>
          </w:p>
        </w:tc>
        <w:tc>
          <w:tcPr>
            <w:tcW w:w="196"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947 000,0</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847 000,0</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947 000,0</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2 741 000,0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r>
      <w:tr w:rsidR="00791627" w:rsidRPr="00791627" w:rsidTr="00791627">
        <w:trPr>
          <w:trHeight w:val="20"/>
        </w:trPr>
        <w:tc>
          <w:tcPr>
            <w:tcW w:w="168" w:type="pct"/>
            <w:tcBorders>
              <w:top w:val="nil"/>
              <w:left w:val="single" w:sz="4" w:space="0" w:color="auto"/>
              <w:bottom w:val="single" w:sz="4" w:space="0" w:color="auto"/>
              <w:right w:val="single" w:sz="4" w:space="0" w:color="auto"/>
            </w:tcBorders>
            <w:shd w:val="clear" w:color="auto" w:fill="auto"/>
            <w:hideMark/>
          </w:tcPr>
          <w:p w:rsidR="00791627" w:rsidRPr="00791627" w:rsidRDefault="00791627" w:rsidP="0079162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54"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федеральный бюджет</w:t>
            </w:r>
          </w:p>
        </w:tc>
        <w:tc>
          <w:tcPr>
            <w:tcW w:w="44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02"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19"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vAlign w:val="bottom"/>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3 095 000,0</w:t>
            </w:r>
          </w:p>
        </w:tc>
        <w:tc>
          <w:tcPr>
            <w:tcW w:w="417"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392"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w:t>
            </w:r>
          </w:p>
        </w:tc>
        <w:tc>
          <w:tcPr>
            <w:tcW w:w="425" w:type="pct"/>
            <w:tcBorders>
              <w:top w:val="nil"/>
              <w:left w:val="nil"/>
              <w:bottom w:val="single" w:sz="4" w:space="0" w:color="auto"/>
              <w:right w:val="single" w:sz="4" w:space="0" w:color="auto"/>
            </w:tcBorders>
            <w:shd w:val="clear" w:color="auto" w:fill="auto"/>
            <w:hideMark/>
          </w:tcPr>
          <w:p w:rsidR="00791627" w:rsidRPr="00791627" w:rsidRDefault="00791627" w:rsidP="00C912A7">
            <w:pPr>
              <w:spacing w:after="0" w:line="240" w:lineRule="auto"/>
              <w:jc w:val="center"/>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3 095 000,0</w:t>
            </w:r>
          </w:p>
        </w:tc>
        <w:tc>
          <w:tcPr>
            <w:tcW w:w="618" w:type="pct"/>
            <w:tcBorders>
              <w:top w:val="nil"/>
              <w:left w:val="nil"/>
              <w:bottom w:val="single" w:sz="4" w:space="0" w:color="auto"/>
              <w:right w:val="single" w:sz="4" w:space="0" w:color="auto"/>
            </w:tcBorders>
            <w:shd w:val="clear" w:color="auto" w:fill="auto"/>
            <w:hideMark/>
          </w:tcPr>
          <w:p w:rsidR="00791627" w:rsidRPr="00791627" w:rsidRDefault="00791627" w:rsidP="00791627">
            <w:pPr>
              <w:spacing w:after="0" w:line="240" w:lineRule="auto"/>
              <w:rPr>
                <w:rFonts w:ascii="Times New Roman" w:eastAsia="Times New Roman" w:hAnsi="Times New Roman"/>
                <w:color w:val="000000"/>
                <w:sz w:val="14"/>
                <w:szCs w:val="14"/>
                <w:lang w:eastAsia="ru-RU"/>
              </w:rPr>
            </w:pPr>
            <w:r w:rsidRPr="00791627">
              <w:rPr>
                <w:rFonts w:ascii="Times New Roman" w:eastAsia="Times New Roman" w:hAnsi="Times New Roman"/>
                <w:color w:val="000000"/>
                <w:sz w:val="14"/>
                <w:szCs w:val="14"/>
                <w:lang w:eastAsia="ru-RU"/>
              </w:rPr>
              <w:t xml:space="preserve">                                           -    </w:t>
            </w:r>
          </w:p>
        </w:tc>
      </w:tr>
    </w:tbl>
    <w:p w:rsidR="00791627" w:rsidRDefault="00791627" w:rsidP="0083409D">
      <w:pPr>
        <w:autoSpaceDE w:val="0"/>
        <w:spacing w:after="0" w:line="240" w:lineRule="auto"/>
        <w:rPr>
          <w:rFonts w:ascii="Times New Roman" w:hAnsi="Times New Roman"/>
          <w:sz w:val="20"/>
          <w:szCs w:val="20"/>
        </w:rPr>
      </w:pPr>
    </w:p>
    <w:p w:rsidR="00C912A7" w:rsidRPr="00C912A7" w:rsidRDefault="00C912A7" w:rsidP="00C912A7">
      <w:pPr>
        <w:spacing w:after="0" w:line="240" w:lineRule="auto"/>
        <w:jc w:val="center"/>
        <w:rPr>
          <w:rFonts w:ascii="Times New Roman" w:hAnsi="Times New Roman"/>
          <w:sz w:val="18"/>
          <w:szCs w:val="18"/>
        </w:rPr>
      </w:pPr>
      <w:r w:rsidRPr="00C912A7">
        <w:rPr>
          <w:rFonts w:ascii="Times New Roman" w:hAnsi="Times New Roman"/>
          <w:sz w:val="18"/>
          <w:szCs w:val="18"/>
        </w:rPr>
        <w:t>АДМИНИСТРАЦИЯ  БОГУЧАНСКОГО РАЙОНА</w:t>
      </w:r>
    </w:p>
    <w:p w:rsidR="00C912A7" w:rsidRPr="00C912A7" w:rsidRDefault="00C912A7" w:rsidP="00C912A7">
      <w:pPr>
        <w:spacing w:after="0" w:line="240" w:lineRule="auto"/>
        <w:jc w:val="center"/>
        <w:rPr>
          <w:rFonts w:ascii="Times New Roman" w:hAnsi="Times New Roman"/>
          <w:sz w:val="18"/>
          <w:szCs w:val="18"/>
        </w:rPr>
      </w:pPr>
      <w:r w:rsidRPr="00C912A7">
        <w:rPr>
          <w:rFonts w:ascii="Times New Roman" w:hAnsi="Times New Roman"/>
          <w:sz w:val="18"/>
          <w:szCs w:val="18"/>
        </w:rPr>
        <w:t>КРАСНОЯРСКОГО КРАЯ</w:t>
      </w:r>
    </w:p>
    <w:p w:rsidR="00C912A7" w:rsidRPr="00C912A7" w:rsidRDefault="00C912A7" w:rsidP="00C912A7">
      <w:pPr>
        <w:spacing w:after="0" w:line="240" w:lineRule="auto"/>
        <w:jc w:val="center"/>
        <w:rPr>
          <w:rFonts w:ascii="Times New Roman" w:hAnsi="Times New Roman"/>
          <w:sz w:val="18"/>
          <w:szCs w:val="18"/>
        </w:rPr>
      </w:pPr>
      <w:r w:rsidRPr="00C912A7">
        <w:rPr>
          <w:rFonts w:ascii="Times New Roman" w:hAnsi="Times New Roman"/>
          <w:sz w:val="18"/>
          <w:szCs w:val="18"/>
        </w:rPr>
        <w:t xml:space="preserve">П О С Т А Н О В Л Е Н И Е </w:t>
      </w:r>
    </w:p>
    <w:p w:rsidR="00C912A7" w:rsidRPr="00C912A7" w:rsidRDefault="00C912A7" w:rsidP="00C912A7">
      <w:pPr>
        <w:spacing w:after="0" w:line="240" w:lineRule="auto"/>
        <w:rPr>
          <w:rFonts w:ascii="Times New Roman" w:hAnsi="Times New Roman"/>
          <w:sz w:val="20"/>
          <w:szCs w:val="20"/>
        </w:rPr>
      </w:pPr>
      <w:r w:rsidRPr="00C912A7">
        <w:rPr>
          <w:rFonts w:ascii="Times New Roman" w:hAnsi="Times New Roman"/>
          <w:sz w:val="20"/>
          <w:szCs w:val="20"/>
        </w:rPr>
        <w:lastRenderedPageBreak/>
        <w:t>15.10. 2014 г.</w:t>
      </w:r>
      <w:r w:rsidRPr="00C912A7">
        <w:rPr>
          <w:rFonts w:ascii="Times New Roman" w:hAnsi="Times New Roman"/>
          <w:sz w:val="20"/>
          <w:szCs w:val="20"/>
        </w:rPr>
        <w:tab/>
      </w:r>
      <w:r w:rsidRPr="00C912A7">
        <w:rPr>
          <w:rFonts w:ascii="Times New Roman" w:hAnsi="Times New Roman"/>
          <w:sz w:val="20"/>
          <w:szCs w:val="20"/>
        </w:rPr>
        <w:tab/>
      </w:r>
      <w:r w:rsidRPr="00C912A7">
        <w:rPr>
          <w:rFonts w:ascii="Times New Roman" w:hAnsi="Times New Roman"/>
          <w:sz w:val="20"/>
          <w:szCs w:val="20"/>
        </w:rPr>
        <w:tab/>
        <w:t xml:space="preserve">  </w:t>
      </w:r>
      <w:r>
        <w:rPr>
          <w:rFonts w:ascii="Times New Roman" w:hAnsi="Times New Roman"/>
          <w:sz w:val="20"/>
          <w:szCs w:val="20"/>
        </w:rPr>
        <w:t xml:space="preserve">                        </w:t>
      </w:r>
      <w:r w:rsidRPr="00C912A7">
        <w:rPr>
          <w:rFonts w:ascii="Times New Roman" w:hAnsi="Times New Roman"/>
          <w:sz w:val="20"/>
          <w:szCs w:val="20"/>
        </w:rPr>
        <w:t xml:space="preserve">с. Богучаны       </w:t>
      </w:r>
      <w:r w:rsidRPr="00C912A7">
        <w:rPr>
          <w:rFonts w:ascii="Times New Roman" w:hAnsi="Times New Roman"/>
          <w:sz w:val="20"/>
          <w:szCs w:val="20"/>
        </w:rPr>
        <w:tab/>
        <w:t xml:space="preserve">                        </w:t>
      </w:r>
      <w:r>
        <w:rPr>
          <w:rFonts w:ascii="Times New Roman" w:hAnsi="Times New Roman"/>
          <w:sz w:val="20"/>
          <w:szCs w:val="20"/>
        </w:rPr>
        <w:t xml:space="preserve">                             </w:t>
      </w:r>
      <w:r w:rsidRPr="00C912A7">
        <w:rPr>
          <w:rFonts w:ascii="Times New Roman" w:hAnsi="Times New Roman"/>
          <w:sz w:val="20"/>
          <w:szCs w:val="20"/>
        </w:rPr>
        <w:t xml:space="preserve">  №  1322-п      </w:t>
      </w:r>
    </w:p>
    <w:p w:rsidR="00C912A7" w:rsidRPr="00C912A7" w:rsidRDefault="00C912A7" w:rsidP="00C912A7">
      <w:pPr>
        <w:spacing w:after="0" w:line="240" w:lineRule="auto"/>
        <w:jc w:val="both"/>
        <w:rPr>
          <w:rFonts w:ascii="Times New Roman" w:hAnsi="Times New Roman"/>
          <w:sz w:val="20"/>
          <w:szCs w:val="20"/>
        </w:rPr>
      </w:pPr>
    </w:p>
    <w:p w:rsidR="00C912A7" w:rsidRPr="00C912A7" w:rsidRDefault="00C912A7" w:rsidP="00C912A7">
      <w:pPr>
        <w:spacing w:after="0" w:line="240" w:lineRule="auto"/>
        <w:jc w:val="center"/>
        <w:rPr>
          <w:rFonts w:ascii="Times New Roman" w:hAnsi="Times New Roman"/>
          <w:sz w:val="20"/>
          <w:szCs w:val="20"/>
        </w:rPr>
      </w:pPr>
      <w:r w:rsidRPr="00C912A7">
        <w:rPr>
          <w:rFonts w:ascii="Times New Roman" w:hAnsi="Times New Roman"/>
          <w:sz w:val="20"/>
          <w:szCs w:val="20"/>
        </w:rPr>
        <w:t>О внесении изменений в Постановление администрации Богучанского района от 20.07.2012 № 1134-п «Об утверждении  порядка  предоставления социальных выплат на приобретение (строительство) жилья молодым семьям-участникам долгосрочной целевой программы «Обеспечение  жильем молодых  семей»  на 2012-2015годы»</w:t>
      </w:r>
    </w:p>
    <w:p w:rsidR="00D94B80" w:rsidRDefault="00C912A7" w:rsidP="00D94B80">
      <w:pPr>
        <w:spacing w:after="0" w:line="240" w:lineRule="auto"/>
        <w:jc w:val="both"/>
        <w:rPr>
          <w:rFonts w:ascii="Times New Roman" w:hAnsi="Times New Roman"/>
          <w:sz w:val="20"/>
          <w:szCs w:val="20"/>
        </w:rPr>
      </w:pPr>
      <w:r w:rsidRPr="00C912A7">
        <w:rPr>
          <w:rFonts w:ascii="Times New Roman" w:hAnsi="Times New Roman"/>
          <w:sz w:val="20"/>
          <w:szCs w:val="20"/>
        </w:rPr>
        <w:t xml:space="preserve"> </w:t>
      </w:r>
    </w:p>
    <w:p w:rsidR="00C912A7" w:rsidRPr="00C912A7" w:rsidRDefault="00C912A7" w:rsidP="00D94B80">
      <w:pPr>
        <w:spacing w:after="0" w:line="240" w:lineRule="auto"/>
        <w:ind w:firstLine="709"/>
        <w:jc w:val="both"/>
        <w:rPr>
          <w:rFonts w:ascii="Times New Roman" w:hAnsi="Times New Roman"/>
          <w:sz w:val="20"/>
          <w:szCs w:val="20"/>
        </w:rPr>
      </w:pPr>
      <w:r w:rsidRPr="00C912A7">
        <w:rPr>
          <w:rFonts w:ascii="Times New Roman" w:hAnsi="Times New Roman"/>
          <w:sz w:val="20"/>
          <w:szCs w:val="20"/>
        </w:rPr>
        <w:t xml:space="preserve">Во исполнение Постановления Правительства Российской Федерации от 17.12.2010 № 1050 Подпрограммы «Обеспечение  жильем  молодых  семей»  федеральной  целевой  программы  «Жилище»  на 2011-2015  годы», Постановления Правительства  Красноярского  края  от 30.09.2013 № 519-п «Об утверждении  государственной  программы  Красноярского края «Молодежь Красноярского края в </w:t>
      </w:r>
      <w:r w:rsidRPr="00C912A7">
        <w:rPr>
          <w:rFonts w:ascii="Times New Roman" w:hAnsi="Times New Roman"/>
          <w:sz w:val="20"/>
          <w:szCs w:val="20"/>
          <w:lang w:val="en-US"/>
        </w:rPr>
        <w:t>XXI</w:t>
      </w:r>
      <w:r w:rsidRPr="00C912A7">
        <w:rPr>
          <w:rFonts w:ascii="Times New Roman" w:hAnsi="Times New Roman"/>
          <w:sz w:val="20"/>
          <w:szCs w:val="20"/>
        </w:rPr>
        <w:t xml:space="preserve"> веке», Постановления администрации Богучанского  района от 01.11.2013. № 1398-п «Об утверждении  муниципальной  программы «Молодежь Приангарья на 2014-2016 годы», ст. 7,8.47, 48  Устава  Богучанского  района</w:t>
      </w:r>
      <w:r>
        <w:rPr>
          <w:rFonts w:ascii="Times New Roman" w:hAnsi="Times New Roman"/>
          <w:b/>
        </w:rPr>
        <w:t xml:space="preserve"> </w:t>
      </w:r>
      <w:r w:rsidRPr="00C912A7">
        <w:rPr>
          <w:rFonts w:ascii="Times New Roman" w:hAnsi="Times New Roman"/>
          <w:sz w:val="20"/>
          <w:szCs w:val="20"/>
        </w:rPr>
        <w:t>ПОСТАНОВЛЯЮ:</w:t>
      </w:r>
    </w:p>
    <w:p w:rsidR="00C912A7" w:rsidRPr="00C912A7" w:rsidRDefault="00D94B80" w:rsidP="00D94B80">
      <w:pPr>
        <w:spacing w:after="0" w:line="240" w:lineRule="auto"/>
        <w:ind w:firstLine="709"/>
        <w:jc w:val="both"/>
        <w:rPr>
          <w:rFonts w:ascii="Times New Roman" w:hAnsi="Times New Roman"/>
          <w:sz w:val="20"/>
          <w:szCs w:val="20"/>
        </w:rPr>
      </w:pPr>
      <w:r>
        <w:rPr>
          <w:rFonts w:ascii="Times New Roman" w:hAnsi="Times New Roman"/>
          <w:sz w:val="20"/>
          <w:szCs w:val="20"/>
        </w:rPr>
        <w:t>1.</w:t>
      </w:r>
      <w:r w:rsidR="00C912A7" w:rsidRPr="00C912A7">
        <w:rPr>
          <w:rFonts w:ascii="Times New Roman" w:hAnsi="Times New Roman"/>
          <w:sz w:val="20"/>
          <w:szCs w:val="20"/>
        </w:rPr>
        <w:t>Внести в Постановление администрации Богучанского района  от 20.07.2012 № 1134-п «Об утверждении  порядка  предоставления социальных выплат на приобретение (строительство) жилья молодым семьям-участникам долгосрочной целевой программы «Обеспечение  жильем молодых  семей»  на 2012-2015  годы» (далее Постановление)  следующие изменения:</w:t>
      </w:r>
    </w:p>
    <w:p w:rsidR="00C912A7" w:rsidRPr="00C912A7" w:rsidRDefault="00D94B80" w:rsidP="00D94B80">
      <w:pPr>
        <w:spacing w:after="0" w:line="240" w:lineRule="auto"/>
        <w:ind w:left="736"/>
        <w:jc w:val="both"/>
        <w:rPr>
          <w:rFonts w:ascii="Times New Roman" w:hAnsi="Times New Roman"/>
          <w:sz w:val="20"/>
          <w:szCs w:val="20"/>
        </w:rPr>
      </w:pPr>
      <w:r>
        <w:rPr>
          <w:rFonts w:ascii="Times New Roman" w:hAnsi="Times New Roman"/>
          <w:sz w:val="20"/>
          <w:szCs w:val="20"/>
        </w:rPr>
        <w:t>1.1.</w:t>
      </w:r>
      <w:r w:rsidR="00C912A7" w:rsidRPr="00C912A7">
        <w:rPr>
          <w:rFonts w:ascii="Times New Roman" w:hAnsi="Times New Roman"/>
          <w:sz w:val="20"/>
          <w:szCs w:val="20"/>
        </w:rPr>
        <w:t xml:space="preserve"> наименование Постановления изложить в следующей редакции:</w:t>
      </w:r>
    </w:p>
    <w:p w:rsidR="00C912A7" w:rsidRPr="00C912A7" w:rsidRDefault="00C912A7" w:rsidP="00D94B80">
      <w:pPr>
        <w:spacing w:after="0" w:line="240" w:lineRule="auto"/>
        <w:jc w:val="both"/>
        <w:rPr>
          <w:rFonts w:ascii="Times New Roman" w:hAnsi="Times New Roman"/>
          <w:sz w:val="20"/>
          <w:szCs w:val="20"/>
        </w:rPr>
      </w:pPr>
      <w:r w:rsidRPr="00C912A7">
        <w:rPr>
          <w:rFonts w:ascii="Times New Roman" w:hAnsi="Times New Roman"/>
          <w:sz w:val="20"/>
          <w:szCs w:val="20"/>
        </w:rPr>
        <w:t xml:space="preserve">    «Об утверждении  порядка  предоставления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в Богучанском районе», в рамках муниципальной программы «Молодежь Приангарья» на 2014-2016 годы».</w:t>
      </w:r>
    </w:p>
    <w:p w:rsidR="00C912A7" w:rsidRPr="00C912A7" w:rsidRDefault="00D94B80" w:rsidP="00D94B80">
      <w:pPr>
        <w:spacing w:after="0" w:line="240" w:lineRule="auto"/>
        <w:ind w:left="504"/>
        <w:jc w:val="both"/>
        <w:rPr>
          <w:rFonts w:ascii="Times New Roman" w:hAnsi="Times New Roman"/>
          <w:sz w:val="20"/>
          <w:szCs w:val="20"/>
        </w:rPr>
      </w:pPr>
      <w:r>
        <w:rPr>
          <w:rFonts w:ascii="Times New Roman" w:hAnsi="Times New Roman"/>
          <w:sz w:val="20"/>
          <w:szCs w:val="20"/>
        </w:rPr>
        <w:tab/>
        <w:t>1.2.</w:t>
      </w:r>
      <w:r w:rsidR="00C912A7" w:rsidRPr="00C912A7">
        <w:rPr>
          <w:rFonts w:ascii="Times New Roman" w:hAnsi="Times New Roman"/>
          <w:sz w:val="20"/>
          <w:szCs w:val="20"/>
        </w:rPr>
        <w:t>преамбулу  Постановления изложить в следующей редакции:</w:t>
      </w:r>
    </w:p>
    <w:p w:rsidR="00D94B80" w:rsidRDefault="00C912A7" w:rsidP="00D94B80">
      <w:pPr>
        <w:pStyle w:val="ConsPlusTitle"/>
        <w:widowControl/>
        <w:jc w:val="both"/>
        <w:rPr>
          <w:rFonts w:ascii="Times New Roman" w:hAnsi="Times New Roman" w:cs="Times New Roman"/>
          <w:b w:val="0"/>
        </w:rPr>
      </w:pPr>
      <w:r w:rsidRPr="00C912A7">
        <w:rPr>
          <w:rFonts w:ascii="Times New Roman" w:hAnsi="Times New Roman" w:cs="Times New Roman"/>
          <w:b w:val="0"/>
        </w:rPr>
        <w:t xml:space="preserve">     </w:t>
      </w:r>
      <w:r w:rsidR="00D94B80">
        <w:rPr>
          <w:rFonts w:ascii="Times New Roman" w:hAnsi="Times New Roman" w:cs="Times New Roman"/>
          <w:b w:val="0"/>
        </w:rPr>
        <w:tab/>
      </w:r>
      <w:r w:rsidRPr="00C912A7">
        <w:rPr>
          <w:rFonts w:ascii="Times New Roman" w:hAnsi="Times New Roman" w:cs="Times New Roman"/>
          <w:b w:val="0"/>
        </w:rPr>
        <w:t xml:space="preserve">«Во исполнение Постановления Правительства Российской Федерации от 17.12.2010 № 1050 Подпрограммы «Обеспечение  жильем  молодых  семей»  федеральной  целевой  программы  «Жилище»  на 2011-2015  годы», Постановления Правительства  Красноярского  края  от 30.09.2013 № 519-п «Об утверждении  государственной  программы  Красноярского края «Молодежь Красноярского края в </w:t>
      </w:r>
      <w:r w:rsidRPr="00C912A7">
        <w:rPr>
          <w:rFonts w:ascii="Times New Roman" w:hAnsi="Times New Roman" w:cs="Times New Roman"/>
          <w:b w:val="0"/>
          <w:lang w:val="en-US"/>
        </w:rPr>
        <w:t>XXI</w:t>
      </w:r>
      <w:r w:rsidRPr="00C912A7">
        <w:rPr>
          <w:rFonts w:ascii="Times New Roman" w:hAnsi="Times New Roman" w:cs="Times New Roman"/>
          <w:b w:val="0"/>
        </w:rPr>
        <w:t xml:space="preserve"> веке», Постановления администрации Богучанского  района от 01.11.2013. № 1398-п «Об утверждении  муниципальной  программы «Молодежь Приангарья» на 2014-2016 годы», ст. 7, 8,47,48  Устава  Богучанского  района»</w:t>
      </w:r>
    </w:p>
    <w:p w:rsidR="00C912A7" w:rsidRPr="00C912A7" w:rsidRDefault="00D94B80" w:rsidP="00D94B80">
      <w:pPr>
        <w:pStyle w:val="ConsPlusTitle"/>
        <w:widowControl/>
        <w:jc w:val="both"/>
        <w:rPr>
          <w:rFonts w:ascii="Times New Roman" w:hAnsi="Times New Roman" w:cs="Times New Roman"/>
          <w:b w:val="0"/>
        </w:rPr>
      </w:pPr>
      <w:r>
        <w:rPr>
          <w:rFonts w:ascii="Times New Roman" w:hAnsi="Times New Roman" w:cs="Times New Roman"/>
          <w:b w:val="0"/>
        </w:rPr>
        <w:tab/>
        <w:t>1.3.</w:t>
      </w:r>
      <w:r w:rsidR="00C912A7" w:rsidRPr="00C912A7">
        <w:rPr>
          <w:rFonts w:ascii="Times New Roman" w:hAnsi="Times New Roman" w:cs="Times New Roman"/>
          <w:b w:val="0"/>
        </w:rPr>
        <w:t>пункт 1 изложить в следующей редакции:</w:t>
      </w:r>
    </w:p>
    <w:p w:rsidR="00C912A7" w:rsidRPr="00C912A7" w:rsidRDefault="00D94B80" w:rsidP="00D94B80">
      <w:pPr>
        <w:pStyle w:val="ConsPlusTitle"/>
        <w:widowControl/>
        <w:ind w:firstLine="426"/>
        <w:jc w:val="both"/>
        <w:rPr>
          <w:rFonts w:ascii="Times New Roman" w:hAnsi="Times New Roman" w:cs="Times New Roman"/>
          <w:b w:val="0"/>
        </w:rPr>
      </w:pPr>
      <w:r>
        <w:rPr>
          <w:rFonts w:ascii="Times New Roman" w:hAnsi="Times New Roman" w:cs="Times New Roman"/>
          <w:b w:val="0"/>
        </w:rPr>
        <w:tab/>
      </w:r>
      <w:r w:rsidR="00C912A7" w:rsidRPr="00C912A7">
        <w:rPr>
          <w:rFonts w:ascii="Times New Roman" w:hAnsi="Times New Roman" w:cs="Times New Roman"/>
          <w:b w:val="0"/>
        </w:rPr>
        <w:t xml:space="preserve">«Утвердить Порядок предоставления социальных выплат на  приобретение жилья или строительство индивидуального жилого дома молодым семьям-участникам подпрограммы «Обеспечение жильем молодых семей в Богучанском районе», в рамках муниципальной программы «Молодежь Приангарья» на 2014-2016 годы, согласно Приложению».   </w:t>
      </w:r>
    </w:p>
    <w:p w:rsidR="00D94B80" w:rsidRDefault="00D94B80" w:rsidP="00D94B80">
      <w:pPr>
        <w:pStyle w:val="ConsPlusTitle"/>
        <w:widowControl/>
        <w:ind w:left="504"/>
        <w:jc w:val="both"/>
        <w:rPr>
          <w:rFonts w:ascii="Times New Roman" w:hAnsi="Times New Roman" w:cs="Times New Roman"/>
          <w:b w:val="0"/>
        </w:rPr>
      </w:pPr>
      <w:r>
        <w:rPr>
          <w:rFonts w:ascii="Times New Roman" w:hAnsi="Times New Roman" w:cs="Times New Roman"/>
          <w:b w:val="0"/>
        </w:rPr>
        <w:tab/>
        <w:t>1.4.</w:t>
      </w:r>
      <w:r w:rsidR="00C912A7" w:rsidRPr="00C912A7">
        <w:rPr>
          <w:rFonts w:ascii="Times New Roman" w:hAnsi="Times New Roman" w:cs="Times New Roman"/>
          <w:b w:val="0"/>
        </w:rPr>
        <w:t>наименование Приложения к Постановлению изложить в следующей редакции:</w:t>
      </w:r>
    </w:p>
    <w:p w:rsidR="00C912A7" w:rsidRPr="00C912A7" w:rsidRDefault="00D94B80" w:rsidP="00D94B80">
      <w:pPr>
        <w:pStyle w:val="ConsPlusTitle"/>
        <w:widowControl/>
        <w:jc w:val="both"/>
        <w:rPr>
          <w:rFonts w:ascii="Times New Roman" w:hAnsi="Times New Roman" w:cs="Times New Roman"/>
          <w:b w:val="0"/>
        </w:rPr>
      </w:pPr>
      <w:r>
        <w:rPr>
          <w:rFonts w:ascii="Times New Roman" w:hAnsi="Times New Roman" w:cs="Times New Roman"/>
          <w:b w:val="0"/>
        </w:rPr>
        <w:tab/>
      </w:r>
      <w:r w:rsidR="00C912A7" w:rsidRPr="00C912A7">
        <w:rPr>
          <w:rFonts w:ascii="Times New Roman" w:hAnsi="Times New Roman" w:cs="Times New Roman"/>
          <w:b w:val="0"/>
        </w:rPr>
        <w:t xml:space="preserve">«Порядок предоставления социальной выплаты  на приобретение жилья  или строительство индивидуального жилого дома молодым  семьям–участникам подпрограммы «Обеспечение жильем молодых семей в Богучанском районе», в рамках муниципальной программы «Молодежь Приангарья» на 2014-2016 годы» (далее Порядок).   </w:t>
      </w:r>
    </w:p>
    <w:p w:rsidR="00C912A7" w:rsidRPr="00C912A7" w:rsidRDefault="00C912A7" w:rsidP="00D94B80">
      <w:pPr>
        <w:pStyle w:val="afa"/>
        <w:spacing w:after="0" w:line="240" w:lineRule="auto"/>
        <w:jc w:val="both"/>
        <w:rPr>
          <w:rFonts w:ascii="Times New Roman" w:hAnsi="Times New Roman"/>
          <w:sz w:val="20"/>
          <w:szCs w:val="20"/>
        </w:rPr>
      </w:pPr>
      <w:r w:rsidRPr="00C912A7">
        <w:rPr>
          <w:rFonts w:ascii="Times New Roman" w:hAnsi="Times New Roman"/>
          <w:sz w:val="20"/>
          <w:szCs w:val="20"/>
        </w:rPr>
        <w:t xml:space="preserve">        1.5.  в пункте 1.1. раздела 1 Порядка слова «на приобретение (строительство) жилья» заменить на слова «на приобретение жилого помещения или строительство индивидуального жилого дома»; слова «в рамках  долгосрочной целевой программы «Обеспечение жильем  молодых  семей» на 2012-2015 годы» заменить на слова «в рамках подпрограммы «Обеспечение жильем молодых семей в Богучанском районе», муниципальной программы «Молодежь Приангарья» на 2014-2016 годы».   </w:t>
      </w:r>
    </w:p>
    <w:p w:rsidR="00C912A7" w:rsidRPr="00C912A7" w:rsidRDefault="00C912A7" w:rsidP="00D94B80">
      <w:pPr>
        <w:spacing w:after="0" w:line="240" w:lineRule="auto"/>
        <w:ind w:left="336"/>
        <w:jc w:val="both"/>
        <w:rPr>
          <w:rFonts w:ascii="Times New Roman" w:hAnsi="Times New Roman"/>
          <w:sz w:val="20"/>
          <w:szCs w:val="20"/>
        </w:rPr>
      </w:pPr>
      <w:r w:rsidRPr="00C912A7">
        <w:rPr>
          <w:rFonts w:ascii="Times New Roman" w:hAnsi="Times New Roman"/>
          <w:sz w:val="20"/>
          <w:szCs w:val="20"/>
        </w:rPr>
        <w:t xml:space="preserve">  </w:t>
      </w:r>
      <w:r w:rsidR="00D94B80">
        <w:rPr>
          <w:rFonts w:ascii="Times New Roman" w:hAnsi="Times New Roman"/>
          <w:sz w:val="20"/>
          <w:szCs w:val="20"/>
        </w:rPr>
        <w:tab/>
      </w:r>
      <w:r w:rsidRPr="00C912A7">
        <w:rPr>
          <w:rFonts w:ascii="Times New Roman" w:hAnsi="Times New Roman"/>
          <w:sz w:val="20"/>
          <w:szCs w:val="20"/>
        </w:rPr>
        <w:t xml:space="preserve"> 1.6.    пункт 1.2. раздела 1  Порядка изложить в следующей редакции:</w:t>
      </w:r>
    </w:p>
    <w:p w:rsidR="00C912A7" w:rsidRPr="00C912A7" w:rsidRDefault="00C912A7" w:rsidP="00D94B80">
      <w:pPr>
        <w:spacing w:after="0" w:line="240" w:lineRule="auto"/>
        <w:ind w:firstLine="567"/>
        <w:jc w:val="both"/>
        <w:rPr>
          <w:rFonts w:ascii="Times New Roman" w:hAnsi="Times New Roman"/>
          <w:sz w:val="20"/>
          <w:szCs w:val="20"/>
        </w:rPr>
      </w:pPr>
      <w:r w:rsidRPr="00C912A7">
        <w:rPr>
          <w:rFonts w:ascii="Times New Roman" w:hAnsi="Times New Roman"/>
          <w:sz w:val="20"/>
          <w:szCs w:val="20"/>
        </w:rPr>
        <w:t xml:space="preserve">«Социальная выплата  на приобретение  жилого помещения или строительство индивидуального жилого дома,  в том  числе  на  оплату  первоначального  взноса при  получении  ипотечного жилищного кредита или займа  предоставляется  гражданину, признанному участником Программы в соответствии Постановлением Правительства Российской Федерации от 17.12.2010 № 1050 Подпрограммой «Обеспечение  жильем  молодых  семей»  федеральной  целевой  программы  «Жилище»  на 2011-2015  годы», Постановления Правительства  Красноярского  края  от 30.09.2013 № 519-п «Об утверждении  государственной  программы  Красноярского края «Молодежь Красноярского края в </w:t>
      </w:r>
      <w:r w:rsidRPr="00C912A7">
        <w:rPr>
          <w:rFonts w:ascii="Times New Roman" w:hAnsi="Times New Roman"/>
          <w:sz w:val="20"/>
          <w:szCs w:val="20"/>
          <w:lang w:val="en-US"/>
        </w:rPr>
        <w:t>XXI</w:t>
      </w:r>
      <w:r w:rsidRPr="00C912A7">
        <w:rPr>
          <w:rFonts w:ascii="Times New Roman" w:hAnsi="Times New Roman"/>
          <w:sz w:val="20"/>
          <w:szCs w:val="20"/>
        </w:rPr>
        <w:t xml:space="preserve"> веке», Постановления администрации Богучанского  района от 01.11.2013. № 1398-п «Об утверждении муниципальной программы «Молодежь Приангарья на 2014-2016 годы».</w:t>
      </w:r>
    </w:p>
    <w:p w:rsidR="00C912A7" w:rsidRPr="00C912A7" w:rsidRDefault="00C912A7" w:rsidP="00D94B80">
      <w:pPr>
        <w:pStyle w:val="afa"/>
        <w:spacing w:after="0" w:line="240" w:lineRule="auto"/>
        <w:jc w:val="both"/>
        <w:rPr>
          <w:rFonts w:ascii="Times New Roman" w:hAnsi="Times New Roman"/>
          <w:sz w:val="20"/>
          <w:szCs w:val="20"/>
        </w:rPr>
      </w:pPr>
      <w:r w:rsidRPr="00C912A7">
        <w:rPr>
          <w:rFonts w:ascii="Times New Roman" w:hAnsi="Times New Roman"/>
          <w:sz w:val="20"/>
          <w:szCs w:val="20"/>
        </w:rPr>
        <w:t xml:space="preserve">       </w:t>
      </w:r>
      <w:r w:rsidR="00D94B80">
        <w:rPr>
          <w:rFonts w:ascii="Times New Roman" w:hAnsi="Times New Roman"/>
          <w:sz w:val="20"/>
          <w:szCs w:val="20"/>
        </w:rPr>
        <w:tab/>
      </w:r>
      <w:r w:rsidRPr="00C912A7">
        <w:rPr>
          <w:rFonts w:ascii="Times New Roman" w:hAnsi="Times New Roman"/>
          <w:sz w:val="20"/>
          <w:szCs w:val="20"/>
        </w:rPr>
        <w:t xml:space="preserve">1.7.  абзац второй пункта 2.7. раздела 2 Порядка изложить в следующей редакции: </w:t>
      </w:r>
    </w:p>
    <w:p w:rsidR="00C912A7" w:rsidRPr="00C912A7" w:rsidRDefault="00C912A7" w:rsidP="00D94B80">
      <w:pPr>
        <w:pStyle w:val="afa"/>
        <w:spacing w:after="0" w:line="240" w:lineRule="auto"/>
        <w:ind w:firstLine="567"/>
        <w:jc w:val="both"/>
        <w:rPr>
          <w:rFonts w:ascii="Times New Roman" w:hAnsi="Times New Roman"/>
          <w:sz w:val="20"/>
          <w:szCs w:val="20"/>
        </w:rPr>
      </w:pPr>
      <w:r w:rsidRPr="00C912A7">
        <w:rPr>
          <w:rFonts w:ascii="Times New Roman" w:hAnsi="Times New Roman"/>
          <w:sz w:val="20"/>
          <w:szCs w:val="20"/>
        </w:rPr>
        <w:t xml:space="preserve">«- свидетельство с указанием размера социальной выплаты за счет средств краевого бюджета, в соответствии с Постановлением Правительства  Красноярского края от 30.09.2013 № 519-п ««Об утверждении  государственной  программы  Красноярского края «Молодежь Красноярского края в </w:t>
      </w:r>
      <w:r w:rsidRPr="00C912A7">
        <w:rPr>
          <w:rFonts w:ascii="Times New Roman" w:hAnsi="Times New Roman"/>
          <w:sz w:val="20"/>
          <w:szCs w:val="20"/>
          <w:lang w:val="en-US"/>
        </w:rPr>
        <w:t>XXI</w:t>
      </w:r>
      <w:r w:rsidRPr="00C912A7">
        <w:rPr>
          <w:rFonts w:ascii="Times New Roman" w:hAnsi="Times New Roman"/>
          <w:sz w:val="20"/>
          <w:szCs w:val="20"/>
        </w:rPr>
        <w:t xml:space="preserve"> веке», по форме согласно Приложению № 2» </w:t>
      </w:r>
    </w:p>
    <w:p w:rsidR="00C912A7" w:rsidRPr="00C912A7" w:rsidRDefault="00C912A7" w:rsidP="00D94B80">
      <w:pPr>
        <w:spacing w:after="0" w:line="240" w:lineRule="auto"/>
        <w:jc w:val="both"/>
        <w:rPr>
          <w:rFonts w:ascii="Times New Roman" w:hAnsi="Times New Roman"/>
          <w:sz w:val="20"/>
          <w:szCs w:val="20"/>
        </w:rPr>
      </w:pPr>
      <w:r w:rsidRPr="00C912A7">
        <w:rPr>
          <w:rFonts w:ascii="Times New Roman" w:hAnsi="Times New Roman"/>
          <w:sz w:val="20"/>
          <w:szCs w:val="20"/>
        </w:rPr>
        <w:t xml:space="preserve">         </w:t>
      </w:r>
      <w:r w:rsidR="00D94B80">
        <w:rPr>
          <w:rFonts w:ascii="Times New Roman" w:hAnsi="Times New Roman"/>
          <w:sz w:val="20"/>
          <w:szCs w:val="20"/>
        </w:rPr>
        <w:tab/>
      </w:r>
      <w:r w:rsidRPr="00C912A7">
        <w:rPr>
          <w:rFonts w:ascii="Times New Roman" w:hAnsi="Times New Roman"/>
          <w:sz w:val="20"/>
          <w:szCs w:val="20"/>
        </w:rPr>
        <w:t xml:space="preserve"> 1.8.  абзац третий пункта 2.7. раздела 2 Порядка изложить в следующей редакции:</w:t>
      </w:r>
    </w:p>
    <w:p w:rsidR="00C912A7" w:rsidRPr="00C912A7" w:rsidRDefault="00C912A7" w:rsidP="00D94B80">
      <w:pPr>
        <w:pStyle w:val="afa"/>
        <w:spacing w:after="0" w:line="240" w:lineRule="auto"/>
        <w:ind w:firstLine="709"/>
        <w:jc w:val="both"/>
        <w:rPr>
          <w:rFonts w:ascii="Times New Roman" w:hAnsi="Times New Roman"/>
          <w:sz w:val="20"/>
          <w:szCs w:val="20"/>
        </w:rPr>
      </w:pPr>
      <w:r w:rsidRPr="00C912A7">
        <w:rPr>
          <w:rFonts w:ascii="Times New Roman" w:hAnsi="Times New Roman"/>
          <w:sz w:val="20"/>
          <w:szCs w:val="20"/>
        </w:rPr>
        <w:lastRenderedPageBreak/>
        <w:t>«- свидетельство с указанием размера социальной выплаты за счет средств местного бюджета, в соответствии с Постановлением администрации Богучанского  района от 01.11.2013. № 1398-п «Об утверждении  муниципальной  программы «Молодежь Приангарья» на 2014-2016 годы, по форме согласно Приложению № 3».</w:t>
      </w:r>
    </w:p>
    <w:p w:rsidR="00C912A7" w:rsidRPr="00C912A7" w:rsidRDefault="00C912A7" w:rsidP="00D94B80">
      <w:pPr>
        <w:pStyle w:val="ConsPlusNonformat"/>
        <w:widowControl/>
        <w:jc w:val="both"/>
        <w:rPr>
          <w:rFonts w:ascii="Times New Roman" w:hAnsi="Times New Roman" w:cs="Times New Roman"/>
        </w:rPr>
      </w:pPr>
      <w:r w:rsidRPr="00C912A7">
        <w:rPr>
          <w:rFonts w:ascii="Times New Roman" w:hAnsi="Times New Roman" w:cs="Times New Roman"/>
        </w:rPr>
        <w:t xml:space="preserve">          </w:t>
      </w:r>
      <w:r w:rsidR="00D94B80">
        <w:rPr>
          <w:rFonts w:ascii="Times New Roman" w:hAnsi="Times New Roman" w:cs="Times New Roman"/>
        </w:rPr>
        <w:tab/>
      </w:r>
      <w:r w:rsidRPr="00C912A7">
        <w:rPr>
          <w:rFonts w:ascii="Times New Roman" w:hAnsi="Times New Roman" w:cs="Times New Roman"/>
        </w:rPr>
        <w:t xml:space="preserve">1.9.   Приложение № 2 к Порядку «Свидетельство о праве на получение социальной выплаты на приобретение жилого помещения или строительство индивидуального жилого дома», изложить в новой редакции согласно Приложению №1 к настоящему Постановлению. </w:t>
      </w:r>
    </w:p>
    <w:p w:rsidR="00C912A7" w:rsidRPr="00C912A7" w:rsidRDefault="00C912A7" w:rsidP="00D94B80">
      <w:pPr>
        <w:spacing w:after="0" w:line="240" w:lineRule="auto"/>
        <w:jc w:val="both"/>
        <w:rPr>
          <w:rFonts w:ascii="Times New Roman" w:hAnsi="Times New Roman"/>
          <w:sz w:val="20"/>
          <w:szCs w:val="20"/>
        </w:rPr>
      </w:pPr>
      <w:r w:rsidRPr="00C912A7">
        <w:rPr>
          <w:rFonts w:ascii="Times New Roman" w:hAnsi="Times New Roman"/>
          <w:sz w:val="20"/>
          <w:szCs w:val="20"/>
        </w:rPr>
        <w:t xml:space="preserve">          </w:t>
      </w:r>
      <w:r w:rsidR="00D94B80">
        <w:rPr>
          <w:rFonts w:ascii="Times New Roman" w:hAnsi="Times New Roman"/>
          <w:sz w:val="20"/>
          <w:szCs w:val="20"/>
        </w:rPr>
        <w:tab/>
      </w:r>
      <w:r w:rsidRPr="00C912A7">
        <w:rPr>
          <w:rFonts w:ascii="Times New Roman" w:hAnsi="Times New Roman"/>
          <w:sz w:val="20"/>
          <w:szCs w:val="20"/>
        </w:rPr>
        <w:t xml:space="preserve">1.10.   Приложение № 3 к Порядку «Свидетельство о праве на получение социальной выплаты на приобретение жилого помещения или строительство индивидуального жилого дома», изложить в новой редакции согласно Приложению №2 к настоящему Постановлению. </w:t>
      </w:r>
    </w:p>
    <w:p w:rsidR="00C912A7" w:rsidRPr="00C912A7" w:rsidRDefault="00C912A7" w:rsidP="00D94B80">
      <w:pPr>
        <w:pStyle w:val="afa"/>
        <w:spacing w:after="0" w:line="240" w:lineRule="auto"/>
        <w:jc w:val="both"/>
        <w:rPr>
          <w:rFonts w:ascii="Times New Roman" w:hAnsi="Times New Roman"/>
          <w:sz w:val="20"/>
          <w:szCs w:val="20"/>
        </w:rPr>
      </w:pPr>
      <w:r w:rsidRPr="00C912A7">
        <w:rPr>
          <w:rFonts w:ascii="Times New Roman" w:hAnsi="Times New Roman"/>
          <w:sz w:val="20"/>
          <w:szCs w:val="20"/>
        </w:rPr>
        <w:t xml:space="preserve">    </w:t>
      </w:r>
      <w:r w:rsidR="00D94B80">
        <w:rPr>
          <w:rFonts w:ascii="Times New Roman" w:hAnsi="Times New Roman"/>
          <w:sz w:val="20"/>
          <w:szCs w:val="20"/>
        </w:rPr>
        <w:tab/>
      </w:r>
      <w:r w:rsidRPr="00C912A7">
        <w:rPr>
          <w:rFonts w:ascii="Times New Roman" w:hAnsi="Times New Roman"/>
          <w:sz w:val="20"/>
          <w:szCs w:val="20"/>
        </w:rPr>
        <w:t>2.  Контроль   за   выполнением  данного  постановления  оставляю за собой.</w:t>
      </w:r>
    </w:p>
    <w:p w:rsidR="00C912A7" w:rsidRPr="00C912A7" w:rsidRDefault="00C912A7" w:rsidP="00D94B80">
      <w:pPr>
        <w:pStyle w:val="afa"/>
        <w:spacing w:after="0" w:line="240" w:lineRule="auto"/>
        <w:jc w:val="both"/>
        <w:rPr>
          <w:rFonts w:ascii="Times New Roman" w:hAnsi="Times New Roman"/>
          <w:sz w:val="20"/>
          <w:szCs w:val="20"/>
        </w:rPr>
      </w:pPr>
      <w:r w:rsidRPr="00C912A7">
        <w:rPr>
          <w:rFonts w:ascii="Times New Roman" w:hAnsi="Times New Roman"/>
          <w:sz w:val="20"/>
          <w:szCs w:val="20"/>
        </w:rPr>
        <w:t xml:space="preserve">     </w:t>
      </w:r>
      <w:r w:rsidR="00D94B80">
        <w:rPr>
          <w:rFonts w:ascii="Times New Roman" w:hAnsi="Times New Roman"/>
          <w:sz w:val="20"/>
          <w:szCs w:val="20"/>
        </w:rPr>
        <w:tab/>
      </w:r>
      <w:r w:rsidRPr="00C912A7">
        <w:rPr>
          <w:rFonts w:ascii="Times New Roman" w:hAnsi="Times New Roman"/>
          <w:sz w:val="20"/>
          <w:szCs w:val="20"/>
        </w:rPr>
        <w:t>3. Постановление вступает в силу со дня следующего за днём его опубликования в Официальном Вестнике Богучанского района и распространяется на правоотношения возникшие с 01.01.2014.</w:t>
      </w:r>
    </w:p>
    <w:p w:rsidR="00C912A7" w:rsidRPr="00C912A7" w:rsidRDefault="00C912A7" w:rsidP="00D94B80">
      <w:pPr>
        <w:pStyle w:val="afa"/>
        <w:spacing w:after="0" w:line="240" w:lineRule="auto"/>
        <w:jc w:val="both"/>
        <w:rPr>
          <w:rFonts w:ascii="Times New Roman" w:hAnsi="Times New Roman"/>
          <w:sz w:val="20"/>
          <w:szCs w:val="20"/>
        </w:rPr>
      </w:pPr>
      <w:r w:rsidRPr="00C912A7">
        <w:rPr>
          <w:rFonts w:ascii="Times New Roman" w:hAnsi="Times New Roman"/>
          <w:sz w:val="20"/>
          <w:szCs w:val="20"/>
        </w:rPr>
        <w:t xml:space="preserve">        </w:t>
      </w:r>
    </w:p>
    <w:p w:rsidR="00D94B80" w:rsidRDefault="00C912A7" w:rsidP="00C912A7">
      <w:pPr>
        <w:pStyle w:val="afa"/>
        <w:spacing w:after="0" w:line="240" w:lineRule="auto"/>
        <w:rPr>
          <w:rFonts w:ascii="Times New Roman" w:hAnsi="Times New Roman"/>
          <w:sz w:val="20"/>
          <w:szCs w:val="20"/>
        </w:rPr>
      </w:pPr>
      <w:r w:rsidRPr="00C912A7">
        <w:rPr>
          <w:rFonts w:ascii="Times New Roman" w:hAnsi="Times New Roman"/>
          <w:sz w:val="20"/>
          <w:szCs w:val="20"/>
        </w:rPr>
        <w:t xml:space="preserve">Глава администрации  </w:t>
      </w:r>
    </w:p>
    <w:p w:rsidR="00C912A7" w:rsidRPr="00C912A7" w:rsidRDefault="00C912A7" w:rsidP="00C912A7">
      <w:pPr>
        <w:pStyle w:val="afa"/>
        <w:spacing w:after="0" w:line="240" w:lineRule="auto"/>
        <w:rPr>
          <w:rFonts w:ascii="Times New Roman" w:hAnsi="Times New Roman"/>
          <w:sz w:val="20"/>
          <w:szCs w:val="20"/>
        </w:rPr>
      </w:pPr>
      <w:r w:rsidRPr="00C912A7">
        <w:rPr>
          <w:rFonts w:ascii="Times New Roman" w:hAnsi="Times New Roman"/>
          <w:sz w:val="20"/>
          <w:szCs w:val="20"/>
        </w:rPr>
        <w:t xml:space="preserve">Богучанского  района                          </w:t>
      </w:r>
      <w:r w:rsidR="00D94B80">
        <w:rPr>
          <w:rFonts w:ascii="Times New Roman" w:hAnsi="Times New Roman"/>
          <w:sz w:val="20"/>
          <w:szCs w:val="20"/>
        </w:rPr>
        <w:t xml:space="preserve">                                                                                            </w:t>
      </w:r>
      <w:r w:rsidRPr="00C912A7">
        <w:rPr>
          <w:rFonts w:ascii="Times New Roman" w:hAnsi="Times New Roman"/>
          <w:sz w:val="20"/>
          <w:szCs w:val="20"/>
        </w:rPr>
        <w:t>В.Ю.Карнаухов</w:t>
      </w:r>
    </w:p>
    <w:p w:rsidR="00C912A7" w:rsidRPr="00C912A7" w:rsidRDefault="00C912A7" w:rsidP="00C912A7">
      <w:pPr>
        <w:pStyle w:val="afa"/>
        <w:spacing w:after="0" w:line="240" w:lineRule="auto"/>
        <w:rPr>
          <w:rFonts w:ascii="Times New Roman" w:hAnsi="Times New Roman"/>
          <w:sz w:val="20"/>
          <w:szCs w:val="20"/>
        </w:rPr>
      </w:pPr>
    </w:p>
    <w:p w:rsidR="00D94B80" w:rsidRDefault="00C912A7" w:rsidP="00D94B80">
      <w:pPr>
        <w:pStyle w:val="afa"/>
        <w:spacing w:after="0" w:line="240" w:lineRule="auto"/>
        <w:jc w:val="right"/>
        <w:rPr>
          <w:rFonts w:ascii="Times New Roman" w:hAnsi="Times New Roman"/>
          <w:sz w:val="18"/>
          <w:szCs w:val="18"/>
        </w:rPr>
      </w:pPr>
      <w:r w:rsidRPr="00C912A7">
        <w:rPr>
          <w:rFonts w:ascii="Times New Roman" w:hAnsi="Times New Roman"/>
          <w:sz w:val="20"/>
          <w:szCs w:val="20"/>
        </w:rPr>
        <w:t xml:space="preserve">                                                                      </w:t>
      </w:r>
      <w:r w:rsidRPr="00D94B80">
        <w:rPr>
          <w:rFonts w:ascii="Times New Roman" w:hAnsi="Times New Roman"/>
          <w:sz w:val="18"/>
          <w:szCs w:val="18"/>
        </w:rPr>
        <w:t xml:space="preserve">Приложение №1 </w:t>
      </w:r>
    </w:p>
    <w:p w:rsidR="00C912A7" w:rsidRPr="00D94B80" w:rsidRDefault="00C912A7" w:rsidP="00D94B80">
      <w:pPr>
        <w:pStyle w:val="afa"/>
        <w:spacing w:after="0" w:line="240" w:lineRule="auto"/>
        <w:jc w:val="right"/>
        <w:rPr>
          <w:rFonts w:ascii="Times New Roman" w:hAnsi="Times New Roman"/>
          <w:sz w:val="18"/>
          <w:szCs w:val="18"/>
        </w:rPr>
      </w:pPr>
      <w:r w:rsidRPr="00D94B80">
        <w:rPr>
          <w:rFonts w:ascii="Times New Roman" w:hAnsi="Times New Roman"/>
          <w:sz w:val="18"/>
          <w:szCs w:val="18"/>
        </w:rPr>
        <w:t>к постановлению</w:t>
      </w:r>
    </w:p>
    <w:p w:rsidR="00C912A7" w:rsidRPr="00D94B80" w:rsidRDefault="00C912A7" w:rsidP="00D94B80">
      <w:pPr>
        <w:pStyle w:val="afa"/>
        <w:spacing w:after="0" w:line="240" w:lineRule="auto"/>
        <w:jc w:val="right"/>
        <w:rPr>
          <w:rFonts w:ascii="Times New Roman" w:hAnsi="Times New Roman"/>
          <w:sz w:val="18"/>
          <w:szCs w:val="18"/>
        </w:rPr>
      </w:pPr>
      <w:r w:rsidRPr="00D94B80">
        <w:rPr>
          <w:rFonts w:ascii="Times New Roman" w:hAnsi="Times New Roman"/>
          <w:sz w:val="18"/>
          <w:szCs w:val="18"/>
        </w:rPr>
        <w:t xml:space="preserve">                                                                                                  администрации Богучанского района</w:t>
      </w:r>
    </w:p>
    <w:p w:rsidR="00C912A7" w:rsidRPr="00D94B80" w:rsidRDefault="00C912A7" w:rsidP="00D94B80">
      <w:pPr>
        <w:pStyle w:val="afa"/>
        <w:spacing w:after="0" w:line="240" w:lineRule="auto"/>
        <w:jc w:val="right"/>
        <w:rPr>
          <w:rFonts w:ascii="Times New Roman" w:hAnsi="Times New Roman"/>
          <w:sz w:val="18"/>
          <w:szCs w:val="18"/>
        </w:rPr>
      </w:pPr>
      <w:r w:rsidRPr="00D94B80">
        <w:rPr>
          <w:rFonts w:ascii="Times New Roman" w:hAnsi="Times New Roman"/>
          <w:sz w:val="18"/>
          <w:szCs w:val="18"/>
        </w:rPr>
        <w:t xml:space="preserve">                                                                                                  от  15.10.2014г.  № 1322-п</w:t>
      </w:r>
    </w:p>
    <w:p w:rsidR="00C912A7" w:rsidRPr="00D94B80" w:rsidRDefault="00C912A7" w:rsidP="00D94B80">
      <w:pPr>
        <w:pStyle w:val="afa"/>
        <w:spacing w:after="0" w:line="240" w:lineRule="auto"/>
        <w:jc w:val="right"/>
        <w:rPr>
          <w:rFonts w:ascii="Times New Roman" w:hAnsi="Times New Roman"/>
          <w:sz w:val="18"/>
          <w:szCs w:val="18"/>
        </w:rPr>
      </w:pPr>
    </w:p>
    <w:p w:rsidR="00C912A7" w:rsidRPr="00D94B80" w:rsidRDefault="00C912A7" w:rsidP="00D94B80">
      <w:pPr>
        <w:autoSpaceDE w:val="0"/>
        <w:autoSpaceDN w:val="0"/>
        <w:adjustRightInd w:val="0"/>
        <w:spacing w:after="0" w:line="240" w:lineRule="auto"/>
        <w:jc w:val="right"/>
        <w:outlineLvl w:val="1"/>
        <w:rPr>
          <w:rFonts w:ascii="Times New Roman" w:hAnsi="Times New Roman"/>
          <w:sz w:val="18"/>
          <w:szCs w:val="18"/>
        </w:rPr>
      </w:pPr>
      <w:r w:rsidRPr="00D94B80">
        <w:rPr>
          <w:rFonts w:ascii="Times New Roman" w:hAnsi="Times New Roman"/>
          <w:sz w:val="18"/>
          <w:szCs w:val="18"/>
        </w:rPr>
        <w:t xml:space="preserve">                                                                                                                        Приложение N 2</w:t>
      </w:r>
    </w:p>
    <w:p w:rsidR="00C912A7" w:rsidRPr="00D94B80" w:rsidRDefault="00C912A7" w:rsidP="00D94B80">
      <w:pPr>
        <w:pStyle w:val="afa"/>
        <w:spacing w:after="0" w:line="240" w:lineRule="auto"/>
        <w:jc w:val="right"/>
        <w:rPr>
          <w:rFonts w:ascii="Times New Roman" w:hAnsi="Times New Roman"/>
          <w:sz w:val="18"/>
          <w:szCs w:val="18"/>
        </w:rPr>
      </w:pPr>
    </w:p>
    <w:p w:rsidR="00C912A7" w:rsidRPr="00C912A7" w:rsidRDefault="00C912A7" w:rsidP="00C912A7">
      <w:pPr>
        <w:pStyle w:val="ConsPlusNonformat"/>
        <w:widowControl/>
        <w:jc w:val="right"/>
        <w:rPr>
          <w:rFonts w:ascii="Times New Roman" w:hAnsi="Times New Roman" w:cs="Times New Roman"/>
        </w:rPr>
      </w:pPr>
    </w:p>
    <w:p w:rsidR="00C912A7" w:rsidRPr="00D94B80" w:rsidRDefault="00C912A7" w:rsidP="00C912A7">
      <w:pPr>
        <w:pStyle w:val="ConsPlusNonformat"/>
        <w:widowControl/>
        <w:jc w:val="center"/>
        <w:rPr>
          <w:rFonts w:ascii="Times New Roman" w:hAnsi="Times New Roman" w:cs="Times New Roman"/>
          <w:sz w:val="18"/>
          <w:szCs w:val="18"/>
        </w:rPr>
      </w:pPr>
      <w:r w:rsidRPr="00D94B80">
        <w:rPr>
          <w:rFonts w:ascii="Times New Roman" w:hAnsi="Times New Roman" w:cs="Times New Roman"/>
          <w:sz w:val="18"/>
          <w:szCs w:val="18"/>
        </w:rPr>
        <w:t>СВИДЕТЕЛЬСТВО</w:t>
      </w:r>
    </w:p>
    <w:p w:rsidR="00C912A7" w:rsidRPr="00C912A7" w:rsidRDefault="00C912A7" w:rsidP="00C912A7">
      <w:pPr>
        <w:pStyle w:val="ConsPlusNonformat"/>
        <w:widowControl/>
        <w:jc w:val="center"/>
        <w:rPr>
          <w:rFonts w:ascii="Times New Roman" w:hAnsi="Times New Roman" w:cs="Times New Roman"/>
        </w:rPr>
      </w:pP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 xml:space="preserve">о праве на получение социальной выплаты  на приобретение жилого помещения </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или строительство индивидуального жилого дома.</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Настоящим свидетельством удостоверяется, что молодой  семье  в  составе:</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супруг </w:t>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t xml:space="preserve">____________________________ </w:t>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t>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супруга _______________________________________________________________________________,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дети __________________________________________________________________________________,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дети __________________________________________________________________________________,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 xml:space="preserve">В соответствии с условиями подпрограммы  "Обеспечение  жильем молодых семей в Красноярском крае» на 2014- 2016 годы, в рамках государственной программы «Молодежь Красноярского края в </w:t>
      </w:r>
      <w:r w:rsidRPr="00C912A7">
        <w:rPr>
          <w:rFonts w:ascii="Times New Roman" w:hAnsi="Times New Roman" w:cs="Times New Roman"/>
          <w:lang w:val="en-US"/>
        </w:rPr>
        <w:t>XXI</w:t>
      </w:r>
      <w:r w:rsidRPr="00C912A7">
        <w:rPr>
          <w:rFonts w:ascii="Times New Roman" w:hAnsi="Times New Roman" w:cs="Times New Roman"/>
        </w:rPr>
        <w:t xml:space="preserve"> веке» за счет средств краевого бюджета предоставляется социальная выплата в размере _________________________________________________</w:t>
      </w:r>
    </w:p>
    <w:p w:rsidR="00C912A7" w:rsidRPr="00C912A7" w:rsidRDefault="00C912A7" w:rsidP="00C912A7">
      <w:pPr>
        <w:pStyle w:val="ConsPlusNonformat"/>
        <w:widowControl/>
        <w:ind w:left="3119" w:hanging="3119"/>
        <w:jc w:val="center"/>
        <w:rPr>
          <w:rFonts w:ascii="Times New Roman" w:hAnsi="Times New Roman" w:cs="Times New Roman"/>
        </w:rPr>
      </w:pPr>
      <w:r w:rsidRPr="00C912A7">
        <w:rPr>
          <w:rFonts w:ascii="Times New Roman" w:hAnsi="Times New Roman" w:cs="Times New Roman"/>
        </w:rPr>
        <w:t>____________________________________________________________________ рублей                                                                        (цифрами и прописью)</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на    приобретение  (строительство)  жилья,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на территории</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на территории ______________________________________________________________.</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(наименование субъекта Российской Федерации)</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Свидетельство подлежит предъявлению в банк до "____" _____________ 20____ года</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(включительно).</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Свидетельство действительно до "____" _____________ 20____ года (включительно).</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Дата выдачи "____" ___________ 20____ года.</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Руководитель органа</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местного самоуправления   _________________________         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(подпись, дата)                               (расшифровка подписи)</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М.П.</w:t>
      </w:r>
    </w:p>
    <w:p w:rsidR="00C912A7" w:rsidRPr="00C912A7" w:rsidRDefault="00C912A7" w:rsidP="00C912A7">
      <w:pPr>
        <w:pStyle w:val="afa"/>
        <w:spacing w:after="0" w:line="240" w:lineRule="auto"/>
        <w:rPr>
          <w:rFonts w:ascii="Times New Roman" w:hAnsi="Times New Roman"/>
          <w:sz w:val="20"/>
          <w:szCs w:val="20"/>
        </w:rPr>
      </w:pPr>
    </w:p>
    <w:p w:rsidR="00C912A7" w:rsidRPr="007876DD" w:rsidRDefault="00C912A7" w:rsidP="007876DD">
      <w:pPr>
        <w:pStyle w:val="afa"/>
        <w:spacing w:after="0" w:line="240" w:lineRule="auto"/>
        <w:jc w:val="right"/>
        <w:rPr>
          <w:rFonts w:ascii="Times New Roman" w:hAnsi="Times New Roman"/>
          <w:sz w:val="18"/>
          <w:szCs w:val="18"/>
        </w:rPr>
      </w:pPr>
      <w:r w:rsidRPr="007876DD">
        <w:rPr>
          <w:rFonts w:ascii="Times New Roman" w:hAnsi="Times New Roman"/>
          <w:sz w:val="18"/>
          <w:szCs w:val="18"/>
        </w:rPr>
        <w:lastRenderedPageBreak/>
        <w:t xml:space="preserve">                                                                      Приложение № 2 к Постановлению</w:t>
      </w:r>
    </w:p>
    <w:p w:rsidR="00C912A7" w:rsidRPr="007876DD" w:rsidRDefault="00C912A7" w:rsidP="007876DD">
      <w:pPr>
        <w:pStyle w:val="afa"/>
        <w:spacing w:after="0" w:line="240" w:lineRule="auto"/>
        <w:jc w:val="right"/>
        <w:rPr>
          <w:rFonts w:ascii="Times New Roman" w:hAnsi="Times New Roman"/>
          <w:sz w:val="18"/>
          <w:szCs w:val="18"/>
        </w:rPr>
      </w:pPr>
      <w:r w:rsidRPr="007876DD">
        <w:rPr>
          <w:rFonts w:ascii="Times New Roman" w:hAnsi="Times New Roman"/>
          <w:sz w:val="18"/>
          <w:szCs w:val="18"/>
        </w:rPr>
        <w:t xml:space="preserve">                                                                                                  администрации Богучанского района</w:t>
      </w:r>
    </w:p>
    <w:p w:rsidR="00C912A7" w:rsidRPr="007876DD" w:rsidRDefault="00C912A7" w:rsidP="007876DD">
      <w:pPr>
        <w:pStyle w:val="afa"/>
        <w:spacing w:after="0" w:line="240" w:lineRule="auto"/>
        <w:jc w:val="right"/>
        <w:rPr>
          <w:rFonts w:ascii="Times New Roman" w:hAnsi="Times New Roman"/>
          <w:sz w:val="18"/>
          <w:szCs w:val="18"/>
        </w:rPr>
      </w:pPr>
      <w:r w:rsidRPr="007876DD">
        <w:rPr>
          <w:rFonts w:ascii="Times New Roman" w:hAnsi="Times New Roman"/>
          <w:sz w:val="18"/>
          <w:szCs w:val="18"/>
        </w:rPr>
        <w:t xml:space="preserve">                                                                                                  от  15.10.2014г.  № 1322-п</w:t>
      </w:r>
    </w:p>
    <w:p w:rsidR="00C912A7" w:rsidRPr="007876DD" w:rsidRDefault="00C912A7" w:rsidP="007876DD">
      <w:pPr>
        <w:pStyle w:val="afa"/>
        <w:spacing w:after="0" w:line="240" w:lineRule="auto"/>
        <w:jc w:val="right"/>
        <w:rPr>
          <w:rFonts w:ascii="Times New Roman" w:hAnsi="Times New Roman"/>
          <w:sz w:val="18"/>
          <w:szCs w:val="18"/>
        </w:rPr>
      </w:pPr>
    </w:p>
    <w:p w:rsidR="00C912A7" w:rsidRPr="007876DD" w:rsidRDefault="00C912A7" w:rsidP="007876DD">
      <w:pPr>
        <w:autoSpaceDE w:val="0"/>
        <w:autoSpaceDN w:val="0"/>
        <w:adjustRightInd w:val="0"/>
        <w:spacing w:after="0" w:line="240" w:lineRule="auto"/>
        <w:jc w:val="right"/>
        <w:outlineLvl w:val="1"/>
        <w:rPr>
          <w:rFonts w:ascii="Times New Roman" w:hAnsi="Times New Roman"/>
          <w:sz w:val="18"/>
          <w:szCs w:val="18"/>
        </w:rPr>
      </w:pPr>
      <w:r w:rsidRPr="007876DD">
        <w:rPr>
          <w:rFonts w:ascii="Times New Roman" w:hAnsi="Times New Roman"/>
          <w:sz w:val="18"/>
          <w:szCs w:val="18"/>
        </w:rPr>
        <w:t>Приложение N 3</w:t>
      </w:r>
    </w:p>
    <w:p w:rsidR="00C912A7" w:rsidRPr="00C912A7" w:rsidRDefault="00C912A7" w:rsidP="00C912A7">
      <w:pPr>
        <w:pStyle w:val="ConsPlusNonformat"/>
        <w:widowControl/>
        <w:jc w:val="right"/>
        <w:rPr>
          <w:rFonts w:ascii="Times New Roman" w:hAnsi="Times New Roman" w:cs="Times New Roman"/>
        </w:rPr>
      </w:pPr>
    </w:p>
    <w:p w:rsidR="00C912A7" w:rsidRPr="007876DD" w:rsidRDefault="00C912A7" w:rsidP="00C912A7">
      <w:pPr>
        <w:pStyle w:val="ConsPlusNonformat"/>
        <w:widowControl/>
        <w:jc w:val="center"/>
        <w:rPr>
          <w:rFonts w:ascii="Times New Roman" w:hAnsi="Times New Roman" w:cs="Times New Roman"/>
          <w:sz w:val="18"/>
          <w:szCs w:val="18"/>
        </w:rPr>
      </w:pPr>
      <w:r w:rsidRPr="007876DD">
        <w:rPr>
          <w:rFonts w:ascii="Times New Roman" w:hAnsi="Times New Roman" w:cs="Times New Roman"/>
          <w:sz w:val="18"/>
          <w:szCs w:val="18"/>
        </w:rPr>
        <w:t>СВИДЕТЕЛЬСТВО</w:t>
      </w:r>
    </w:p>
    <w:p w:rsidR="00C912A7" w:rsidRPr="00C912A7" w:rsidRDefault="00C912A7" w:rsidP="00C912A7">
      <w:pPr>
        <w:pStyle w:val="ConsPlusNonformat"/>
        <w:widowControl/>
        <w:jc w:val="center"/>
        <w:rPr>
          <w:rFonts w:ascii="Times New Roman" w:hAnsi="Times New Roman" w:cs="Times New Roman"/>
        </w:rPr>
      </w:pP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 xml:space="preserve">о праве на получение социальной выплаты  на приобретение жилого помещения </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или строительство индивидуального жилого дома.</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Настоящим свидетельством удостоверяется, что молодой  семье  в  составе:</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супруг </w:t>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t xml:space="preserve">____________________________ </w:t>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r>
      <w:r w:rsidRPr="00C912A7">
        <w:rPr>
          <w:rFonts w:ascii="Times New Roman" w:hAnsi="Times New Roman" w:cs="Times New Roman"/>
        </w:rPr>
        <w:softHyphen/>
        <w:t>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супруга _______________________________________________________________________________,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дети __________________________________________________________________________________,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дети __________________________________________________________________________________,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(ф.и.о., дата рождения)</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В соответствии с условиями под программы  "Обеспечение  жильем молодых семей в Богучанском районе" в рамках муниципальной программы «Молодежь Приангарья» на 2014- 2016 годы, за счет средств местного бюджета предоставляется социальная выплата в размере _________________________________________________</w:t>
      </w:r>
    </w:p>
    <w:p w:rsidR="00C912A7" w:rsidRPr="00C912A7" w:rsidRDefault="00C912A7" w:rsidP="007876DD">
      <w:pPr>
        <w:pStyle w:val="ConsPlusNonformat"/>
        <w:widowControl/>
        <w:ind w:left="142" w:hanging="1843"/>
        <w:jc w:val="center"/>
        <w:rPr>
          <w:rFonts w:ascii="Times New Roman" w:hAnsi="Times New Roman" w:cs="Times New Roman"/>
        </w:rPr>
      </w:pPr>
      <w:r w:rsidRPr="00C912A7">
        <w:rPr>
          <w:rFonts w:ascii="Times New Roman" w:hAnsi="Times New Roman" w:cs="Times New Roman"/>
        </w:rPr>
        <w:t>____________________________________________________________________ рублей                                                                (цифрами и прописью)</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на    приобретение  (строительство)  жилья,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на территории</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на территории ______________________________________________________________.</w:t>
      </w:r>
    </w:p>
    <w:p w:rsidR="00C912A7" w:rsidRPr="00C912A7" w:rsidRDefault="00C912A7" w:rsidP="00C912A7">
      <w:pPr>
        <w:pStyle w:val="ConsPlusNonformat"/>
        <w:widowControl/>
        <w:jc w:val="center"/>
        <w:rPr>
          <w:rFonts w:ascii="Times New Roman" w:hAnsi="Times New Roman" w:cs="Times New Roman"/>
        </w:rPr>
      </w:pPr>
      <w:r w:rsidRPr="00C912A7">
        <w:rPr>
          <w:rFonts w:ascii="Times New Roman" w:hAnsi="Times New Roman" w:cs="Times New Roman"/>
        </w:rPr>
        <w:t>(наименование субъекта Российской Федерации)</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Свидетельство подлежит предъявлению в банк до "____" _____________ 20____ года</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(включительно).</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Свидетельство действительно до "____" _____________ 20____ года (включительно).</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Дата выдачи "____" ___________ 20____ года.</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Руководитель органа</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местного самоуправления   _________________________         _______________________</w:t>
      </w: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 xml:space="preserve">                                                                    (подпись, дата)                               (расшифровка подписи)</w:t>
      </w:r>
    </w:p>
    <w:p w:rsidR="00C912A7" w:rsidRPr="00C912A7" w:rsidRDefault="00C912A7" w:rsidP="00C912A7">
      <w:pPr>
        <w:pStyle w:val="ConsPlusNonformat"/>
        <w:widowControl/>
        <w:rPr>
          <w:rFonts w:ascii="Times New Roman" w:hAnsi="Times New Roman" w:cs="Times New Roman"/>
        </w:rPr>
      </w:pPr>
    </w:p>
    <w:p w:rsidR="00C912A7" w:rsidRPr="00C912A7" w:rsidRDefault="00C912A7" w:rsidP="00C912A7">
      <w:pPr>
        <w:pStyle w:val="ConsPlusNonformat"/>
        <w:widowControl/>
        <w:rPr>
          <w:rFonts w:ascii="Times New Roman" w:hAnsi="Times New Roman" w:cs="Times New Roman"/>
        </w:rPr>
      </w:pPr>
      <w:r w:rsidRPr="00C912A7">
        <w:rPr>
          <w:rFonts w:ascii="Times New Roman" w:hAnsi="Times New Roman" w:cs="Times New Roman"/>
        </w:rPr>
        <w:t>М.П.</w:t>
      </w:r>
    </w:p>
    <w:p w:rsidR="00C912A7" w:rsidRDefault="00C912A7" w:rsidP="00C912A7">
      <w:pPr>
        <w:autoSpaceDE w:val="0"/>
        <w:spacing w:after="0" w:line="240" w:lineRule="auto"/>
        <w:rPr>
          <w:rFonts w:ascii="Times New Roman" w:hAnsi="Times New Roman"/>
          <w:sz w:val="20"/>
          <w:szCs w:val="20"/>
        </w:rPr>
      </w:pPr>
    </w:p>
    <w:p w:rsidR="009322A8" w:rsidRPr="009322A8" w:rsidRDefault="009322A8" w:rsidP="009322A8">
      <w:pPr>
        <w:pStyle w:val="ConsPlusTitle"/>
        <w:jc w:val="center"/>
        <w:outlineLvl w:val="0"/>
        <w:rPr>
          <w:rFonts w:ascii="Times New Roman" w:hAnsi="Times New Roman" w:cs="Times New Roman"/>
          <w:b w:val="0"/>
          <w:sz w:val="18"/>
          <w:szCs w:val="18"/>
        </w:rPr>
      </w:pPr>
      <w:r w:rsidRPr="009322A8">
        <w:rPr>
          <w:rFonts w:ascii="Times New Roman" w:hAnsi="Times New Roman" w:cs="Times New Roman"/>
          <w:b w:val="0"/>
          <w:sz w:val="18"/>
          <w:szCs w:val="18"/>
        </w:rPr>
        <w:t>АДМИНИСТРАЦИЯ БОГУЧАНСКОГО РАЙОНА</w:t>
      </w:r>
    </w:p>
    <w:p w:rsidR="009322A8" w:rsidRPr="009322A8" w:rsidRDefault="009322A8" w:rsidP="009322A8">
      <w:pPr>
        <w:pStyle w:val="ConsPlusTitle"/>
        <w:jc w:val="center"/>
        <w:rPr>
          <w:rFonts w:ascii="Times New Roman" w:hAnsi="Times New Roman" w:cs="Times New Roman"/>
          <w:b w:val="0"/>
          <w:sz w:val="18"/>
          <w:szCs w:val="18"/>
        </w:rPr>
      </w:pPr>
      <w:r w:rsidRPr="009322A8">
        <w:rPr>
          <w:rFonts w:ascii="Times New Roman" w:hAnsi="Times New Roman" w:cs="Times New Roman"/>
          <w:b w:val="0"/>
          <w:sz w:val="18"/>
          <w:szCs w:val="18"/>
        </w:rPr>
        <w:t>КРАСНОЯРСКОГО КРАЯ</w:t>
      </w:r>
    </w:p>
    <w:p w:rsidR="009322A8" w:rsidRPr="009322A8" w:rsidRDefault="009322A8" w:rsidP="009322A8">
      <w:pPr>
        <w:pStyle w:val="ConsPlusTitle"/>
        <w:jc w:val="center"/>
        <w:rPr>
          <w:rFonts w:ascii="Times New Roman" w:hAnsi="Times New Roman" w:cs="Times New Roman"/>
          <w:b w:val="0"/>
          <w:sz w:val="18"/>
          <w:szCs w:val="18"/>
        </w:rPr>
      </w:pPr>
      <w:r w:rsidRPr="009322A8">
        <w:rPr>
          <w:rFonts w:ascii="Times New Roman" w:hAnsi="Times New Roman" w:cs="Times New Roman"/>
          <w:b w:val="0"/>
          <w:sz w:val="18"/>
          <w:szCs w:val="18"/>
        </w:rPr>
        <w:t>ПОСТАНОВЛЕНИЕ</w:t>
      </w:r>
    </w:p>
    <w:p w:rsidR="009322A8" w:rsidRPr="009322A8" w:rsidRDefault="009322A8" w:rsidP="009322A8">
      <w:pPr>
        <w:pStyle w:val="ConsPlusTitle"/>
        <w:rPr>
          <w:rFonts w:ascii="Times New Roman" w:hAnsi="Times New Roman" w:cs="Times New Roman"/>
          <w:b w:val="0"/>
        </w:rPr>
      </w:pPr>
      <w:r w:rsidRPr="009322A8">
        <w:rPr>
          <w:rFonts w:ascii="Times New Roman" w:hAnsi="Times New Roman" w:cs="Times New Roman"/>
          <w:b w:val="0"/>
        </w:rPr>
        <w:t xml:space="preserve">15.10.2014                                       </w:t>
      </w:r>
      <w:r>
        <w:rPr>
          <w:rFonts w:ascii="Times New Roman" w:hAnsi="Times New Roman" w:cs="Times New Roman"/>
          <w:b w:val="0"/>
        </w:rPr>
        <w:t xml:space="preserve">                           </w:t>
      </w:r>
      <w:r w:rsidRPr="009322A8">
        <w:rPr>
          <w:rFonts w:ascii="Times New Roman" w:hAnsi="Times New Roman" w:cs="Times New Roman"/>
          <w:b w:val="0"/>
        </w:rPr>
        <w:t>с. Богучаны</w:t>
      </w:r>
      <w:r w:rsidRPr="009322A8">
        <w:rPr>
          <w:rFonts w:ascii="Times New Roman" w:hAnsi="Times New Roman" w:cs="Times New Roman"/>
          <w:b w:val="0"/>
        </w:rPr>
        <w:tab/>
        <w:t xml:space="preserve">                                         </w:t>
      </w:r>
      <w:r>
        <w:rPr>
          <w:rFonts w:ascii="Times New Roman" w:hAnsi="Times New Roman" w:cs="Times New Roman"/>
          <w:b w:val="0"/>
        </w:rPr>
        <w:t xml:space="preserve">              </w:t>
      </w:r>
      <w:r w:rsidRPr="009322A8">
        <w:rPr>
          <w:rFonts w:ascii="Times New Roman" w:hAnsi="Times New Roman" w:cs="Times New Roman"/>
          <w:b w:val="0"/>
        </w:rPr>
        <w:t xml:space="preserve"> № 1323-п</w:t>
      </w:r>
    </w:p>
    <w:p w:rsidR="009322A8" w:rsidRPr="009322A8" w:rsidRDefault="009322A8" w:rsidP="009322A8">
      <w:pPr>
        <w:pStyle w:val="ConsPlusTitle"/>
        <w:tabs>
          <w:tab w:val="left" w:pos="480"/>
        </w:tabs>
        <w:jc w:val="both"/>
        <w:rPr>
          <w:rFonts w:ascii="Times New Roman" w:hAnsi="Times New Roman" w:cs="Times New Roman"/>
          <w:b w:val="0"/>
        </w:rPr>
      </w:pPr>
    </w:p>
    <w:p w:rsidR="009322A8" w:rsidRPr="009322A8" w:rsidRDefault="009322A8" w:rsidP="009322A8">
      <w:pPr>
        <w:spacing w:line="240" w:lineRule="auto"/>
        <w:jc w:val="center"/>
        <w:rPr>
          <w:rFonts w:ascii="Times New Roman" w:hAnsi="Times New Roman"/>
          <w:sz w:val="20"/>
          <w:szCs w:val="20"/>
        </w:rPr>
      </w:pPr>
      <w:r w:rsidRPr="009322A8">
        <w:rPr>
          <w:rFonts w:ascii="Times New Roman" w:hAnsi="Times New Roman"/>
          <w:sz w:val="20"/>
          <w:szCs w:val="20"/>
        </w:rPr>
        <w:t>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9322A8" w:rsidRPr="009322A8" w:rsidRDefault="009322A8" w:rsidP="009322A8">
      <w:pPr>
        <w:spacing w:after="0" w:line="240" w:lineRule="auto"/>
        <w:ind w:firstLine="709"/>
        <w:jc w:val="both"/>
        <w:rPr>
          <w:rFonts w:ascii="Times New Roman" w:hAnsi="Times New Roman"/>
          <w:sz w:val="20"/>
          <w:szCs w:val="20"/>
        </w:rPr>
      </w:pPr>
      <w:r w:rsidRPr="009322A8">
        <w:rPr>
          <w:rFonts w:ascii="Times New Roman" w:hAnsi="Times New Roman"/>
          <w:sz w:val="20"/>
          <w:szCs w:val="20"/>
        </w:rPr>
        <w:t>В соответствии со  ст. 179  Бюджетного кодекса Российской федерации, ст. ст.7,8,47,48 Устава Богучанского района ПОСТАНОВЛЯЮ:</w:t>
      </w:r>
    </w:p>
    <w:p w:rsidR="009322A8" w:rsidRPr="009322A8" w:rsidRDefault="009322A8" w:rsidP="009322A8">
      <w:pPr>
        <w:spacing w:after="0" w:line="240" w:lineRule="auto"/>
        <w:ind w:firstLine="720"/>
        <w:jc w:val="both"/>
        <w:rPr>
          <w:rFonts w:ascii="Times New Roman" w:hAnsi="Times New Roman"/>
          <w:sz w:val="20"/>
          <w:szCs w:val="20"/>
        </w:rPr>
      </w:pPr>
      <w:r w:rsidRPr="009322A8">
        <w:rPr>
          <w:rFonts w:ascii="Times New Roman" w:hAnsi="Times New Roman"/>
          <w:sz w:val="20"/>
          <w:szCs w:val="20"/>
        </w:rPr>
        <w:t>1. Внести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следующие изменения:</w:t>
      </w:r>
    </w:p>
    <w:p w:rsidR="009322A8" w:rsidRPr="009322A8" w:rsidRDefault="009322A8" w:rsidP="009322A8">
      <w:pPr>
        <w:spacing w:after="0" w:line="240" w:lineRule="auto"/>
        <w:ind w:firstLine="720"/>
        <w:jc w:val="both"/>
        <w:rPr>
          <w:rFonts w:ascii="Times New Roman" w:hAnsi="Times New Roman"/>
          <w:sz w:val="20"/>
          <w:szCs w:val="20"/>
        </w:rPr>
      </w:pPr>
      <w:r w:rsidRPr="009322A8">
        <w:rPr>
          <w:rFonts w:ascii="Times New Roman" w:hAnsi="Times New Roman"/>
          <w:sz w:val="20"/>
          <w:szCs w:val="20"/>
        </w:rPr>
        <w:t xml:space="preserve">1.1. « 4.5. Ответственный исполнитель муниципальной программы может дополнить программу иной информацией (в том числе в форме приложений), необходимой для реализации программы.».   </w:t>
      </w:r>
    </w:p>
    <w:p w:rsidR="009322A8" w:rsidRPr="009322A8" w:rsidRDefault="009322A8" w:rsidP="009322A8">
      <w:pPr>
        <w:pStyle w:val="ConsPlusNormal"/>
        <w:widowControl/>
        <w:jc w:val="both"/>
        <w:rPr>
          <w:rFonts w:ascii="Times New Roman" w:hAnsi="Times New Roman" w:cs="Times New Roman"/>
        </w:rPr>
      </w:pPr>
      <w:r w:rsidRPr="009322A8">
        <w:rPr>
          <w:rFonts w:ascii="Times New Roman" w:hAnsi="Times New Roman" w:cs="Times New Roman"/>
        </w:rPr>
        <w:t>2.  Контроль за исполнением настоящего постановления оставляю за собой.</w:t>
      </w:r>
    </w:p>
    <w:p w:rsidR="009322A8" w:rsidRPr="009322A8" w:rsidRDefault="009322A8" w:rsidP="009322A8">
      <w:pPr>
        <w:pStyle w:val="ConsPlusNormal"/>
        <w:widowControl/>
        <w:jc w:val="both"/>
        <w:rPr>
          <w:rFonts w:ascii="Times New Roman" w:hAnsi="Times New Roman" w:cs="Times New Roman"/>
        </w:rPr>
      </w:pPr>
      <w:r w:rsidRPr="009322A8">
        <w:rPr>
          <w:rFonts w:ascii="Times New Roman" w:hAnsi="Times New Roman" w:cs="Times New Roman"/>
        </w:rPr>
        <w:t xml:space="preserve">3. Постановление вступает в силу в день, следующий за днем   опубликования в  Официальном вестнике Богучанского района.  </w:t>
      </w:r>
    </w:p>
    <w:p w:rsidR="00DC5BFC" w:rsidRDefault="00DC5BFC" w:rsidP="00DC5BFC">
      <w:pPr>
        <w:spacing w:after="0" w:line="240" w:lineRule="auto"/>
        <w:ind w:firstLine="709"/>
        <w:rPr>
          <w:rFonts w:ascii="Times New Roman" w:hAnsi="Times New Roman"/>
          <w:sz w:val="20"/>
          <w:szCs w:val="20"/>
        </w:rPr>
      </w:pPr>
    </w:p>
    <w:p w:rsidR="009322A8" w:rsidRPr="009322A8" w:rsidRDefault="009322A8" w:rsidP="00DC5BFC">
      <w:pPr>
        <w:spacing w:after="0" w:line="240" w:lineRule="auto"/>
        <w:rPr>
          <w:rFonts w:ascii="Times New Roman" w:hAnsi="Times New Roman"/>
          <w:sz w:val="20"/>
          <w:szCs w:val="20"/>
        </w:rPr>
      </w:pPr>
      <w:r w:rsidRPr="009322A8">
        <w:rPr>
          <w:rFonts w:ascii="Times New Roman" w:hAnsi="Times New Roman"/>
          <w:sz w:val="20"/>
          <w:szCs w:val="20"/>
        </w:rPr>
        <w:lastRenderedPageBreak/>
        <w:t>Глава администрации</w:t>
      </w:r>
    </w:p>
    <w:p w:rsidR="009322A8" w:rsidRDefault="009322A8" w:rsidP="00DC5BFC">
      <w:pPr>
        <w:spacing w:after="0" w:line="240" w:lineRule="auto"/>
        <w:rPr>
          <w:rFonts w:ascii="Times New Roman" w:hAnsi="Times New Roman"/>
          <w:sz w:val="20"/>
          <w:szCs w:val="20"/>
        </w:rPr>
      </w:pPr>
      <w:r w:rsidRPr="009322A8">
        <w:rPr>
          <w:rFonts w:ascii="Times New Roman" w:hAnsi="Times New Roman"/>
          <w:sz w:val="20"/>
          <w:szCs w:val="20"/>
        </w:rPr>
        <w:t xml:space="preserve">Богучанского района                                                                 </w:t>
      </w:r>
      <w:r w:rsidR="00DC5BFC">
        <w:rPr>
          <w:rFonts w:ascii="Times New Roman" w:hAnsi="Times New Roman"/>
          <w:sz w:val="20"/>
          <w:szCs w:val="20"/>
        </w:rPr>
        <w:t xml:space="preserve">                                                            </w:t>
      </w:r>
      <w:r w:rsidRPr="009322A8">
        <w:rPr>
          <w:rFonts w:ascii="Times New Roman" w:hAnsi="Times New Roman"/>
          <w:sz w:val="20"/>
          <w:szCs w:val="20"/>
        </w:rPr>
        <w:t>В.Ю. Карнаухов</w:t>
      </w:r>
    </w:p>
    <w:p w:rsidR="00DC5BFC" w:rsidRDefault="00DC5BFC" w:rsidP="00DC5BFC">
      <w:pPr>
        <w:spacing w:after="0" w:line="240" w:lineRule="auto"/>
        <w:rPr>
          <w:rFonts w:ascii="Times New Roman" w:hAnsi="Times New Roman"/>
          <w:sz w:val="20"/>
          <w:szCs w:val="20"/>
        </w:rPr>
      </w:pPr>
    </w:p>
    <w:p w:rsidR="00DC5BFC" w:rsidRDefault="00DC5BFC" w:rsidP="00DC5BFC">
      <w:pPr>
        <w:spacing w:after="0" w:line="240" w:lineRule="auto"/>
        <w:jc w:val="center"/>
        <w:outlineLvl w:val="3"/>
        <w:rPr>
          <w:rFonts w:ascii="Times New Roman" w:hAnsi="Times New Roman"/>
          <w:sz w:val="18"/>
          <w:szCs w:val="18"/>
        </w:rPr>
      </w:pPr>
    </w:p>
    <w:p w:rsidR="00DC5BFC" w:rsidRPr="00DC5BFC" w:rsidRDefault="00DC5BFC" w:rsidP="00DC5BFC">
      <w:pPr>
        <w:spacing w:after="0" w:line="240" w:lineRule="auto"/>
        <w:jc w:val="center"/>
        <w:outlineLvl w:val="3"/>
        <w:rPr>
          <w:rFonts w:ascii="Times New Roman" w:hAnsi="Times New Roman"/>
          <w:sz w:val="18"/>
          <w:szCs w:val="18"/>
        </w:rPr>
      </w:pPr>
      <w:r w:rsidRPr="00DC5BFC">
        <w:rPr>
          <w:rFonts w:ascii="Times New Roman" w:hAnsi="Times New Roman"/>
          <w:sz w:val="18"/>
          <w:szCs w:val="18"/>
        </w:rPr>
        <w:t>АДМИНИСТРАЦИЯ  БОГУЧАНСКОГО  РАЙОНА</w:t>
      </w:r>
    </w:p>
    <w:p w:rsidR="00DC5BFC" w:rsidRPr="00DC5BFC" w:rsidRDefault="00DC5BFC" w:rsidP="00DC5BFC">
      <w:pPr>
        <w:spacing w:after="0" w:line="240" w:lineRule="auto"/>
        <w:jc w:val="center"/>
        <w:rPr>
          <w:rFonts w:ascii="Times New Roman" w:hAnsi="Times New Roman"/>
          <w:sz w:val="18"/>
          <w:szCs w:val="18"/>
        </w:rPr>
      </w:pPr>
      <w:r w:rsidRPr="00DC5BFC">
        <w:rPr>
          <w:rFonts w:ascii="Times New Roman" w:hAnsi="Times New Roman"/>
          <w:sz w:val="18"/>
          <w:szCs w:val="18"/>
        </w:rPr>
        <w:t>КРАСНОЯРСКОГО КРАЯ</w:t>
      </w:r>
    </w:p>
    <w:p w:rsidR="00DC5BFC" w:rsidRPr="00DC5BFC" w:rsidRDefault="00DC5BFC" w:rsidP="00DC5BFC">
      <w:pPr>
        <w:spacing w:after="0" w:line="240" w:lineRule="auto"/>
        <w:jc w:val="center"/>
        <w:rPr>
          <w:rFonts w:ascii="Times New Roman" w:hAnsi="Times New Roman"/>
          <w:sz w:val="18"/>
          <w:szCs w:val="18"/>
        </w:rPr>
      </w:pPr>
      <w:r w:rsidRPr="00DC5BFC">
        <w:rPr>
          <w:rFonts w:ascii="Times New Roman" w:hAnsi="Times New Roman"/>
          <w:sz w:val="18"/>
          <w:szCs w:val="18"/>
        </w:rPr>
        <w:t>ПОСТАНОВЛЕНИЕ</w:t>
      </w:r>
    </w:p>
    <w:p w:rsidR="00DC5BFC" w:rsidRPr="00DC5BFC" w:rsidRDefault="00DC5BFC" w:rsidP="00DC5BFC">
      <w:pPr>
        <w:spacing w:after="0" w:line="240" w:lineRule="auto"/>
        <w:rPr>
          <w:rFonts w:ascii="Times New Roman" w:hAnsi="Times New Roman"/>
          <w:sz w:val="20"/>
          <w:szCs w:val="20"/>
        </w:rPr>
      </w:pPr>
      <w:r w:rsidRPr="00DC5BFC">
        <w:rPr>
          <w:rFonts w:ascii="Times New Roman" w:hAnsi="Times New Roman"/>
          <w:sz w:val="20"/>
          <w:szCs w:val="20"/>
        </w:rPr>
        <w:t xml:space="preserve">17.10. 2014г.                      </w:t>
      </w:r>
      <w:r>
        <w:rPr>
          <w:rFonts w:ascii="Times New Roman" w:hAnsi="Times New Roman"/>
          <w:sz w:val="20"/>
          <w:szCs w:val="20"/>
        </w:rPr>
        <w:t xml:space="preserve">                                          </w:t>
      </w:r>
      <w:r w:rsidRPr="00DC5BFC">
        <w:rPr>
          <w:rFonts w:ascii="Times New Roman" w:hAnsi="Times New Roman"/>
          <w:sz w:val="20"/>
          <w:szCs w:val="20"/>
        </w:rPr>
        <w:t xml:space="preserve"> с.Богучаны                                     </w:t>
      </w:r>
      <w:r>
        <w:rPr>
          <w:rFonts w:ascii="Times New Roman" w:hAnsi="Times New Roman"/>
          <w:sz w:val="20"/>
          <w:szCs w:val="20"/>
        </w:rPr>
        <w:t xml:space="preserve">                            </w:t>
      </w:r>
      <w:r w:rsidRPr="00DC5BFC">
        <w:rPr>
          <w:rFonts w:ascii="Times New Roman" w:hAnsi="Times New Roman"/>
          <w:sz w:val="20"/>
          <w:szCs w:val="20"/>
        </w:rPr>
        <w:t xml:space="preserve"> № 1326-п</w:t>
      </w:r>
    </w:p>
    <w:p w:rsidR="00DC5BFC" w:rsidRPr="00DC5BFC" w:rsidRDefault="00DC5BFC" w:rsidP="00DC5BFC">
      <w:pPr>
        <w:spacing w:after="0" w:line="240" w:lineRule="auto"/>
        <w:ind w:firstLine="536"/>
        <w:jc w:val="both"/>
        <w:rPr>
          <w:rFonts w:ascii="Times New Roman" w:hAnsi="Times New Roman"/>
          <w:sz w:val="20"/>
          <w:szCs w:val="20"/>
        </w:rPr>
      </w:pPr>
    </w:p>
    <w:p w:rsidR="00DC5BFC" w:rsidRPr="00DC5BFC" w:rsidRDefault="00DC5BFC" w:rsidP="00DC5BFC">
      <w:pPr>
        <w:spacing w:after="0" w:line="240" w:lineRule="auto"/>
        <w:jc w:val="center"/>
        <w:rPr>
          <w:rFonts w:ascii="Times New Roman" w:hAnsi="Times New Roman"/>
          <w:sz w:val="20"/>
          <w:szCs w:val="20"/>
        </w:rPr>
      </w:pPr>
      <w:r w:rsidRPr="00DC5BFC">
        <w:rPr>
          <w:rFonts w:ascii="Times New Roman" w:hAnsi="Times New Roman"/>
          <w:sz w:val="20"/>
          <w:szCs w:val="20"/>
        </w:rPr>
        <w:t>Об утверждении отчета об исполнении</w:t>
      </w:r>
      <w:r>
        <w:rPr>
          <w:rFonts w:ascii="Times New Roman" w:hAnsi="Times New Roman"/>
          <w:sz w:val="20"/>
          <w:szCs w:val="20"/>
        </w:rPr>
        <w:t xml:space="preserve"> </w:t>
      </w:r>
      <w:r w:rsidRPr="00DC5BFC">
        <w:rPr>
          <w:rFonts w:ascii="Times New Roman" w:hAnsi="Times New Roman"/>
          <w:sz w:val="20"/>
          <w:szCs w:val="20"/>
        </w:rPr>
        <w:t>районного бюджета за 9 месяцев 2014 года</w:t>
      </w:r>
    </w:p>
    <w:p w:rsidR="00DC5BFC" w:rsidRPr="00DC5BFC" w:rsidRDefault="00DC5BFC" w:rsidP="00DC5BFC">
      <w:pPr>
        <w:spacing w:after="0" w:line="240" w:lineRule="auto"/>
        <w:jc w:val="both"/>
        <w:rPr>
          <w:rFonts w:ascii="Times New Roman" w:hAnsi="Times New Roman"/>
          <w:b/>
          <w:sz w:val="20"/>
          <w:szCs w:val="20"/>
        </w:rPr>
      </w:pPr>
    </w:p>
    <w:p w:rsidR="00DC5BFC" w:rsidRPr="00DC5BFC" w:rsidRDefault="00DC5BFC" w:rsidP="00DC5BFC">
      <w:pPr>
        <w:spacing w:after="0" w:line="240" w:lineRule="auto"/>
        <w:ind w:firstLine="540"/>
        <w:jc w:val="both"/>
        <w:rPr>
          <w:rFonts w:ascii="Times New Roman" w:hAnsi="Times New Roman"/>
          <w:sz w:val="20"/>
          <w:szCs w:val="20"/>
        </w:rPr>
      </w:pPr>
      <w:r w:rsidRPr="00DC5BFC">
        <w:rPr>
          <w:rFonts w:ascii="Times New Roman" w:hAnsi="Times New Roman"/>
          <w:sz w:val="20"/>
          <w:szCs w:val="20"/>
        </w:rPr>
        <w:t xml:space="preserve">В соответствии со ст. 47,48  Устава Богучанского района, п. 5 ст. 264.2 Бюджетного кодекса Российской Федерации,  ст. 35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ПОСТАНОВЛЯЮ: </w:t>
      </w:r>
    </w:p>
    <w:p w:rsidR="00DC5BFC" w:rsidRPr="00DC5BFC" w:rsidRDefault="00DC5BFC" w:rsidP="00DC5BFC">
      <w:pPr>
        <w:spacing w:after="0" w:line="240" w:lineRule="auto"/>
        <w:ind w:firstLine="540"/>
        <w:jc w:val="both"/>
        <w:rPr>
          <w:rFonts w:ascii="Times New Roman" w:hAnsi="Times New Roman"/>
          <w:sz w:val="20"/>
          <w:szCs w:val="20"/>
        </w:rPr>
      </w:pPr>
      <w:r w:rsidRPr="00DC5BFC">
        <w:rPr>
          <w:rFonts w:ascii="Times New Roman" w:hAnsi="Times New Roman"/>
          <w:sz w:val="20"/>
          <w:szCs w:val="20"/>
        </w:rPr>
        <w:t>1. Утвердить отчет об исполнении районного бюджета за  9 месяцев 2014 года согласно приложению.</w:t>
      </w:r>
    </w:p>
    <w:p w:rsidR="00DC5BFC" w:rsidRPr="00DC5BFC" w:rsidRDefault="00DC5BFC" w:rsidP="00DC5BFC">
      <w:pPr>
        <w:spacing w:after="0" w:line="240" w:lineRule="auto"/>
        <w:ind w:firstLine="540"/>
        <w:jc w:val="both"/>
        <w:rPr>
          <w:rFonts w:ascii="Times New Roman" w:hAnsi="Times New Roman"/>
          <w:sz w:val="20"/>
          <w:szCs w:val="20"/>
        </w:rPr>
      </w:pPr>
      <w:r w:rsidRPr="00DC5BFC">
        <w:rPr>
          <w:rFonts w:ascii="Times New Roman" w:hAnsi="Times New Roman"/>
          <w:sz w:val="20"/>
          <w:szCs w:val="20"/>
        </w:rPr>
        <w:t>2. Контроль за исполнением настоящего постановления оставляю за собой.</w:t>
      </w:r>
    </w:p>
    <w:p w:rsidR="00DC5BFC" w:rsidRPr="00DC5BFC" w:rsidRDefault="00DC5BFC" w:rsidP="00DC5BFC">
      <w:pPr>
        <w:spacing w:after="0" w:line="240" w:lineRule="auto"/>
        <w:ind w:firstLine="540"/>
        <w:jc w:val="both"/>
        <w:rPr>
          <w:rFonts w:ascii="Times New Roman" w:hAnsi="Times New Roman"/>
          <w:sz w:val="20"/>
          <w:szCs w:val="20"/>
        </w:rPr>
      </w:pPr>
      <w:r w:rsidRPr="00DC5BFC">
        <w:rPr>
          <w:rFonts w:ascii="Times New Roman" w:hAnsi="Times New Roman"/>
          <w:sz w:val="20"/>
          <w:szCs w:val="20"/>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DC5BFC" w:rsidRPr="00DC5BFC" w:rsidRDefault="00DC5BFC" w:rsidP="00DC5BFC">
      <w:pPr>
        <w:spacing w:after="0" w:line="240" w:lineRule="auto"/>
        <w:ind w:firstLine="540"/>
        <w:jc w:val="both"/>
        <w:rPr>
          <w:rFonts w:ascii="Times New Roman" w:hAnsi="Times New Roman"/>
          <w:sz w:val="20"/>
          <w:szCs w:val="20"/>
        </w:rPr>
      </w:pPr>
    </w:p>
    <w:p w:rsidR="00DC5BFC" w:rsidRPr="00DC5BFC" w:rsidRDefault="00DC5BFC" w:rsidP="00DC5BFC">
      <w:pPr>
        <w:spacing w:after="0" w:line="240" w:lineRule="auto"/>
        <w:jc w:val="both"/>
        <w:rPr>
          <w:rFonts w:ascii="Times New Roman" w:hAnsi="Times New Roman"/>
          <w:sz w:val="20"/>
          <w:szCs w:val="20"/>
        </w:rPr>
      </w:pPr>
      <w:r w:rsidRPr="00DC5BFC">
        <w:rPr>
          <w:rFonts w:ascii="Times New Roman" w:hAnsi="Times New Roman"/>
          <w:sz w:val="20"/>
          <w:szCs w:val="20"/>
        </w:rPr>
        <w:t>И.о.Главы администрации</w:t>
      </w:r>
    </w:p>
    <w:p w:rsidR="00DC5BFC" w:rsidRPr="00DC5BFC" w:rsidRDefault="00DC5BFC" w:rsidP="00DC5BFC">
      <w:pPr>
        <w:spacing w:after="0" w:line="240" w:lineRule="auto"/>
        <w:rPr>
          <w:rFonts w:ascii="Times New Roman" w:hAnsi="Times New Roman"/>
          <w:sz w:val="20"/>
          <w:szCs w:val="20"/>
        </w:rPr>
      </w:pPr>
      <w:r w:rsidRPr="00DC5BFC">
        <w:rPr>
          <w:rFonts w:ascii="Times New Roman" w:hAnsi="Times New Roman"/>
          <w:sz w:val="20"/>
          <w:szCs w:val="20"/>
        </w:rPr>
        <w:t xml:space="preserve">Богучанского района                                                                  </w:t>
      </w:r>
      <w:r>
        <w:rPr>
          <w:rFonts w:ascii="Times New Roman" w:hAnsi="Times New Roman"/>
          <w:sz w:val="20"/>
          <w:szCs w:val="20"/>
        </w:rPr>
        <w:t xml:space="preserve">                                                        </w:t>
      </w:r>
      <w:r w:rsidRPr="00DC5BFC">
        <w:rPr>
          <w:rFonts w:ascii="Times New Roman" w:hAnsi="Times New Roman"/>
          <w:sz w:val="20"/>
          <w:szCs w:val="20"/>
        </w:rPr>
        <w:t>А.Ю.Машинистов</w:t>
      </w:r>
    </w:p>
    <w:p w:rsidR="007876DD" w:rsidRDefault="007876DD" w:rsidP="00DC5BFC">
      <w:pPr>
        <w:autoSpaceDE w:val="0"/>
        <w:spacing w:after="0" w:line="240" w:lineRule="auto"/>
        <w:rPr>
          <w:rFonts w:ascii="Times New Roman" w:hAnsi="Times New Roman"/>
          <w:sz w:val="20"/>
          <w:szCs w:val="20"/>
        </w:rPr>
      </w:pPr>
    </w:p>
    <w:tbl>
      <w:tblPr>
        <w:tblW w:w="5000" w:type="pct"/>
        <w:tblLook w:val="04A0"/>
      </w:tblPr>
      <w:tblGrid>
        <w:gridCol w:w="4773"/>
        <w:gridCol w:w="1428"/>
        <w:gridCol w:w="1277"/>
        <w:gridCol w:w="1277"/>
        <w:gridCol w:w="920"/>
      </w:tblGrid>
      <w:tr w:rsidR="000F659A" w:rsidRPr="000F659A" w:rsidTr="000F659A">
        <w:trPr>
          <w:trHeight w:val="1342"/>
        </w:trPr>
        <w:tc>
          <w:tcPr>
            <w:tcW w:w="5000" w:type="pct"/>
            <w:gridSpan w:val="5"/>
            <w:tcBorders>
              <w:top w:val="nil"/>
              <w:left w:val="nil"/>
              <w:bottom w:val="nil"/>
              <w:right w:val="nil"/>
            </w:tcBorders>
            <w:shd w:val="clear" w:color="auto" w:fill="auto"/>
            <w:hideMark/>
          </w:tcPr>
          <w:p w:rsidR="002C7D19" w:rsidRDefault="000F659A" w:rsidP="002C7D19">
            <w:pPr>
              <w:spacing w:after="0" w:line="240" w:lineRule="auto"/>
              <w:jc w:val="right"/>
              <w:rPr>
                <w:rFonts w:ascii="Times New Roman" w:eastAsia="Times New Roman" w:hAnsi="Times New Roman"/>
                <w:sz w:val="18"/>
                <w:szCs w:val="18"/>
                <w:lang w:eastAsia="ru-RU"/>
              </w:rPr>
            </w:pPr>
            <w:r w:rsidRPr="000F659A">
              <w:rPr>
                <w:rFonts w:ascii="Times New Roman" w:eastAsia="Times New Roman" w:hAnsi="Times New Roman"/>
                <w:sz w:val="18"/>
                <w:szCs w:val="18"/>
                <w:lang w:eastAsia="ru-RU"/>
              </w:rPr>
              <w:t xml:space="preserve">                                                                                                                                                                                         </w:t>
            </w:r>
          </w:p>
          <w:p w:rsidR="002C7D19" w:rsidRDefault="000F659A" w:rsidP="002C7D19">
            <w:pPr>
              <w:spacing w:after="0" w:line="240" w:lineRule="auto"/>
              <w:jc w:val="right"/>
              <w:rPr>
                <w:rFonts w:ascii="Times New Roman" w:eastAsia="Times New Roman" w:hAnsi="Times New Roman"/>
                <w:sz w:val="18"/>
                <w:szCs w:val="18"/>
                <w:lang w:eastAsia="ru-RU"/>
              </w:rPr>
            </w:pPr>
            <w:r w:rsidRPr="000F659A">
              <w:rPr>
                <w:rFonts w:ascii="Times New Roman" w:eastAsia="Times New Roman" w:hAnsi="Times New Roman"/>
                <w:sz w:val="18"/>
                <w:szCs w:val="18"/>
                <w:lang w:eastAsia="ru-RU"/>
              </w:rPr>
              <w:t>Приложение</w:t>
            </w:r>
            <w:r w:rsidRPr="000F659A">
              <w:rPr>
                <w:rFonts w:ascii="Times New Roman" w:eastAsia="Times New Roman" w:hAnsi="Times New Roman"/>
                <w:sz w:val="18"/>
                <w:szCs w:val="18"/>
                <w:lang w:eastAsia="ru-RU"/>
              </w:rPr>
              <w:br/>
              <w:t xml:space="preserve">                                                                                                                             к постановлению администрации </w:t>
            </w:r>
          </w:p>
          <w:p w:rsidR="000F659A" w:rsidRPr="000F659A" w:rsidRDefault="000F659A" w:rsidP="002C7D19">
            <w:pPr>
              <w:spacing w:after="0" w:line="240" w:lineRule="auto"/>
              <w:jc w:val="right"/>
              <w:rPr>
                <w:rFonts w:ascii="Times New Roman" w:eastAsia="Times New Roman" w:hAnsi="Times New Roman"/>
                <w:sz w:val="18"/>
                <w:szCs w:val="18"/>
                <w:lang w:eastAsia="ru-RU"/>
              </w:rPr>
            </w:pPr>
            <w:r w:rsidRPr="000F659A">
              <w:rPr>
                <w:rFonts w:ascii="Times New Roman" w:eastAsia="Times New Roman" w:hAnsi="Times New Roman"/>
                <w:sz w:val="18"/>
                <w:szCs w:val="18"/>
                <w:lang w:eastAsia="ru-RU"/>
              </w:rPr>
              <w:t>Богучанского района</w:t>
            </w:r>
            <w:r w:rsidRPr="000F659A">
              <w:rPr>
                <w:rFonts w:ascii="Times New Roman" w:eastAsia="Times New Roman" w:hAnsi="Times New Roman"/>
                <w:sz w:val="18"/>
                <w:szCs w:val="18"/>
                <w:lang w:eastAsia="ru-RU"/>
              </w:rPr>
              <w:br/>
              <w:t xml:space="preserve">                                                                                                                                                            от </w:t>
            </w:r>
            <w:r w:rsidR="002C7D19">
              <w:rPr>
                <w:rFonts w:ascii="Times New Roman" w:eastAsia="Times New Roman" w:hAnsi="Times New Roman"/>
                <w:sz w:val="18"/>
                <w:szCs w:val="18"/>
                <w:lang w:eastAsia="ru-RU"/>
              </w:rPr>
              <w:t>17.10.2014 г. № 1326-П</w:t>
            </w:r>
          </w:p>
        </w:tc>
      </w:tr>
      <w:tr w:rsidR="000F659A" w:rsidRPr="000F659A" w:rsidTr="000F659A">
        <w:trPr>
          <w:trHeight w:val="20"/>
        </w:trPr>
        <w:tc>
          <w:tcPr>
            <w:tcW w:w="5000" w:type="pct"/>
            <w:gridSpan w:val="5"/>
            <w:tcBorders>
              <w:top w:val="nil"/>
              <w:left w:val="nil"/>
              <w:bottom w:val="nil"/>
              <w:right w:val="nil"/>
            </w:tcBorders>
            <w:shd w:val="clear" w:color="auto" w:fill="auto"/>
            <w:vAlign w:val="center"/>
            <w:hideMark/>
          </w:tcPr>
          <w:p w:rsidR="000F659A" w:rsidRDefault="000F659A" w:rsidP="000F659A">
            <w:pPr>
              <w:spacing w:after="0" w:line="240" w:lineRule="auto"/>
              <w:jc w:val="center"/>
              <w:rPr>
                <w:rFonts w:ascii="Times New Roman" w:eastAsia="Times New Roman" w:hAnsi="Times New Roman"/>
                <w:bCs/>
                <w:sz w:val="20"/>
                <w:szCs w:val="20"/>
                <w:lang w:eastAsia="ru-RU"/>
              </w:rPr>
            </w:pPr>
          </w:p>
          <w:p w:rsidR="000F659A" w:rsidRPr="000F659A" w:rsidRDefault="000F659A" w:rsidP="000F659A">
            <w:pPr>
              <w:spacing w:after="0" w:line="240" w:lineRule="auto"/>
              <w:jc w:val="center"/>
              <w:rPr>
                <w:rFonts w:ascii="Times New Roman" w:eastAsia="Times New Roman" w:hAnsi="Times New Roman"/>
                <w:bCs/>
                <w:sz w:val="20"/>
                <w:szCs w:val="20"/>
                <w:lang w:eastAsia="ru-RU"/>
              </w:rPr>
            </w:pPr>
            <w:r w:rsidRPr="000F659A">
              <w:rPr>
                <w:rFonts w:ascii="Times New Roman" w:eastAsia="Times New Roman" w:hAnsi="Times New Roman"/>
                <w:bCs/>
                <w:sz w:val="20"/>
                <w:szCs w:val="20"/>
                <w:lang w:eastAsia="ru-RU"/>
              </w:rPr>
              <w:t>Отчёт по исполнению районного бюджета за 9 месяцев 2014 года Богучанского района</w:t>
            </w:r>
          </w:p>
        </w:tc>
      </w:tr>
      <w:tr w:rsidR="000F659A" w:rsidRPr="000F659A" w:rsidTr="000F659A">
        <w:trPr>
          <w:trHeight w:val="20"/>
        </w:trPr>
        <w:tc>
          <w:tcPr>
            <w:tcW w:w="2469" w:type="pct"/>
            <w:tcBorders>
              <w:top w:val="nil"/>
              <w:left w:val="nil"/>
              <w:bottom w:val="nil"/>
              <w:right w:val="nil"/>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0F659A" w:rsidRPr="000F659A" w:rsidRDefault="000F659A" w:rsidP="000F659A">
            <w:pPr>
              <w:spacing w:after="0" w:line="240" w:lineRule="auto"/>
              <w:jc w:val="right"/>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тыс.руб.</w:t>
            </w:r>
          </w:p>
        </w:tc>
      </w:tr>
      <w:tr w:rsidR="000F659A" w:rsidRPr="000F659A" w:rsidTr="000F659A">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Исполнено за 9 месяца 2014 года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 исполнения</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1</w:t>
            </w:r>
          </w:p>
        </w:tc>
        <w:tc>
          <w:tcPr>
            <w:tcW w:w="740" w:type="pct"/>
            <w:tcBorders>
              <w:top w:val="nil"/>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2</w:t>
            </w:r>
          </w:p>
        </w:tc>
        <w:tc>
          <w:tcPr>
            <w:tcW w:w="662" w:type="pct"/>
            <w:tcBorders>
              <w:top w:val="nil"/>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3</w:t>
            </w:r>
          </w:p>
        </w:tc>
        <w:tc>
          <w:tcPr>
            <w:tcW w:w="662" w:type="pct"/>
            <w:tcBorders>
              <w:top w:val="nil"/>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4</w:t>
            </w:r>
          </w:p>
        </w:tc>
        <w:tc>
          <w:tcPr>
            <w:tcW w:w="467" w:type="pct"/>
            <w:tcBorders>
              <w:top w:val="nil"/>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5</w:t>
            </w:r>
          </w:p>
        </w:tc>
      </w:tr>
      <w:tr w:rsidR="000F659A" w:rsidRPr="000F659A" w:rsidTr="000F659A">
        <w:trPr>
          <w:trHeight w:val="20"/>
        </w:trPr>
        <w:tc>
          <w:tcPr>
            <w:tcW w:w="2469" w:type="pct"/>
            <w:tcBorders>
              <w:top w:val="nil"/>
              <w:left w:val="single" w:sz="4" w:space="0" w:color="auto"/>
              <w:bottom w:val="nil"/>
              <w:right w:val="nil"/>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ДОХОДЫ</w:t>
            </w:r>
          </w:p>
        </w:tc>
        <w:tc>
          <w:tcPr>
            <w:tcW w:w="740" w:type="pct"/>
            <w:tcBorders>
              <w:top w:val="nil"/>
              <w:left w:val="nil"/>
              <w:bottom w:val="single" w:sz="4" w:space="0" w:color="auto"/>
              <w:right w:val="nil"/>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 </w:t>
            </w:r>
          </w:p>
        </w:tc>
        <w:tc>
          <w:tcPr>
            <w:tcW w:w="662" w:type="pct"/>
            <w:tcBorders>
              <w:top w:val="nil"/>
              <w:left w:val="nil"/>
              <w:bottom w:val="single" w:sz="4" w:space="0" w:color="auto"/>
              <w:right w:val="nil"/>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 </w:t>
            </w:r>
          </w:p>
        </w:tc>
        <w:tc>
          <w:tcPr>
            <w:tcW w:w="662" w:type="pct"/>
            <w:tcBorders>
              <w:top w:val="nil"/>
              <w:left w:val="nil"/>
              <w:bottom w:val="single" w:sz="4" w:space="0" w:color="auto"/>
              <w:right w:val="nil"/>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 </w:t>
            </w:r>
          </w:p>
        </w:tc>
        <w:tc>
          <w:tcPr>
            <w:tcW w:w="467" w:type="pct"/>
            <w:tcBorders>
              <w:top w:val="nil"/>
              <w:left w:val="nil"/>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 </w:t>
            </w:r>
          </w:p>
        </w:tc>
      </w:tr>
      <w:tr w:rsidR="000F659A" w:rsidRPr="000F659A" w:rsidTr="000F659A">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Доходы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1 895 498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1 375 737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-519 761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72,58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ДОХОДЫ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819 063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617 000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-202 063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75,33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НАЛОГИ НА ПРИБЫЛЬ</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7300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5 863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-1 437</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80,31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НАЛОГ НА ДОХОДЫ ФИЗИЧЕСКИХ ЛИЦ</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698799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528 102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-170 698</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75,57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АКЦИЗЫ ПО ПОДАКЦИЗНЫМ ТОВАРАМ(ПРОДУКЦИИ), ПРОИЗВОДИМЫМ НА ТЕРРИТОРИИ РФ</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54,80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НАЛОГИ НА СОВОКУПНЫЙ ДОХОД</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28923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19899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-9 024</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68,80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НАЛОГИ НА ИМУЩЕСТВО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44</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160,50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ГОСУДАРСТВЕННАЯ ПОШЛИНА, СБОРЫ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2121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3614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1 493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170,39</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ЗАДОЛЖЕННОСТЬ И ПЕРЕРАСЧЕТЫ ПО ОТМЕНЕННЫМ НАЛОГАМ, СБОРАМ И ИНЫМ ОБЯЗАТЕЛЬНЫМ ПЛАТЕЖАМ</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250,00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45 500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34 662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-10 838</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76,18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2500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4414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1 914</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176,55</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12245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11 249,13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-996</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91,87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-39</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66,80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30599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18840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-11 759</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61,57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124,02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ПЛАТЕЖИ ПРИ ПОЛЬЗОВАНИИ ПРИРОДНЫМИ РЕСУРСАМИ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1152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606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-546</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52,60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 xml:space="preserve">ДОХОДЫ ОТ ОКАЗАНИЯ ПЛАТНЫХ УСЛУГ И КОМПЕНСАЦИИ </w:t>
            </w:r>
            <w:r w:rsidRPr="000F659A">
              <w:rPr>
                <w:rFonts w:ascii="Times New Roman" w:eastAsia="Times New Roman" w:hAnsi="Times New Roman"/>
                <w:sz w:val="14"/>
                <w:szCs w:val="14"/>
                <w:lang w:eastAsia="ru-RU"/>
              </w:rPr>
              <w:lastRenderedPageBreak/>
              <w:t>ЗАТРАТ ГОСУДАРСТВА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lastRenderedPageBreak/>
              <w:t>19398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11047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-8 351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56,95</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lastRenderedPageBreak/>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5 130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3 973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-1 160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77,44</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от продажи квартир , находящихся 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1 880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818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-1 062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43,51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3 250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3 127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-123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96,22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АДМИНИСТРАТИВНЫЕ ПЛАТЕЖИ И СБОРЫ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ШТРАФЫ, САНКЦИИ, ВОЗМЕЩЕНИЕ УЩЕРБА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5594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3222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-2 372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57,60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ПРОЧИЕ НЕНАЛОГОВЫЕ ДОХОДЫ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5048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5882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834</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116,53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1 076 435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758 737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-317 698</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70,49</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154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154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154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154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ВОЗВРАТ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-6591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-6591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1 057 744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743 785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-313 959</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70,32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В т.ч. фонд финансовой поддержки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Инные бежбюджетные трансферты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20033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16080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-3 953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80,27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noWrap/>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ПРОЧИЕ 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4850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5064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214</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104,40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ДОХОДЫ ОТ ПРЕДПРИНИМАТЕЛЬСКОЙ И ИНОЙ ПРИНОСЯЩЕЙ ДОХОД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nil"/>
            </w:tcBorders>
            <w:shd w:val="clear" w:color="auto" w:fill="auto"/>
            <w:vAlign w:val="bottom"/>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РАСХОДЫ</w:t>
            </w:r>
          </w:p>
        </w:tc>
        <w:tc>
          <w:tcPr>
            <w:tcW w:w="740" w:type="pct"/>
            <w:tcBorders>
              <w:top w:val="nil"/>
              <w:left w:val="nil"/>
              <w:bottom w:val="single" w:sz="4" w:space="0" w:color="auto"/>
              <w:right w:val="nil"/>
            </w:tcBorders>
            <w:shd w:val="clear" w:color="auto" w:fill="auto"/>
            <w:vAlign w:val="bottom"/>
            <w:hideMark/>
          </w:tcPr>
          <w:p w:rsidR="000F659A" w:rsidRPr="002C7D19" w:rsidRDefault="000F659A" w:rsidP="000F659A">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 </w:t>
            </w:r>
          </w:p>
        </w:tc>
        <w:tc>
          <w:tcPr>
            <w:tcW w:w="662" w:type="pct"/>
            <w:tcBorders>
              <w:top w:val="nil"/>
              <w:left w:val="nil"/>
              <w:bottom w:val="single" w:sz="4" w:space="0" w:color="auto"/>
              <w:right w:val="nil"/>
            </w:tcBorders>
            <w:shd w:val="clear" w:color="auto" w:fill="auto"/>
            <w:vAlign w:val="bottom"/>
            <w:hideMark/>
          </w:tcPr>
          <w:p w:rsidR="000F659A" w:rsidRPr="002C7D19" w:rsidRDefault="000F659A" w:rsidP="000F659A">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 </w:t>
            </w:r>
          </w:p>
        </w:tc>
        <w:tc>
          <w:tcPr>
            <w:tcW w:w="662" w:type="pct"/>
            <w:tcBorders>
              <w:top w:val="nil"/>
              <w:left w:val="nil"/>
              <w:bottom w:val="single" w:sz="4" w:space="0" w:color="auto"/>
              <w:right w:val="nil"/>
            </w:tcBorders>
            <w:shd w:val="clear" w:color="auto" w:fill="auto"/>
            <w:vAlign w:val="bottom"/>
            <w:hideMark/>
          </w:tcPr>
          <w:p w:rsidR="000F659A" w:rsidRPr="002C7D19" w:rsidRDefault="000F659A" w:rsidP="000F659A">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 </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Расходы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1 918 736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1 260 192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-658 383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65,68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75 179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42 557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-32 622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56,61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1 336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906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-430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67,81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2 845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1 688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-1 157</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59,33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49 688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30 743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-18 945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61,87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13 888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8 653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-5 235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62,31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Обеспечение проведения выборов и референдумов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Резервные фонды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1 000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-1 000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Другие 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6 422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567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-5 855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8,83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Национальная оборона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4 274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2 932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-1 342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68,60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Мобилизационная и вневойсковая подготовка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4 274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2 932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-1 342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68,60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Национальная безопасность и правоохранительная деятельность</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20 697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15 708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-4 989</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75,90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1 317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840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-477</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63,78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Обеспечение пожарной безопасности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19 108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14 868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-4 240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77,81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272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-272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НАЦИОНАЛЬНАЯ ЭКОНОМИКА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32 084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17 718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-14 366</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55,22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Сельское хозяйство и рыболовство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1 144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739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-405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64,60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Транспорт</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23 223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15 050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-8 173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64,81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Дорожное хозяйство (дорожные фонды)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4 138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1 133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-3 005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27,38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Другие вопросы в области национальной экономики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3 579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796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-2 783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22,24</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Жилищно-коммунальное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238 937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132 862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-106 075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55,61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Жилищное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17 234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2 923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-14 311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16,96</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199 713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120 464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-79 249</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60,32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Благоустройство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702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-702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Другие вопросы в области жилищно-коммунального хозяйства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21 288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9 475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-11 813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44,51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Охрана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110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936 137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632 546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-303 591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67,57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Дошкольное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255 354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172 194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-83 160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67,43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Общее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619 944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419 059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-200 885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67,60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Молодежная политика и оздоровление детей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19 636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15 071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-4 565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76,75</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Другие вопросы в области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41 203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26 222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-14 981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63,64</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Культура и кинематография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126 440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93 337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-33 103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73,82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Культура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112 690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83 587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-29 103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74,17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Другие вопросы в области культуры, кинематографии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13 750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9 750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-4 000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70,91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Здравоохранение</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100,00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Стационарная медицинская помощь</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Амбулаторная помощь</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Скорая медицинская помощь</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 xml:space="preserve">Другие вопросы в области здравоохранения </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Социальная политика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383 882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267 057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-116 825</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69,57</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Пенсионное обеспечение</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1 231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615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-616</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49,96</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Социальное обслуживание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34 600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24 530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-10 070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70,90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Социальное обеспечение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324 086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225 895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-98 191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69,70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Охрана семьи и детства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4 596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2 490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-2 106</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54,18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Другие вопросы в области социальной политики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19 369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13 527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-5 842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69,84</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Физическая культура и спорт</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2 763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2 092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-671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75,71</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lastRenderedPageBreak/>
              <w:t>Физическая культура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342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342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100,00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Массовый спорт</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2 421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1 750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-671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72,28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Обслуживание государственного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98 122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53 323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-44 799</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54,34</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59 532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41 980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-17 552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70,52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Прочие межбюджетные трансферты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38 590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11 343</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-27 247</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29,39</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Результат исполнения бюджета (дефицит "--", профицит "+")</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-23 238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115 545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138 783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-497,23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Источники финансирования дефицита бюджетов - всего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23 238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-115 545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-138 783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-497,23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источники внутреннего финансирования бюджета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20 000</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Остатки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23 238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-115 545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-138 783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-497,23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Увеличение остатков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-1 915 498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-1 375 737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539 761</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71,82</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Уменьшение остатков средств бюджета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1 938 736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1 260 192</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-678 544</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65,00</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Справочно:</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Заработная плата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521 129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377 431</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-143 698</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72,43</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Прочие выплаты</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10 776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8 038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-2 738</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74,59</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Начисления на оплату труда</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156 356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109 099</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-47 257</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69,78</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Коммунальные услуги</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116 107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61 005</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-55 102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52,54</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Увеличение стоимости основных средств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39 647</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12 724</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-26 923</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32,09</w:t>
            </w: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Увеличение стоимости материальный запасов</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75 118</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41 286</w:t>
            </w:r>
          </w:p>
        </w:tc>
        <w:tc>
          <w:tcPr>
            <w:tcW w:w="662"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-33 832</w:t>
            </w:r>
          </w:p>
        </w:tc>
        <w:tc>
          <w:tcPr>
            <w:tcW w:w="467"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54,96</w:t>
            </w:r>
          </w:p>
        </w:tc>
      </w:tr>
      <w:tr w:rsidR="000F659A" w:rsidRPr="000F659A" w:rsidTr="000F659A">
        <w:trPr>
          <w:trHeight w:val="20"/>
        </w:trPr>
        <w:tc>
          <w:tcPr>
            <w:tcW w:w="2469" w:type="pct"/>
            <w:tcBorders>
              <w:top w:val="nil"/>
              <w:left w:val="nil"/>
              <w:bottom w:val="nil"/>
              <w:right w:val="nil"/>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r>
      <w:tr w:rsidR="000F659A" w:rsidRPr="000F659A" w:rsidTr="000F659A">
        <w:trPr>
          <w:trHeight w:val="20"/>
        </w:trPr>
        <w:tc>
          <w:tcPr>
            <w:tcW w:w="2469" w:type="pct"/>
            <w:tcBorders>
              <w:top w:val="nil"/>
              <w:left w:val="nil"/>
              <w:bottom w:val="nil"/>
              <w:right w:val="nil"/>
            </w:tcBorders>
            <w:shd w:val="clear" w:color="auto" w:fill="auto"/>
            <w:hideMark/>
          </w:tcPr>
          <w:p w:rsidR="000F659A" w:rsidRPr="000F659A" w:rsidRDefault="000F659A" w:rsidP="000F659A">
            <w:pPr>
              <w:spacing w:after="0" w:line="240" w:lineRule="auto"/>
              <w:jc w:val="center"/>
              <w:rPr>
                <w:rFonts w:ascii="Times New Roman" w:eastAsia="Times New Roman" w:hAnsi="Times New Roman"/>
                <w:bCs/>
                <w:sz w:val="14"/>
                <w:szCs w:val="14"/>
                <w:lang w:eastAsia="ru-RU"/>
              </w:rPr>
            </w:pPr>
            <w:r w:rsidRPr="000F659A">
              <w:rPr>
                <w:rFonts w:ascii="Times New Roman" w:eastAsia="Times New Roman" w:hAnsi="Times New Roman"/>
                <w:bCs/>
                <w:sz w:val="14"/>
                <w:szCs w:val="14"/>
                <w:lang w:eastAsia="ru-RU"/>
              </w:rPr>
              <w:t xml:space="preserve">Сведения о численности муниципальных гражданских служащих </w:t>
            </w:r>
            <w:r w:rsidRPr="000F659A">
              <w:rPr>
                <w:rFonts w:ascii="Times New Roman" w:eastAsia="Times New Roman" w:hAnsi="Times New Roman"/>
                <w:bCs/>
                <w:sz w:val="14"/>
                <w:szCs w:val="14"/>
                <w:lang w:eastAsia="ru-RU"/>
              </w:rPr>
              <w:br/>
              <w:t xml:space="preserve">Богучанского района, работников районных муниципальных учреждений </w:t>
            </w:r>
            <w:r w:rsidRPr="000F659A">
              <w:rPr>
                <w:rFonts w:ascii="Times New Roman" w:eastAsia="Times New Roman" w:hAnsi="Times New Roman"/>
                <w:bCs/>
                <w:sz w:val="14"/>
                <w:szCs w:val="14"/>
                <w:lang w:eastAsia="ru-RU"/>
              </w:rPr>
              <w:br/>
              <w:t>на 1 октября 2014 года</w:t>
            </w:r>
          </w:p>
        </w:tc>
        <w:tc>
          <w:tcPr>
            <w:tcW w:w="740" w:type="pct"/>
            <w:tcBorders>
              <w:top w:val="nil"/>
              <w:left w:val="nil"/>
              <w:bottom w:val="nil"/>
              <w:right w:val="nil"/>
            </w:tcBorders>
            <w:shd w:val="clear" w:color="auto" w:fill="auto"/>
            <w:hideMark/>
          </w:tcPr>
          <w:p w:rsidR="000F659A" w:rsidRPr="002C7D19" w:rsidRDefault="000F659A" w:rsidP="000F659A">
            <w:pPr>
              <w:spacing w:after="0" w:line="240" w:lineRule="auto"/>
              <w:jc w:val="center"/>
              <w:rPr>
                <w:rFonts w:ascii="Times New Roman" w:eastAsia="Times New Roman" w:hAnsi="Times New Roman"/>
                <w:bCs/>
                <w:sz w:val="14"/>
                <w:szCs w:val="14"/>
                <w:lang w:eastAsia="ru-RU"/>
              </w:rPr>
            </w:pPr>
          </w:p>
        </w:tc>
        <w:tc>
          <w:tcPr>
            <w:tcW w:w="662" w:type="pct"/>
            <w:tcBorders>
              <w:top w:val="nil"/>
              <w:left w:val="nil"/>
              <w:bottom w:val="nil"/>
              <w:right w:val="nil"/>
            </w:tcBorders>
            <w:shd w:val="clear" w:color="auto" w:fill="auto"/>
            <w:hideMark/>
          </w:tcPr>
          <w:p w:rsidR="000F659A" w:rsidRPr="002C7D19" w:rsidRDefault="000F659A" w:rsidP="000F659A">
            <w:pPr>
              <w:spacing w:after="0" w:line="240" w:lineRule="auto"/>
              <w:rPr>
                <w:rFonts w:ascii="Times New Roman" w:eastAsia="Times New Roman" w:hAnsi="Times New Roman"/>
                <w:bCs/>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r>
      <w:tr w:rsidR="000F659A" w:rsidRPr="000F659A" w:rsidTr="000F659A">
        <w:trPr>
          <w:trHeight w:val="20"/>
        </w:trPr>
        <w:tc>
          <w:tcPr>
            <w:tcW w:w="2469" w:type="pct"/>
            <w:tcBorders>
              <w:top w:val="nil"/>
              <w:left w:val="nil"/>
              <w:bottom w:val="nil"/>
              <w:right w:val="nil"/>
            </w:tcBorders>
            <w:shd w:val="clear" w:color="auto" w:fill="auto"/>
            <w:noWrap/>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r>
      <w:tr w:rsidR="000F659A" w:rsidRPr="000F659A" w:rsidTr="000F659A">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jc w:val="center"/>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Значение</w:t>
            </w: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Среднесписочная численность муниципальных служащих района за отчётный квартал, человек</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119</w:t>
            </w: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r>
      <w:tr w:rsidR="000F659A" w:rsidRPr="000F659A" w:rsidTr="000F659A">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0F659A" w:rsidRPr="000F659A" w:rsidRDefault="000F659A" w:rsidP="000F659A">
            <w:pPr>
              <w:spacing w:after="0" w:line="240" w:lineRule="auto"/>
              <w:rPr>
                <w:rFonts w:ascii="Times New Roman" w:eastAsia="Times New Roman" w:hAnsi="Times New Roman"/>
                <w:sz w:val="14"/>
                <w:szCs w:val="14"/>
                <w:lang w:eastAsia="ru-RU"/>
              </w:rPr>
            </w:pPr>
            <w:r w:rsidRPr="000F659A">
              <w:rPr>
                <w:rFonts w:ascii="Times New Roman" w:eastAsia="Times New Roman" w:hAnsi="Times New Roman"/>
                <w:sz w:val="14"/>
                <w:szCs w:val="14"/>
                <w:lang w:eastAsia="ru-RU"/>
              </w:rPr>
              <w:t>Фактические затраты на денежное содержание муниципальных служащих за отчётный квартал, тыс.руб.</w:t>
            </w:r>
          </w:p>
        </w:tc>
        <w:tc>
          <w:tcPr>
            <w:tcW w:w="740" w:type="pct"/>
            <w:tcBorders>
              <w:top w:val="nil"/>
              <w:left w:val="nil"/>
              <w:bottom w:val="single" w:sz="4" w:space="0" w:color="auto"/>
              <w:right w:val="single" w:sz="4" w:space="0" w:color="auto"/>
            </w:tcBorders>
            <w:shd w:val="clear" w:color="auto" w:fill="auto"/>
            <w:vAlign w:val="bottom"/>
            <w:hideMark/>
          </w:tcPr>
          <w:p w:rsidR="000F659A" w:rsidRPr="002C7D19" w:rsidRDefault="000F659A" w:rsidP="000F659A">
            <w:pPr>
              <w:spacing w:after="0" w:line="240" w:lineRule="auto"/>
              <w:jc w:val="right"/>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35888</w:t>
            </w: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0F659A" w:rsidRPr="002C7D19" w:rsidRDefault="000F659A" w:rsidP="000F659A">
            <w:pPr>
              <w:spacing w:after="0" w:line="240" w:lineRule="auto"/>
              <w:rPr>
                <w:rFonts w:ascii="Times New Roman" w:eastAsia="Times New Roman" w:hAnsi="Times New Roman"/>
                <w:sz w:val="14"/>
                <w:szCs w:val="14"/>
                <w:lang w:eastAsia="ru-RU"/>
              </w:rPr>
            </w:pPr>
          </w:p>
        </w:tc>
      </w:tr>
    </w:tbl>
    <w:p w:rsidR="00DC5BFC" w:rsidRDefault="00DC5BFC" w:rsidP="00DC5BFC">
      <w:pPr>
        <w:autoSpaceDE w:val="0"/>
        <w:spacing w:after="0" w:line="240" w:lineRule="auto"/>
        <w:rPr>
          <w:rFonts w:ascii="Times New Roman" w:hAnsi="Times New Roman"/>
          <w:sz w:val="20"/>
          <w:szCs w:val="20"/>
        </w:rPr>
      </w:pPr>
    </w:p>
    <w:p w:rsidR="002C7D19" w:rsidRDefault="002C7D19" w:rsidP="002C7D19">
      <w:pPr>
        <w:spacing w:after="0" w:line="240" w:lineRule="auto"/>
        <w:jc w:val="center"/>
        <w:rPr>
          <w:rFonts w:ascii="Times New Roman" w:hAnsi="Times New Roman"/>
          <w:sz w:val="18"/>
          <w:szCs w:val="18"/>
        </w:rPr>
      </w:pPr>
    </w:p>
    <w:p w:rsidR="002C7D19" w:rsidRPr="002C7D19" w:rsidRDefault="002C7D19" w:rsidP="002C7D19">
      <w:pPr>
        <w:spacing w:after="0" w:line="240" w:lineRule="auto"/>
        <w:jc w:val="center"/>
        <w:rPr>
          <w:rFonts w:ascii="Times New Roman" w:hAnsi="Times New Roman"/>
          <w:sz w:val="18"/>
          <w:szCs w:val="18"/>
        </w:rPr>
      </w:pPr>
      <w:r w:rsidRPr="002C7D19">
        <w:rPr>
          <w:rFonts w:ascii="Times New Roman" w:hAnsi="Times New Roman"/>
          <w:sz w:val="18"/>
          <w:szCs w:val="18"/>
        </w:rPr>
        <w:t xml:space="preserve">АДМИНИСТРАЦИЯ БОГУЧАНСКОГО РАЙОНА  </w:t>
      </w:r>
    </w:p>
    <w:p w:rsidR="002C7D19" w:rsidRPr="002C7D19" w:rsidRDefault="002C7D19" w:rsidP="002C7D19">
      <w:pPr>
        <w:spacing w:after="0" w:line="240" w:lineRule="auto"/>
        <w:jc w:val="center"/>
        <w:rPr>
          <w:rFonts w:ascii="Times New Roman" w:hAnsi="Times New Roman"/>
          <w:sz w:val="18"/>
          <w:szCs w:val="18"/>
        </w:rPr>
      </w:pPr>
      <w:r w:rsidRPr="002C7D19">
        <w:rPr>
          <w:rFonts w:ascii="Times New Roman" w:hAnsi="Times New Roman"/>
          <w:sz w:val="18"/>
          <w:szCs w:val="18"/>
        </w:rPr>
        <w:t>КРАСНОЯРСКОГО КРАЯ</w:t>
      </w:r>
    </w:p>
    <w:p w:rsidR="002C7D19" w:rsidRPr="002C7D19" w:rsidRDefault="002C7D19" w:rsidP="002C7D19">
      <w:pPr>
        <w:spacing w:after="0" w:line="240" w:lineRule="auto"/>
        <w:jc w:val="center"/>
        <w:rPr>
          <w:rFonts w:ascii="Times New Roman" w:hAnsi="Times New Roman"/>
          <w:sz w:val="18"/>
          <w:szCs w:val="18"/>
        </w:rPr>
      </w:pPr>
      <w:r w:rsidRPr="002C7D19">
        <w:rPr>
          <w:rFonts w:ascii="Times New Roman" w:hAnsi="Times New Roman"/>
          <w:sz w:val="18"/>
          <w:szCs w:val="18"/>
        </w:rPr>
        <w:t xml:space="preserve"> ПОСТАНОВЛЕНИЕ</w:t>
      </w:r>
    </w:p>
    <w:p w:rsidR="002C7D19" w:rsidRPr="002C7D19" w:rsidRDefault="002C7D19" w:rsidP="002C7D19">
      <w:pPr>
        <w:spacing w:after="0" w:line="240" w:lineRule="auto"/>
        <w:rPr>
          <w:rFonts w:ascii="Times New Roman" w:hAnsi="Times New Roman"/>
          <w:sz w:val="20"/>
          <w:szCs w:val="20"/>
        </w:rPr>
      </w:pPr>
      <w:r w:rsidRPr="002C7D19">
        <w:rPr>
          <w:rFonts w:ascii="Times New Roman" w:hAnsi="Times New Roman"/>
          <w:sz w:val="20"/>
          <w:szCs w:val="20"/>
        </w:rPr>
        <w:t xml:space="preserve">23.10 . 2014                                       </w:t>
      </w:r>
      <w:r>
        <w:rPr>
          <w:rFonts w:ascii="Times New Roman" w:hAnsi="Times New Roman"/>
          <w:sz w:val="20"/>
          <w:szCs w:val="20"/>
        </w:rPr>
        <w:t xml:space="preserve">                           </w:t>
      </w:r>
      <w:r w:rsidRPr="002C7D19">
        <w:rPr>
          <w:rFonts w:ascii="Times New Roman" w:hAnsi="Times New Roman"/>
          <w:sz w:val="20"/>
          <w:szCs w:val="20"/>
        </w:rPr>
        <w:t xml:space="preserve">с. Богучаны                                     </w:t>
      </w:r>
      <w:r>
        <w:rPr>
          <w:rFonts w:ascii="Times New Roman" w:hAnsi="Times New Roman"/>
          <w:sz w:val="20"/>
          <w:szCs w:val="20"/>
        </w:rPr>
        <w:t xml:space="preserve">                            </w:t>
      </w:r>
      <w:r w:rsidRPr="002C7D19">
        <w:rPr>
          <w:rFonts w:ascii="Times New Roman" w:hAnsi="Times New Roman"/>
          <w:sz w:val="20"/>
          <w:szCs w:val="20"/>
        </w:rPr>
        <w:t xml:space="preserve">№ 1345-п  </w:t>
      </w:r>
    </w:p>
    <w:p w:rsidR="002C7D19" w:rsidRPr="002C7D19" w:rsidRDefault="002C7D19" w:rsidP="002C7D19">
      <w:pPr>
        <w:spacing w:after="0" w:line="240" w:lineRule="auto"/>
        <w:jc w:val="both"/>
        <w:rPr>
          <w:rFonts w:ascii="Times New Roman" w:hAnsi="Times New Roman"/>
          <w:sz w:val="20"/>
          <w:szCs w:val="20"/>
        </w:rPr>
      </w:pPr>
    </w:p>
    <w:p w:rsidR="002C7D19" w:rsidRPr="002C7D19" w:rsidRDefault="002C7D19" w:rsidP="002C7D19">
      <w:pPr>
        <w:spacing w:after="0" w:line="240" w:lineRule="auto"/>
        <w:jc w:val="center"/>
        <w:rPr>
          <w:rFonts w:ascii="Times New Roman" w:hAnsi="Times New Roman"/>
          <w:sz w:val="20"/>
          <w:szCs w:val="20"/>
        </w:rPr>
      </w:pPr>
      <w:r w:rsidRPr="002C7D19">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w:t>
      </w:r>
    </w:p>
    <w:p w:rsidR="002C7D19" w:rsidRPr="002C7D19" w:rsidRDefault="002C7D19" w:rsidP="002C7D19">
      <w:pPr>
        <w:spacing w:after="0" w:line="240" w:lineRule="auto"/>
        <w:jc w:val="center"/>
        <w:rPr>
          <w:rFonts w:ascii="Times New Roman" w:hAnsi="Times New Roman"/>
          <w:sz w:val="20"/>
          <w:szCs w:val="20"/>
        </w:rPr>
      </w:pPr>
    </w:p>
    <w:p w:rsidR="002C7D19" w:rsidRPr="002C7D19" w:rsidRDefault="002C7D19" w:rsidP="002C7D19">
      <w:pPr>
        <w:spacing w:after="0" w:line="240" w:lineRule="auto"/>
        <w:ind w:firstLine="720"/>
        <w:jc w:val="both"/>
        <w:rPr>
          <w:rFonts w:ascii="Times New Roman" w:hAnsi="Times New Roman"/>
          <w:sz w:val="20"/>
          <w:szCs w:val="20"/>
        </w:rPr>
      </w:pPr>
      <w:r w:rsidRPr="002C7D1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2C7D19" w:rsidRPr="002C7D19" w:rsidRDefault="002C7D19" w:rsidP="002C7D19">
      <w:pPr>
        <w:spacing w:after="0" w:line="240" w:lineRule="auto"/>
        <w:ind w:firstLine="708"/>
        <w:jc w:val="both"/>
        <w:rPr>
          <w:rFonts w:ascii="Times New Roman" w:hAnsi="Times New Roman"/>
          <w:sz w:val="20"/>
          <w:szCs w:val="20"/>
        </w:rPr>
      </w:pPr>
      <w:r w:rsidRPr="002C7D19">
        <w:rPr>
          <w:rFonts w:ascii="Times New Roman" w:hAnsi="Times New Roman"/>
          <w:sz w:val="20"/>
          <w:szCs w:val="20"/>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на 2014-2016 годы (далее – муниципальной программы) следующего содержания:</w:t>
      </w:r>
    </w:p>
    <w:p w:rsidR="002C7D19" w:rsidRPr="002C7D19" w:rsidRDefault="002C7D19" w:rsidP="002C7D19">
      <w:pPr>
        <w:spacing w:after="0" w:line="240" w:lineRule="auto"/>
        <w:ind w:firstLine="708"/>
        <w:jc w:val="both"/>
        <w:rPr>
          <w:rFonts w:ascii="Times New Roman" w:hAnsi="Times New Roman"/>
          <w:sz w:val="20"/>
          <w:szCs w:val="20"/>
        </w:rPr>
      </w:pPr>
      <w:r w:rsidRPr="002C7D19">
        <w:rPr>
          <w:rFonts w:ascii="Times New Roman" w:hAnsi="Times New Roman"/>
          <w:sz w:val="20"/>
          <w:szCs w:val="20"/>
        </w:rPr>
        <w:t>1. в приложении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2C7D19" w:rsidRPr="002C7D19" w:rsidRDefault="002C7D19" w:rsidP="002C7D19">
      <w:pPr>
        <w:spacing w:after="0" w:line="240" w:lineRule="auto"/>
        <w:jc w:val="both"/>
        <w:rPr>
          <w:rFonts w:ascii="Times New Roman" w:hAnsi="Times New Roman"/>
          <w:sz w:val="20"/>
          <w:szCs w:val="20"/>
        </w:rPr>
      </w:pPr>
      <w:r w:rsidRPr="002C7D19">
        <w:rPr>
          <w:rFonts w:ascii="Times New Roman" w:hAnsi="Times New Roman"/>
          <w:sz w:val="20"/>
          <w:szCs w:val="20"/>
        </w:rPr>
        <w:tab/>
        <w:t>- приложение № 2 к подпрограмме«Реконструкция и капитальный ремонт объектов коммунальной инфраструктуры муниципального образования Богучанский район» на 2014-2016 годы изложить в новой редакции согласно приложения к настоящему постановлению.</w:t>
      </w:r>
    </w:p>
    <w:p w:rsidR="002C7D19" w:rsidRPr="002C7D19" w:rsidRDefault="002C7D19" w:rsidP="002C7D19">
      <w:pPr>
        <w:spacing w:after="0" w:line="240" w:lineRule="auto"/>
        <w:ind w:firstLine="708"/>
        <w:jc w:val="both"/>
        <w:rPr>
          <w:rFonts w:ascii="Times New Roman" w:hAnsi="Times New Roman"/>
          <w:sz w:val="20"/>
          <w:szCs w:val="20"/>
        </w:rPr>
      </w:pPr>
      <w:r w:rsidRPr="002C7D19">
        <w:rPr>
          <w:rFonts w:ascii="Times New Roman" w:hAnsi="Times New Roman"/>
          <w:sz w:val="20"/>
          <w:szCs w:val="20"/>
        </w:rPr>
        <w:t>2. Контроль за исполнением настоящего постановления возлагаю на первого заместителя Главы администрации Богучанского района А.Ю. Машинистова.</w:t>
      </w:r>
    </w:p>
    <w:p w:rsidR="002C7D19" w:rsidRPr="002C7D19" w:rsidRDefault="002C7D19" w:rsidP="002C7D19">
      <w:pPr>
        <w:spacing w:after="0" w:line="240" w:lineRule="atLeast"/>
        <w:jc w:val="both"/>
        <w:rPr>
          <w:rFonts w:ascii="Times New Roman" w:hAnsi="Times New Roman"/>
          <w:sz w:val="20"/>
          <w:szCs w:val="20"/>
        </w:rPr>
      </w:pPr>
      <w:r w:rsidRPr="002C7D19">
        <w:rPr>
          <w:rFonts w:ascii="Times New Roman" w:hAnsi="Times New Roman"/>
          <w:sz w:val="20"/>
          <w:szCs w:val="20"/>
        </w:rPr>
        <w:lastRenderedPageBreak/>
        <w:t>3. Постановление вступает в силу после опубликования в Официальном вестнике Богучанского района.</w:t>
      </w:r>
    </w:p>
    <w:p w:rsidR="002C7D19" w:rsidRPr="002C7D19" w:rsidRDefault="002C7D19" w:rsidP="002C7D19">
      <w:pPr>
        <w:spacing w:after="0" w:line="240" w:lineRule="atLeast"/>
        <w:jc w:val="both"/>
        <w:rPr>
          <w:rFonts w:ascii="Times New Roman" w:hAnsi="Times New Roman"/>
          <w:sz w:val="20"/>
          <w:szCs w:val="20"/>
        </w:rPr>
      </w:pPr>
    </w:p>
    <w:p w:rsidR="002C7D19" w:rsidRPr="002C7D19" w:rsidRDefault="002C7D19" w:rsidP="002C7D19">
      <w:pPr>
        <w:spacing w:after="0" w:line="240" w:lineRule="atLeast"/>
        <w:rPr>
          <w:rFonts w:ascii="Times New Roman" w:hAnsi="Times New Roman"/>
          <w:sz w:val="20"/>
          <w:szCs w:val="20"/>
        </w:rPr>
      </w:pPr>
      <w:r w:rsidRPr="002C7D19">
        <w:rPr>
          <w:rFonts w:ascii="Times New Roman" w:hAnsi="Times New Roman"/>
          <w:sz w:val="20"/>
          <w:szCs w:val="20"/>
        </w:rPr>
        <w:t>Глава администрации</w:t>
      </w:r>
    </w:p>
    <w:p w:rsidR="002C7D19" w:rsidRDefault="002C7D19" w:rsidP="002C7D19">
      <w:pPr>
        <w:spacing w:after="0" w:line="240" w:lineRule="atLeast"/>
        <w:rPr>
          <w:rFonts w:ascii="Times New Roman" w:hAnsi="Times New Roman"/>
          <w:sz w:val="20"/>
          <w:szCs w:val="20"/>
        </w:rPr>
      </w:pPr>
      <w:r w:rsidRPr="002C7D19">
        <w:rPr>
          <w:rFonts w:ascii="Times New Roman" w:hAnsi="Times New Roman"/>
          <w:sz w:val="20"/>
          <w:szCs w:val="20"/>
        </w:rPr>
        <w:t xml:space="preserve">Богучанского района                                                                </w:t>
      </w:r>
      <w:r>
        <w:rPr>
          <w:rFonts w:ascii="Times New Roman" w:hAnsi="Times New Roman"/>
          <w:sz w:val="20"/>
          <w:szCs w:val="20"/>
        </w:rPr>
        <w:t xml:space="preserve">                                                              </w:t>
      </w:r>
      <w:r w:rsidRPr="002C7D19">
        <w:rPr>
          <w:rFonts w:ascii="Times New Roman" w:hAnsi="Times New Roman"/>
          <w:sz w:val="20"/>
          <w:szCs w:val="20"/>
        </w:rPr>
        <w:t>В.Ю.Карнаухов</w:t>
      </w:r>
    </w:p>
    <w:p w:rsidR="002C7D19" w:rsidRDefault="002C7D19" w:rsidP="002C7D19">
      <w:pPr>
        <w:spacing w:after="0" w:line="240" w:lineRule="atLeast"/>
        <w:rPr>
          <w:rFonts w:ascii="Times New Roman" w:hAnsi="Times New Roman"/>
          <w:sz w:val="20"/>
          <w:szCs w:val="20"/>
        </w:rPr>
      </w:pPr>
    </w:p>
    <w:tbl>
      <w:tblPr>
        <w:tblW w:w="5000" w:type="pct"/>
        <w:tblLook w:val="04A0"/>
      </w:tblPr>
      <w:tblGrid>
        <w:gridCol w:w="1178"/>
        <w:gridCol w:w="1189"/>
        <w:gridCol w:w="529"/>
        <w:gridCol w:w="502"/>
        <w:gridCol w:w="676"/>
        <w:gridCol w:w="413"/>
        <w:gridCol w:w="972"/>
        <w:gridCol w:w="300"/>
        <w:gridCol w:w="686"/>
        <w:gridCol w:w="972"/>
        <w:gridCol w:w="614"/>
        <w:gridCol w:w="1644"/>
      </w:tblGrid>
      <w:tr w:rsidR="002C7D19" w:rsidRPr="002C7D19" w:rsidTr="002C7D19">
        <w:trPr>
          <w:trHeight w:val="20"/>
        </w:trPr>
        <w:tc>
          <w:tcPr>
            <w:tcW w:w="610"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bookmarkStart w:id="10" w:name="RANGE!A1:K22"/>
            <w:bookmarkEnd w:id="10"/>
          </w:p>
        </w:tc>
        <w:tc>
          <w:tcPr>
            <w:tcW w:w="616"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350"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13"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150"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025" w:type="pct"/>
            <w:gridSpan w:val="4"/>
            <w:tcBorders>
              <w:top w:val="nil"/>
              <w:left w:val="nil"/>
              <w:bottom w:val="nil"/>
              <w:right w:val="nil"/>
            </w:tcBorders>
            <w:shd w:val="clear" w:color="auto" w:fill="auto"/>
            <w:hideMark/>
          </w:tcPr>
          <w:p w:rsidR="002C7D19" w:rsidRPr="002C7D19" w:rsidRDefault="002C7D19" w:rsidP="002C7D19">
            <w:pPr>
              <w:spacing w:after="0" w:line="240" w:lineRule="auto"/>
              <w:jc w:val="right"/>
              <w:rPr>
                <w:rFonts w:ascii="Times New Roman" w:eastAsia="Times New Roman" w:hAnsi="Times New Roman"/>
                <w:sz w:val="18"/>
                <w:szCs w:val="18"/>
                <w:lang w:eastAsia="ru-RU"/>
              </w:rPr>
            </w:pPr>
            <w:r w:rsidRPr="002C7D19">
              <w:rPr>
                <w:rFonts w:ascii="Times New Roman" w:eastAsia="Times New Roman" w:hAnsi="Times New Roman"/>
                <w:sz w:val="18"/>
                <w:szCs w:val="18"/>
                <w:lang w:eastAsia="ru-RU"/>
              </w:rPr>
              <w:t>Приложение № 1</w:t>
            </w:r>
            <w:r w:rsidRPr="002C7D19">
              <w:rPr>
                <w:rFonts w:ascii="Times New Roman" w:eastAsia="Times New Roman" w:hAnsi="Times New Roman"/>
                <w:sz w:val="18"/>
                <w:szCs w:val="18"/>
                <w:lang w:eastAsia="ru-RU"/>
              </w:rPr>
              <w:br/>
              <w:t>к постановлению администрации</w:t>
            </w:r>
            <w:r w:rsidRPr="002C7D19">
              <w:rPr>
                <w:rFonts w:ascii="Times New Roman" w:eastAsia="Times New Roman" w:hAnsi="Times New Roman"/>
                <w:sz w:val="18"/>
                <w:szCs w:val="18"/>
                <w:lang w:eastAsia="ru-RU"/>
              </w:rPr>
              <w:br/>
              <w:t>Богучанского района</w:t>
            </w:r>
            <w:r w:rsidRPr="002C7D19">
              <w:rPr>
                <w:rFonts w:ascii="Times New Roman" w:eastAsia="Times New Roman" w:hAnsi="Times New Roman"/>
                <w:sz w:val="18"/>
                <w:szCs w:val="18"/>
                <w:lang w:eastAsia="ru-RU"/>
              </w:rPr>
              <w:br/>
              <w:t>от   14 .10.2014 №1345-п</w:t>
            </w:r>
          </w:p>
        </w:tc>
      </w:tr>
      <w:tr w:rsidR="002C7D19" w:rsidRPr="002C7D19" w:rsidTr="002C7D19">
        <w:trPr>
          <w:trHeight w:val="20"/>
        </w:trPr>
        <w:tc>
          <w:tcPr>
            <w:tcW w:w="610"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616"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350"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13"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150" w:type="pct"/>
            <w:tcBorders>
              <w:top w:val="nil"/>
              <w:left w:val="nil"/>
              <w:bottom w:val="nil"/>
              <w:right w:val="nil"/>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025" w:type="pct"/>
            <w:gridSpan w:val="4"/>
            <w:tcBorders>
              <w:top w:val="nil"/>
              <w:left w:val="nil"/>
              <w:bottom w:val="nil"/>
              <w:right w:val="nil"/>
            </w:tcBorders>
            <w:shd w:val="clear" w:color="auto" w:fill="auto"/>
            <w:vAlign w:val="center"/>
            <w:hideMark/>
          </w:tcPr>
          <w:p w:rsidR="002C7D19" w:rsidRDefault="002C7D19" w:rsidP="002C7D19">
            <w:pPr>
              <w:spacing w:after="0" w:line="240" w:lineRule="auto"/>
              <w:jc w:val="right"/>
              <w:rPr>
                <w:rFonts w:ascii="Times New Roman" w:eastAsia="Times New Roman" w:hAnsi="Times New Roman"/>
                <w:color w:val="000000"/>
                <w:sz w:val="18"/>
                <w:szCs w:val="18"/>
                <w:lang w:eastAsia="ru-RU"/>
              </w:rPr>
            </w:pPr>
          </w:p>
          <w:p w:rsidR="002C7D19" w:rsidRPr="002C7D19" w:rsidRDefault="002C7D19" w:rsidP="002C7D19">
            <w:pPr>
              <w:spacing w:after="0" w:line="240" w:lineRule="auto"/>
              <w:jc w:val="right"/>
              <w:rPr>
                <w:rFonts w:ascii="Times New Roman" w:eastAsia="Times New Roman" w:hAnsi="Times New Roman"/>
                <w:color w:val="000000"/>
                <w:sz w:val="18"/>
                <w:szCs w:val="18"/>
                <w:lang w:eastAsia="ru-RU"/>
              </w:rPr>
            </w:pPr>
            <w:r w:rsidRPr="002C7D19">
              <w:rPr>
                <w:rFonts w:ascii="Times New Roman" w:eastAsia="Times New Roman" w:hAnsi="Times New Roman"/>
                <w:color w:val="000000"/>
                <w:sz w:val="18"/>
                <w:szCs w:val="18"/>
                <w:lang w:eastAsia="ru-RU"/>
              </w:rPr>
              <w:t>Приложение № 2</w:t>
            </w:r>
            <w:r w:rsidRPr="002C7D19">
              <w:rPr>
                <w:rFonts w:ascii="Times New Roman" w:eastAsia="Times New Roman" w:hAnsi="Times New Roman"/>
                <w:color w:val="000000"/>
                <w:sz w:val="18"/>
                <w:szCs w:val="18"/>
                <w:lang w:eastAsia="ru-RU"/>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2C7D19" w:rsidRPr="002C7D19" w:rsidTr="002C7D19">
        <w:trPr>
          <w:trHeight w:val="20"/>
        </w:trPr>
        <w:tc>
          <w:tcPr>
            <w:tcW w:w="5000" w:type="pct"/>
            <w:gridSpan w:val="12"/>
            <w:tcBorders>
              <w:top w:val="nil"/>
              <w:left w:val="nil"/>
              <w:bottom w:val="nil"/>
              <w:right w:val="nil"/>
            </w:tcBorders>
            <w:shd w:val="clear" w:color="auto" w:fill="auto"/>
            <w:vAlign w:val="center"/>
            <w:hideMark/>
          </w:tcPr>
          <w:p w:rsidR="002C7D19" w:rsidRDefault="002C7D19" w:rsidP="002C7D19">
            <w:pPr>
              <w:spacing w:after="0" w:line="240" w:lineRule="auto"/>
              <w:jc w:val="center"/>
              <w:rPr>
                <w:rFonts w:ascii="Times New Roman" w:eastAsia="Times New Roman" w:hAnsi="Times New Roman"/>
                <w:sz w:val="20"/>
                <w:szCs w:val="20"/>
                <w:lang w:eastAsia="ru-RU"/>
              </w:rPr>
            </w:pPr>
          </w:p>
          <w:p w:rsidR="002C7D19" w:rsidRDefault="002C7D19" w:rsidP="002C7D19">
            <w:pPr>
              <w:spacing w:after="0" w:line="240" w:lineRule="auto"/>
              <w:jc w:val="center"/>
              <w:rPr>
                <w:rFonts w:ascii="Times New Roman" w:eastAsia="Times New Roman" w:hAnsi="Times New Roman"/>
                <w:sz w:val="20"/>
                <w:szCs w:val="20"/>
                <w:lang w:eastAsia="ru-RU"/>
              </w:rPr>
            </w:pPr>
            <w:r w:rsidRPr="002C7D19">
              <w:rPr>
                <w:rFonts w:ascii="Times New Roman" w:eastAsia="Times New Roman" w:hAnsi="Times New Roman"/>
                <w:sz w:val="20"/>
                <w:szCs w:val="20"/>
                <w:lang w:eastAsia="ru-RU"/>
              </w:rPr>
              <w:t>Перечень мероприятий подпрограммы</w:t>
            </w:r>
          </w:p>
          <w:p w:rsidR="002C7D19" w:rsidRPr="002C7D19" w:rsidRDefault="002C7D19" w:rsidP="002C7D19">
            <w:pPr>
              <w:spacing w:after="0" w:line="240" w:lineRule="auto"/>
              <w:jc w:val="center"/>
              <w:rPr>
                <w:rFonts w:ascii="Times New Roman" w:eastAsia="Times New Roman" w:hAnsi="Times New Roman"/>
                <w:sz w:val="20"/>
                <w:szCs w:val="20"/>
                <w:lang w:eastAsia="ru-RU"/>
              </w:rPr>
            </w:pPr>
            <w:r w:rsidRPr="002C7D19">
              <w:rPr>
                <w:rFonts w:ascii="Times New Roman" w:eastAsia="Times New Roman" w:hAnsi="Times New Roman"/>
                <w:sz w:val="20"/>
                <w:szCs w:val="20"/>
                <w:lang w:eastAsia="ru-RU"/>
              </w:rPr>
              <w:t xml:space="preserve"> </w:t>
            </w:r>
          </w:p>
        </w:tc>
      </w:tr>
      <w:tr w:rsidR="002C7D19" w:rsidRPr="002C7D19" w:rsidTr="002C7D19">
        <w:trPr>
          <w:trHeight w:val="20"/>
        </w:trPr>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Наименование  программы, подпрограммы</w:t>
            </w:r>
          </w:p>
        </w:tc>
        <w:tc>
          <w:tcPr>
            <w:tcW w:w="6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xml:space="preserve">ГРБС </w:t>
            </w:r>
          </w:p>
        </w:tc>
        <w:tc>
          <w:tcPr>
            <w:tcW w:w="109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Код бюджетной классификации</w:t>
            </w:r>
          </w:p>
        </w:tc>
        <w:tc>
          <w:tcPr>
            <w:tcW w:w="1827" w:type="pct"/>
            <w:gridSpan w:val="5"/>
            <w:tcBorders>
              <w:top w:val="single" w:sz="4" w:space="0" w:color="auto"/>
              <w:left w:val="nil"/>
              <w:bottom w:val="nil"/>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Расходы</w:t>
            </w:r>
          </w:p>
        </w:tc>
        <w:tc>
          <w:tcPr>
            <w:tcW w:w="8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2C7D19" w:rsidRPr="002C7D19" w:rsidTr="002C7D19">
        <w:trPr>
          <w:trHeight w:val="20"/>
        </w:trPr>
        <w:tc>
          <w:tcPr>
            <w:tcW w:w="610"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616"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1096" w:type="pct"/>
            <w:gridSpan w:val="4"/>
            <w:vMerge/>
            <w:tcBorders>
              <w:top w:val="single" w:sz="4" w:space="0" w:color="auto"/>
              <w:left w:val="single" w:sz="4" w:space="0" w:color="auto"/>
              <w:bottom w:val="single" w:sz="4" w:space="0" w:color="auto"/>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1827" w:type="pct"/>
            <w:gridSpan w:val="5"/>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(рублей), годы</w:t>
            </w: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r>
      <w:tr w:rsidR="002C7D19" w:rsidRPr="002C7D19" w:rsidTr="002C7D19">
        <w:trPr>
          <w:trHeight w:val="20"/>
        </w:trPr>
        <w:tc>
          <w:tcPr>
            <w:tcW w:w="610"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616"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vMerge w:val="restart"/>
            <w:tcBorders>
              <w:top w:val="nil"/>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ГРБС</w:t>
            </w:r>
          </w:p>
        </w:tc>
        <w:tc>
          <w:tcPr>
            <w:tcW w:w="259" w:type="pct"/>
            <w:vMerge w:val="restart"/>
            <w:tcBorders>
              <w:top w:val="nil"/>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РзПр</w:t>
            </w:r>
          </w:p>
        </w:tc>
        <w:tc>
          <w:tcPr>
            <w:tcW w:w="350" w:type="pct"/>
            <w:vMerge w:val="restart"/>
            <w:tcBorders>
              <w:top w:val="nil"/>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ЦСР</w:t>
            </w:r>
          </w:p>
        </w:tc>
        <w:tc>
          <w:tcPr>
            <w:tcW w:w="213" w:type="pct"/>
            <w:vMerge w:val="restart"/>
            <w:tcBorders>
              <w:top w:val="nil"/>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ВР</w:t>
            </w: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очередной финансовый год</w:t>
            </w:r>
          </w:p>
        </w:tc>
        <w:tc>
          <w:tcPr>
            <w:tcW w:w="503" w:type="pct"/>
            <w:gridSpan w:val="2"/>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первый год планового периода</w:t>
            </w: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второй год планового периода</w:t>
            </w:r>
          </w:p>
        </w:tc>
        <w:tc>
          <w:tcPr>
            <w:tcW w:w="318" w:type="pct"/>
            <w:vMerge w:val="restart"/>
            <w:tcBorders>
              <w:top w:val="nil"/>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Итого на период</w:t>
            </w: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r>
      <w:tr w:rsidR="002C7D19" w:rsidRPr="002C7D19" w:rsidTr="002C7D19">
        <w:trPr>
          <w:trHeight w:val="20"/>
        </w:trPr>
        <w:tc>
          <w:tcPr>
            <w:tcW w:w="610"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616"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13"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2014</w:t>
            </w:r>
          </w:p>
        </w:tc>
        <w:tc>
          <w:tcPr>
            <w:tcW w:w="503" w:type="pct"/>
            <w:gridSpan w:val="2"/>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2015</w:t>
            </w: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2016</w:t>
            </w:r>
          </w:p>
        </w:tc>
        <w:tc>
          <w:tcPr>
            <w:tcW w:w="318"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w:t>
            </w:r>
          </w:p>
        </w:tc>
        <w:tc>
          <w:tcPr>
            <w:tcW w:w="616"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w:t>
            </w:r>
          </w:p>
        </w:tc>
        <w:tc>
          <w:tcPr>
            <w:tcW w:w="27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3</w:t>
            </w:r>
          </w:p>
        </w:tc>
        <w:tc>
          <w:tcPr>
            <w:tcW w:w="259"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4</w:t>
            </w:r>
          </w:p>
        </w:tc>
        <w:tc>
          <w:tcPr>
            <w:tcW w:w="350"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w:t>
            </w:r>
          </w:p>
        </w:tc>
        <w:tc>
          <w:tcPr>
            <w:tcW w:w="21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6</w:t>
            </w: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7</w:t>
            </w:r>
          </w:p>
        </w:tc>
        <w:tc>
          <w:tcPr>
            <w:tcW w:w="503" w:type="pct"/>
            <w:gridSpan w:val="2"/>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w:t>
            </w: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9</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10</w:t>
            </w:r>
          </w:p>
        </w:tc>
        <w:tc>
          <w:tcPr>
            <w:tcW w:w="852"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11</w:t>
            </w:r>
          </w:p>
        </w:tc>
      </w:tr>
      <w:tr w:rsidR="002C7D19" w:rsidRPr="002C7D19" w:rsidTr="002C7D1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Муниципальная программа Богучанского района  «Рреформирование и модернизация жилищно-коммунального хозяйства и повышение</w:t>
            </w:r>
            <w:r>
              <w:rPr>
                <w:rFonts w:ascii="Times New Roman" w:eastAsia="Times New Roman" w:hAnsi="Times New Roman"/>
                <w:sz w:val="14"/>
                <w:szCs w:val="14"/>
                <w:lang w:eastAsia="ru-RU"/>
              </w:rPr>
              <w:t xml:space="preserve"> энергетической эффективности»  </w:t>
            </w:r>
            <w:r w:rsidRPr="002C7D19">
              <w:rPr>
                <w:rFonts w:ascii="Times New Roman" w:eastAsia="Times New Roman" w:hAnsi="Times New Roman"/>
                <w:sz w:val="14"/>
                <w:szCs w:val="14"/>
                <w:lang w:eastAsia="ru-RU"/>
              </w:rPr>
              <w:t>на 2014-2016 годы</w:t>
            </w:r>
          </w:p>
        </w:tc>
      </w:tr>
      <w:tr w:rsidR="002C7D19" w:rsidRPr="002C7D19" w:rsidTr="002C7D1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2014-2016 годы</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c>
          <w:tcPr>
            <w:tcW w:w="616"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213"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r>
      <w:tr w:rsidR="002C7D19" w:rsidRPr="002C7D19" w:rsidTr="002C7D19">
        <w:trPr>
          <w:trHeight w:val="20"/>
        </w:trPr>
        <w:tc>
          <w:tcPr>
            <w:tcW w:w="610" w:type="pct"/>
            <w:tcBorders>
              <w:top w:val="nil"/>
              <w:left w:val="single" w:sz="4" w:space="0" w:color="auto"/>
              <w:bottom w:val="single" w:sz="4" w:space="0" w:color="auto"/>
              <w:right w:val="nil"/>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c>
          <w:tcPr>
            <w:tcW w:w="616" w:type="pct"/>
            <w:tcBorders>
              <w:top w:val="nil"/>
              <w:left w:val="single" w:sz="4" w:space="0" w:color="auto"/>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21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503" w:type="pct"/>
            <w:gridSpan w:val="2"/>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c>
          <w:tcPr>
            <w:tcW w:w="852"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2C7D19" w:rsidRPr="002C7D19" w:rsidRDefault="002C7D19" w:rsidP="002C7D19">
            <w:pPr>
              <w:spacing w:after="0" w:line="240" w:lineRule="auto"/>
              <w:jc w:val="both"/>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1.1. Капитальный ремонт сетей тепло-,водоснабжения</w:t>
            </w:r>
          </w:p>
        </w:tc>
        <w:tc>
          <w:tcPr>
            <w:tcW w:w="616" w:type="pct"/>
            <w:vMerge w:val="restart"/>
            <w:tcBorders>
              <w:top w:val="nil"/>
              <w:left w:val="single" w:sz="4" w:space="0" w:color="auto"/>
              <w:bottom w:val="single" w:sz="4" w:space="0" w:color="000000"/>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МКУ «Муниципальная служба Заказчика»</w:t>
            </w:r>
          </w:p>
        </w:tc>
        <w:tc>
          <w:tcPr>
            <w:tcW w:w="27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830</w:t>
            </w:r>
          </w:p>
        </w:tc>
        <w:tc>
          <w:tcPr>
            <w:tcW w:w="259"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0358000</w:t>
            </w:r>
          </w:p>
        </w:tc>
        <w:tc>
          <w:tcPr>
            <w:tcW w:w="21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12 719 600,99</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22 500 000,00</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22 500 000,00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57 719 600,99</w:t>
            </w:r>
          </w:p>
        </w:tc>
        <w:tc>
          <w:tcPr>
            <w:tcW w:w="852"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Капитальный ремонт сетей  тепло-,водоснабжения 4,8 км.</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2C7D19" w:rsidRPr="002C7D19" w:rsidRDefault="002C7D19" w:rsidP="002C7D19">
            <w:pPr>
              <w:spacing w:after="0" w:line="240" w:lineRule="auto"/>
              <w:jc w:val="both"/>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1.2. Капитальный ремонт сетей водоснабжения</w:t>
            </w:r>
          </w:p>
        </w:tc>
        <w:tc>
          <w:tcPr>
            <w:tcW w:w="616"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830</w:t>
            </w:r>
          </w:p>
        </w:tc>
        <w:tc>
          <w:tcPr>
            <w:tcW w:w="259"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0358000</w:t>
            </w:r>
          </w:p>
        </w:tc>
        <w:tc>
          <w:tcPr>
            <w:tcW w:w="21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2 900 000,00</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3 000 000,00</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2 250 000,00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8 150 000,00</w:t>
            </w:r>
          </w:p>
        </w:tc>
        <w:tc>
          <w:tcPr>
            <w:tcW w:w="852"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Капитальный ремонт сетей  водоснабжения 5,5 км.</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2C7D19" w:rsidRPr="002C7D19" w:rsidRDefault="002C7D19" w:rsidP="002C7D19">
            <w:pPr>
              <w:spacing w:after="0" w:line="240" w:lineRule="auto"/>
              <w:jc w:val="both"/>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1.3. Капитальный ремонт котлов</w:t>
            </w:r>
          </w:p>
        </w:tc>
        <w:tc>
          <w:tcPr>
            <w:tcW w:w="616"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830</w:t>
            </w:r>
          </w:p>
        </w:tc>
        <w:tc>
          <w:tcPr>
            <w:tcW w:w="259"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0358000</w:t>
            </w:r>
          </w:p>
        </w:tc>
        <w:tc>
          <w:tcPr>
            <w:tcW w:w="21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5 712 000,00</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9 500 000,00</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13 500 000,00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28 712 000,00</w:t>
            </w:r>
          </w:p>
        </w:tc>
        <w:tc>
          <w:tcPr>
            <w:tcW w:w="852"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xml:space="preserve">Капитальный ремонт 12 котлов на котельных МО </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2C7D19" w:rsidRPr="002C7D19" w:rsidRDefault="002C7D19" w:rsidP="002C7D19">
            <w:pPr>
              <w:spacing w:after="0" w:line="240" w:lineRule="auto"/>
              <w:jc w:val="both"/>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616" w:type="pct"/>
            <w:vMerge/>
            <w:tcBorders>
              <w:top w:val="nil"/>
              <w:left w:val="single" w:sz="4" w:space="0" w:color="auto"/>
              <w:bottom w:val="single" w:sz="4" w:space="0" w:color="000000"/>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830</w:t>
            </w:r>
          </w:p>
        </w:tc>
        <w:tc>
          <w:tcPr>
            <w:tcW w:w="259"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0358000</w:t>
            </w:r>
          </w:p>
        </w:tc>
        <w:tc>
          <w:tcPr>
            <w:tcW w:w="21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2 664 125,01</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2 664 125,01</w:t>
            </w:r>
          </w:p>
        </w:tc>
        <w:tc>
          <w:tcPr>
            <w:tcW w:w="852"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Капитальный ремонт водобашен - 3 ед., разработка проектов и устройство зон санитарной охраны водозаборных сооружений, капитальный ремонт канализационных колодцев - 10 ед.</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hideMark/>
          </w:tcPr>
          <w:p w:rsidR="002C7D19" w:rsidRPr="002C7D19" w:rsidRDefault="002C7D19" w:rsidP="002C7D19">
            <w:pPr>
              <w:spacing w:after="0" w:line="240" w:lineRule="auto"/>
              <w:jc w:val="both"/>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 xml:space="preserve">1.5. Капитальный ремонт </w:t>
            </w:r>
            <w:r w:rsidRPr="002C7D19">
              <w:rPr>
                <w:rFonts w:ascii="Times New Roman" w:eastAsia="Times New Roman" w:hAnsi="Times New Roman"/>
                <w:color w:val="000000"/>
                <w:sz w:val="14"/>
                <w:szCs w:val="14"/>
                <w:lang w:eastAsia="ru-RU"/>
              </w:rPr>
              <w:lastRenderedPageBreak/>
              <w:t>объектов теплоснабжения и сооружений комунального назначения</w:t>
            </w:r>
          </w:p>
        </w:tc>
        <w:tc>
          <w:tcPr>
            <w:tcW w:w="616" w:type="pct"/>
            <w:vMerge w:val="restart"/>
            <w:tcBorders>
              <w:top w:val="nil"/>
              <w:left w:val="single" w:sz="4" w:space="0" w:color="auto"/>
              <w:bottom w:val="nil"/>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lastRenderedPageBreak/>
              <w:t xml:space="preserve">МКУ «Муниципальная служба </w:t>
            </w:r>
            <w:r w:rsidRPr="002C7D19">
              <w:rPr>
                <w:rFonts w:ascii="Times New Roman" w:eastAsia="Times New Roman" w:hAnsi="Times New Roman"/>
                <w:sz w:val="14"/>
                <w:szCs w:val="14"/>
                <w:lang w:eastAsia="ru-RU"/>
              </w:rPr>
              <w:lastRenderedPageBreak/>
              <w:t>Заказчика»</w:t>
            </w:r>
          </w:p>
        </w:tc>
        <w:tc>
          <w:tcPr>
            <w:tcW w:w="27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lastRenderedPageBreak/>
              <w:t>830</w:t>
            </w:r>
          </w:p>
        </w:tc>
        <w:tc>
          <w:tcPr>
            <w:tcW w:w="259"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0502</w:t>
            </w:r>
          </w:p>
        </w:tc>
        <w:tc>
          <w:tcPr>
            <w:tcW w:w="350"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0358000</w:t>
            </w:r>
          </w:p>
        </w:tc>
        <w:tc>
          <w:tcPr>
            <w:tcW w:w="21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243</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5 441 781,93</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5 441 781,93</w:t>
            </w:r>
          </w:p>
        </w:tc>
        <w:tc>
          <w:tcPr>
            <w:tcW w:w="852" w:type="pct"/>
            <w:tcBorders>
              <w:top w:val="nil"/>
              <w:left w:val="nil"/>
              <w:bottom w:val="single" w:sz="4" w:space="0" w:color="auto"/>
              <w:right w:val="single" w:sz="4" w:space="0" w:color="auto"/>
            </w:tcBorders>
            <w:shd w:val="clear" w:color="auto" w:fill="auto"/>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xml:space="preserve"> Капитальный ремонт дымовой трубы в котельной № 6 в с. </w:t>
            </w:r>
            <w:r w:rsidRPr="002C7D19">
              <w:rPr>
                <w:rFonts w:ascii="Times New Roman" w:eastAsia="Times New Roman" w:hAnsi="Times New Roman"/>
                <w:sz w:val="14"/>
                <w:szCs w:val="14"/>
                <w:lang w:eastAsia="ru-RU"/>
              </w:rPr>
              <w:lastRenderedPageBreak/>
              <w:t xml:space="preserve">Богучаны; устройство электрокотлов в доме № 6 ул. Юности в с. Богучаны;, капитальный ремонт воздушной линии электропередач котельной №1 п. ангарский - 510 м.; капитальный ремонт системы газоотведения котельная № 24 в п. Шиверский; капитальный ремонт водобашни п. Хребтовый; капитальный ремонт сетей тепло, водоснабжения п. Невонка ул. Советская; капитальный ремонт сетей тепло, водоснабжения п. Шиверский ул. Ленина; капитальный ремонт кровли здания МКОУ СОШ № 12 п. Шиверский; капитальный ремонт и реконструкция объектов ЖКХ. </w:t>
            </w:r>
          </w:p>
        </w:tc>
      </w:tr>
      <w:tr w:rsidR="002C7D19" w:rsidRPr="002C7D19" w:rsidTr="002C7D19">
        <w:trPr>
          <w:trHeight w:val="20"/>
        </w:trPr>
        <w:tc>
          <w:tcPr>
            <w:tcW w:w="610" w:type="pct"/>
            <w:tcBorders>
              <w:top w:val="nil"/>
              <w:left w:val="single" w:sz="4" w:space="0" w:color="auto"/>
              <w:bottom w:val="nil"/>
              <w:right w:val="single" w:sz="4" w:space="0" w:color="auto"/>
            </w:tcBorders>
            <w:shd w:val="clear" w:color="auto" w:fill="auto"/>
            <w:hideMark/>
          </w:tcPr>
          <w:p w:rsidR="002C7D19" w:rsidRPr="002C7D19" w:rsidRDefault="002C7D19" w:rsidP="002C7D19">
            <w:pPr>
              <w:spacing w:after="0" w:line="240" w:lineRule="auto"/>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lastRenderedPageBreak/>
              <w:t>1.6. Прочие работы</w:t>
            </w:r>
          </w:p>
        </w:tc>
        <w:tc>
          <w:tcPr>
            <w:tcW w:w="616" w:type="pct"/>
            <w:vMerge/>
            <w:tcBorders>
              <w:top w:val="nil"/>
              <w:left w:val="single" w:sz="4" w:space="0" w:color="auto"/>
              <w:bottom w:val="nil"/>
              <w:right w:val="single" w:sz="4" w:space="0" w:color="auto"/>
            </w:tcBorders>
            <w:vAlign w:val="center"/>
            <w:hideMark/>
          </w:tcPr>
          <w:p w:rsidR="002C7D19" w:rsidRPr="002C7D19" w:rsidRDefault="002C7D19" w:rsidP="002C7D19">
            <w:pPr>
              <w:spacing w:after="0" w:line="240" w:lineRule="auto"/>
              <w:rPr>
                <w:rFonts w:ascii="Times New Roman" w:eastAsia="Times New Roman" w:hAnsi="Times New Roman"/>
                <w:sz w:val="14"/>
                <w:szCs w:val="14"/>
                <w:lang w:eastAsia="ru-RU"/>
              </w:rPr>
            </w:pPr>
          </w:p>
        </w:tc>
        <w:tc>
          <w:tcPr>
            <w:tcW w:w="273" w:type="pct"/>
            <w:tcBorders>
              <w:top w:val="nil"/>
              <w:left w:val="nil"/>
              <w:bottom w:val="nil"/>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830</w:t>
            </w:r>
          </w:p>
        </w:tc>
        <w:tc>
          <w:tcPr>
            <w:tcW w:w="259" w:type="pct"/>
            <w:tcBorders>
              <w:top w:val="nil"/>
              <w:left w:val="nil"/>
              <w:bottom w:val="nil"/>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0502</w:t>
            </w:r>
          </w:p>
        </w:tc>
        <w:tc>
          <w:tcPr>
            <w:tcW w:w="350" w:type="pct"/>
            <w:tcBorders>
              <w:top w:val="nil"/>
              <w:left w:val="nil"/>
              <w:bottom w:val="nil"/>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0358000</w:t>
            </w:r>
          </w:p>
        </w:tc>
        <w:tc>
          <w:tcPr>
            <w:tcW w:w="21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244</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1 733 325,90</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color w:val="000000"/>
                <w:sz w:val="14"/>
                <w:szCs w:val="14"/>
                <w:lang w:eastAsia="ru-RU"/>
              </w:rPr>
            </w:pPr>
            <w:r w:rsidRPr="002C7D19">
              <w:rPr>
                <w:rFonts w:ascii="Times New Roman" w:eastAsia="Times New Roman" w:hAnsi="Times New Roman"/>
                <w:color w:val="000000"/>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1 733 325,90</w:t>
            </w:r>
          </w:p>
        </w:tc>
        <w:tc>
          <w:tcPr>
            <w:tcW w:w="852" w:type="pct"/>
            <w:tcBorders>
              <w:top w:val="nil"/>
              <w:left w:val="nil"/>
              <w:bottom w:val="nil"/>
              <w:right w:val="single" w:sz="4" w:space="0" w:color="auto"/>
            </w:tcBorders>
            <w:shd w:val="clear" w:color="auto" w:fill="auto"/>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Проведение испытаний  и измерений проводов, кабелей, автоматических выключателей сетей внутреннего электроснабжения на 2-х котельных;Обследование строительных конструкций, дымовых труб в котельной № 34 п. Таежный;  выполнение проектно-сметных работ и монтаж сетей внешнего электроснабжения, котельной № 21 п. Красногорьевский; проведение измерения сопротивления заземляющих устройств ж/д в п. Пинчуга, с. Богучаны - 10 ед.; разработка проектов санитарно-защитных зон котельных № 10, № 12, замена опор от котельной № 18 - 3 шт.</w:t>
            </w:r>
          </w:p>
        </w:tc>
      </w:tr>
      <w:tr w:rsidR="002C7D19" w:rsidRPr="002C7D19" w:rsidTr="002C7D19">
        <w:trPr>
          <w:trHeight w:val="20"/>
        </w:trPr>
        <w:tc>
          <w:tcPr>
            <w:tcW w:w="610" w:type="pct"/>
            <w:tcBorders>
              <w:top w:val="single" w:sz="4" w:space="0" w:color="auto"/>
              <w:left w:val="single" w:sz="4" w:space="0" w:color="auto"/>
              <w:bottom w:val="single" w:sz="4" w:space="0" w:color="auto"/>
              <w:right w:val="single" w:sz="4" w:space="0" w:color="auto"/>
            </w:tcBorders>
            <w:shd w:val="clear" w:color="auto" w:fill="auto"/>
            <w:hideMark/>
          </w:tcPr>
          <w:p w:rsidR="002C7D19" w:rsidRPr="002C7D19" w:rsidRDefault="002C7D19" w:rsidP="002C7D19">
            <w:pPr>
              <w:spacing w:after="0" w:line="240" w:lineRule="auto"/>
              <w:jc w:val="both"/>
              <w:rPr>
                <w:rFonts w:ascii="Times New Roman" w:eastAsia="Times New Roman" w:hAnsi="Times New Roman"/>
                <w:bCs/>
                <w:color w:val="000000"/>
                <w:sz w:val="14"/>
                <w:szCs w:val="14"/>
                <w:lang w:eastAsia="ru-RU"/>
              </w:rPr>
            </w:pPr>
            <w:r w:rsidRPr="002C7D19">
              <w:rPr>
                <w:rFonts w:ascii="Times New Roman" w:eastAsia="Times New Roman" w:hAnsi="Times New Roman"/>
                <w:bCs/>
                <w:color w:val="000000"/>
                <w:sz w:val="14"/>
                <w:szCs w:val="14"/>
                <w:lang w:eastAsia="ru-RU"/>
              </w:rPr>
              <w:t>итого по подпрограмме</w:t>
            </w:r>
          </w:p>
        </w:tc>
        <w:tc>
          <w:tcPr>
            <w:tcW w:w="1711" w:type="pct"/>
            <w:gridSpan w:val="5"/>
            <w:tcBorders>
              <w:top w:val="single" w:sz="4" w:space="0" w:color="auto"/>
              <w:left w:val="nil"/>
              <w:bottom w:val="single" w:sz="4" w:space="0" w:color="auto"/>
              <w:right w:val="single" w:sz="4" w:space="0" w:color="000000"/>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bCs/>
                <w:color w:val="000000"/>
                <w:sz w:val="14"/>
                <w:szCs w:val="14"/>
                <w:lang w:eastAsia="ru-RU"/>
              </w:rPr>
            </w:pPr>
            <w:r w:rsidRPr="002C7D19">
              <w:rPr>
                <w:rFonts w:ascii="Times New Roman" w:eastAsia="Times New Roman" w:hAnsi="Times New Roman"/>
                <w:bCs/>
                <w:color w:val="000000"/>
                <w:sz w:val="14"/>
                <w:szCs w:val="14"/>
                <w:lang w:eastAsia="ru-RU"/>
              </w:rPr>
              <w:t>31 170 833,83</w:t>
            </w:r>
          </w:p>
        </w:tc>
        <w:tc>
          <w:tcPr>
            <w:tcW w:w="503" w:type="pct"/>
            <w:gridSpan w:val="2"/>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bCs/>
                <w:color w:val="000000"/>
                <w:sz w:val="14"/>
                <w:szCs w:val="14"/>
                <w:lang w:eastAsia="ru-RU"/>
              </w:rPr>
            </w:pPr>
            <w:r w:rsidRPr="002C7D19">
              <w:rPr>
                <w:rFonts w:ascii="Times New Roman" w:eastAsia="Times New Roman" w:hAnsi="Times New Roman"/>
                <w:bCs/>
                <w:color w:val="000000"/>
                <w:sz w:val="14"/>
                <w:szCs w:val="14"/>
                <w:lang w:eastAsia="ru-RU"/>
              </w:rPr>
              <w:t>35 000 000,00</w:t>
            </w: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bCs/>
                <w:color w:val="000000"/>
                <w:sz w:val="14"/>
                <w:szCs w:val="14"/>
                <w:lang w:eastAsia="ru-RU"/>
              </w:rPr>
            </w:pPr>
            <w:r w:rsidRPr="002C7D19">
              <w:rPr>
                <w:rFonts w:ascii="Times New Roman" w:eastAsia="Times New Roman" w:hAnsi="Times New Roman"/>
                <w:bCs/>
                <w:color w:val="000000"/>
                <w:sz w:val="14"/>
                <w:szCs w:val="14"/>
                <w:lang w:eastAsia="ru-RU"/>
              </w:rPr>
              <w:t>38 250 000,00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104 420 833,83</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r>
      <w:tr w:rsidR="002C7D19" w:rsidRPr="002C7D19" w:rsidTr="002C7D1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В том числе:</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vAlign w:val="bottom"/>
            <w:hideMark/>
          </w:tcPr>
          <w:p w:rsidR="002C7D19" w:rsidRPr="002C7D19" w:rsidRDefault="002C7D19" w:rsidP="002C7D19">
            <w:pPr>
              <w:spacing w:after="0" w:line="240" w:lineRule="auto"/>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средства краевого бюджета</w:t>
            </w:r>
          </w:p>
        </w:tc>
        <w:tc>
          <w:tcPr>
            <w:tcW w:w="171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0,00</w:t>
            </w:r>
          </w:p>
        </w:tc>
        <w:tc>
          <w:tcPr>
            <w:tcW w:w="503" w:type="pct"/>
            <w:gridSpan w:val="2"/>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0,00</w:t>
            </w:r>
          </w:p>
        </w:tc>
        <w:tc>
          <w:tcPr>
            <w:tcW w:w="503"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0,00</w:t>
            </w:r>
          </w:p>
        </w:tc>
        <w:tc>
          <w:tcPr>
            <w:tcW w:w="852"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r>
      <w:tr w:rsidR="002C7D19" w:rsidRPr="002C7D19" w:rsidTr="002C7D19">
        <w:trPr>
          <w:trHeight w:val="2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средства районного бюджета</w:t>
            </w:r>
          </w:p>
        </w:tc>
        <w:tc>
          <w:tcPr>
            <w:tcW w:w="171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sz w:val="14"/>
                <w:szCs w:val="14"/>
                <w:lang w:eastAsia="ru-RU"/>
              </w:rPr>
            </w:pPr>
          </w:p>
        </w:tc>
        <w:tc>
          <w:tcPr>
            <w:tcW w:w="503" w:type="pct"/>
            <w:tcBorders>
              <w:top w:val="nil"/>
              <w:left w:val="nil"/>
              <w:bottom w:val="single" w:sz="4" w:space="0" w:color="auto"/>
              <w:right w:val="single" w:sz="4" w:space="0" w:color="auto"/>
            </w:tcBorders>
            <w:shd w:val="clear" w:color="auto" w:fill="auto"/>
            <w:noWrap/>
            <w:vAlign w:val="center"/>
            <w:hideMark/>
          </w:tcPr>
          <w:p w:rsidR="002C7D19" w:rsidRPr="002C7D19" w:rsidRDefault="002C7D19" w:rsidP="002C7D19">
            <w:pPr>
              <w:spacing w:after="0" w:line="240" w:lineRule="auto"/>
              <w:jc w:val="center"/>
              <w:rPr>
                <w:rFonts w:ascii="Times New Roman" w:eastAsia="Times New Roman" w:hAnsi="Times New Roman"/>
                <w:bCs/>
                <w:color w:val="000000"/>
                <w:sz w:val="14"/>
                <w:szCs w:val="14"/>
                <w:lang w:eastAsia="ru-RU"/>
              </w:rPr>
            </w:pPr>
            <w:r w:rsidRPr="002C7D19">
              <w:rPr>
                <w:rFonts w:ascii="Times New Roman" w:eastAsia="Times New Roman" w:hAnsi="Times New Roman"/>
                <w:bCs/>
                <w:color w:val="000000"/>
                <w:sz w:val="14"/>
                <w:szCs w:val="14"/>
                <w:lang w:eastAsia="ru-RU"/>
              </w:rPr>
              <w:t>31 170 833,83</w:t>
            </w:r>
          </w:p>
        </w:tc>
        <w:tc>
          <w:tcPr>
            <w:tcW w:w="503" w:type="pct"/>
            <w:gridSpan w:val="2"/>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35 000 000,00</w:t>
            </w:r>
          </w:p>
        </w:tc>
        <w:tc>
          <w:tcPr>
            <w:tcW w:w="503"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38 250 000,00</w:t>
            </w:r>
          </w:p>
        </w:tc>
        <w:tc>
          <w:tcPr>
            <w:tcW w:w="318" w:type="pct"/>
            <w:tcBorders>
              <w:top w:val="nil"/>
              <w:left w:val="nil"/>
              <w:bottom w:val="single" w:sz="4" w:space="0" w:color="auto"/>
              <w:right w:val="single" w:sz="4" w:space="0" w:color="auto"/>
            </w:tcBorders>
            <w:shd w:val="clear" w:color="auto" w:fill="auto"/>
            <w:vAlign w:val="center"/>
            <w:hideMark/>
          </w:tcPr>
          <w:p w:rsidR="002C7D19" w:rsidRPr="002C7D19" w:rsidRDefault="002C7D19" w:rsidP="002C7D19">
            <w:pPr>
              <w:spacing w:after="0" w:line="240" w:lineRule="auto"/>
              <w:jc w:val="center"/>
              <w:rPr>
                <w:rFonts w:ascii="Times New Roman" w:eastAsia="Times New Roman" w:hAnsi="Times New Roman"/>
                <w:bCs/>
                <w:sz w:val="14"/>
                <w:szCs w:val="14"/>
                <w:lang w:eastAsia="ru-RU"/>
              </w:rPr>
            </w:pPr>
            <w:r w:rsidRPr="002C7D19">
              <w:rPr>
                <w:rFonts w:ascii="Times New Roman" w:eastAsia="Times New Roman" w:hAnsi="Times New Roman"/>
                <w:bCs/>
                <w:sz w:val="14"/>
                <w:szCs w:val="14"/>
                <w:lang w:eastAsia="ru-RU"/>
              </w:rPr>
              <w:t>104 420 833,83</w:t>
            </w:r>
          </w:p>
        </w:tc>
        <w:tc>
          <w:tcPr>
            <w:tcW w:w="852" w:type="pct"/>
            <w:tcBorders>
              <w:top w:val="nil"/>
              <w:left w:val="nil"/>
              <w:bottom w:val="single" w:sz="4" w:space="0" w:color="auto"/>
              <w:right w:val="single" w:sz="4" w:space="0" w:color="auto"/>
            </w:tcBorders>
            <w:shd w:val="clear" w:color="auto" w:fill="auto"/>
            <w:noWrap/>
            <w:vAlign w:val="bottom"/>
            <w:hideMark/>
          </w:tcPr>
          <w:p w:rsidR="002C7D19" w:rsidRPr="002C7D19" w:rsidRDefault="002C7D19" w:rsidP="002C7D19">
            <w:pPr>
              <w:spacing w:after="0" w:line="240" w:lineRule="auto"/>
              <w:rPr>
                <w:rFonts w:ascii="Times New Roman" w:eastAsia="Times New Roman" w:hAnsi="Times New Roman"/>
                <w:sz w:val="14"/>
                <w:szCs w:val="14"/>
                <w:lang w:eastAsia="ru-RU"/>
              </w:rPr>
            </w:pPr>
            <w:r w:rsidRPr="002C7D19">
              <w:rPr>
                <w:rFonts w:ascii="Times New Roman" w:eastAsia="Times New Roman" w:hAnsi="Times New Roman"/>
                <w:sz w:val="14"/>
                <w:szCs w:val="14"/>
                <w:lang w:eastAsia="ru-RU"/>
              </w:rPr>
              <w:t> </w:t>
            </w:r>
          </w:p>
        </w:tc>
      </w:tr>
    </w:tbl>
    <w:p w:rsidR="002C7D19" w:rsidRPr="002C7D19" w:rsidRDefault="002C7D19" w:rsidP="002C7D19">
      <w:pPr>
        <w:spacing w:after="0" w:line="240" w:lineRule="atLeast"/>
        <w:rPr>
          <w:sz w:val="20"/>
          <w:szCs w:val="20"/>
        </w:rPr>
      </w:pPr>
    </w:p>
    <w:p w:rsidR="001E1584" w:rsidRPr="001E1584" w:rsidRDefault="001E1584" w:rsidP="001E1584">
      <w:pPr>
        <w:spacing w:after="0" w:line="240" w:lineRule="auto"/>
        <w:jc w:val="center"/>
        <w:rPr>
          <w:rFonts w:ascii="Times New Roman" w:hAnsi="Times New Roman"/>
          <w:bCs/>
          <w:sz w:val="20"/>
          <w:szCs w:val="20"/>
        </w:rPr>
      </w:pPr>
      <w:r w:rsidRPr="001E1584">
        <w:rPr>
          <w:rFonts w:ascii="Times New Roman" w:hAnsi="Times New Roman"/>
          <w:bCs/>
          <w:sz w:val="20"/>
          <w:szCs w:val="20"/>
        </w:rPr>
        <w:t xml:space="preserve">АДМИНИСТРАЦИЯ БОГУЧАНСКОГО РАЙОНА </w:t>
      </w:r>
    </w:p>
    <w:p w:rsidR="001E1584" w:rsidRDefault="001E1584" w:rsidP="001E1584">
      <w:pPr>
        <w:spacing w:after="0" w:line="240" w:lineRule="auto"/>
        <w:jc w:val="center"/>
        <w:rPr>
          <w:rFonts w:ascii="Times New Roman" w:hAnsi="Times New Roman"/>
          <w:bCs/>
          <w:sz w:val="20"/>
          <w:szCs w:val="20"/>
        </w:rPr>
      </w:pPr>
      <w:r w:rsidRPr="001E1584">
        <w:rPr>
          <w:rFonts w:ascii="Times New Roman" w:hAnsi="Times New Roman"/>
          <w:bCs/>
          <w:sz w:val="20"/>
          <w:szCs w:val="20"/>
        </w:rPr>
        <w:t>КРАСНОЯРСКОГО КРАЯ</w:t>
      </w:r>
    </w:p>
    <w:p w:rsidR="001E1584" w:rsidRPr="001E1584" w:rsidRDefault="001E1584" w:rsidP="001E1584">
      <w:pPr>
        <w:spacing w:after="0" w:line="240" w:lineRule="auto"/>
        <w:jc w:val="center"/>
        <w:rPr>
          <w:rFonts w:ascii="Times New Roman" w:hAnsi="Times New Roman"/>
          <w:bCs/>
          <w:sz w:val="20"/>
          <w:szCs w:val="20"/>
        </w:rPr>
      </w:pPr>
      <w:r w:rsidRPr="001E1584">
        <w:rPr>
          <w:rFonts w:ascii="Times New Roman" w:hAnsi="Times New Roman"/>
          <w:sz w:val="20"/>
          <w:szCs w:val="20"/>
        </w:rPr>
        <w:t>П О С Т А Н О В Л Е Н И Е</w:t>
      </w:r>
    </w:p>
    <w:p w:rsidR="001E1584" w:rsidRPr="001E1584" w:rsidRDefault="001E1584" w:rsidP="001E1584">
      <w:pPr>
        <w:spacing w:after="0" w:line="240" w:lineRule="auto"/>
        <w:rPr>
          <w:rFonts w:ascii="Times New Roman" w:hAnsi="Times New Roman"/>
          <w:bCs/>
          <w:sz w:val="20"/>
          <w:szCs w:val="20"/>
        </w:rPr>
      </w:pPr>
      <w:r w:rsidRPr="001E1584">
        <w:rPr>
          <w:rFonts w:ascii="Times New Roman" w:hAnsi="Times New Roman"/>
          <w:bCs/>
          <w:sz w:val="20"/>
          <w:szCs w:val="20"/>
        </w:rPr>
        <w:t xml:space="preserve">28.10.2014 </w:t>
      </w:r>
      <w:r w:rsidRPr="001E1584">
        <w:rPr>
          <w:rFonts w:ascii="Times New Roman" w:hAnsi="Times New Roman"/>
          <w:bCs/>
          <w:sz w:val="20"/>
          <w:szCs w:val="20"/>
        </w:rPr>
        <w:tab/>
      </w:r>
      <w:r w:rsidRPr="001E1584">
        <w:rPr>
          <w:rFonts w:ascii="Times New Roman" w:hAnsi="Times New Roman"/>
          <w:bCs/>
          <w:sz w:val="20"/>
          <w:szCs w:val="20"/>
        </w:rPr>
        <w:tab/>
        <w:t xml:space="preserve">                  </w:t>
      </w:r>
      <w:r>
        <w:rPr>
          <w:rFonts w:ascii="Times New Roman" w:hAnsi="Times New Roman"/>
          <w:bCs/>
          <w:sz w:val="20"/>
          <w:szCs w:val="20"/>
        </w:rPr>
        <w:t xml:space="preserve">                     </w:t>
      </w:r>
      <w:r w:rsidRPr="001E1584">
        <w:rPr>
          <w:rFonts w:ascii="Times New Roman" w:hAnsi="Times New Roman"/>
          <w:bCs/>
          <w:sz w:val="20"/>
          <w:szCs w:val="20"/>
        </w:rPr>
        <w:t xml:space="preserve">с. Богучаны              </w:t>
      </w:r>
      <w:r w:rsidRPr="001E1584">
        <w:rPr>
          <w:rFonts w:ascii="Times New Roman" w:hAnsi="Times New Roman"/>
          <w:bCs/>
          <w:sz w:val="20"/>
          <w:szCs w:val="20"/>
        </w:rPr>
        <w:tab/>
        <w:t xml:space="preserve">           </w:t>
      </w:r>
      <w:r>
        <w:rPr>
          <w:rFonts w:ascii="Times New Roman" w:hAnsi="Times New Roman"/>
          <w:bCs/>
          <w:sz w:val="20"/>
          <w:szCs w:val="20"/>
        </w:rPr>
        <w:t xml:space="preserve">                             </w:t>
      </w:r>
      <w:r w:rsidRPr="001E1584">
        <w:rPr>
          <w:rFonts w:ascii="Times New Roman" w:hAnsi="Times New Roman"/>
          <w:bCs/>
          <w:sz w:val="20"/>
          <w:szCs w:val="20"/>
        </w:rPr>
        <w:t xml:space="preserve">№ 1367-п  </w:t>
      </w:r>
    </w:p>
    <w:p w:rsidR="001E1584" w:rsidRPr="001E1584" w:rsidRDefault="001E1584" w:rsidP="001E1584">
      <w:pPr>
        <w:spacing w:after="0" w:line="240" w:lineRule="auto"/>
        <w:rPr>
          <w:rFonts w:ascii="Times New Roman" w:hAnsi="Times New Roman"/>
          <w:sz w:val="20"/>
          <w:szCs w:val="20"/>
        </w:rPr>
      </w:pPr>
    </w:p>
    <w:p w:rsidR="001E1584" w:rsidRPr="001E1584" w:rsidRDefault="001E1584" w:rsidP="001E1584">
      <w:pPr>
        <w:spacing w:after="0" w:line="240" w:lineRule="auto"/>
        <w:jc w:val="center"/>
        <w:rPr>
          <w:rFonts w:ascii="Times New Roman" w:hAnsi="Times New Roman"/>
          <w:sz w:val="20"/>
          <w:szCs w:val="20"/>
        </w:rPr>
      </w:pPr>
      <w:r w:rsidRPr="001E1584">
        <w:rPr>
          <w:rFonts w:ascii="Times New Roman" w:hAnsi="Times New Roman"/>
          <w:sz w:val="20"/>
          <w:szCs w:val="20"/>
        </w:rPr>
        <w:t>О внесении изменений в административный регламент предоставления муниципальной услуги «Выдача градостроительных планов земельных участков», утвержденный постановлением администрации Богучанского района от 28.05.2013 № 614-п</w:t>
      </w:r>
    </w:p>
    <w:p w:rsidR="001E1584" w:rsidRPr="001E1584" w:rsidRDefault="001E1584" w:rsidP="001E1584">
      <w:pPr>
        <w:spacing w:after="0" w:line="240" w:lineRule="auto"/>
        <w:rPr>
          <w:rFonts w:ascii="Times New Roman" w:hAnsi="Times New Roman"/>
          <w:b/>
          <w:bCs/>
          <w:sz w:val="20"/>
          <w:szCs w:val="20"/>
        </w:rPr>
      </w:pPr>
    </w:p>
    <w:p w:rsidR="001E1584" w:rsidRPr="001E1584" w:rsidRDefault="001E1584" w:rsidP="001E1584">
      <w:pPr>
        <w:spacing w:after="0" w:line="240" w:lineRule="auto"/>
        <w:ind w:firstLine="708"/>
        <w:jc w:val="both"/>
        <w:rPr>
          <w:rFonts w:ascii="Times New Roman" w:hAnsi="Times New Roman"/>
          <w:sz w:val="20"/>
          <w:szCs w:val="20"/>
        </w:rPr>
      </w:pPr>
      <w:r w:rsidRPr="001E1584">
        <w:rPr>
          <w:rFonts w:ascii="Times New Roman" w:hAnsi="Times New Roman"/>
          <w:sz w:val="20"/>
          <w:szCs w:val="20"/>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w:t>
      </w:r>
      <w:r w:rsidRPr="001E1584">
        <w:rPr>
          <w:rFonts w:ascii="Times New Roman" w:hAnsi="Times New Roman"/>
          <w:sz w:val="20"/>
          <w:szCs w:val="20"/>
        </w:rPr>
        <w:lastRenderedPageBreak/>
        <w:t>администрацией Богучанского района административных регламентов предоставления муниципальных услуг», статьями 7,8,48 Устава Богучанского района,</w:t>
      </w:r>
      <w:r>
        <w:rPr>
          <w:rFonts w:ascii="Times New Roman" w:hAnsi="Times New Roman"/>
          <w:sz w:val="20"/>
          <w:szCs w:val="20"/>
        </w:rPr>
        <w:t xml:space="preserve"> </w:t>
      </w:r>
      <w:r w:rsidRPr="001E1584">
        <w:rPr>
          <w:rFonts w:ascii="Times New Roman" w:hAnsi="Times New Roman"/>
          <w:bCs/>
          <w:sz w:val="20"/>
          <w:szCs w:val="20"/>
        </w:rPr>
        <w:t>ПОСТАНОВЛЯЮ:</w:t>
      </w:r>
    </w:p>
    <w:p w:rsidR="001E1584" w:rsidRPr="001E1584" w:rsidRDefault="001E1584" w:rsidP="001E1584">
      <w:pPr>
        <w:spacing w:after="0" w:line="240" w:lineRule="auto"/>
        <w:jc w:val="both"/>
        <w:rPr>
          <w:rFonts w:ascii="Times New Roman" w:hAnsi="Times New Roman"/>
          <w:bCs/>
          <w:sz w:val="20"/>
          <w:szCs w:val="20"/>
        </w:rPr>
      </w:pPr>
      <w:r w:rsidRPr="001E1584">
        <w:rPr>
          <w:rFonts w:ascii="Times New Roman" w:hAnsi="Times New Roman"/>
          <w:bCs/>
          <w:sz w:val="20"/>
          <w:szCs w:val="20"/>
        </w:rPr>
        <w:tab/>
        <w:t>1. Внести изменения в административный регламент администрации Богучанского района Красноярского края по предоставлению муниципальной услуги «Выдача градостроительных планов земельных участков», утвержденный постановлением администрации Богучанского района от 28.05.2013 № 614-п (далее – административный регламент):</w:t>
      </w:r>
      <w:r w:rsidRPr="001E1584">
        <w:rPr>
          <w:rFonts w:ascii="Times New Roman" w:hAnsi="Times New Roman"/>
          <w:sz w:val="20"/>
          <w:szCs w:val="20"/>
        </w:rPr>
        <w:t xml:space="preserve"> </w:t>
      </w:r>
    </w:p>
    <w:p w:rsidR="001E1584" w:rsidRPr="001E1584" w:rsidRDefault="001E1584" w:rsidP="001E1584">
      <w:pPr>
        <w:spacing w:after="0" w:line="240" w:lineRule="auto"/>
        <w:jc w:val="both"/>
        <w:rPr>
          <w:rFonts w:ascii="Times New Roman" w:hAnsi="Times New Roman"/>
          <w:sz w:val="20"/>
          <w:szCs w:val="20"/>
        </w:rPr>
      </w:pPr>
      <w:r w:rsidRPr="001E1584">
        <w:rPr>
          <w:rFonts w:ascii="Times New Roman" w:hAnsi="Times New Roman"/>
          <w:sz w:val="20"/>
          <w:szCs w:val="20"/>
        </w:rPr>
        <w:tab/>
        <w:t>1.1 Абзац 2 пункта 3.6.2 административного регламента читать в следующей редакции:</w:t>
      </w:r>
    </w:p>
    <w:p w:rsidR="001E1584" w:rsidRPr="001E1584" w:rsidRDefault="001E1584" w:rsidP="001E1584">
      <w:pPr>
        <w:spacing w:after="0" w:line="240" w:lineRule="auto"/>
        <w:jc w:val="both"/>
        <w:rPr>
          <w:rFonts w:ascii="Times New Roman" w:hAnsi="Times New Roman"/>
          <w:sz w:val="20"/>
          <w:szCs w:val="20"/>
        </w:rPr>
      </w:pPr>
      <w:r w:rsidRPr="001E1584">
        <w:rPr>
          <w:rFonts w:ascii="Times New Roman" w:hAnsi="Times New Roman"/>
          <w:sz w:val="20"/>
          <w:szCs w:val="20"/>
        </w:rPr>
        <w:tab/>
        <w:t>«При наличии оснований для отказа, предусмотренного пунктом 2.8 административного регламента, специалист осуществляет подготовку отказа в выдаче градостроительного плана земельного участка и передает его на подпись руководителю администрации».</w:t>
      </w:r>
    </w:p>
    <w:p w:rsidR="001E1584" w:rsidRPr="001E1584" w:rsidRDefault="001E1584" w:rsidP="001E1584">
      <w:pPr>
        <w:spacing w:after="0" w:line="240" w:lineRule="auto"/>
        <w:jc w:val="both"/>
        <w:rPr>
          <w:rFonts w:ascii="Times New Roman" w:hAnsi="Times New Roman"/>
          <w:sz w:val="20"/>
          <w:szCs w:val="20"/>
        </w:rPr>
      </w:pPr>
      <w:r w:rsidRPr="001E1584">
        <w:rPr>
          <w:rFonts w:ascii="Times New Roman" w:hAnsi="Times New Roman"/>
          <w:sz w:val="20"/>
          <w:szCs w:val="20"/>
        </w:rPr>
        <w:tab/>
        <w:t>1.2 Дополнить пункт 3.6.2 административного регламента абзацем 3 следующего содержания:</w:t>
      </w:r>
    </w:p>
    <w:p w:rsidR="001E1584" w:rsidRPr="001E1584" w:rsidRDefault="001E1584" w:rsidP="001E1584">
      <w:pPr>
        <w:spacing w:after="0" w:line="240" w:lineRule="auto"/>
        <w:jc w:val="both"/>
        <w:rPr>
          <w:rFonts w:ascii="Times New Roman" w:hAnsi="Times New Roman"/>
          <w:sz w:val="20"/>
          <w:szCs w:val="20"/>
        </w:rPr>
      </w:pPr>
      <w:r w:rsidRPr="001E1584">
        <w:rPr>
          <w:rFonts w:ascii="Times New Roman" w:hAnsi="Times New Roman"/>
          <w:sz w:val="20"/>
          <w:szCs w:val="20"/>
        </w:rPr>
        <w:tab/>
        <w:t xml:space="preserve">«Отказ в форме письменного ответа подписывается руководителем администрации, регистрируется и выдается заявителю, либо высылается по указанному заявителем адресу». </w:t>
      </w:r>
    </w:p>
    <w:p w:rsidR="001E1584" w:rsidRPr="001E1584" w:rsidRDefault="001E1584" w:rsidP="001E1584">
      <w:pPr>
        <w:spacing w:after="0" w:line="240" w:lineRule="auto"/>
        <w:jc w:val="both"/>
        <w:rPr>
          <w:rFonts w:ascii="Times New Roman" w:hAnsi="Times New Roman"/>
          <w:bCs/>
          <w:sz w:val="20"/>
          <w:szCs w:val="20"/>
        </w:rPr>
      </w:pPr>
      <w:r w:rsidRPr="001E1584">
        <w:rPr>
          <w:rFonts w:ascii="Times New Roman" w:hAnsi="Times New Roman"/>
          <w:bCs/>
          <w:sz w:val="20"/>
          <w:szCs w:val="20"/>
        </w:rPr>
        <w:tab/>
        <w:t>2. Контроль за исполнением настоящего постановления оставляю за собой.</w:t>
      </w:r>
    </w:p>
    <w:p w:rsidR="001E1584" w:rsidRPr="001E1584" w:rsidRDefault="001E1584" w:rsidP="001E1584">
      <w:pPr>
        <w:spacing w:after="0" w:line="240" w:lineRule="auto"/>
        <w:jc w:val="both"/>
        <w:rPr>
          <w:rFonts w:ascii="Times New Roman" w:hAnsi="Times New Roman"/>
          <w:bCs/>
          <w:sz w:val="20"/>
          <w:szCs w:val="20"/>
        </w:rPr>
      </w:pPr>
      <w:r w:rsidRPr="001E1584">
        <w:rPr>
          <w:rFonts w:ascii="Times New Roman" w:hAnsi="Times New Roman"/>
          <w:bCs/>
          <w:sz w:val="20"/>
          <w:szCs w:val="20"/>
        </w:rPr>
        <w:tab/>
        <w:t>3. Настоящее постановление вступает в силу со дня, следующего за днем опубликования в Официальном вестнике Богучанского района.</w:t>
      </w:r>
    </w:p>
    <w:p w:rsidR="001E1584" w:rsidRPr="001E1584" w:rsidRDefault="001E1584" w:rsidP="001E1584">
      <w:pPr>
        <w:spacing w:after="0" w:line="240" w:lineRule="auto"/>
        <w:jc w:val="both"/>
        <w:rPr>
          <w:rFonts w:ascii="Times New Roman" w:hAnsi="Times New Roman"/>
          <w:bCs/>
          <w:sz w:val="20"/>
          <w:szCs w:val="20"/>
        </w:rPr>
      </w:pPr>
    </w:p>
    <w:p w:rsidR="001E1584" w:rsidRPr="001E1584" w:rsidRDefault="001E1584" w:rsidP="001E1584">
      <w:pPr>
        <w:spacing w:after="0" w:line="240" w:lineRule="auto"/>
        <w:jc w:val="both"/>
        <w:rPr>
          <w:rFonts w:ascii="Times New Roman" w:hAnsi="Times New Roman"/>
          <w:bCs/>
          <w:sz w:val="20"/>
          <w:szCs w:val="20"/>
        </w:rPr>
      </w:pPr>
      <w:r w:rsidRPr="001E1584">
        <w:rPr>
          <w:rFonts w:ascii="Times New Roman" w:hAnsi="Times New Roman"/>
          <w:bCs/>
          <w:sz w:val="20"/>
          <w:szCs w:val="20"/>
        </w:rPr>
        <w:t>Глава администрации</w:t>
      </w:r>
    </w:p>
    <w:p w:rsidR="001E1584" w:rsidRDefault="001E1584" w:rsidP="001E1584">
      <w:pPr>
        <w:spacing w:after="0" w:line="240" w:lineRule="auto"/>
        <w:jc w:val="both"/>
        <w:rPr>
          <w:rFonts w:ascii="Times New Roman" w:hAnsi="Times New Roman"/>
          <w:bCs/>
          <w:sz w:val="20"/>
          <w:szCs w:val="20"/>
        </w:rPr>
      </w:pPr>
      <w:r w:rsidRPr="001E1584">
        <w:rPr>
          <w:rFonts w:ascii="Times New Roman" w:hAnsi="Times New Roman"/>
          <w:bCs/>
          <w:sz w:val="20"/>
          <w:szCs w:val="20"/>
        </w:rPr>
        <w:t>Богучанского района</w:t>
      </w:r>
      <w:r w:rsidRPr="001E1584">
        <w:rPr>
          <w:rFonts w:ascii="Times New Roman" w:hAnsi="Times New Roman"/>
          <w:bCs/>
          <w:sz w:val="20"/>
          <w:szCs w:val="20"/>
        </w:rPr>
        <w:tab/>
      </w:r>
      <w:r w:rsidRPr="001E1584">
        <w:rPr>
          <w:rFonts w:ascii="Times New Roman" w:hAnsi="Times New Roman"/>
          <w:bCs/>
          <w:sz w:val="20"/>
          <w:szCs w:val="20"/>
        </w:rPr>
        <w:tab/>
      </w:r>
      <w:r w:rsidRPr="001E1584">
        <w:rPr>
          <w:rFonts w:ascii="Times New Roman" w:hAnsi="Times New Roman"/>
          <w:bCs/>
          <w:sz w:val="20"/>
          <w:szCs w:val="20"/>
        </w:rPr>
        <w:tab/>
      </w:r>
      <w:r w:rsidRPr="001E1584">
        <w:rPr>
          <w:rFonts w:ascii="Times New Roman" w:hAnsi="Times New Roman"/>
          <w:bCs/>
          <w:sz w:val="20"/>
          <w:szCs w:val="20"/>
        </w:rPr>
        <w:tab/>
      </w:r>
      <w:r w:rsidRPr="001E1584">
        <w:rPr>
          <w:rFonts w:ascii="Times New Roman" w:hAnsi="Times New Roman"/>
          <w:bCs/>
          <w:sz w:val="20"/>
          <w:szCs w:val="20"/>
        </w:rPr>
        <w:tab/>
      </w:r>
      <w:r w:rsidRPr="001E1584">
        <w:rPr>
          <w:rFonts w:ascii="Times New Roman" w:hAnsi="Times New Roman"/>
          <w:bCs/>
          <w:sz w:val="20"/>
          <w:szCs w:val="20"/>
        </w:rPr>
        <w:tab/>
      </w:r>
      <w:r w:rsidRPr="001E1584">
        <w:rPr>
          <w:rFonts w:ascii="Times New Roman" w:hAnsi="Times New Roman"/>
          <w:bCs/>
          <w:sz w:val="20"/>
          <w:szCs w:val="20"/>
        </w:rPr>
        <w:tab/>
        <w:t xml:space="preserve">       </w:t>
      </w:r>
      <w:r>
        <w:rPr>
          <w:rFonts w:ascii="Times New Roman" w:hAnsi="Times New Roman"/>
          <w:bCs/>
          <w:sz w:val="20"/>
          <w:szCs w:val="20"/>
        </w:rPr>
        <w:t xml:space="preserve">                        </w:t>
      </w:r>
      <w:r w:rsidRPr="001E1584">
        <w:rPr>
          <w:rFonts w:ascii="Times New Roman" w:hAnsi="Times New Roman"/>
          <w:bCs/>
          <w:sz w:val="20"/>
          <w:szCs w:val="20"/>
        </w:rPr>
        <w:t>В.Ю. Карнаухов</w:t>
      </w:r>
    </w:p>
    <w:p w:rsidR="001E1584" w:rsidRDefault="001E1584" w:rsidP="001E1584">
      <w:pPr>
        <w:spacing w:after="0" w:line="240" w:lineRule="auto"/>
        <w:jc w:val="both"/>
        <w:rPr>
          <w:rFonts w:ascii="Times New Roman" w:hAnsi="Times New Roman"/>
          <w:bCs/>
          <w:sz w:val="20"/>
          <w:szCs w:val="20"/>
        </w:rPr>
      </w:pPr>
    </w:p>
    <w:p w:rsidR="00FC271D" w:rsidRDefault="00FC271D" w:rsidP="00FC271D">
      <w:pPr>
        <w:pStyle w:val="ConsPlusTitle"/>
        <w:widowControl/>
        <w:jc w:val="center"/>
        <w:outlineLvl w:val="0"/>
        <w:rPr>
          <w:rFonts w:ascii="Times New Roman" w:hAnsi="Times New Roman" w:cs="Times New Roman"/>
          <w:b w:val="0"/>
          <w:sz w:val="18"/>
          <w:szCs w:val="18"/>
        </w:rPr>
      </w:pPr>
    </w:p>
    <w:p w:rsidR="00FC271D" w:rsidRPr="00FC271D" w:rsidRDefault="00FC271D" w:rsidP="00FC271D">
      <w:pPr>
        <w:pStyle w:val="ConsPlusTitle"/>
        <w:widowControl/>
        <w:jc w:val="center"/>
        <w:outlineLvl w:val="0"/>
        <w:rPr>
          <w:rFonts w:ascii="Times New Roman" w:hAnsi="Times New Roman" w:cs="Times New Roman"/>
          <w:b w:val="0"/>
          <w:sz w:val="18"/>
          <w:szCs w:val="18"/>
        </w:rPr>
      </w:pPr>
      <w:r w:rsidRPr="00FC271D">
        <w:rPr>
          <w:rFonts w:ascii="Times New Roman" w:hAnsi="Times New Roman" w:cs="Times New Roman"/>
          <w:b w:val="0"/>
          <w:sz w:val="18"/>
          <w:szCs w:val="18"/>
        </w:rPr>
        <w:t>АДМИНИСТРАЦИЯ БОГУЧАНСКОГО РАЙОНА</w:t>
      </w:r>
    </w:p>
    <w:p w:rsidR="00FC271D" w:rsidRPr="00FC271D" w:rsidRDefault="00FC271D" w:rsidP="00FC271D">
      <w:pPr>
        <w:pStyle w:val="ConsPlusTitle"/>
        <w:widowControl/>
        <w:jc w:val="center"/>
        <w:rPr>
          <w:rFonts w:ascii="Times New Roman" w:hAnsi="Times New Roman" w:cs="Times New Roman"/>
          <w:b w:val="0"/>
          <w:sz w:val="18"/>
          <w:szCs w:val="18"/>
        </w:rPr>
      </w:pPr>
      <w:r w:rsidRPr="00FC271D">
        <w:rPr>
          <w:rFonts w:ascii="Times New Roman" w:hAnsi="Times New Roman" w:cs="Times New Roman"/>
          <w:b w:val="0"/>
          <w:sz w:val="18"/>
          <w:szCs w:val="18"/>
        </w:rPr>
        <w:t>КРАСНОЯРСКИЙ КРАЙ</w:t>
      </w:r>
    </w:p>
    <w:p w:rsidR="00FC271D" w:rsidRPr="00FC271D" w:rsidRDefault="00FC271D" w:rsidP="00FC271D">
      <w:pPr>
        <w:pStyle w:val="ConsPlusTitle"/>
        <w:widowControl/>
        <w:jc w:val="center"/>
        <w:rPr>
          <w:rFonts w:ascii="Times New Roman" w:hAnsi="Times New Roman" w:cs="Times New Roman"/>
          <w:b w:val="0"/>
          <w:sz w:val="18"/>
          <w:szCs w:val="18"/>
        </w:rPr>
      </w:pPr>
      <w:r w:rsidRPr="00FC271D">
        <w:rPr>
          <w:rFonts w:ascii="Times New Roman" w:hAnsi="Times New Roman" w:cs="Times New Roman"/>
          <w:b w:val="0"/>
          <w:sz w:val="18"/>
          <w:szCs w:val="18"/>
        </w:rPr>
        <w:t>ПОСТАНОВЛЕНИЕ</w:t>
      </w:r>
    </w:p>
    <w:p w:rsidR="00FC271D" w:rsidRPr="00FC271D" w:rsidRDefault="00FC271D" w:rsidP="00FC271D">
      <w:pPr>
        <w:pStyle w:val="ConsPlusTitle"/>
        <w:widowControl/>
        <w:rPr>
          <w:rFonts w:ascii="Times New Roman" w:hAnsi="Times New Roman" w:cs="Times New Roman"/>
        </w:rPr>
      </w:pPr>
      <w:r w:rsidRPr="00FC271D">
        <w:rPr>
          <w:rFonts w:ascii="Times New Roman" w:hAnsi="Times New Roman" w:cs="Times New Roman"/>
          <w:b w:val="0"/>
        </w:rPr>
        <w:t xml:space="preserve">29 . 10 .2014                                </w:t>
      </w:r>
      <w:r>
        <w:rPr>
          <w:rFonts w:ascii="Times New Roman" w:hAnsi="Times New Roman" w:cs="Times New Roman"/>
          <w:b w:val="0"/>
        </w:rPr>
        <w:t xml:space="preserve">                            </w:t>
      </w:r>
      <w:r w:rsidRPr="00FC271D">
        <w:rPr>
          <w:rFonts w:ascii="Times New Roman" w:hAnsi="Times New Roman" w:cs="Times New Roman"/>
          <w:b w:val="0"/>
        </w:rPr>
        <w:t xml:space="preserve"> с. Богучаны</w:t>
      </w:r>
      <w:r w:rsidRPr="00FC271D">
        <w:rPr>
          <w:rFonts w:ascii="Times New Roman" w:hAnsi="Times New Roman" w:cs="Times New Roman"/>
          <w:b w:val="0"/>
        </w:rPr>
        <w:tab/>
        <w:t xml:space="preserve">                                </w:t>
      </w:r>
      <w:r>
        <w:rPr>
          <w:rFonts w:ascii="Times New Roman" w:hAnsi="Times New Roman" w:cs="Times New Roman"/>
          <w:b w:val="0"/>
        </w:rPr>
        <w:t xml:space="preserve">                       </w:t>
      </w:r>
      <w:r w:rsidRPr="00FC271D">
        <w:rPr>
          <w:rFonts w:ascii="Times New Roman" w:hAnsi="Times New Roman" w:cs="Times New Roman"/>
          <w:b w:val="0"/>
        </w:rPr>
        <w:t>№  1369-п</w:t>
      </w:r>
    </w:p>
    <w:p w:rsidR="00FC271D" w:rsidRPr="00FC271D" w:rsidRDefault="00FC271D" w:rsidP="00FC271D">
      <w:pPr>
        <w:pStyle w:val="ConsPlusTitle"/>
        <w:widowControl/>
        <w:tabs>
          <w:tab w:val="left" w:pos="480"/>
        </w:tabs>
        <w:rPr>
          <w:rFonts w:ascii="Times New Roman" w:hAnsi="Times New Roman" w:cs="Times New Roman"/>
          <w:b w:val="0"/>
        </w:rPr>
      </w:pPr>
      <w:r w:rsidRPr="00FC271D">
        <w:rPr>
          <w:rFonts w:ascii="Times New Roman" w:hAnsi="Times New Roman" w:cs="Times New Roman"/>
        </w:rPr>
        <w:tab/>
      </w:r>
    </w:p>
    <w:p w:rsidR="00FC271D" w:rsidRPr="007E43B5" w:rsidRDefault="00FC271D" w:rsidP="007E43B5">
      <w:pPr>
        <w:spacing w:line="240" w:lineRule="auto"/>
        <w:jc w:val="center"/>
        <w:rPr>
          <w:rFonts w:ascii="Times New Roman" w:hAnsi="Times New Roman"/>
          <w:sz w:val="20"/>
          <w:szCs w:val="20"/>
        </w:rPr>
      </w:pPr>
      <w:r w:rsidRPr="00FC271D">
        <w:rPr>
          <w:rFonts w:ascii="Times New Roman" w:hAnsi="Times New Roman"/>
          <w:sz w:val="20"/>
          <w:szCs w:val="20"/>
        </w:rPr>
        <w:t>О внесении изменений в Постановление администрации  Богучанского района от 22.07.2014  № 906-п «Об утверждении перечня муниципальных программ Богучанского района на 2015-2017 годы»</w:t>
      </w:r>
    </w:p>
    <w:p w:rsidR="00FC271D" w:rsidRPr="00FC271D" w:rsidRDefault="00FC271D" w:rsidP="007E43B5">
      <w:pPr>
        <w:spacing w:after="0" w:line="240" w:lineRule="auto"/>
        <w:ind w:firstLine="709"/>
        <w:jc w:val="both"/>
        <w:rPr>
          <w:rFonts w:ascii="Times New Roman" w:hAnsi="Times New Roman"/>
          <w:sz w:val="20"/>
          <w:szCs w:val="20"/>
        </w:rPr>
      </w:pPr>
      <w:r w:rsidRPr="00FC271D">
        <w:rPr>
          <w:rFonts w:ascii="Times New Roman" w:hAnsi="Times New Roman"/>
          <w:sz w:val="20"/>
          <w:szCs w:val="20"/>
        </w:rPr>
        <w:t>В соответствии со ст. 179.3  Бюджетного кодекса Российской Федерации, ст.ст.7,8,47,48 Устава Богучанского района Красноярского края ПОСТАНОВЛЯЮ:</w:t>
      </w:r>
    </w:p>
    <w:p w:rsidR="00FC271D" w:rsidRPr="00FC271D" w:rsidRDefault="00FC271D" w:rsidP="007E43B5">
      <w:pPr>
        <w:spacing w:after="0" w:line="240" w:lineRule="auto"/>
        <w:ind w:firstLine="720"/>
        <w:jc w:val="both"/>
        <w:rPr>
          <w:rFonts w:ascii="Times New Roman" w:hAnsi="Times New Roman"/>
          <w:sz w:val="20"/>
          <w:szCs w:val="20"/>
        </w:rPr>
      </w:pPr>
      <w:r w:rsidRPr="00FC271D">
        <w:rPr>
          <w:rFonts w:ascii="Times New Roman" w:hAnsi="Times New Roman"/>
          <w:sz w:val="20"/>
          <w:szCs w:val="20"/>
        </w:rPr>
        <w:t>1.  Внести изменение в постановление администрации  Богучанского района от 22.07.2014 № 906-п «Об утверждении перечня муниципальных программ Богучанского района на 2015-2017 годы» (далее - Постановление).    Приложение к Постановлению изложить в новой редакции, согласно приложению.</w:t>
      </w:r>
    </w:p>
    <w:p w:rsidR="007E43B5" w:rsidRDefault="00FC271D" w:rsidP="007E43B5">
      <w:pPr>
        <w:pStyle w:val="ConsPlusNormal"/>
        <w:widowControl/>
        <w:jc w:val="both"/>
        <w:rPr>
          <w:rFonts w:ascii="Times New Roman" w:hAnsi="Times New Roman" w:cs="Times New Roman"/>
        </w:rPr>
      </w:pPr>
      <w:r w:rsidRPr="00FC271D">
        <w:rPr>
          <w:rFonts w:ascii="Times New Roman" w:hAnsi="Times New Roman" w:cs="Times New Roman"/>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FC271D" w:rsidRPr="00FC271D" w:rsidRDefault="00FC271D" w:rsidP="007E43B5">
      <w:pPr>
        <w:pStyle w:val="ConsPlusNormal"/>
        <w:widowControl/>
        <w:jc w:val="both"/>
        <w:rPr>
          <w:rFonts w:ascii="Times New Roman" w:hAnsi="Times New Roman" w:cs="Times New Roman"/>
        </w:rPr>
      </w:pPr>
      <w:r w:rsidRPr="00FC271D">
        <w:rPr>
          <w:rFonts w:ascii="Times New Roman" w:hAnsi="Times New Roman" w:cs="Times New Roman"/>
        </w:rPr>
        <w:t xml:space="preserve">3. Настоящее постановление вступает в силу со дня, следующим за днем опубликования в Официальном вестнике Богучанского района и распространяется на правоотношения, возникшие с </w:t>
      </w:r>
      <w:r w:rsidRPr="00FC271D">
        <w:rPr>
          <w:rFonts w:ascii="Times New Roman" w:hAnsi="Times New Roman" w:cs="Times New Roman"/>
          <w:color w:val="000000"/>
        </w:rPr>
        <w:t>01.07.2014</w:t>
      </w:r>
      <w:r w:rsidRPr="00FC271D">
        <w:rPr>
          <w:rFonts w:ascii="Times New Roman" w:hAnsi="Times New Roman" w:cs="Times New Roman"/>
        </w:rPr>
        <w:t xml:space="preserve"> года.</w:t>
      </w:r>
    </w:p>
    <w:p w:rsidR="00FC271D" w:rsidRPr="00FC271D" w:rsidRDefault="00FC271D" w:rsidP="00FC271D">
      <w:pPr>
        <w:spacing w:line="240" w:lineRule="auto"/>
        <w:jc w:val="both"/>
        <w:rPr>
          <w:rFonts w:ascii="Times New Roman" w:hAnsi="Times New Roman"/>
          <w:sz w:val="20"/>
          <w:szCs w:val="20"/>
        </w:rPr>
      </w:pPr>
    </w:p>
    <w:p w:rsidR="00FC271D" w:rsidRPr="00FC271D" w:rsidRDefault="00FC271D" w:rsidP="007E43B5">
      <w:pPr>
        <w:spacing w:after="0" w:line="240" w:lineRule="auto"/>
        <w:jc w:val="both"/>
        <w:rPr>
          <w:rFonts w:ascii="Times New Roman" w:hAnsi="Times New Roman"/>
          <w:sz w:val="20"/>
          <w:szCs w:val="20"/>
        </w:rPr>
      </w:pPr>
      <w:r w:rsidRPr="00FC271D">
        <w:rPr>
          <w:rFonts w:ascii="Times New Roman" w:hAnsi="Times New Roman"/>
          <w:sz w:val="20"/>
          <w:szCs w:val="20"/>
        </w:rPr>
        <w:t>Глава администрации</w:t>
      </w:r>
    </w:p>
    <w:p w:rsidR="00FC271D" w:rsidRDefault="00FC271D" w:rsidP="007E43B5">
      <w:pPr>
        <w:spacing w:after="0" w:line="240" w:lineRule="auto"/>
        <w:jc w:val="both"/>
        <w:rPr>
          <w:sz w:val="28"/>
          <w:szCs w:val="28"/>
        </w:rPr>
      </w:pPr>
      <w:r w:rsidRPr="00FC271D">
        <w:rPr>
          <w:rFonts w:ascii="Times New Roman" w:hAnsi="Times New Roman"/>
          <w:sz w:val="20"/>
          <w:szCs w:val="20"/>
        </w:rPr>
        <w:t xml:space="preserve">Богучанского района                                                                      </w:t>
      </w:r>
      <w:r w:rsidR="007E43B5">
        <w:rPr>
          <w:rFonts w:ascii="Times New Roman" w:hAnsi="Times New Roman"/>
          <w:sz w:val="20"/>
          <w:szCs w:val="20"/>
        </w:rPr>
        <w:t xml:space="preserve">                                                      </w:t>
      </w:r>
      <w:r w:rsidRPr="00FC271D">
        <w:rPr>
          <w:rFonts w:ascii="Times New Roman" w:hAnsi="Times New Roman"/>
          <w:sz w:val="20"/>
          <w:szCs w:val="20"/>
        </w:rPr>
        <w:t>В.Ю. Карнаухов</w:t>
      </w:r>
    </w:p>
    <w:p w:rsidR="001E1584" w:rsidRDefault="001E1584" w:rsidP="007E43B5">
      <w:pPr>
        <w:spacing w:after="0" w:line="240" w:lineRule="auto"/>
        <w:jc w:val="both"/>
        <w:rPr>
          <w:rFonts w:ascii="Times New Roman" w:hAnsi="Times New Roman"/>
          <w:bCs/>
          <w:sz w:val="20"/>
          <w:szCs w:val="20"/>
        </w:rPr>
      </w:pPr>
    </w:p>
    <w:tbl>
      <w:tblPr>
        <w:tblW w:w="5000" w:type="pct"/>
        <w:tblLook w:val="04A0"/>
      </w:tblPr>
      <w:tblGrid>
        <w:gridCol w:w="604"/>
        <w:gridCol w:w="1848"/>
        <w:gridCol w:w="1747"/>
        <w:gridCol w:w="1722"/>
        <w:gridCol w:w="3754"/>
      </w:tblGrid>
      <w:tr w:rsidR="007E43B5" w:rsidRPr="007E43B5" w:rsidTr="007E43B5">
        <w:trPr>
          <w:trHeight w:val="20"/>
        </w:trPr>
        <w:tc>
          <w:tcPr>
            <w:tcW w:w="312" w:type="pct"/>
            <w:tcBorders>
              <w:top w:val="nil"/>
              <w:left w:val="nil"/>
              <w:bottom w:val="nil"/>
              <w:right w:val="nil"/>
            </w:tcBorders>
            <w:shd w:val="clear" w:color="auto" w:fill="auto"/>
            <w:noWrap/>
            <w:vAlign w:val="bottom"/>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p>
        </w:tc>
        <w:tc>
          <w:tcPr>
            <w:tcW w:w="955" w:type="pct"/>
            <w:tcBorders>
              <w:top w:val="nil"/>
              <w:left w:val="nil"/>
              <w:bottom w:val="nil"/>
              <w:right w:val="nil"/>
            </w:tcBorders>
            <w:shd w:val="clear" w:color="auto" w:fill="auto"/>
            <w:noWrap/>
            <w:vAlign w:val="bottom"/>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p>
        </w:tc>
        <w:tc>
          <w:tcPr>
            <w:tcW w:w="903" w:type="pct"/>
            <w:tcBorders>
              <w:top w:val="nil"/>
              <w:left w:val="nil"/>
              <w:bottom w:val="nil"/>
              <w:right w:val="nil"/>
            </w:tcBorders>
            <w:shd w:val="clear" w:color="auto" w:fill="auto"/>
            <w:noWrap/>
            <w:vAlign w:val="bottom"/>
            <w:hideMark/>
          </w:tcPr>
          <w:p w:rsidR="007E43B5" w:rsidRDefault="007E43B5" w:rsidP="007E43B5">
            <w:pPr>
              <w:spacing w:after="0" w:line="240" w:lineRule="auto"/>
              <w:rPr>
                <w:rFonts w:ascii="Times New Roman" w:eastAsia="Times New Roman" w:hAnsi="Times New Roman"/>
                <w:color w:val="000000"/>
                <w:sz w:val="14"/>
                <w:szCs w:val="14"/>
                <w:lang w:eastAsia="ru-RU"/>
              </w:rPr>
            </w:pPr>
          </w:p>
          <w:p w:rsidR="007E43B5" w:rsidRPr="007E43B5" w:rsidRDefault="007E43B5" w:rsidP="007E43B5">
            <w:pPr>
              <w:spacing w:after="0" w:line="240" w:lineRule="auto"/>
              <w:rPr>
                <w:rFonts w:ascii="Times New Roman" w:eastAsia="Times New Roman" w:hAnsi="Times New Roman"/>
                <w:color w:val="000000"/>
                <w:sz w:val="14"/>
                <w:szCs w:val="14"/>
                <w:lang w:eastAsia="ru-RU"/>
              </w:rPr>
            </w:pPr>
          </w:p>
        </w:tc>
        <w:tc>
          <w:tcPr>
            <w:tcW w:w="890" w:type="pct"/>
            <w:tcBorders>
              <w:top w:val="nil"/>
              <w:left w:val="nil"/>
              <w:bottom w:val="nil"/>
              <w:right w:val="nil"/>
            </w:tcBorders>
            <w:shd w:val="clear" w:color="auto" w:fill="auto"/>
            <w:noWrap/>
            <w:vAlign w:val="bottom"/>
            <w:hideMark/>
          </w:tcPr>
          <w:p w:rsidR="007E43B5" w:rsidRDefault="007E43B5" w:rsidP="007E43B5">
            <w:pPr>
              <w:spacing w:after="0" w:line="240" w:lineRule="auto"/>
              <w:rPr>
                <w:rFonts w:ascii="Times New Roman" w:eastAsia="Times New Roman" w:hAnsi="Times New Roman"/>
                <w:color w:val="000000"/>
                <w:sz w:val="14"/>
                <w:szCs w:val="14"/>
                <w:lang w:eastAsia="ru-RU"/>
              </w:rPr>
            </w:pPr>
          </w:p>
          <w:p w:rsidR="007E43B5" w:rsidRDefault="007E43B5" w:rsidP="007E43B5">
            <w:pPr>
              <w:spacing w:after="0" w:line="240" w:lineRule="auto"/>
              <w:rPr>
                <w:rFonts w:ascii="Times New Roman" w:eastAsia="Times New Roman" w:hAnsi="Times New Roman"/>
                <w:color w:val="000000"/>
                <w:sz w:val="14"/>
                <w:szCs w:val="14"/>
                <w:lang w:eastAsia="ru-RU"/>
              </w:rPr>
            </w:pPr>
          </w:p>
          <w:p w:rsidR="007E43B5" w:rsidRPr="007E43B5" w:rsidRDefault="007E43B5" w:rsidP="007E43B5">
            <w:pPr>
              <w:spacing w:after="0" w:line="240" w:lineRule="auto"/>
              <w:rPr>
                <w:rFonts w:ascii="Times New Roman" w:eastAsia="Times New Roman" w:hAnsi="Times New Roman"/>
                <w:color w:val="000000"/>
                <w:sz w:val="14"/>
                <w:szCs w:val="14"/>
                <w:lang w:eastAsia="ru-RU"/>
              </w:rPr>
            </w:pPr>
          </w:p>
        </w:tc>
        <w:tc>
          <w:tcPr>
            <w:tcW w:w="1942" w:type="pct"/>
            <w:tcBorders>
              <w:top w:val="nil"/>
              <w:left w:val="nil"/>
              <w:bottom w:val="nil"/>
              <w:right w:val="nil"/>
            </w:tcBorders>
            <w:shd w:val="clear" w:color="auto" w:fill="auto"/>
            <w:hideMark/>
          </w:tcPr>
          <w:p w:rsidR="007E43B5" w:rsidRPr="007E43B5" w:rsidRDefault="007E43B5" w:rsidP="007E43B5">
            <w:pPr>
              <w:spacing w:after="0" w:line="240" w:lineRule="auto"/>
              <w:jc w:val="right"/>
              <w:rPr>
                <w:rFonts w:ascii="Times New Roman" w:eastAsia="Times New Roman" w:hAnsi="Times New Roman"/>
                <w:color w:val="000000"/>
                <w:sz w:val="18"/>
                <w:szCs w:val="18"/>
                <w:lang w:eastAsia="ru-RU"/>
              </w:rPr>
            </w:pPr>
            <w:r w:rsidRPr="007E43B5">
              <w:rPr>
                <w:rFonts w:ascii="Times New Roman" w:eastAsia="Times New Roman" w:hAnsi="Times New Roman"/>
                <w:color w:val="000000"/>
                <w:sz w:val="18"/>
                <w:szCs w:val="18"/>
                <w:lang w:eastAsia="ru-RU"/>
              </w:rPr>
              <w:t xml:space="preserve">Приложение </w:t>
            </w:r>
            <w:r w:rsidRPr="007E43B5">
              <w:rPr>
                <w:rFonts w:ascii="Times New Roman" w:eastAsia="Times New Roman" w:hAnsi="Times New Roman"/>
                <w:color w:val="000000"/>
                <w:sz w:val="18"/>
                <w:szCs w:val="18"/>
                <w:lang w:eastAsia="ru-RU"/>
              </w:rPr>
              <w:br/>
              <w:t>к постановлению администрации Богучанского района</w:t>
            </w:r>
            <w:r w:rsidRPr="007E43B5">
              <w:rPr>
                <w:rFonts w:ascii="Times New Roman" w:eastAsia="Times New Roman" w:hAnsi="Times New Roman"/>
                <w:color w:val="000000"/>
                <w:sz w:val="18"/>
                <w:szCs w:val="18"/>
                <w:lang w:eastAsia="ru-RU"/>
              </w:rPr>
              <w:br/>
              <w:t xml:space="preserve">от  </w:t>
            </w:r>
            <w:r>
              <w:rPr>
                <w:rFonts w:ascii="Times New Roman" w:eastAsia="Times New Roman" w:hAnsi="Times New Roman"/>
                <w:color w:val="000000"/>
                <w:sz w:val="18"/>
                <w:szCs w:val="18"/>
                <w:lang w:eastAsia="ru-RU"/>
              </w:rPr>
              <w:t>29.10.</w:t>
            </w:r>
            <w:r w:rsidRPr="007E43B5">
              <w:rPr>
                <w:rFonts w:ascii="Times New Roman" w:eastAsia="Times New Roman" w:hAnsi="Times New Roman"/>
                <w:color w:val="000000"/>
                <w:sz w:val="18"/>
                <w:szCs w:val="18"/>
                <w:lang w:eastAsia="ru-RU"/>
              </w:rPr>
              <w:t xml:space="preserve"> 2014  №</w:t>
            </w:r>
            <w:r>
              <w:rPr>
                <w:rFonts w:ascii="Times New Roman" w:eastAsia="Times New Roman" w:hAnsi="Times New Roman"/>
                <w:color w:val="000000"/>
                <w:sz w:val="18"/>
                <w:szCs w:val="18"/>
                <w:lang w:eastAsia="ru-RU"/>
              </w:rPr>
              <w:t xml:space="preserve"> </w:t>
            </w:r>
            <w:r w:rsidRPr="007E43B5">
              <w:rPr>
                <w:rFonts w:ascii="Times New Roman" w:eastAsia="Times New Roman" w:hAnsi="Times New Roman"/>
                <w:color w:val="000000"/>
                <w:sz w:val="18"/>
                <w:szCs w:val="18"/>
                <w:lang w:eastAsia="ru-RU"/>
              </w:rPr>
              <w:t>1369-п</w:t>
            </w:r>
          </w:p>
        </w:tc>
      </w:tr>
      <w:tr w:rsidR="007E43B5" w:rsidRPr="007E43B5" w:rsidTr="007E43B5">
        <w:trPr>
          <w:trHeight w:val="20"/>
        </w:trPr>
        <w:tc>
          <w:tcPr>
            <w:tcW w:w="5000" w:type="pct"/>
            <w:gridSpan w:val="5"/>
            <w:tcBorders>
              <w:top w:val="nil"/>
              <w:left w:val="nil"/>
              <w:bottom w:val="nil"/>
              <w:right w:val="nil"/>
            </w:tcBorders>
            <w:shd w:val="clear" w:color="auto" w:fill="auto"/>
            <w:vAlign w:val="center"/>
            <w:hideMark/>
          </w:tcPr>
          <w:p w:rsidR="007E43B5" w:rsidRDefault="007E43B5" w:rsidP="007E43B5">
            <w:pPr>
              <w:spacing w:after="0" w:line="240" w:lineRule="auto"/>
              <w:jc w:val="center"/>
              <w:rPr>
                <w:rFonts w:ascii="Times New Roman" w:eastAsia="Times New Roman" w:hAnsi="Times New Roman"/>
                <w:bCs/>
                <w:color w:val="000000"/>
                <w:sz w:val="20"/>
                <w:szCs w:val="20"/>
                <w:lang w:eastAsia="ru-RU"/>
              </w:rPr>
            </w:pPr>
          </w:p>
          <w:p w:rsidR="007E43B5" w:rsidRDefault="007E43B5" w:rsidP="007E43B5">
            <w:pPr>
              <w:spacing w:after="0" w:line="240" w:lineRule="auto"/>
              <w:jc w:val="center"/>
              <w:rPr>
                <w:rFonts w:ascii="Times New Roman" w:eastAsia="Times New Roman" w:hAnsi="Times New Roman"/>
                <w:bCs/>
                <w:color w:val="000000"/>
                <w:sz w:val="18"/>
                <w:szCs w:val="18"/>
                <w:lang w:eastAsia="ru-RU"/>
              </w:rPr>
            </w:pPr>
            <w:r w:rsidRPr="007E43B5">
              <w:rPr>
                <w:rFonts w:ascii="Times New Roman" w:eastAsia="Times New Roman" w:hAnsi="Times New Roman"/>
                <w:bCs/>
                <w:color w:val="000000"/>
                <w:sz w:val="18"/>
                <w:szCs w:val="18"/>
                <w:lang w:eastAsia="ru-RU"/>
              </w:rPr>
              <w:t>ПЕРЕЧЕНЬ</w:t>
            </w:r>
            <w:r w:rsidRPr="007E43B5">
              <w:rPr>
                <w:rFonts w:ascii="Times New Roman" w:eastAsia="Times New Roman" w:hAnsi="Times New Roman"/>
                <w:bCs/>
                <w:color w:val="000000"/>
                <w:sz w:val="18"/>
                <w:szCs w:val="18"/>
                <w:lang w:eastAsia="ru-RU"/>
              </w:rPr>
              <w:br/>
              <w:t>МУНИЦИПАЛЬНЫХ ПРОГРАММ БОГУЧАНСКОГО РАЙОНА НА 2015-2017 ГОДЫ</w:t>
            </w:r>
          </w:p>
          <w:p w:rsidR="007E43B5" w:rsidRPr="007E43B5" w:rsidRDefault="007E43B5" w:rsidP="007E43B5">
            <w:pPr>
              <w:spacing w:after="0" w:line="240" w:lineRule="auto"/>
              <w:jc w:val="center"/>
              <w:rPr>
                <w:rFonts w:ascii="Times New Roman" w:eastAsia="Times New Roman" w:hAnsi="Times New Roman"/>
                <w:bCs/>
                <w:color w:val="000000"/>
                <w:sz w:val="18"/>
                <w:szCs w:val="18"/>
                <w:lang w:eastAsia="ru-RU"/>
              </w:rPr>
            </w:pPr>
          </w:p>
        </w:tc>
      </w:tr>
      <w:tr w:rsidR="007E43B5" w:rsidRPr="007E43B5" w:rsidTr="007E43B5">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43B5" w:rsidRPr="007E43B5" w:rsidRDefault="007E43B5" w:rsidP="007E43B5">
            <w:pPr>
              <w:spacing w:after="0" w:line="240" w:lineRule="auto"/>
              <w:jc w:val="center"/>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 п/п</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7E43B5" w:rsidRPr="007E43B5" w:rsidRDefault="007E43B5" w:rsidP="007E43B5">
            <w:pPr>
              <w:spacing w:after="0" w:line="240" w:lineRule="auto"/>
              <w:jc w:val="center"/>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Наименование муниципальной программы Богучанского района</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7E43B5" w:rsidRPr="007E43B5" w:rsidRDefault="007E43B5" w:rsidP="007E43B5">
            <w:pPr>
              <w:spacing w:after="0" w:line="240" w:lineRule="auto"/>
              <w:jc w:val="center"/>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Ответственный исполнитель муниципальной программы Богучанского района</w:t>
            </w:r>
          </w:p>
        </w:tc>
        <w:tc>
          <w:tcPr>
            <w:tcW w:w="890" w:type="pct"/>
            <w:tcBorders>
              <w:top w:val="single" w:sz="4" w:space="0" w:color="auto"/>
              <w:left w:val="nil"/>
              <w:bottom w:val="single" w:sz="4" w:space="0" w:color="auto"/>
              <w:right w:val="single" w:sz="4" w:space="0" w:color="auto"/>
            </w:tcBorders>
            <w:shd w:val="clear" w:color="auto" w:fill="auto"/>
            <w:vAlign w:val="center"/>
            <w:hideMark/>
          </w:tcPr>
          <w:p w:rsidR="007E43B5" w:rsidRPr="007E43B5" w:rsidRDefault="007E43B5" w:rsidP="007E43B5">
            <w:pPr>
              <w:spacing w:after="0" w:line="240" w:lineRule="auto"/>
              <w:jc w:val="center"/>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Соисполнители муниципальной программы Богучанского района</w:t>
            </w:r>
          </w:p>
        </w:tc>
        <w:tc>
          <w:tcPr>
            <w:tcW w:w="1942" w:type="pct"/>
            <w:tcBorders>
              <w:top w:val="single" w:sz="4" w:space="0" w:color="auto"/>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 xml:space="preserve">Основные направления реализации муниципальной  программы Богучанского района  </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1.</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Развитие образования Богучанского района</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Управление образования Богучанского района Красноярского края</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Основные направления программы:</w:t>
            </w:r>
            <w:r w:rsidRPr="007E43B5">
              <w:rPr>
                <w:rFonts w:ascii="Times New Roman" w:eastAsia="Times New Roman" w:hAnsi="Times New Roman"/>
                <w:color w:val="000000"/>
                <w:sz w:val="14"/>
                <w:szCs w:val="14"/>
                <w:lang w:eastAsia="ru-RU"/>
              </w:rPr>
              <w:br/>
              <w:t>1. Развитие дошкольного, общего и дополнительного образования детей;</w:t>
            </w:r>
            <w:r w:rsidRPr="007E43B5">
              <w:rPr>
                <w:rFonts w:ascii="Times New Roman" w:eastAsia="Times New Roman" w:hAnsi="Times New Roman"/>
                <w:color w:val="000000"/>
                <w:sz w:val="14"/>
                <w:szCs w:val="14"/>
                <w:lang w:eastAsia="ru-RU"/>
              </w:rPr>
              <w:br/>
              <w:t>2. Развитие кадрового потенциала отрасли;</w:t>
            </w:r>
            <w:r w:rsidRPr="007E43B5">
              <w:rPr>
                <w:rFonts w:ascii="Times New Roman" w:eastAsia="Times New Roman" w:hAnsi="Times New Roman"/>
                <w:color w:val="000000"/>
                <w:sz w:val="14"/>
                <w:szCs w:val="14"/>
                <w:lang w:eastAsia="ru-RU"/>
              </w:rPr>
              <w:br/>
              <w:t>3. Господдержка детей-сирот, расширение практики применения семейных форм воспитания;</w:t>
            </w:r>
            <w:r w:rsidRPr="007E43B5">
              <w:rPr>
                <w:rFonts w:ascii="Times New Roman" w:eastAsia="Times New Roman" w:hAnsi="Times New Roman"/>
                <w:color w:val="000000"/>
                <w:sz w:val="14"/>
                <w:szCs w:val="14"/>
                <w:lang w:eastAsia="ru-RU"/>
              </w:rPr>
              <w:br/>
              <w:t>4. Обеспечение реализации муниципальной  программы и прочие мероприятия в области образования.</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2.</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Система социальной защиты  населения Богучанского района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Управление социальной защиты населения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Администрация Богучанского района.</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sz w:val="14"/>
                <w:szCs w:val="14"/>
                <w:lang w:eastAsia="ru-RU"/>
              </w:rPr>
            </w:pPr>
            <w:r w:rsidRPr="007E43B5">
              <w:rPr>
                <w:rFonts w:ascii="Times New Roman" w:eastAsia="Times New Roman" w:hAnsi="Times New Roman"/>
                <w:bCs/>
                <w:sz w:val="14"/>
                <w:szCs w:val="14"/>
                <w:lang w:eastAsia="ru-RU"/>
              </w:rPr>
              <w:t xml:space="preserve">Основные направления программы: </w:t>
            </w:r>
            <w:r w:rsidRPr="007E43B5">
              <w:rPr>
                <w:rFonts w:ascii="Times New Roman" w:eastAsia="Times New Roman" w:hAnsi="Times New Roman"/>
                <w:bCs/>
                <w:sz w:val="14"/>
                <w:szCs w:val="14"/>
                <w:lang w:eastAsia="ru-RU"/>
              </w:rPr>
              <w:br/>
            </w:r>
            <w:r w:rsidRPr="007E43B5">
              <w:rPr>
                <w:rFonts w:ascii="Times New Roman" w:eastAsia="Times New Roman" w:hAnsi="Times New Roman"/>
                <w:sz w:val="14"/>
                <w:szCs w:val="14"/>
                <w:lang w:eastAsia="ru-RU"/>
              </w:rPr>
              <w:t>1.</w:t>
            </w:r>
            <w:r w:rsidRPr="007E43B5">
              <w:rPr>
                <w:rFonts w:ascii="Times New Roman" w:eastAsia="Times New Roman" w:hAnsi="Times New Roman"/>
                <w:bCs/>
                <w:sz w:val="14"/>
                <w:szCs w:val="14"/>
                <w:lang w:eastAsia="ru-RU"/>
              </w:rPr>
              <w:t xml:space="preserve"> </w:t>
            </w:r>
            <w:r w:rsidRPr="007E43B5">
              <w:rPr>
                <w:rFonts w:ascii="Times New Roman" w:eastAsia="Times New Roman" w:hAnsi="Times New Roman"/>
                <w:sz w:val="14"/>
                <w:szCs w:val="14"/>
                <w:lang w:eastAsia="ru-RU"/>
              </w:rPr>
              <w:t>Повышение качества жизни отдельных категорий граждан, в том числе инвалидов, степени их социальной защищенности;</w:t>
            </w:r>
            <w:r w:rsidRPr="007E43B5">
              <w:rPr>
                <w:rFonts w:ascii="Times New Roman" w:eastAsia="Times New Roman" w:hAnsi="Times New Roman"/>
                <w:sz w:val="14"/>
                <w:szCs w:val="14"/>
                <w:lang w:eastAsia="ru-RU"/>
              </w:rPr>
              <w:br/>
              <w:t xml:space="preserve">2. Социальная поддержка семей, имеющих детей;                                                                                                                                                                                                                                                                                        </w:t>
            </w:r>
            <w:r w:rsidRPr="007E43B5">
              <w:rPr>
                <w:rFonts w:ascii="Times New Roman" w:eastAsia="Times New Roman" w:hAnsi="Times New Roman"/>
                <w:sz w:val="14"/>
                <w:szCs w:val="14"/>
                <w:lang w:eastAsia="ru-RU"/>
              </w:rPr>
              <w:lastRenderedPageBreak/>
              <w:t>3. Обеспечение социальной поддержки граждан на оплату жилого помещения и коммунальных услуг;                                                                                                                                                                                                                                        4. Повышение качества и доступности социальных услуг населению;                                                                                                                5. Обеспечение реализации муниципальной программы и прочие мероприятия;                                                                      6. Обеспечение своевременного и качественного исполнения переданных государственных полномочий по приему граждан, сбору документов, ведению базы двнных получателей социальной помощи и организации социального обслуживания.</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lastRenderedPageBreak/>
              <w:t>3.</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Реформирование и модернизация жилищно-коммунального хозяйства и повышение энергетической эффективности</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Отдел лесного хозяйства, жилищной политики, транспорта и связи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Муниципальное  казенное учреждение "Муниципальная служба Заказчика";                                    Управление муниципальной собственностью Богучанского района; Управление образования администрациии Богучанского района;         Муниципальное казенное учреждение "Управление культуры Богучанского района";                                   Некоммерческая организация «Региональный фонд капитального ремонта многоквартирных домов на территории Красноярского края».</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 xml:space="preserve"> Основные направлени программы:                                 </w:t>
            </w:r>
            <w:r w:rsidRPr="007E43B5">
              <w:rPr>
                <w:rFonts w:ascii="Times New Roman" w:eastAsia="Times New Roman" w:hAnsi="Times New Roman"/>
                <w:color w:val="000000"/>
                <w:sz w:val="14"/>
                <w:szCs w:val="14"/>
                <w:lang w:eastAsia="ru-RU"/>
              </w:rPr>
              <w:t xml:space="preserve">                                                                                                                                                                                                                                                                                           1. Развитие и модернизация объектов коммунальной инфраструктуры;                                                                                                                                                                                                                                             2. Создание условий для безубыточнойдеятельности организаций жилищно-коммунального комплекса Богучанского района;                                                                                                                            3. Организация проведения капитального ремонта общего имущества в многоквартирных домах, расположенных на территории Богучанского района;                                                                                    4. Энергосбережение и повышение энергетической эффективности на территории Богучанского района;                                                                                                                                                               5. Реконструкция и капитальный ремонт объектов коммунальной инфраструктуры  муниципального образования Богучанский район;                                                                                                          6. Обращение с отходами на территории Богучанского района;                                                                                                                                                                                                                                                                   7. "Чистая вода" на территории муниципального образования Богучанский район;                                                                                                                                                                                                                 8. Обеспечение  реализации муниципальной программы.              </w:t>
            </w:r>
            <w:r w:rsidRPr="007E43B5">
              <w:rPr>
                <w:rFonts w:ascii="Times New Roman" w:eastAsia="Times New Roman" w:hAnsi="Times New Roman"/>
                <w:bCs/>
                <w:color w:val="000000"/>
                <w:sz w:val="14"/>
                <w:szCs w:val="14"/>
                <w:lang w:eastAsia="ru-RU"/>
              </w:rPr>
              <w:t xml:space="preserve">                                          </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4.</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Защита населения и территорий Богучанского района от чрезвычайных ситуаций природного и техногенного характера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Отдел по делам ГО, ЧС и пожарной безопасности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 xml:space="preserve">Основные направления программы:                                                                     </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2. Борьба с пожарами в населенных пунктах Богучанского района .</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5.</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Развитие культуры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Муниципальное казенное учреждение "Управление культуры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Основные направления программы:</w:t>
            </w:r>
            <w:r w:rsidRPr="007E43B5">
              <w:rPr>
                <w:rFonts w:ascii="Times New Roman" w:eastAsia="Times New Roman" w:hAnsi="Times New Roman"/>
                <w:bCs/>
                <w:color w:val="000000"/>
                <w:sz w:val="14"/>
                <w:szCs w:val="14"/>
                <w:lang w:eastAsia="ru-RU"/>
              </w:rPr>
              <w:br w:type="page"/>
            </w:r>
            <w:r w:rsidRPr="007E43B5">
              <w:rPr>
                <w:rFonts w:ascii="Times New Roman" w:eastAsia="Times New Roman" w:hAnsi="Times New Roman"/>
                <w:color w:val="000000"/>
                <w:sz w:val="14"/>
                <w:szCs w:val="14"/>
                <w:lang w:eastAsia="ru-RU"/>
              </w:rPr>
              <w:t>1.</w:t>
            </w:r>
            <w:r w:rsidRPr="007E43B5">
              <w:rPr>
                <w:rFonts w:ascii="Times New Roman" w:eastAsia="Times New Roman" w:hAnsi="Times New Roman"/>
                <w:bCs/>
                <w:color w:val="000000"/>
                <w:sz w:val="14"/>
                <w:szCs w:val="14"/>
                <w:lang w:eastAsia="ru-RU"/>
              </w:rPr>
              <w:t xml:space="preserve"> </w:t>
            </w:r>
            <w:r w:rsidRPr="007E43B5">
              <w:rPr>
                <w:rFonts w:ascii="Times New Roman" w:eastAsia="Times New Roman" w:hAnsi="Times New Roman"/>
                <w:color w:val="000000"/>
                <w:sz w:val="14"/>
                <w:szCs w:val="14"/>
                <w:lang w:eastAsia="ru-RU"/>
              </w:rPr>
              <w:t>Культурное наследие;</w:t>
            </w:r>
            <w:r w:rsidRPr="007E43B5">
              <w:rPr>
                <w:rFonts w:ascii="Times New Roman" w:eastAsia="Times New Roman" w:hAnsi="Times New Roman"/>
                <w:color w:val="000000"/>
                <w:sz w:val="14"/>
                <w:szCs w:val="14"/>
                <w:lang w:eastAsia="ru-RU"/>
              </w:rPr>
              <w:br w:type="page"/>
              <w:t>2. Искусство и народное творчество;</w:t>
            </w:r>
            <w:r w:rsidRPr="007E43B5">
              <w:rPr>
                <w:rFonts w:ascii="Times New Roman" w:eastAsia="Times New Roman" w:hAnsi="Times New Roman"/>
                <w:color w:val="000000"/>
                <w:sz w:val="14"/>
                <w:szCs w:val="14"/>
                <w:lang w:eastAsia="ru-RU"/>
              </w:rPr>
              <w:br w:type="page"/>
              <w:t xml:space="preserve">3. Обеспечение  условий реализации программы и прочие мероприятия.                                                                          </w:t>
            </w:r>
            <w:r w:rsidRPr="007E43B5">
              <w:rPr>
                <w:rFonts w:ascii="Times New Roman" w:eastAsia="Times New Roman" w:hAnsi="Times New Roman"/>
                <w:bCs/>
                <w:color w:val="000000"/>
                <w:sz w:val="14"/>
                <w:szCs w:val="14"/>
                <w:lang w:eastAsia="ru-RU"/>
              </w:rPr>
              <w:br w:type="page"/>
            </w:r>
            <w:r w:rsidRPr="007E43B5">
              <w:rPr>
                <w:rFonts w:ascii="Times New Roman" w:eastAsia="Times New Roman" w:hAnsi="Times New Roman"/>
                <w:color w:val="000000"/>
                <w:sz w:val="14"/>
                <w:szCs w:val="14"/>
                <w:lang w:eastAsia="ru-RU"/>
              </w:rPr>
              <w:br w:type="page"/>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noWrap/>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6.</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Молодежь Приангарья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Отдел спорта и молодежной политики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Муниципальное бюджетное учреждение  «Центр социализации и досуга молодежи»; Финансовое управление администрациии Богучанского района;                                               Управление муниципальной собственностью Богучанского района.</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 xml:space="preserve">Основные направления программы: </w:t>
            </w:r>
            <w:r w:rsidRPr="007E43B5">
              <w:rPr>
                <w:rFonts w:ascii="Times New Roman" w:eastAsia="Times New Roman" w:hAnsi="Times New Roman"/>
                <w:color w:val="000000"/>
                <w:sz w:val="14"/>
                <w:szCs w:val="14"/>
                <w:lang w:eastAsia="ru-RU"/>
              </w:rPr>
              <w:t xml:space="preserve">                                                                                                                                                                                                                                                                                                                 1.  Вовлечение молодежи Богучанского района в социальную практику;</w:t>
            </w:r>
            <w:r w:rsidRPr="007E43B5">
              <w:rPr>
                <w:rFonts w:ascii="Times New Roman" w:eastAsia="Times New Roman" w:hAnsi="Times New Roman"/>
                <w:color w:val="000000"/>
                <w:sz w:val="14"/>
                <w:szCs w:val="14"/>
                <w:lang w:eastAsia="ru-RU"/>
              </w:rPr>
              <w:br/>
              <w:t>2.  Патриотическое воспитание молодежи Богучанского района;</w:t>
            </w:r>
            <w:r w:rsidRPr="007E43B5">
              <w:rPr>
                <w:rFonts w:ascii="Times New Roman" w:eastAsia="Times New Roman" w:hAnsi="Times New Roman"/>
                <w:color w:val="000000"/>
                <w:sz w:val="14"/>
                <w:szCs w:val="14"/>
                <w:lang w:eastAsia="ru-RU"/>
              </w:rPr>
              <w:br/>
              <w:t>3.  Обеспечение жильем молодых семей в Богучанском районе;</w:t>
            </w:r>
            <w:r w:rsidRPr="007E43B5">
              <w:rPr>
                <w:rFonts w:ascii="Times New Roman" w:eastAsia="Times New Roman" w:hAnsi="Times New Roman"/>
                <w:color w:val="000000"/>
                <w:sz w:val="14"/>
                <w:szCs w:val="14"/>
                <w:lang w:eastAsia="ru-RU"/>
              </w:rPr>
              <w:br/>
              <w:t>4.  Обеспечение реализации муниципальной программы и прочие мероприятия.</w:t>
            </w:r>
            <w:r w:rsidRPr="007E43B5">
              <w:rPr>
                <w:rFonts w:ascii="Times New Roman" w:eastAsia="Times New Roman" w:hAnsi="Times New Roman"/>
                <w:bCs/>
                <w:color w:val="000000"/>
                <w:sz w:val="14"/>
                <w:szCs w:val="14"/>
                <w:lang w:eastAsia="ru-RU"/>
              </w:rPr>
              <w:br/>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7.</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Развитие физической культуры, спорта в Богучанском районе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Отдел спорта и молодежной политики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 xml:space="preserve">Основные направления программы:               </w:t>
            </w:r>
            <w:r w:rsidRPr="007E43B5">
              <w:rPr>
                <w:rFonts w:ascii="Times New Roman" w:eastAsia="Times New Roman" w:hAnsi="Times New Roman"/>
                <w:color w:val="000000"/>
                <w:sz w:val="14"/>
                <w:szCs w:val="14"/>
                <w:lang w:eastAsia="ru-RU"/>
              </w:rPr>
              <w:t xml:space="preserve">                                                                                                                                                                                                                                                                                                                                                        1. Развитие массовой физической культуры и спорта;</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2. Формирование культуры здорового образа жизни.</w:t>
            </w:r>
            <w:r w:rsidRPr="007E43B5">
              <w:rPr>
                <w:rFonts w:ascii="Times New Roman" w:eastAsia="Times New Roman" w:hAnsi="Times New Roman"/>
                <w:bCs/>
                <w:color w:val="000000"/>
                <w:sz w:val="14"/>
                <w:szCs w:val="14"/>
                <w:lang w:eastAsia="ru-RU"/>
              </w:rPr>
              <w:br/>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8. </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Развитие инвестиционной,   инновационной деятельности, малого и среднего предпринимательства на территории Богучанского района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Управление экономики и планирования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Основные направления программы:</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 xml:space="preserve">1. Развитие субъектов малого и среднего предпринимательства в Богучанском районе;                                                                                                                                                                                                               2.     Развитие инновационной деятельности на территории  Богучанского  района;  </w:t>
            </w:r>
            <w:r w:rsidRPr="007E43B5">
              <w:rPr>
                <w:rFonts w:ascii="Times New Roman" w:eastAsia="Times New Roman" w:hAnsi="Times New Roman"/>
                <w:color w:val="000000"/>
                <w:sz w:val="14"/>
                <w:szCs w:val="14"/>
                <w:lang w:eastAsia="ru-RU"/>
              </w:rPr>
              <w:br/>
              <w:t xml:space="preserve">3. Обеспечение реализации муниципальной программы и прочие мероприятия.                               </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9.</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Отдел лесного хозяйства, жилищной политики, транспорта и связи администрациии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Финансовое управление администрации Богучанского района;                                    Управление образования Богучанского района;                         Управление муниципальной собственностью Богучанского района.</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Основные направления программы:</w:t>
            </w:r>
            <w:r w:rsidRPr="007E43B5">
              <w:rPr>
                <w:rFonts w:ascii="Times New Roman" w:eastAsia="Times New Roman" w:hAnsi="Times New Roman"/>
                <w:color w:val="000000"/>
                <w:sz w:val="14"/>
                <w:szCs w:val="14"/>
                <w:lang w:eastAsia="ru-RU"/>
              </w:rPr>
              <w:br w:type="page"/>
              <w:t>1.Дороги Богучанского района;</w:t>
            </w:r>
            <w:r w:rsidRPr="007E43B5">
              <w:rPr>
                <w:rFonts w:ascii="Times New Roman" w:eastAsia="Times New Roman" w:hAnsi="Times New Roman"/>
                <w:color w:val="000000"/>
                <w:sz w:val="14"/>
                <w:szCs w:val="14"/>
                <w:lang w:eastAsia="ru-RU"/>
              </w:rPr>
              <w:br w:type="page"/>
              <w:t>2. Развитие транспортного комплекса Богучанского района;</w:t>
            </w:r>
            <w:r w:rsidRPr="007E43B5">
              <w:rPr>
                <w:rFonts w:ascii="Times New Roman" w:eastAsia="Times New Roman" w:hAnsi="Times New Roman"/>
                <w:color w:val="000000"/>
                <w:sz w:val="14"/>
                <w:szCs w:val="14"/>
                <w:lang w:eastAsia="ru-RU"/>
              </w:rPr>
              <w:br w:type="page"/>
              <w:t>3. Безопасность дорожного движения в Богучанском районе.</w:t>
            </w:r>
            <w:r w:rsidRPr="007E43B5">
              <w:rPr>
                <w:rFonts w:ascii="Times New Roman" w:eastAsia="Times New Roman" w:hAnsi="Times New Roman"/>
                <w:color w:val="000000"/>
                <w:sz w:val="14"/>
                <w:szCs w:val="14"/>
                <w:lang w:eastAsia="ru-RU"/>
              </w:rPr>
              <w:br w:type="page"/>
            </w:r>
            <w:r w:rsidRPr="007E43B5">
              <w:rPr>
                <w:rFonts w:ascii="Times New Roman" w:eastAsia="Times New Roman" w:hAnsi="Times New Roman"/>
                <w:color w:val="000000"/>
                <w:sz w:val="14"/>
                <w:szCs w:val="14"/>
                <w:lang w:eastAsia="ru-RU"/>
              </w:rPr>
              <w:br w:type="page"/>
            </w:r>
            <w:r w:rsidRPr="007E43B5">
              <w:rPr>
                <w:rFonts w:ascii="Times New Roman" w:eastAsia="Times New Roman" w:hAnsi="Times New Roman"/>
                <w:color w:val="000000"/>
                <w:sz w:val="14"/>
                <w:szCs w:val="14"/>
                <w:lang w:eastAsia="ru-RU"/>
              </w:rPr>
              <w:br w:type="page"/>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10.</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Обеспечение доступным и комфортным жильем граждан Богучанского района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Муниципальное  казенное учреждение "Муниципальная служба Заказчика".                                               </w:t>
            </w:r>
            <w:r w:rsidRPr="007E43B5">
              <w:rPr>
                <w:rFonts w:ascii="Times New Roman" w:eastAsia="Times New Roman" w:hAnsi="Times New Roman"/>
                <w:color w:val="000000"/>
                <w:sz w:val="14"/>
                <w:szCs w:val="14"/>
                <w:lang w:eastAsia="ru-RU"/>
              </w:rPr>
              <w:br/>
              <w:t xml:space="preserve"> </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 xml:space="preserve">Основные направления программы:                                                            </w:t>
            </w:r>
            <w:r w:rsidRPr="007E43B5">
              <w:rPr>
                <w:rFonts w:ascii="Times New Roman" w:eastAsia="Times New Roman" w:hAnsi="Times New Roman"/>
                <w:color w:val="000000"/>
                <w:sz w:val="14"/>
                <w:szCs w:val="14"/>
                <w:lang w:eastAsia="ru-RU"/>
              </w:rPr>
              <w:t>1. Переселение граждан из аварийного жилищного фонда в муниципальных образованиях Богучанского района;</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3. Осуществление градостроительной деятельности в Богучанском районе;</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4. Обеспечение жильем работников отраслей бюджетной сферы на территории Богучанского района;</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5. Приобретение жилых помещений работникам бюджетной сферы Богучанского района.</w:t>
            </w:r>
            <w:r w:rsidRPr="007E43B5">
              <w:rPr>
                <w:rFonts w:ascii="Times New Roman" w:eastAsia="Times New Roman" w:hAnsi="Times New Roman"/>
                <w:bCs/>
                <w:color w:val="000000"/>
                <w:sz w:val="14"/>
                <w:szCs w:val="14"/>
                <w:lang w:eastAsia="ru-RU"/>
              </w:rPr>
              <w:br/>
            </w:r>
            <w:r w:rsidRPr="007E43B5">
              <w:rPr>
                <w:rFonts w:ascii="Times New Roman" w:eastAsia="Times New Roman" w:hAnsi="Times New Roman"/>
                <w:color w:val="000000"/>
                <w:sz w:val="14"/>
                <w:szCs w:val="14"/>
                <w:lang w:eastAsia="ru-RU"/>
              </w:rPr>
              <w:t xml:space="preserve">6. Обеспечение жильем молодых семей.  </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11.</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Управление </w:t>
            </w:r>
            <w:r w:rsidRPr="007E43B5">
              <w:rPr>
                <w:rFonts w:ascii="Times New Roman" w:eastAsia="Times New Roman" w:hAnsi="Times New Roman"/>
                <w:color w:val="000000"/>
                <w:sz w:val="14"/>
                <w:szCs w:val="14"/>
                <w:lang w:eastAsia="ru-RU"/>
              </w:rPr>
              <w:lastRenderedPageBreak/>
              <w:t xml:space="preserve">муниципальными финансами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lastRenderedPageBreak/>
              <w:t> </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bCs/>
                <w:color w:val="000000"/>
                <w:sz w:val="14"/>
                <w:szCs w:val="14"/>
                <w:lang w:eastAsia="ru-RU"/>
              </w:rPr>
              <w:t>Основные направления программы:</w:t>
            </w:r>
            <w:r w:rsidRPr="007E43B5">
              <w:rPr>
                <w:rFonts w:ascii="Times New Roman" w:eastAsia="Times New Roman" w:hAnsi="Times New Roman"/>
                <w:color w:val="000000"/>
                <w:sz w:val="14"/>
                <w:szCs w:val="14"/>
                <w:lang w:eastAsia="ru-RU"/>
              </w:rPr>
              <w:br/>
            </w:r>
            <w:r w:rsidRPr="007E43B5">
              <w:rPr>
                <w:rFonts w:ascii="Times New Roman" w:eastAsia="Times New Roman" w:hAnsi="Times New Roman"/>
                <w:color w:val="000000"/>
                <w:sz w:val="14"/>
                <w:szCs w:val="14"/>
                <w:lang w:eastAsia="ru-RU"/>
              </w:rPr>
              <w:lastRenderedPageBreak/>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r w:rsidRPr="007E43B5">
              <w:rPr>
                <w:rFonts w:ascii="Times New Roman" w:eastAsia="Times New Roman" w:hAnsi="Times New Roman"/>
                <w:color w:val="000000"/>
                <w:sz w:val="14"/>
                <w:szCs w:val="14"/>
                <w:lang w:eastAsia="ru-RU"/>
              </w:rPr>
              <w:br/>
              <w:t>2.  Обеспечение реализации муниципальной программы.</w:t>
            </w:r>
          </w:p>
        </w:tc>
      </w:tr>
      <w:tr w:rsidR="007E43B5" w:rsidRPr="007E43B5" w:rsidTr="007E43B5">
        <w:trPr>
          <w:trHeight w:val="20"/>
        </w:trPr>
        <w:tc>
          <w:tcPr>
            <w:tcW w:w="312" w:type="pct"/>
            <w:tcBorders>
              <w:top w:val="nil"/>
              <w:left w:val="single" w:sz="4" w:space="0" w:color="auto"/>
              <w:bottom w:val="single" w:sz="4" w:space="0" w:color="auto"/>
              <w:right w:val="single" w:sz="4" w:space="0" w:color="auto"/>
            </w:tcBorders>
            <w:shd w:val="clear" w:color="auto" w:fill="auto"/>
            <w:noWrap/>
            <w:hideMark/>
          </w:tcPr>
          <w:p w:rsidR="007E43B5" w:rsidRPr="007E43B5" w:rsidRDefault="007E43B5" w:rsidP="007E43B5">
            <w:pPr>
              <w:spacing w:after="0" w:line="240" w:lineRule="auto"/>
              <w:jc w:val="center"/>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lastRenderedPageBreak/>
              <w:t>12.</w:t>
            </w:r>
          </w:p>
        </w:tc>
        <w:tc>
          <w:tcPr>
            <w:tcW w:w="955"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 xml:space="preserve">Развитие сельского хозяйства в Богучанском районе </w:t>
            </w:r>
          </w:p>
        </w:tc>
        <w:tc>
          <w:tcPr>
            <w:tcW w:w="903"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Управление экономики и планирования администрации Богучанского района</w:t>
            </w:r>
          </w:p>
        </w:tc>
        <w:tc>
          <w:tcPr>
            <w:tcW w:w="890"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color w:val="000000"/>
                <w:sz w:val="14"/>
                <w:szCs w:val="14"/>
                <w:lang w:eastAsia="ru-RU"/>
              </w:rPr>
            </w:pPr>
            <w:r w:rsidRPr="007E43B5">
              <w:rPr>
                <w:rFonts w:ascii="Times New Roman" w:eastAsia="Times New Roman" w:hAnsi="Times New Roman"/>
                <w:color w:val="000000"/>
                <w:sz w:val="14"/>
                <w:szCs w:val="14"/>
                <w:lang w:eastAsia="ru-RU"/>
              </w:rPr>
              <w:t>Нет.</w:t>
            </w:r>
          </w:p>
        </w:tc>
        <w:tc>
          <w:tcPr>
            <w:tcW w:w="1942" w:type="pct"/>
            <w:tcBorders>
              <w:top w:val="nil"/>
              <w:left w:val="nil"/>
              <w:bottom w:val="single" w:sz="4" w:space="0" w:color="auto"/>
              <w:right w:val="single" w:sz="4" w:space="0" w:color="auto"/>
            </w:tcBorders>
            <w:shd w:val="clear" w:color="auto" w:fill="auto"/>
            <w:hideMark/>
          </w:tcPr>
          <w:p w:rsidR="007E43B5" w:rsidRPr="007E43B5" w:rsidRDefault="007E43B5" w:rsidP="007E43B5">
            <w:pPr>
              <w:spacing w:after="0" w:line="240" w:lineRule="auto"/>
              <w:rPr>
                <w:rFonts w:ascii="Times New Roman" w:eastAsia="Times New Roman" w:hAnsi="Times New Roman"/>
                <w:bCs/>
                <w:color w:val="000000"/>
                <w:sz w:val="14"/>
                <w:szCs w:val="14"/>
                <w:lang w:eastAsia="ru-RU"/>
              </w:rPr>
            </w:pPr>
            <w:r w:rsidRPr="007E43B5">
              <w:rPr>
                <w:rFonts w:ascii="Times New Roman" w:eastAsia="Times New Roman" w:hAnsi="Times New Roman"/>
                <w:bCs/>
                <w:color w:val="000000"/>
                <w:sz w:val="14"/>
                <w:szCs w:val="14"/>
                <w:lang w:eastAsia="ru-RU"/>
              </w:rPr>
              <w:t xml:space="preserve">Основные направления программы: </w:t>
            </w:r>
            <w:r w:rsidRPr="007E43B5">
              <w:rPr>
                <w:rFonts w:ascii="Times New Roman" w:eastAsia="Times New Roman" w:hAnsi="Times New Roman"/>
                <w:color w:val="000000"/>
                <w:sz w:val="14"/>
                <w:szCs w:val="14"/>
                <w:lang w:eastAsia="ru-RU"/>
              </w:rPr>
              <w:t xml:space="preserve">                                                                                                                                                                                                                                                                                                                 1.  Поддержка малых форм хозяйствования;</w:t>
            </w:r>
            <w:r w:rsidRPr="007E43B5">
              <w:rPr>
                <w:rFonts w:ascii="Times New Roman" w:eastAsia="Times New Roman" w:hAnsi="Times New Roman"/>
                <w:color w:val="000000"/>
                <w:sz w:val="14"/>
                <w:szCs w:val="14"/>
                <w:lang w:eastAsia="ru-RU"/>
              </w:rPr>
              <w:br/>
              <w:t>2.  Устойчивое развитие сельских территорий;                                                                                                                                                                                                                                                                                                                3. Обеспечение реализации  муниципальной программы и прочие мероприятия.</w:t>
            </w:r>
            <w:r w:rsidRPr="007E43B5">
              <w:rPr>
                <w:rFonts w:ascii="Times New Roman" w:eastAsia="Times New Roman" w:hAnsi="Times New Roman"/>
                <w:bCs/>
                <w:color w:val="000000"/>
                <w:sz w:val="14"/>
                <w:szCs w:val="14"/>
                <w:lang w:eastAsia="ru-RU"/>
              </w:rPr>
              <w:t xml:space="preserve">     </w:t>
            </w:r>
          </w:p>
        </w:tc>
      </w:tr>
    </w:tbl>
    <w:p w:rsidR="007E43B5" w:rsidRPr="001E1584" w:rsidRDefault="007E43B5" w:rsidP="007E43B5">
      <w:pPr>
        <w:spacing w:after="0" w:line="240" w:lineRule="auto"/>
        <w:jc w:val="both"/>
        <w:rPr>
          <w:rFonts w:ascii="Times New Roman" w:hAnsi="Times New Roman"/>
          <w:bCs/>
          <w:sz w:val="20"/>
          <w:szCs w:val="20"/>
        </w:rPr>
      </w:pPr>
    </w:p>
    <w:p w:rsidR="00F97C0C" w:rsidRPr="00F97C0C" w:rsidRDefault="00F97C0C" w:rsidP="00F97C0C">
      <w:pPr>
        <w:spacing w:after="0" w:line="240" w:lineRule="auto"/>
        <w:jc w:val="center"/>
        <w:rPr>
          <w:rFonts w:ascii="Times New Roman" w:hAnsi="Times New Roman"/>
          <w:sz w:val="18"/>
          <w:szCs w:val="18"/>
        </w:rPr>
      </w:pPr>
      <w:r w:rsidRPr="00F97C0C">
        <w:rPr>
          <w:rFonts w:ascii="Times New Roman" w:hAnsi="Times New Roman"/>
          <w:color w:val="000000"/>
          <w:sz w:val="18"/>
          <w:szCs w:val="18"/>
        </w:rPr>
        <w:t xml:space="preserve">АДМИНИСТРАЦИЯ </w:t>
      </w:r>
      <w:r w:rsidRPr="00F97C0C">
        <w:rPr>
          <w:rFonts w:ascii="Times New Roman" w:hAnsi="Times New Roman"/>
          <w:sz w:val="18"/>
          <w:szCs w:val="18"/>
        </w:rPr>
        <w:t>БОГУЧАНСКОГО РАЙОНА</w:t>
      </w:r>
    </w:p>
    <w:p w:rsidR="00F97C0C" w:rsidRDefault="00F97C0C" w:rsidP="00F97C0C">
      <w:pPr>
        <w:spacing w:after="0" w:line="240" w:lineRule="auto"/>
        <w:ind w:firstLine="851"/>
        <w:jc w:val="center"/>
        <w:rPr>
          <w:rFonts w:ascii="Times New Roman" w:hAnsi="Times New Roman"/>
          <w:sz w:val="18"/>
          <w:szCs w:val="18"/>
        </w:rPr>
      </w:pPr>
      <w:r w:rsidRPr="00F97C0C">
        <w:rPr>
          <w:rFonts w:ascii="Times New Roman" w:hAnsi="Times New Roman"/>
          <w:sz w:val="18"/>
          <w:szCs w:val="18"/>
        </w:rPr>
        <w:t>КРАСНОЯРСКИЙ КРАЙ</w:t>
      </w:r>
    </w:p>
    <w:p w:rsidR="00F97C0C" w:rsidRPr="00F97C0C" w:rsidRDefault="00F97C0C" w:rsidP="00F97C0C">
      <w:pPr>
        <w:spacing w:after="0" w:line="240" w:lineRule="auto"/>
        <w:ind w:firstLine="851"/>
        <w:jc w:val="center"/>
        <w:rPr>
          <w:rFonts w:ascii="Times New Roman" w:hAnsi="Times New Roman"/>
          <w:sz w:val="18"/>
          <w:szCs w:val="18"/>
        </w:rPr>
      </w:pPr>
      <w:r>
        <w:rPr>
          <w:rFonts w:ascii="Times New Roman" w:hAnsi="Times New Roman"/>
          <w:sz w:val="18"/>
          <w:szCs w:val="18"/>
        </w:rPr>
        <w:t>ПОСТАНОВЛЕНИЕ</w:t>
      </w:r>
    </w:p>
    <w:p w:rsidR="00F97C0C" w:rsidRPr="00F97C0C" w:rsidRDefault="00F97C0C" w:rsidP="00F97C0C">
      <w:pPr>
        <w:spacing w:after="0" w:line="240" w:lineRule="auto"/>
        <w:jc w:val="both"/>
        <w:rPr>
          <w:rFonts w:ascii="Times New Roman" w:hAnsi="Times New Roman"/>
          <w:sz w:val="20"/>
          <w:szCs w:val="20"/>
        </w:rPr>
      </w:pPr>
      <w:r w:rsidRPr="00F97C0C">
        <w:rPr>
          <w:rFonts w:ascii="Times New Roman" w:hAnsi="Times New Roman"/>
          <w:sz w:val="20"/>
          <w:szCs w:val="20"/>
        </w:rPr>
        <w:t xml:space="preserve">30.10.2014                                 </w:t>
      </w:r>
      <w:r>
        <w:rPr>
          <w:rFonts w:ascii="Times New Roman" w:hAnsi="Times New Roman"/>
          <w:sz w:val="20"/>
          <w:szCs w:val="20"/>
        </w:rPr>
        <w:t xml:space="preserve">                                        </w:t>
      </w:r>
      <w:r w:rsidRPr="00F97C0C">
        <w:rPr>
          <w:rFonts w:ascii="Times New Roman" w:hAnsi="Times New Roman"/>
          <w:sz w:val="20"/>
          <w:szCs w:val="20"/>
        </w:rPr>
        <w:t xml:space="preserve">с. Богучаны                                     </w:t>
      </w:r>
      <w:r>
        <w:rPr>
          <w:rFonts w:ascii="Times New Roman" w:hAnsi="Times New Roman"/>
          <w:sz w:val="20"/>
          <w:szCs w:val="20"/>
        </w:rPr>
        <w:t xml:space="preserve">                      </w:t>
      </w:r>
      <w:r w:rsidRPr="00F97C0C">
        <w:rPr>
          <w:rFonts w:ascii="Times New Roman" w:hAnsi="Times New Roman"/>
          <w:sz w:val="20"/>
          <w:szCs w:val="20"/>
        </w:rPr>
        <w:t xml:space="preserve"> №  1375-п     </w:t>
      </w:r>
    </w:p>
    <w:p w:rsidR="00F97C0C" w:rsidRPr="00F97C0C" w:rsidRDefault="00F97C0C" w:rsidP="00F97C0C">
      <w:pPr>
        <w:pStyle w:val="ConsPlusTitle"/>
        <w:widowControl/>
        <w:jc w:val="both"/>
        <w:rPr>
          <w:rFonts w:ascii="Times New Roman" w:hAnsi="Times New Roman" w:cs="Times New Roman"/>
          <w:b w:val="0"/>
        </w:rPr>
      </w:pPr>
      <w:r w:rsidRPr="00F97C0C">
        <w:rPr>
          <w:rFonts w:ascii="Times New Roman" w:hAnsi="Times New Roman" w:cs="Times New Roman"/>
          <w:b w:val="0"/>
        </w:rPr>
        <w:t xml:space="preserve">  </w:t>
      </w:r>
    </w:p>
    <w:p w:rsidR="00F97C0C" w:rsidRPr="00F97C0C" w:rsidRDefault="00F97C0C" w:rsidP="00F97C0C">
      <w:pPr>
        <w:pStyle w:val="ConsPlusTitle"/>
        <w:widowControl/>
        <w:jc w:val="center"/>
        <w:rPr>
          <w:rFonts w:ascii="Times New Roman" w:hAnsi="Times New Roman" w:cs="Times New Roman"/>
          <w:b w:val="0"/>
        </w:rPr>
      </w:pPr>
      <w:r w:rsidRPr="00F97C0C">
        <w:rPr>
          <w:rFonts w:ascii="Times New Roman" w:hAnsi="Times New Roman" w:cs="Times New Roman"/>
          <w:b w:val="0"/>
        </w:rPr>
        <w:t>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p>
    <w:p w:rsidR="00F97C0C" w:rsidRPr="00F97C0C" w:rsidRDefault="00F97C0C" w:rsidP="00F97C0C">
      <w:pPr>
        <w:spacing w:after="0" w:line="240" w:lineRule="auto"/>
        <w:rPr>
          <w:rFonts w:ascii="Times New Roman" w:hAnsi="Times New Roman"/>
          <w:sz w:val="20"/>
          <w:szCs w:val="20"/>
        </w:rPr>
      </w:pPr>
    </w:p>
    <w:p w:rsidR="00F97C0C" w:rsidRPr="00F97C0C" w:rsidRDefault="00F97C0C" w:rsidP="00F97C0C">
      <w:pPr>
        <w:pStyle w:val="ab"/>
        <w:tabs>
          <w:tab w:val="left" w:pos="1080"/>
        </w:tabs>
        <w:spacing w:after="0" w:line="240" w:lineRule="auto"/>
        <w:ind w:firstLine="720"/>
        <w:jc w:val="both"/>
        <w:rPr>
          <w:rFonts w:ascii="Times New Roman" w:hAnsi="Times New Roman"/>
          <w:sz w:val="20"/>
          <w:szCs w:val="20"/>
        </w:rPr>
      </w:pPr>
      <w:r w:rsidRPr="00F97C0C">
        <w:rPr>
          <w:rFonts w:ascii="Times New Roman" w:hAnsi="Times New Roman"/>
          <w:sz w:val="20"/>
          <w:szCs w:val="20"/>
        </w:rPr>
        <w:t>В соответствии со ст. 15 Федерального закона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Законом Красноярского края от 09.12.2010 № 11-5424 «О транспортом обслуживании населения  и некоторых вопросах обеспечения безопасности дорожного движения в Красноярском крае», ст. ст. 7, 8, 48 Устава Богучанского района Красноярского края ПОСТАНОВЛЯЮ:</w:t>
      </w:r>
    </w:p>
    <w:p w:rsidR="00F97C0C" w:rsidRPr="00F97C0C" w:rsidRDefault="00F97C0C" w:rsidP="00F97C0C">
      <w:pPr>
        <w:pStyle w:val="afa"/>
        <w:numPr>
          <w:ilvl w:val="0"/>
          <w:numId w:val="41"/>
        </w:numPr>
        <w:tabs>
          <w:tab w:val="left" w:pos="1080"/>
        </w:tabs>
        <w:spacing w:after="0" w:line="240" w:lineRule="auto"/>
        <w:ind w:left="0" w:firstLine="709"/>
        <w:jc w:val="both"/>
        <w:rPr>
          <w:rFonts w:ascii="Times New Roman" w:hAnsi="Times New Roman"/>
          <w:sz w:val="20"/>
          <w:szCs w:val="20"/>
        </w:rPr>
      </w:pPr>
      <w:r w:rsidRPr="00F97C0C">
        <w:rPr>
          <w:rFonts w:ascii="Times New Roman" w:hAnsi="Times New Roman"/>
          <w:sz w:val="20"/>
          <w:szCs w:val="20"/>
        </w:rPr>
        <w:t>Утвердить Порядок проведения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 согласно приложению № 1.</w:t>
      </w:r>
    </w:p>
    <w:p w:rsidR="00F97C0C" w:rsidRPr="00F97C0C" w:rsidRDefault="00F97C0C" w:rsidP="00F97C0C">
      <w:pPr>
        <w:pStyle w:val="afa"/>
        <w:numPr>
          <w:ilvl w:val="0"/>
          <w:numId w:val="41"/>
        </w:numPr>
        <w:tabs>
          <w:tab w:val="left" w:pos="1080"/>
        </w:tabs>
        <w:spacing w:after="0" w:line="240" w:lineRule="auto"/>
        <w:ind w:left="0" w:firstLine="709"/>
        <w:jc w:val="both"/>
        <w:rPr>
          <w:rFonts w:ascii="Times New Roman" w:hAnsi="Times New Roman"/>
          <w:sz w:val="20"/>
          <w:szCs w:val="20"/>
        </w:rPr>
      </w:pPr>
      <w:r w:rsidRPr="00F97C0C">
        <w:rPr>
          <w:rFonts w:ascii="Times New Roman" w:hAnsi="Times New Roman"/>
          <w:sz w:val="20"/>
          <w:szCs w:val="20"/>
        </w:rPr>
        <w:t>Утвердить типовой договор об организации регулярных пассажирских перевозок автомобильным транспортом по муниципальным маршрутам в Богучанском районе согласно приложению № 2.</w:t>
      </w:r>
    </w:p>
    <w:p w:rsidR="00F97C0C" w:rsidRPr="00F97C0C" w:rsidRDefault="00F97C0C" w:rsidP="00F97C0C">
      <w:pPr>
        <w:pStyle w:val="afa"/>
        <w:numPr>
          <w:ilvl w:val="0"/>
          <w:numId w:val="41"/>
        </w:numPr>
        <w:tabs>
          <w:tab w:val="left" w:pos="1080"/>
        </w:tabs>
        <w:spacing w:after="0" w:line="240" w:lineRule="auto"/>
        <w:ind w:left="0" w:firstLine="709"/>
        <w:jc w:val="both"/>
        <w:rPr>
          <w:rFonts w:ascii="Times New Roman" w:hAnsi="Times New Roman"/>
          <w:sz w:val="20"/>
          <w:szCs w:val="20"/>
        </w:rPr>
      </w:pPr>
      <w:r w:rsidRPr="00F97C0C">
        <w:rPr>
          <w:rFonts w:ascii="Times New Roman" w:hAnsi="Times New Roman"/>
          <w:sz w:val="20"/>
          <w:szCs w:val="20"/>
        </w:rPr>
        <w:t>Создать конкурсную комиссию по проведению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 согласно приложению № 3.</w:t>
      </w:r>
    </w:p>
    <w:p w:rsidR="00F97C0C" w:rsidRPr="00F97C0C" w:rsidRDefault="00F97C0C" w:rsidP="00F97C0C">
      <w:pPr>
        <w:pStyle w:val="afa"/>
        <w:numPr>
          <w:ilvl w:val="0"/>
          <w:numId w:val="41"/>
        </w:numPr>
        <w:tabs>
          <w:tab w:val="left" w:pos="1080"/>
        </w:tabs>
        <w:spacing w:after="0" w:line="240" w:lineRule="auto"/>
        <w:ind w:left="0" w:firstLine="709"/>
        <w:jc w:val="both"/>
        <w:rPr>
          <w:rFonts w:ascii="Times New Roman" w:hAnsi="Times New Roman"/>
          <w:sz w:val="20"/>
          <w:szCs w:val="20"/>
        </w:rPr>
      </w:pPr>
      <w:r w:rsidRPr="00F97C0C">
        <w:rPr>
          <w:rFonts w:ascii="Times New Roman" w:hAnsi="Times New Roman"/>
          <w:sz w:val="20"/>
          <w:szCs w:val="20"/>
        </w:rPr>
        <w:t>Функции по проведению конкурса возложить на отдел лесного хозяйства, жилищной политики, транспорта и связи администрации Богучанского района.</w:t>
      </w:r>
    </w:p>
    <w:p w:rsidR="00F97C0C" w:rsidRPr="00F97C0C" w:rsidRDefault="00F97C0C" w:rsidP="00F97C0C">
      <w:pPr>
        <w:pStyle w:val="afa"/>
        <w:numPr>
          <w:ilvl w:val="0"/>
          <w:numId w:val="41"/>
        </w:numPr>
        <w:tabs>
          <w:tab w:val="left" w:pos="1080"/>
        </w:tabs>
        <w:spacing w:after="0" w:line="240" w:lineRule="auto"/>
        <w:ind w:left="0" w:firstLine="709"/>
        <w:jc w:val="both"/>
        <w:rPr>
          <w:rFonts w:ascii="Times New Roman" w:hAnsi="Times New Roman"/>
          <w:sz w:val="20"/>
          <w:szCs w:val="20"/>
        </w:rPr>
      </w:pPr>
      <w:r w:rsidRPr="00F97C0C">
        <w:rPr>
          <w:rFonts w:ascii="Times New Roman" w:hAnsi="Times New Roman"/>
          <w:sz w:val="20"/>
          <w:szCs w:val="20"/>
        </w:rPr>
        <w:t xml:space="preserve">С информацией о проведении конкурса и документацией для участия в конкурсе заинтересованные лица могут ознакомиться в информационно-телекоммуникационной сети Интернет на официальном сайте муниципального образования Богучанский район </w:t>
      </w:r>
      <w:hyperlink r:id="rId41" w:history="1">
        <w:r w:rsidRPr="00F97C0C">
          <w:rPr>
            <w:rStyle w:val="af6"/>
            <w:rFonts w:ascii="Times New Roman" w:hAnsi="Times New Roman"/>
            <w:sz w:val="20"/>
            <w:szCs w:val="20"/>
          </w:rPr>
          <w:t>www.boguchansky-raion.ru</w:t>
        </w:r>
      </w:hyperlink>
      <w:r w:rsidRPr="00F97C0C">
        <w:rPr>
          <w:rFonts w:ascii="Times New Roman" w:hAnsi="Times New Roman"/>
          <w:sz w:val="20"/>
          <w:szCs w:val="20"/>
        </w:rPr>
        <w:t xml:space="preserve"> или в печатном издании «Официальный вестник Богучанского района».</w:t>
      </w:r>
    </w:p>
    <w:p w:rsidR="00F97C0C" w:rsidRPr="00F97C0C" w:rsidRDefault="00F97C0C" w:rsidP="00F97C0C">
      <w:pPr>
        <w:pStyle w:val="afa"/>
        <w:numPr>
          <w:ilvl w:val="0"/>
          <w:numId w:val="41"/>
        </w:numPr>
        <w:tabs>
          <w:tab w:val="left" w:pos="1080"/>
        </w:tabs>
        <w:spacing w:after="0" w:line="240" w:lineRule="auto"/>
        <w:ind w:left="0" w:firstLine="709"/>
        <w:jc w:val="both"/>
        <w:rPr>
          <w:rFonts w:ascii="Times New Roman" w:hAnsi="Times New Roman"/>
          <w:sz w:val="20"/>
          <w:szCs w:val="20"/>
        </w:rPr>
      </w:pPr>
      <w:r w:rsidRPr="00F97C0C">
        <w:rPr>
          <w:rFonts w:ascii="Times New Roman" w:hAnsi="Times New Roman"/>
          <w:sz w:val="20"/>
          <w:szCs w:val="20"/>
        </w:rPr>
        <w:t>Признать утратившим силу постановление администрации Богучанского района от 28.04.2012 № 530-п  «О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w:t>
      </w:r>
    </w:p>
    <w:p w:rsidR="00F97C0C" w:rsidRPr="00F97C0C" w:rsidRDefault="00F97C0C" w:rsidP="00F97C0C">
      <w:pPr>
        <w:pStyle w:val="afa"/>
        <w:numPr>
          <w:ilvl w:val="0"/>
          <w:numId w:val="41"/>
        </w:numPr>
        <w:tabs>
          <w:tab w:val="num" w:pos="0"/>
          <w:tab w:val="left" w:pos="1080"/>
        </w:tabs>
        <w:spacing w:after="0" w:line="240" w:lineRule="auto"/>
        <w:ind w:left="0" w:firstLine="709"/>
        <w:jc w:val="both"/>
        <w:rPr>
          <w:rFonts w:ascii="Times New Roman" w:hAnsi="Times New Roman"/>
          <w:sz w:val="20"/>
          <w:szCs w:val="20"/>
        </w:rPr>
      </w:pPr>
      <w:r w:rsidRPr="00F97C0C">
        <w:rPr>
          <w:rFonts w:ascii="Times New Roman" w:hAnsi="Times New Roman"/>
          <w:sz w:val="20"/>
          <w:szCs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F97C0C" w:rsidRPr="00F97C0C" w:rsidRDefault="00F97C0C" w:rsidP="00F97C0C">
      <w:pPr>
        <w:pStyle w:val="23"/>
        <w:numPr>
          <w:ilvl w:val="0"/>
          <w:numId w:val="41"/>
        </w:numPr>
        <w:tabs>
          <w:tab w:val="left" w:pos="1080"/>
          <w:tab w:val="num" w:pos="1260"/>
        </w:tabs>
        <w:ind w:left="0" w:right="0" w:firstLine="720"/>
        <w:rPr>
          <w:sz w:val="20"/>
        </w:rPr>
      </w:pPr>
      <w:r w:rsidRPr="00F97C0C">
        <w:rPr>
          <w:sz w:val="20"/>
        </w:rPr>
        <w:t xml:space="preserve">Настоящее постановление вступает в силу со дня, следующего за днем опубликования в Официальном  вестнике Богучанского района. </w:t>
      </w:r>
    </w:p>
    <w:p w:rsidR="00F97C0C" w:rsidRPr="00F97C0C" w:rsidRDefault="00F97C0C" w:rsidP="00F97C0C">
      <w:pPr>
        <w:pStyle w:val="ab"/>
        <w:tabs>
          <w:tab w:val="num" w:pos="0"/>
        </w:tabs>
        <w:spacing w:after="0" w:line="240" w:lineRule="auto"/>
        <w:rPr>
          <w:rFonts w:ascii="Times New Roman" w:hAnsi="Times New Roman"/>
          <w:sz w:val="20"/>
          <w:szCs w:val="20"/>
        </w:rPr>
      </w:pPr>
    </w:p>
    <w:p w:rsidR="00F97C0C" w:rsidRPr="00F97C0C" w:rsidRDefault="00F97C0C" w:rsidP="00F97C0C">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F97C0C" w:rsidRPr="00F97C0C" w:rsidTr="00F97C0C">
        <w:tc>
          <w:tcPr>
            <w:tcW w:w="4785" w:type="dxa"/>
          </w:tcPr>
          <w:p w:rsidR="00F97C0C" w:rsidRPr="00F97C0C" w:rsidRDefault="00F97C0C" w:rsidP="00F97C0C">
            <w:pPr>
              <w:pStyle w:val="ab"/>
              <w:tabs>
                <w:tab w:val="num" w:pos="0"/>
              </w:tabs>
              <w:spacing w:after="0" w:line="240" w:lineRule="auto"/>
              <w:rPr>
                <w:rFonts w:ascii="Times New Roman" w:hAnsi="Times New Roman"/>
                <w:sz w:val="20"/>
                <w:szCs w:val="20"/>
              </w:rPr>
            </w:pPr>
            <w:r w:rsidRPr="00F97C0C">
              <w:rPr>
                <w:rFonts w:ascii="Times New Roman" w:hAnsi="Times New Roman"/>
                <w:sz w:val="20"/>
                <w:szCs w:val="20"/>
              </w:rPr>
              <w:t>Глава администрации</w:t>
            </w:r>
          </w:p>
          <w:p w:rsidR="00F97C0C" w:rsidRPr="00F97C0C" w:rsidRDefault="00F97C0C" w:rsidP="00F97C0C">
            <w:pPr>
              <w:pStyle w:val="ab"/>
              <w:tabs>
                <w:tab w:val="num" w:pos="0"/>
              </w:tabs>
              <w:spacing w:after="0" w:line="240" w:lineRule="auto"/>
              <w:rPr>
                <w:rFonts w:ascii="Times New Roman" w:hAnsi="Times New Roman"/>
                <w:sz w:val="20"/>
                <w:szCs w:val="20"/>
              </w:rPr>
            </w:pPr>
            <w:r w:rsidRPr="00F97C0C">
              <w:rPr>
                <w:rFonts w:ascii="Times New Roman" w:hAnsi="Times New Roman"/>
                <w:sz w:val="20"/>
                <w:szCs w:val="20"/>
              </w:rPr>
              <w:t>Богучанского  района</w:t>
            </w:r>
          </w:p>
        </w:tc>
        <w:tc>
          <w:tcPr>
            <w:tcW w:w="4785" w:type="dxa"/>
          </w:tcPr>
          <w:p w:rsidR="00F97C0C" w:rsidRPr="00F97C0C" w:rsidRDefault="00F97C0C" w:rsidP="00F97C0C">
            <w:pPr>
              <w:pStyle w:val="ab"/>
              <w:tabs>
                <w:tab w:val="num" w:pos="0"/>
              </w:tabs>
              <w:spacing w:after="0" w:line="240" w:lineRule="auto"/>
              <w:jc w:val="right"/>
              <w:rPr>
                <w:rFonts w:ascii="Times New Roman" w:hAnsi="Times New Roman"/>
                <w:sz w:val="20"/>
                <w:szCs w:val="20"/>
              </w:rPr>
            </w:pPr>
            <w:r w:rsidRPr="00F97C0C">
              <w:rPr>
                <w:rFonts w:ascii="Times New Roman" w:hAnsi="Times New Roman"/>
                <w:sz w:val="20"/>
                <w:szCs w:val="20"/>
              </w:rPr>
              <w:t>В.Ю. Карнаухов</w:t>
            </w:r>
          </w:p>
        </w:tc>
      </w:tr>
    </w:tbl>
    <w:p w:rsidR="00F97C0C" w:rsidRPr="00F97C0C" w:rsidRDefault="00F97C0C" w:rsidP="00F97C0C">
      <w:pPr>
        <w:pStyle w:val="ConsPlusNormal"/>
        <w:widowControl/>
        <w:ind w:left="6237" w:firstLine="0"/>
        <w:jc w:val="right"/>
        <w:rPr>
          <w:rFonts w:ascii="Times New Roman" w:hAnsi="Times New Roman" w:cs="Times New Roman"/>
        </w:rPr>
      </w:pPr>
      <w:r w:rsidRPr="00F97C0C">
        <w:rPr>
          <w:rFonts w:ascii="Times New Roman" w:hAnsi="Times New Roman" w:cs="Times New Roman"/>
        </w:rPr>
        <w:t>Приложение № 1</w:t>
      </w:r>
    </w:p>
    <w:p w:rsidR="00F97C0C" w:rsidRPr="00F97C0C" w:rsidRDefault="00F97C0C" w:rsidP="00F97C0C">
      <w:pPr>
        <w:pStyle w:val="ConsPlusNormal"/>
        <w:widowControl/>
        <w:ind w:left="6237" w:firstLine="0"/>
        <w:jc w:val="right"/>
        <w:rPr>
          <w:rFonts w:ascii="Times New Roman" w:hAnsi="Times New Roman" w:cs="Times New Roman"/>
        </w:rPr>
      </w:pPr>
      <w:r w:rsidRPr="00F97C0C">
        <w:rPr>
          <w:rFonts w:ascii="Times New Roman" w:hAnsi="Times New Roman" w:cs="Times New Roman"/>
        </w:rPr>
        <w:t>к постановлению администрации Богучанского района</w:t>
      </w:r>
    </w:p>
    <w:p w:rsidR="00F97C0C" w:rsidRPr="00F97C0C" w:rsidRDefault="00F97C0C" w:rsidP="00F97C0C">
      <w:pPr>
        <w:pStyle w:val="ConsPlusNormal"/>
        <w:widowControl/>
        <w:ind w:left="6237" w:firstLine="0"/>
        <w:jc w:val="right"/>
        <w:rPr>
          <w:rFonts w:ascii="Times New Roman" w:hAnsi="Times New Roman" w:cs="Times New Roman"/>
        </w:rPr>
      </w:pPr>
      <w:r w:rsidRPr="00F97C0C">
        <w:rPr>
          <w:rFonts w:ascii="Times New Roman" w:hAnsi="Times New Roman" w:cs="Times New Roman"/>
        </w:rPr>
        <w:t>от 30.10.2014  № 1375-п</w:t>
      </w:r>
      <w:r w:rsidRPr="00F97C0C">
        <w:rPr>
          <w:rFonts w:ascii="Times New Roman" w:hAnsi="Times New Roman" w:cs="Times New Roman"/>
        </w:rPr>
        <w:br/>
      </w:r>
    </w:p>
    <w:p w:rsidR="00F97C0C" w:rsidRPr="00F97C0C" w:rsidRDefault="00F97C0C" w:rsidP="00F97C0C">
      <w:pPr>
        <w:autoSpaceDE w:val="0"/>
        <w:autoSpaceDN w:val="0"/>
        <w:adjustRightInd w:val="0"/>
        <w:spacing w:after="0" w:line="240" w:lineRule="auto"/>
        <w:jc w:val="center"/>
        <w:rPr>
          <w:rFonts w:ascii="Times New Roman" w:hAnsi="Times New Roman"/>
          <w:bCs/>
          <w:sz w:val="18"/>
          <w:szCs w:val="18"/>
        </w:rPr>
      </w:pPr>
      <w:r w:rsidRPr="00F97C0C">
        <w:rPr>
          <w:rFonts w:ascii="Times New Roman" w:hAnsi="Times New Roman"/>
          <w:bCs/>
          <w:sz w:val="18"/>
          <w:szCs w:val="18"/>
        </w:rPr>
        <w:t>ПОРЯДОК</w:t>
      </w:r>
    </w:p>
    <w:p w:rsidR="00F97C0C" w:rsidRPr="00F97C0C" w:rsidRDefault="00F97C0C" w:rsidP="00F97C0C">
      <w:pPr>
        <w:autoSpaceDE w:val="0"/>
        <w:autoSpaceDN w:val="0"/>
        <w:adjustRightInd w:val="0"/>
        <w:spacing w:after="0" w:line="240" w:lineRule="auto"/>
        <w:jc w:val="center"/>
        <w:rPr>
          <w:rFonts w:ascii="Times New Roman" w:hAnsi="Times New Roman"/>
          <w:bCs/>
          <w:sz w:val="20"/>
          <w:szCs w:val="20"/>
        </w:rPr>
      </w:pPr>
      <w:r w:rsidRPr="00F97C0C">
        <w:rPr>
          <w:rFonts w:ascii="Times New Roman" w:hAnsi="Times New Roman"/>
          <w:bCs/>
          <w:sz w:val="20"/>
          <w:szCs w:val="20"/>
        </w:rPr>
        <w:t>проведения конкурса на право заключения договоров</w:t>
      </w:r>
      <w:r>
        <w:rPr>
          <w:rFonts w:ascii="Times New Roman" w:hAnsi="Times New Roman"/>
          <w:bCs/>
          <w:sz w:val="20"/>
          <w:szCs w:val="20"/>
        </w:rPr>
        <w:t xml:space="preserve"> </w:t>
      </w:r>
      <w:r w:rsidRPr="00F97C0C">
        <w:rPr>
          <w:rFonts w:ascii="Times New Roman" w:hAnsi="Times New Roman"/>
          <w:bCs/>
          <w:sz w:val="20"/>
          <w:szCs w:val="20"/>
        </w:rPr>
        <w:t>об организации регулярных пассажирских перевозок</w:t>
      </w:r>
    </w:p>
    <w:p w:rsidR="00F97C0C" w:rsidRPr="00F97C0C" w:rsidRDefault="00F97C0C" w:rsidP="00F97C0C">
      <w:pPr>
        <w:autoSpaceDE w:val="0"/>
        <w:autoSpaceDN w:val="0"/>
        <w:adjustRightInd w:val="0"/>
        <w:spacing w:after="0" w:line="240" w:lineRule="auto"/>
        <w:jc w:val="center"/>
        <w:rPr>
          <w:rFonts w:ascii="Times New Roman" w:hAnsi="Times New Roman"/>
          <w:bCs/>
          <w:sz w:val="20"/>
          <w:szCs w:val="20"/>
        </w:rPr>
      </w:pPr>
      <w:r w:rsidRPr="00F97C0C">
        <w:rPr>
          <w:rFonts w:ascii="Times New Roman" w:hAnsi="Times New Roman"/>
          <w:bCs/>
          <w:sz w:val="20"/>
          <w:szCs w:val="20"/>
        </w:rPr>
        <w:t xml:space="preserve">автомобильным транспортом по муниципальным </w:t>
      </w:r>
      <w:r>
        <w:rPr>
          <w:rFonts w:ascii="Times New Roman" w:hAnsi="Times New Roman"/>
          <w:bCs/>
          <w:sz w:val="20"/>
          <w:szCs w:val="20"/>
        </w:rPr>
        <w:t xml:space="preserve"> </w:t>
      </w:r>
      <w:r w:rsidRPr="00F97C0C">
        <w:rPr>
          <w:rFonts w:ascii="Times New Roman" w:hAnsi="Times New Roman"/>
          <w:bCs/>
          <w:sz w:val="20"/>
          <w:szCs w:val="20"/>
        </w:rPr>
        <w:t>маршрутам в Богучанском районе</w:t>
      </w:r>
    </w:p>
    <w:p w:rsidR="00F97C0C" w:rsidRPr="00F97C0C" w:rsidRDefault="00F97C0C" w:rsidP="00F97C0C">
      <w:pPr>
        <w:autoSpaceDE w:val="0"/>
        <w:autoSpaceDN w:val="0"/>
        <w:adjustRightInd w:val="0"/>
        <w:spacing w:after="0" w:line="240" w:lineRule="auto"/>
        <w:jc w:val="center"/>
        <w:rPr>
          <w:rFonts w:ascii="Times New Roman" w:hAnsi="Times New Roman"/>
          <w:sz w:val="20"/>
          <w:szCs w:val="20"/>
        </w:rPr>
      </w:pPr>
    </w:p>
    <w:p w:rsidR="00F97C0C" w:rsidRPr="00F97C0C" w:rsidRDefault="00F97C0C" w:rsidP="00F97C0C">
      <w:pPr>
        <w:autoSpaceDE w:val="0"/>
        <w:autoSpaceDN w:val="0"/>
        <w:adjustRightInd w:val="0"/>
        <w:spacing w:after="0" w:line="240" w:lineRule="auto"/>
        <w:jc w:val="center"/>
        <w:outlineLvl w:val="1"/>
        <w:rPr>
          <w:rFonts w:ascii="Times New Roman" w:hAnsi="Times New Roman"/>
          <w:sz w:val="20"/>
          <w:szCs w:val="20"/>
        </w:rPr>
      </w:pPr>
      <w:r w:rsidRPr="00F97C0C">
        <w:rPr>
          <w:rFonts w:ascii="Times New Roman" w:hAnsi="Times New Roman"/>
          <w:sz w:val="20"/>
          <w:szCs w:val="20"/>
        </w:rPr>
        <w:t>1. Общие положения</w:t>
      </w:r>
    </w:p>
    <w:p w:rsidR="00F97C0C" w:rsidRPr="00F97C0C" w:rsidRDefault="00F97C0C" w:rsidP="00F97C0C">
      <w:pPr>
        <w:autoSpaceDE w:val="0"/>
        <w:autoSpaceDN w:val="0"/>
        <w:adjustRightInd w:val="0"/>
        <w:spacing w:after="0" w:line="240" w:lineRule="auto"/>
        <w:jc w:val="center"/>
        <w:rPr>
          <w:rFonts w:ascii="Times New Roman" w:hAnsi="Times New Roman"/>
          <w:sz w:val="20"/>
          <w:szCs w:val="20"/>
        </w:rPr>
      </w:pP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 xml:space="preserve">1.1. Настоящий Порядок проведения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 (далее - Порядок) разработан в соответствии Федеральным законом от 10.12.1995 N 196-ФЗ "О безопасности дорожного движения" и Законом Красноярского края от 09.12.2010 N 11-5424 "О транспортном обслуживании населения и некоторых вопросах обеспечения безопасности дорожного </w:t>
      </w:r>
      <w:r w:rsidRPr="00F97C0C">
        <w:rPr>
          <w:rFonts w:ascii="Times New Roman" w:hAnsi="Times New Roman"/>
          <w:sz w:val="20"/>
          <w:szCs w:val="20"/>
        </w:rPr>
        <w:lastRenderedPageBreak/>
        <w:t>движения в Красноярском крае" и определяет процедуру привлечения перевозчиков к выполнению пассажирских перевозок автомобильным транспортом по муниципальным маршрутам в Богучанском районе по результатам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1.2. В целях настоящего Порядка используются следующие основные понятия: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муниципальный маршрут – маршрут регулярных перевозок автомобильным транспортом, остановочные пункты которого находятся в пределах установленных границ муниципального образования Богучанский район;</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муниципальный (пригородный) маршрут – маршрут регулярных перевозок, проходящий в пределах Богучанского района, перевозки пассажиров по которому осуществляются автомобильным транспортом – между населенными пунктами на расстоянии до 50 километров включительно между границами этих населенных пунктов;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муниципальный (внутрирайонный междугородный) маршрут – маршрут регулярных перевозок, проходящий в пределах Богучанского района, перевозки пассажиров по которому осуществляются автомобильным транспортом – между населенными пунктами на расстоянии более 50 километров между границами этих населенных пунктов;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программа перевозок - плановое количество оборотных рейсов с указанием времени отправления (в прямом и обратном направлении) по одному или нескольким муниципальным маршрутам, с указанием необходимых провозных возможностей;</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провозные возможности - количество подвижного состава, необходимое для выполнения определенной программы перевозок;</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свободные провозные возможности - количество подвижного состава, не занятого на обслуживании муниципальных маршрутов;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участник конкурса - индивидуальный предприниматель или юридическое лицо независимо от организационно-правовой формы и формы собственности.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1.3. Привлечение перевозчиков к выполнению регулярных пассажирских перевозок автомобильным транспортом по муниципальным маршрутам в Богучанском районе осуществляется на основании договора об организации регулярных пассажирских перевозок автомобильным транспортом по муниципальным маршрутам в Богучанском районе (далее - договор), заключенного:</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по результатам открытого конкурса на право заключения договора (далее - конкурс);</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без проведения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1.5. Организатором конкурса является администрация Богучанского района (далее - организатор конкурса), к полномочиям которого относятся: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 xml:space="preserve">разработка, утверждение и размещение на официальном сайте муниципального образования Богучанский район </w:t>
      </w:r>
      <w:hyperlink r:id="rId42" w:history="1">
        <w:r w:rsidRPr="00F97C0C">
          <w:rPr>
            <w:rStyle w:val="af6"/>
            <w:rFonts w:ascii="Times New Roman" w:hAnsi="Times New Roman"/>
            <w:sz w:val="20"/>
            <w:szCs w:val="20"/>
            <w:lang w:val="en-US"/>
          </w:rPr>
          <w:t>www</w:t>
        </w:r>
        <w:r w:rsidRPr="00F97C0C">
          <w:rPr>
            <w:rStyle w:val="af6"/>
            <w:rFonts w:ascii="Times New Roman" w:hAnsi="Times New Roman"/>
            <w:sz w:val="20"/>
            <w:szCs w:val="20"/>
          </w:rPr>
          <w:t>.</w:t>
        </w:r>
        <w:r w:rsidRPr="00F97C0C">
          <w:rPr>
            <w:rStyle w:val="af6"/>
            <w:rFonts w:ascii="Times New Roman" w:hAnsi="Times New Roman"/>
            <w:sz w:val="20"/>
            <w:szCs w:val="20"/>
            <w:lang w:val="en-US"/>
          </w:rPr>
          <w:t>boguchansky</w:t>
        </w:r>
        <w:r w:rsidRPr="00F97C0C">
          <w:rPr>
            <w:rStyle w:val="af6"/>
            <w:rFonts w:ascii="Times New Roman" w:hAnsi="Times New Roman"/>
            <w:sz w:val="20"/>
            <w:szCs w:val="20"/>
          </w:rPr>
          <w:t>-</w:t>
        </w:r>
        <w:r w:rsidRPr="00F97C0C">
          <w:rPr>
            <w:rStyle w:val="af6"/>
            <w:rFonts w:ascii="Times New Roman" w:hAnsi="Times New Roman"/>
            <w:sz w:val="20"/>
            <w:szCs w:val="20"/>
            <w:lang w:val="en-US"/>
          </w:rPr>
          <w:t>raion</w:t>
        </w:r>
        <w:r w:rsidRPr="00F97C0C">
          <w:rPr>
            <w:rStyle w:val="af6"/>
            <w:rFonts w:ascii="Times New Roman" w:hAnsi="Times New Roman"/>
            <w:sz w:val="20"/>
            <w:szCs w:val="20"/>
          </w:rPr>
          <w:t>.</w:t>
        </w:r>
        <w:r w:rsidRPr="00F97C0C">
          <w:rPr>
            <w:rStyle w:val="af6"/>
            <w:rFonts w:ascii="Times New Roman" w:hAnsi="Times New Roman"/>
            <w:sz w:val="20"/>
            <w:szCs w:val="20"/>
            <w:lang w:val="en-US"/>
          </w:rPr>
          <w:t>ru</w:t>
        </w:r>
      </w:hyperlink>
      <w:r w:rsidRPr="00F97C0C">
        <w:rPr>
          <w:rFonts w:ascii="Times New Roman" w:hAnsi="Times New Roman"/>
          <w:sz w:val="20"/>
          <w:szCs w:val="20"/>
        </w:rPr>
        <w:t xml:space="preserve"> (далее – официальный сайт муниципального образования)  конкурсной документации;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формирование лотов с учетом соблюдения требований Федерального закона от 26.07.2006 N 135-ФЗ "О защите конкуренции";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разработка и опубликование извещения о проведении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утверждение протокола об определении победителя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опубликование протоколов конкурсной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заключение договоров;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ведение и публикация реестра договоров;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ведение и публикация реестра недобросовестных перевозчиков-поставщиков транспортных услуг (при наличии).</w:t>
      </w:r>
    </w:p>
    <w:p w:rsidR="00F97C0C" w:rsidRPr="00F97C0C" w:rsidRDefault="00F97C0C" w:rsidP="00F97C0C">
      <w:pPr>
        <w:autoSpaceDE w:val="0"/>
        <w:autoSpaceDN w:val="0"/>
        <w:adjustRightInd w:val="0"/>
        <w:spacing w:after="0" w:line="240" w:lineRule="auto"/>
        <w:jc w:val="center"/>
        <w:rPr>
          <w:rFonts w:ascii="Times New Roman" w:hAnsi="Times New Roman"/>
          <w:sz w:val="20"/>
          <w:szCs w:val="20"/>
        </w:rPr>
      </w:pPr>
    </w:p>
    <w:p w:rsidR="00F97C0C" w:rsidRPr="00F97C0C" w:rsidRDefault="00F97C0C" w:rsidP="00F97C0C">
      <w:pPr>
        <w:autoSpaceDE w:val="0"/>
        <w:autoSpaceDN w:val="0"/>
        <w:adjustRightInd w:val="0"/>
        <w:spacing w:after="0" w:line="240" w:lineRule="auto"/>
        <w:jc w:val="center"/>
        <w:outlineLvl w:val="1"/>
        <w:rPr>
          <w:rFonts w:ascii="Times New Roman" w:hAnsi="Times New Roman"/>
          <w:sz w:val="20"/>
          <w:szCs w:val="20"/>
        </w:rPr>
      </w:pPr>
      <w:r w:rsidRPr="00F97C0C">
        <w:rPr>
          <w:rFonts w:ascii="Times New Roman" w:hAnsi="Times New Roman"/>
          <w:sz w:val="20"/>
          <w:szCs w:val="20"/>
        </w:rPr>
        <w:t xml:space="preserve">2. Конкурсная комиссия по проведению конкурса </w:t>
      </w:r>
      <w:r>
        <w:rPr>
          <w:rFonts w:ascii="Times New Roman" w:hAnsi="Times New Roman"/>
          <w:sz w:val="20"/>
          <w:szCs w:val="20"/>
        </w:rPr>
        <w:t xml:space="preserve"> </w:t>
      </w:r>
      <w:r w:rsidRPr="00F97C0C">
        <w:rPr>
          <w:rFonts w:ascii="Times New Roman" w:hAnsi="Times New Roman"/>
          <w:sz w:val="20"/>
          <w:szCs w:val="20"/>
        </w:rPr>
        <w:t xml:space="preserve">на право заключения договоров об организации </w:t>
      </w:r>
    </w:p>
    <w:p w:rsidR="00F97C0C" w:rsidRPr="00F97C0C" w:rsidRDefault="00F97C0C" w:rsidP="00F97C0C">
      <w:pPr>
        <w:autoSpaceDE w:val="0"/>
        <w:autoSpaceDN w:val="0"/>
        <w:adjustRightInd w:val="0"/>
        <w:spacing w:after="0" w:line="240" w:lineRule="auto"/>
        <w:jc w:val="center"/>
        <w:outlineLvl w:val="1"/>
        <w:rPr>
          <w:rFonts w:ascii="Times New Roman" w:hAnsi="Times New Roman"/>
          <w:sz w:val="20"/>
          <w:szCs w:val="20"/>
        </w:rPr>
      </w:pPr>
      <w:r w:rsidRPr="00F97C0C">
        <w:rPr>
          <w:rFonts w:ascii="Times New Roman" w:hAnsi="Times New Roman"/>
          <w:sz w:val="20"/>
          <w:szCs w:val="20"/>
        </w:rPr>
        <w:t xml:space="preserve">регулярных пассажирских перевозок автомобильным транспортом по муниципальным маршрутам </w:t>
      </w:r>
    </w:p>
    <w:p w:rsidR="00F97C0C" w:rsidRPr="00F97C0C" w:rsidRDefault="00F97C0C" w:rsidP="00F97C0C">
      <w:pPr>
        <w:autoSpaceDE w:val="0"/>
        <w:autoSpaceDN w:val="0"/>
        <w:adjustRightInd w:val="0"/>
        <w:spacing w:after="0" w:line="240" w:lineRule="auto"/>
        <w:jc w:val="center"/>
        <w:outlineLvl w:val="1"/>
        <w:rPr>
          <w:rFonts w:ascii="Times New Roman" w:hAnsi="Times New Roman"/>
          <w:sz w:val="20"/>
          <w:szCs w:val="20"/>
        </w:rPr>
      </w:pPr>
      <w:r w:rsidRPr="00F97C0C">
        <w:rPr>
          <w:rFonts w:ascii="Times New Roman" w:hAnsi="Times New Roman"/>
          <w:sz w:val="20"/>
          <w:szCs w:val="20"/>
        </w:rPr>
        <w:t>в Богучанском районе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p>
    <w:p w:rsidR="00F97C0C" w:rsidRPr="00F97C0C" w:rsidRDefault="00F97C0C" w:rsidP="00F97C0C">
      <w:pPr>
        <w:autoSpaceDE w:val="0"/>
        <w:autoSpaceDN w:val="0"/>
        <w:adjustRightInd w:val="0"/>
        <w:spacing w:after="0" w:line="240" w:lineRule="auto"/>
        <w:ind w:firstLine="567"/>
        <w:jc w:val="both"/>
        <w:outlineLvl w:val="1"/>
        <w:rPr>
          <w:rFonts w:ascii="Times New Roman" w:hAnsi="Times New Roman"/>
          <w:sz w:val="20"/>
          <w:szCs w:val="20"/>
        </w:rPr>
      </w:pPr>
      <w:r w:rsidRPr="00F97C0C">
        <w:rPr>
          <w:rFonts w:ascii="Times New Roman" w:hAnsi="Times New Roman"/>
          <w:sz w:val="20"/>
          <w:szCs w:val="20"/>
        </w:rPr>
        <w:t>2.1. Для проведения конкурса организатор конкурса создает конкурсную комиссию по проведению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 (далее – комиссия).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2.2. Комиссия является постоянно действующим коллегиальным органом.</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2.3. Комиссия осуществляет:</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вскрытие конвертов с заявлениями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lastRenderedPageBreak/>
        <w:t>отбор участников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рассмотрение, оценку и сопоставление заявлений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определение победителя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ведение протокола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2.4. В состав комиссии входят председатель, заместитель председателя, секретарь, другие члены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2.5. Председатель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руководит деятельностью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председательствует на заседаниях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организует и планирует деятельность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проводит заседания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объявляет победителя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подписывает протоколы заседаний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2.7. Секретарь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ведет протоколы заседания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организует документооборот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извещает членов комиссии о времени и месте заседания комиссии, повестке заседания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оформляет протоколы заседаний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2.8. Комиссия правомочна принимать решения, если на заседании присутствует не менее половины от общего числа ее членов.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1" w:name="Par65"/>
      <w:bookmarkEnd w:id="11"/>
      <w:r w:rsidRPr="00F97C0C">
        <w:rPr>
          <w:rFonts w:ascii="Times New Roman" w:hAnsi="Times New Roman"/>
          <w:sz w:val="20"/>
          <w:szCs w:val="20"/>
        </w:rPr>
        <w:t>2.10. В целях установления достоверности представленных участником конкурса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2.11. Организационно-техническое обеспечение деятельности комиссии осуществляет организатор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p>
    <w:p w:rsidR="00F97C0C" w:rsidRPr="00F97C0C" w:rsidRDefault="00F97C0C" w:rsidP="00F97C0C">
      <w:pPr>
        <w:autoSpaceDE w:val="0"/>
        <w:autoSpaceDN w:val="0"/>
        <w:adjustRightInd w:val="0"/>
        <w:spacing w:after="0" w:line="240" w:lineRule="auto"/>
        <w:jc w:val="center"/>
        <w:outlineLvl w:val="1"/>
        <w:rPr>
          <w:rFonts w:ascii="Times New Roman" w:hAnsi="Times New Roman"/>
          <w:sz w:val="20"/>
          <w:szCs w:val="20"/>
        </w:rPr>
      </w:pPr>
      <w:r w:rsidRPr="00F97C0C">
        <w:rPr>
          <w:rFonts w:ascii="Times New Roman" w:hAnsi="Times New Roman"/>
          <w:sz w:val="20"/>
          <w:szCs w:val="20"/>
        </w:rPr>
        <w:t>3. Организация проведения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3.1. Предметом конкурса является выбор перевозчиков на выполнение регулярных пассажирских перевозок автомобильным транспортом по муниципальным маршрутам в Богучанском районе, в соответствии с программой  перевозок пассажиров автомобильным транспортом по муниципальным маршрутам в Богучанском районе.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3.2. В конкурсную документацию входят:</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а) указание на место, даты начала и окончания подачи заявлений, вскрытия конвертов с заявлениями, рассмотрения заявлений;</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б) наименование и местонахождение организатора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лот(ы) с описанием программы перевозок, требованиями к категории, классу, вместимости и оборудованию транспортных средств;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г) форма заявления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3.3. Для участия в конкурсе участник конкурса подает заявление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2" w:name="Par81"/>
      <w:bookmarkEnd w:id="12"/>
      <w:r w:rsidRPr="00F97C0C">
        <w:rPr>
          <w:rFonts w:ascii="Times New Roman" w:hAnsi="Times New Roman"/>
          <w:sz w:val="20"/>
          <w:szCs w:val="20"/>
        </w:rPr>
        <w:t>3.3.1. Вместе с заявлением на участие в конкурсе участник конкурса представляет следующие документы:</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3" w:name="Par82"/>
      <w:bookmarkEnd w:id="13"/>
      <w:r w:rsidRPr="00F97C0C">
        <w:rPr>
          <w:rFonts w:ascii="Times New Roman" w:hAnsi="Times New Roman"/>
          <w:sz w:val="20"/>
          <w:szCs w:val="20"/>
        </w:rPr>
        <w:t>а)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4" w:name="Par83"/>
      <w:bookmarkEnd w:id="14"/>
      <w:r w:rsidRPr="00F97C0C">
        <w:rPr>
          <w:rFonts w:ascii="Times New Roman" w:hAnsi="Times New Roman"/>
          <w:sz w:val="20"/>
          <w:szCs w:val="20"/>
        </w:rPr>
        <w:lastRenderedPageBreak/>
        <w:t>б) расчет свободных провозных возможностей, утвержденный руководителем юридического лица или индивидуальным предпринимателем, а также список предлагаемого для обслуживания подвижного состава, заявленного на участие в конкурсе, с приложением:</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для транспортных средств, находящихся на праве собственности, - копий свидетельств о регистрации транспортных средств;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для транспортных средств, принадлежащих участнику конкурса на ином законном праве, - документов, подтверждающих принадлежность транспортных средств на ином законном праве;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копии диагностических карт;</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5" w:name="Par87"/>
      <w:bookmarkEnd w:id="15"/>
      <w:r w:rsidRPr="00F97C0C">
        <w:rPr>
          <w:rFonts w:ascii="Times New Roman" w:hAnsi="Times New Roman"/>
          <w:sz w:val="20"/>
          <w:szCs w:val="20"/>
        </w:rPr>
        <w:t>г) копии одобрений типа транспортного средства, а в случае их отсутствия документ,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 и содержащий сведения об экологическом классе, категории и классе транспортного средства;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6" w:name="Par88"/>
      <w:bookmarkEnd w:id="16"/>
      <w:r w:rsidRPr="00F97C0C">
        <w:rPr>
          <w:rFonts w:ascii="Times New Roman" w:hAnsi="Times New Roman"/>
          <w:sz w:val="20"/>
          <w:szCs w:val="20"/>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е) документ, подтверждающий оснащение транспортных средств аппаратурой спутниковой навигации ГЛОНАСС или ГЛОНАСС/GPS;</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ж) копию договора (соглашения) с мастерской, осуществляющей деятельность по установке, проверке, техническому обслуживанию и ремонту тахографов, сведения о которой внесены в Перечень сведений о мастерских, осуществляющих деятельность по установке, проверке, техническому обслуживанию и ремонту тахографов, или копию справки о комплектации транспортных средств, выданной официальным представителем завода-изготовителя.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Требование по представлению документов, указанных в настоящем подпункте, распространяется только на участников конкурса, претендующих осуществлять перевозки в междугороднем (внутрирайонном) сообщении;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color w:val="000000"/>
          <w:sz w:val="20"/>
          <w:szCs w:val="20"/>
        </w:rPr>
      </w:pPr>
      <w:r w:rsidRPr="00F97C0C">
        <w:rPr>
          <w:rFonts w:ascii="Times New Roman" w:hAnsi="Times New Roman"/>
          <w:color w:val="000000"/>
          <w:sz w:val="20"/>
          <w:szCs w:val="20"/>
        </w:rPr>
        <w:t>з) документы, подтверждающие осуществление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3.3.2. В целях оценки и сопоставления заявлений на участие в конкурсе в соответствии с системой оценки по критериям отбора участник конкурса для участия в конкурсе по своему усмотрению представляет следующие документы:</w:t>
      </w:r>
    </w:p>
    <w:p w:rsidR="00F97C0C" w:rsidRPr="00F97C0C" w:rsidRDefault="00F97C0C" w:rsidP="00F97C0C">
      <w:pPr>
        <w:autoSpaceDE w:val="0"/>
        <w:autoSpaceDN w:val="0"/>
        <w:adjustRightInd w:val="0"/>
        <w:spacing w:after="0" w:line="240" w:lineRule="auto"/>
        <w:ind w:firstLine="540"/>
        <w:jc w:val="both"/>
        <w:rPr>
          <w:rFonts w:ascii="Times New Roman" w:hAnsi="Times New Roman"/>
          <w:color w:val="000000"/>
          <w:sz w:val="20"/>
          <w:szCs w:val="20"/>
        </w:rPr>
      </w:pPr>
      <w:bookmarkStart w:id="17" w:name="Par96"/>
      <w:bookmarkEnd w:id="17"/>
      <w:r w:rsidRPr="00F97C0C">
        <w:rPr>
          <w:rFonts w:ascii="Times New Roman" w:hAnsi="Times New Roman"/>
          <w:sz w:val="20"/>
          <w:szCs w:val="20"/>
        </w:rPr>
        <w:t xml:space="preserve">а) </w:t>
      </w:r>
      <w:r w:rsidRPr="00F97C0C">
        <w:rPr>
          <w:rFonts w:ascii="Times New Roman" w:hAnsi="Times New Roman"/>
          <w:color w:val="000000"/>
          <w:sz w:val="20"/>
          <w:szCs w:val="20"/>
        </w:rPr>
        <w:t>документ, содержащий сведения о наличии системы кондиционирования и оборудования для перевозки лиц с ограниченными возможностями,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8" w:name="Par97"/>
      <w:bookmarkEnd w:id="18"/>
      <w:r w:rsidRPr="00F97C0C">
        <w:rPr>
          <w:rFonts w:ascii="Times New Roman" w:hAnsi="Times New Roman"/>
          <w:sz w:val="20"/>
          <w:szCs w:val="20"/>
        </w:rPr>
        <w:t>б) копии паспортов транспортных средств или справку от организации, выполнившей капитальный ремонт транспортного средства;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19" w:name="Par98"/>
      <w:bookmarkEnd w:id="19"/>
      <w:r w:rsidRPr="00F97C0C">
        <w:rPr>
          <w:rFonts w:ascii="Times New Roman" w:hAnsi="Times New Roman"/>
          <w:sz w:val="20"/>
          <w:szCs w:val="20"/>
        </w:rPr>
        <w:t xml:space="preserve">в) копию сертификата на техническое обслуживание и ремонт транспортных средств, выданного аккредитованной в качестве органа по сертификации организацией либо </w:t>
      </w:r>
      <w:bookmarkStart w:id="20" w:name="Par99"/>
      <w:bookmarkEnd w:id="20"/>
      <w:r w:rsidRPr="00F97C0C">
        <w:rPr>
          <w:rFonts w:ascii="Times New Roman" w:hAnsi="Times New Roman"/>
          <w:sz w:val="20"/>
          <w:szCs w:val="20"/>
        </w:rPr>
        <w:t>копию договора на техническое обслуживание и ремонт транспортных средств;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1" w:name="Par100"/>
      <w:bookmarkEnd w:id="21"/>
      <w:r w:rsidRPr="00F97C0C">
        <w:rPr>
          <w:rFonts w:ascii="Times New Roman" w:hAnsi="Times New Roman"/>
          <w:sz w:val="20"/>
          <w:szCs w:val="20"/>
        </w:rPr>
        <w:t>г) копию договора аренды стояночных мест, предназначенных для хранения (стоянки) транспортных средств, либо копию документа, подтверждающего наличие стояночных мест, предназначенных для хранения (стоянки) транспортных средств, на праве собственности или ином вещном праве;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2" w:name="Par101"/>
      <w:bookmarkEnd w:id="22"/>
      <w:r w:rsidRPr="00F97C0C">
        <w:rPr>
          <w:rFonts w:ascii="Times New Roman" w:hAnsi="Times New Roman"/>
          <w:sz w:val="20"/>
          <w:szCs w:val="20"/>
        </w:rPr>
        <w:t>д) копию сертификата на выполнение услуг (работ) пассажирского автомобильного транспорта, выданного аккредитованной в качестве органа по сертификации организацией;</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3" w:name="Par102"/>
      <w:bookmarkEnd w:id="23"/>
      <w:r w:rsidRPr="00F97C0C">
        <w:rPr>
          <w:rFonts w:ascii="Times New Roman" w:hAnsi="Times New Roman"/>
          <w:sz w:val="20"/>
          <w:szCs w:val="20"/>
        </w:rPr>
        <w:t>е) предложение о размере тарифа на регулярные перевозки пассажиров и багажа автомобильным транспортом по маршруту или маршрутам, включенным в лот, подтвержденное расчетом себестоимости перевозок, прогнозом объемов перевозок и размеров налоговых отчислений;</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4" w:name="Par103"/>
      <w:bookmarkEnd w:id="24"/>
      <w:r w:rsidRPr="00F97C0C">
        <w:rPr>
          <w:rFonts w:ascii="Times New Roman" w:hAnsi="Times New Roman"/>
          <w:sz w:val="20"/>
          <w:szCs w:val="20"/>
        </w:rPr>
        <w:t>ж) копию диплома о высшем образовании и (или) о среднем профессиональном образовании по специальностям, указанным в Приказе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 либо удостоверение о прохождении курса обучения и сдаче квалификационного экзамена по дополнительной образовательной программе "Квалификационная подготовка по организации перевозок автомобильным транспортом в пределах Российской Федерации";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5" w:name="Par104"/>
      <w:bookmarkEnd w:id="25"/>
      <w:r w:rsidRPr="00F97C0C">
        <w:rPr>
          <w:rFonts w:ascii="Times New Roman" w:hAnsi="Times New Roman"/>
          <w:sz w:val="20"/>
          <w:szCs w:val="20"/>
        </w:rPr>
        <w:t>з) копию (и) расписания движения по маршруту (ам) регулярных перевозок в Богучанском районе, утвержденного уполномоченным органом.</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Верность копий представляемых документов удостоверятся в порядке, установленном Указом Президиума Верховного Совета СССР от 04.08.1983 N9779-Х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3.3.3. Организатор конкурса запрашивает:</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lastRenderedPageBreak/>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участником конкурса по собственной инициативе;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Федеральной службе по надзору в сфере транспорта 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участником конкурса для хранения транспортных средств.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3.4. Извещение о проведении конкурса, разработанное на основе конкурсной документации, должно быть размещено на официальном сайте муниципального образования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3.5. Извещение о проведении конкурса должно содержать:</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указание на место нахождения, номер телефона организатора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указание на предмет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описание лотов, по которым проводится открытый конкурс;</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указание на место и срок приема заявлений;</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указание на место, дату и время вскрытия конвертов с заявлениями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указание на место, дату и время рассмотрения заявлений и подведения итогов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срок и порядок объявления результатов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срок заключения договора.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3.6. Организатор конкурса вправе принять решение о внесении изменений в извещение о проведении открытого конкурса не позднее чем за 5 календарных дней до даты окончания подачи заявлений на участие в конкурсе. Изменение предмета конкурса не допускается. В течение 1 календарного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муниципального образования извещения о проведении открытого конкурса. При этом срок подачи заявлений на участие в конкурсе должен быть продлен так, чтобы со дня размещения на официальном сайте муниципального образования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10 календарных дней.</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3.7. Организатор конкурса, разместивший на официальном сайте муниципального образования извещения о проведении открытого конкурса, вправе отказаться от его проведения не позднее чем за 15 календарных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в течение 2-х календарных дней со дня принятия решения об отказе от проведения открытого конкурса в порядке, установленном для размещения на официальном сайте муниципального образования извещения о проведении открытого конкурса. В течение 2-х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участникам конкурса, подавшим заявления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p>
    <w:p w:rsidR="00F97C0C" w:rsidRPr="00F97C0C" w:rsidRDefault="00F97C0C" w:rsidP="00F97C0C">
      <w:pPr>
        <w:autoSpaceDE w:val="0"/>
        <w:autoSpaceDN w:val="0"/>
        <w:adjustRightInd w:val="0"/>
        <w:spacing w:after="0" w:line="240" w:lineRule="auto"/>
        <w:jc w:val="center"/>
        <w:outlineLvl w:val="1"/>
        <w:rPr>
          <w:rFonts w:ascii="Times New Roman" w:hAnsi="Times New Roman"/>
          <w:sz w:val="20"/>
          <w:szCs w:val="20"/>
        </w:rPr>
      </w:pPr>
      <w:r w:rsidRPr="00F97C0C">
        <w:rPr>
          <w:rFonts w:ascii="Times New Roman" w:hAnsi="Times New Roman"/>
          <w:sz w:val="20"/>
          <w:szCs w:val="20"/>
        </w:rPr>
        <w:t>4. Условия участия в конкурсе</w:t>
      </w:r>
    </w:p>
    <w:p w:rsidR="00F97C0C" w:rsidRPr="00F97C0C" w:rsidRDefault="00F97C0C" w:rsidP="00F97C0C">
      <w:pPr>
        <w:autoSpaceDE w:val="0"/>
        <w:autoSpaceDN w:val="0"/>
        <w:adjustRightInd w:val="0"/>
        <w:spacing w:after="0" w:line="240" w:lineRule="auto"/>
        <w:jc w:val="center"/>
        <w:rPr>
          <w:rFonts w:ascii="Times New Roman" w:hAnsi="Times New Roman"/>
          <w:sz w:val="20"/>
          <w:szCs w:val="20"/>
        </w:rPr>
      </w:pP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4.1. Участники конкурса должны отвечать следующим обязательным требованиям:</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а) иметь лицензию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действие которой не приостановлено и не аннулировано;</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б) иметь на праве собственности или на ином законном основании транспортные средства, отвечающие требованиям конкурсной документации;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не находиться в процедуре ликвидации или банкротства;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г) не состоять в реестре недобросовестных поставщиков (в сфере оказания транспортных услуг).</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4.2. Заинтересованное лицо может ознакомиться с конкурсной документацией на официальном сайте муниципального образования,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2-х рабочих дней со дня получения соответствующего заявления предоставить заинтересованному лицу конкурсную документацию.</w:t>
      </w:r>
    </w:p>
    <w:p w:rsidR="00F97C0C" w:rsidRPr="00F97C0C" w:rsidRDefault="00F97C0C" w:rsidP="00F97C0C">
      <w:pPr>
        <w:autoSpaceDE w:val="0"/>
        <w:autoSpaceDN w:val="0"/>
        <w:adjustRightInd w:val="0"/>
        <w:spacing w:after="0" w:line="240" w:lineRule="auto"/>
        <w:jc w:val="center"/>
        <w:rPr>
          <w:rFonts w:ascii="Times New Roman" w:hAnsi="Times New Roman"/>
          <w:sz w:val="20"/>
          <w:szCs w:val="20"/>
        </w:rPr>
      </w:pPr>
    </w:p>
    <w:p w:rsidR="00F97C0C" w:rsidRPr="00F97C0C" w:rsidRDefault="00F97C0C" w:rsidP="00F97C0C">
      <w:pPr>
        <w:autoSpaceDE w:val="0"/>
        <w:autoSpaceDN w:val="0"/>
        <w:adjustRightInd w:val="0"/>
        <w:spacing w:after="0" w:line="240" w:lineRule="auto"/>
        <w:jc w:val="center"/>
        <w:outlineLvl w:val="1"/>
        <w:rPr>
          <w:rFonts w:ascii="Times New Roman" w:hAnsi="Times New Roman"/>
          <w:sz w:val="20"/>
          <w:szCs w:val="20"/>
        </w:rPr>
      </w:pPr>
      <w:r w:rsidRPr="00F97C0C">
        <w:rPr>
          <w:rFonts w:ascii="Times New Roman" w:hAnsi="Times New Roman"/>
          <w:sz w:val="20"/>
          <w:szCs w:val="20"/>
        </w:rPr>
        <w:t>5. Порядок проведения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5.1. Для участия в конкурсе участник конкурса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Заявление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При этом отказ в приеме и регистрации конверта с заявлением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Конверты с заявлениями, поступившие после окончания срока приема заявлений, вскрываются и в тот же день возвращаются участнику конкурса (почтовым отправлением с уведомлением о вручении и описью вложения или непосредственно вручением участнику конкурса или его представителю).</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5.3. Участник конкурса вправе подать по одному лоту конкурса только одно заявление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5.4. Участник конкурса, подавший заявление на участие в конкурсе, вправе изменить заявление на участие в конкурсе в любое время до момента вскрытия комиссией конвертов с заявлениями на участие в конкурсе. Изменения, внесенные в заявление на участие в конкурсе, считаются его неотъемлемой частью. На соответствующем конверте указывается наименование открытого конкурса и регистрационный номер заявления на участие в конкурсе в следующем порядке: "Изменение заявления на участие в открытом конкурсе на право заключения договора об организации регулярных пассажирских перевозок по лоту N ___. Регистрационный номер заявления на участие в конкурсе____".</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5.5. Участник конкурса, подавший заявление на участие в конкурсе, вправе отозвать заявление на участие в конкурсе до начала вскрытия конвертов с заявлениями.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Участник конкурса подает организатору конкурса в письменном виде заявление об отзыве заявления на участие в конкурсе. При этом в заявлении об отзыве заявления на участие в конкурсе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неподанными.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Заявление об отзыве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5.5.1. Конверты с заявлениями участников конкурса передаются организатором конкурса в комиссию по описи в день, следующий за днем окончания приема заявлений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5.6. Конкурс проводится в 3 этапа.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5.6.1. На первом этапе секретарь комиссии вскрывает конверты с заявлениями на участие в конкурсе и оглашает содержащуюся в них информацию. Конверты с заявлениями на участие в конкурсе вскрываются и рассматриваются в день, час и месте, указанном в извещении о проведении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Участники конкурса,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5.6.2.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15 календарных дней со дня вскрытия конвертов с заявлениями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По итогам рассмотрения заявлений на участие в конкурсе комиссией принимается Решение о допуске к участию в конкурсе и о признании участником конкурса либо об отказе в допуске к участию в конкурсе (далее – Решение комиссии). Решение комиссии оформляется протоколом рассмотрения заявлений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 xml:space="preserve">Протокол рассмотрения заявлений на участие в конкурсе должен содержать сведения об участниках конкурса, подавших заявления на участие в конкурсе, решение о допуске участника конкурса к участию в </w:t>
      </w:r>
      <w:r w:rsidRPr="00F97C0C">
        <w:rPr>
          <w:rFonts w:ascii="Times New Roman" w:hAnsi="Times New Roman"/>
          <w:sz w:val="20"/>
          <w:szCs w:val="20"/>
        </w:rPr>
        <w:lastRenderedPageBreak/>
        <w:t>конкурсе и о признании его участником конкурса или об отказе в допуске участника конкурса к участию в конкурсе с обоснованием такого решения.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6" w:name="Par173"/>
      <w:bookmarkEnd w:id="26"/>
      <w:r w:rsidRPr="00F97C0C">
        <w:rPr>
          <w:rFonts w:ascii="Times New Roman" w:hAnsi="Times New Roman"/>
          <w:sz w:val="20"/>
          <w:szCs w:val="20"/>
        </w:rPr>
        <w:t>Основаниями для отказа участнику конкурса в допуске к участию в конкурсе являются: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а) несоответствие заявления на участие в конкурсе требованиям конкурсной документации;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б) установление недостоверности сведений, содержащихся в документах, представленных участником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неполное представление документов, предусмотренных пунктом 3.3.1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случае установления недостоверности сведений, содержащихся в документах, представленных участником конкурса, после признания его победителем конкурса организатор конкурса вправе аннулировать результаты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О принятом Решении комиссия извещает участников конкурса. Извещение участников конкурса осуществляется в течение 5-ти календарных дней со дня, следующего за днем подписания протокола рассмотрения заявлений на участие в конкурсе. Извещение участников конкурса осуществляется в письменной форме с приложением копии протокола рассмотрения заявлений на участие в конкурсе. Извещение направляется почтовым отправлением с уведомлением о вручении и описью вложения или вручается лично участнику конкурса или его представителю.</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случае если в результате рассмотрения заявлений на участие в конкурсе принято решение об отказе в допуске к участию в конкурсе всех участников конкурса или о допуске к участию в конкурсе только одного участника конкурса, подавшего заявление на участие в конкурсе, конкурс признается несостоявшимся.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случае если только один участник конкурса допущен к третьему этапу, данный участник конкурса признается комиссией победителем конкурса и в течение 10 календарных дней со дня подписания протокола рассмотрения заявлений на участие в конкурсе комиссией направляются документы для заключения договора с таким участником конкурса. Договор заключается после утверждения организатором конкурса последнего протокола оценки и сопоставления заявлений на участие в конкурсе в порядке, предусмотренном пунктами 5.10-5.11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5.6.3. На третьем этапе конкурса комиссией по балльной системе оцениваются и сопоставляются заявления на участие в конкурсе в соответствии с системой оценки по критериям отбора согласно приложению к настоящему Порядку. Количество баллов определяется простым суммированием по каждому критерию.</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Победителем конкурса признается участник конкурса, заявлению на участие в конкурсе которого присвоен первый номер.</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5.7. Решение комиссии об итогах конкурса оформляется протоколом оценки и сопоставления заявления на участие в конкурсе, в котором указывается: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наименование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состав комиссии;</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результаты голосования;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наименования участников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тарифы, предложенные участниками конкурса для перевозки пассажиров;</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победитель конкурса.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5.8. В случае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настоящим Порядком, результаты конкурса такого участника конкурса аннулируются, и определяется новый победитель конкурса в соответствии с настоящим Порядком.</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5.9. В течение 3-х календарных дней, следующих за днем подписания протокола оценки и сопоставления заявлений на участие в конкурсе, организатор конкурса утверждает протокол оценки и сопоставления заявлений на участие в конкурсе. Утвержденный протокол размещается организатором конкурса на официальном сайте муниципального образования в течение 3-х календарных дней со дня его утверждения.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7" w:name="Par207"/>
      <w:bookmarkEnd w:id="27"/>
      <w:r w:rsidRPr="00F97C0C">
        <w:rPr>
          <w:rFonts w:ascii="Times New Roman" w:hAnsi="Times New Roman"/>
          <w:sz w:val="20"/>
          <w:szCs w:val="20"/>
        </w:rPr>
        <w:t xml:space="preserve">5.10. В течение 7 рабочих дней, следующих за днем размещения на официальном сайте муниципального образования протоколов оценки и сопоставления заявлений на участие в конкурсе, организатор конкурса устанавливает количество лотов, по которым участник конкурса признан победителем и (или) количество лотов, по которым участник конкурса был допущен к участию в конкурсе и конкурс </w:t>
      </w:r>
      <w:r w:rsidRPr="00F97C0C">
        <w:rPr>
          <w:rFonts w:ascii="Times New Roman" w:hAnsi="Times New Roman"/>
          <w:sz w:val="20"/>
          <w:szCs w:val="20"/>
        </w:rPr>
        <w:lastRenderedPageBreak/>
        <w:t>признан несостоявшимся, оценивает провозные возможности участника конкурса на предмет их достаточности в соответствии с требованиями конкурсной документации для перевозки по каждому лоту, после чего в течение 3-х рабочих дней уведомляет участника конкурса о необходимости принятия решения о выборе лота (лотов). Уведомление может быть направлено участнику конкурса почтовым отправлением с уведомлением о вручении и описью вложения либо по электронной почте или вручено лично участнику конкурса или его представителю).</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8" w:name="Par209"/>
      <w:bookmarkEnd w:id="28"/>
      <w:r w:rsidRPr="00F97C0C">
        <w:rPr>
          <w:rFonts w:ascii="Times New Roman" w:hAnsi="Times New Roman"/>
          <w:sz w:val="20"/>
          <w:szCs w:val="20"/>
        </w:rPr>
        <w:t>5.10.1. Если участник конкурса признан победителем только по одному лоту, то в день, следующий за днем истечения срока, указанного в пункте 5.10 настоящего Порядка,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29" w:name="Par210"/>
      <w:bookmarkEnd w:id="29"/>
      <w:r w:rsidRPr="00F97C0C">
        <w:rPr>
          <w:rFonts w:ascii="Times New Roman" w:hAnsi="Times New Roman"/>
          <w:sz w:val="20"/>
          <w:szCs w:val="20"/>
        </w:rPr>
        <w:t>Участник конкурса, признанный победителем, подписывает два экземпляра договора и представляет их организатору конкурса в течение 30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Два экземпляра договора подписываются организатором конкурса в течение 15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30" w:name="Par212"/>
      <w:bookmarkEnd w:id="30"/>
      <w:r w:rsidRPr="00F97C0C">
        <w:rPr>
          <w:rFonts w:ascii="Times New Roman" w:hAnsi="Times New Roman"/>
          <w:sz w:val="20"/>
          <w:szCs w:val="20"/>
        </w:rPr>
        <w:t>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на участие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5.10.2.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5.10.1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Если с участником конкурса подлежат заключению договоры по нескольким лотам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5.10.1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Если с участником конкурса подлежат заключению несколько договоров вследствие признания его победителем по одному или нескольким лотам и (или) признания конкурса несостоявшимся по одному или нескольким лотам, договор заключается по каждому лоту при условии, что провозные возможности перевозчика соответствуют требованиям конкурсной документации для выполнения перевозок по каждому из таких лотов. В этом случае договоры заключаются в порядке, предусмотренном пунктом 5.10.1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bookmarkStart w:id="31" w:name="Par220"/>
      <w:bookmarkEnd w:id="31"/>
      <w:r w:rsidRPr="00F97C0C">
        <w:rPr>
          <w:rFonts w:ascii="Times New Roman" w:hAnsi="Times New Roman"/>
          <w:sz w:val="20"/>
          <w:szCs w:val="20"/>
        </w:rPr>
        <w:t>5.11. В случае если участник конкурса признан победителем по нескольким лотам и (или) с участником конкурса подлежат заключению несколько договоров вследствие признания конкурса несостоявшимся по нескольким лотам, а провозных возможностей у участника конкурса недостаточно в соответствии с требованиями конкурсной документации для выполнения перевозок по всем лотам, такой участник конкурса обязан выбрать лот (лоты), по которым будут заключены договоры.</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Решение о выборе лота (лотов) оформляется участником конкурса в письменном виде и в течение дня, следующего за днем получения уведомления, указанного в пункте 5.10 настоящего Порядка, направляется организатору конкурса почтовым отправлением с уведомлением о вручении и описью вложения либо по электронной почте в формате JPEG или лично вручается организатору конкурса либо его представителю.</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В случае если участник конкурса, признанный победителем по нескольким лотам, не представит решение о выборе лота (лотов) в срок, указанный в абзаце втором настоящего пункта, договор подписывается с участником конкурса, заявлению на участие в конкурсе которого присвоен второй номер.</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Если решение о выборе лота (лотов), конкурс по которому (которым) признан несостоявшимся, не будет представлено в срок, указанный в абзаце втором настоящего пункта, конкурс проводится повторно.</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 xml:space="preserve">Если решение о выборе лота (лотов) представлено в срок, указанный в абзаце втором настоящего пункта, организатор конкурса в течение 5-ти календарных дней, следующих за днем истечения срока, указанного в абзаце втором настоящего пункта, направляет участнику конкурса два экземпляра договора для </w:t>
      </w:r>
      <w:r w:rsidRPr="00F97C0C">
        <w:rPr>
          <w:rFonts w:ascii="Times New Roman" w:hAnsi="Times New Roman"/>
          <w:sz w:val="20"/>
          <w:szCs w:val="20"/>
        </w:rPr>
        <w:lastRenderedPageBreak/>
        <w:t>подписания. Два экземпляра договора направляются почтовым отправлением с уведомлением о вручении и описью вложения или лично вручаются участнику либо представителю участника конкурса. Подписание договора осуществляется в порядке, предусмотренном абзацами вторым-четвертым пункта 5.10.1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По лотам, которые не были выбраны участником конкурса, признанным победителем, договор подписывается с участником конкурса, заявлению на участие в конкурсе которого присвоен второй номер. Подписание договора осуществляется в порядке, предусмотренном абзацами вторым-четвертым пункта 5.10.1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5.12. Заключение договора с участником конкурса, заявлению на участие в конкурсе которого присвоен второй номер, осуществляется в порядке, предусмотренном пунктами 5.10 - 5.11 настоящего Порядка.</w:t>
      </w:r>
    </w:p>
    <w:p w:rsidR="00F97C0C" w:rsidRPr="00F97C0C" w:rsidRDefault="00F97C0C" w:rsidP="00F97C0C">
      <w:pPr>
        <w:autoSpaceDE w:val="0"/>
        <w:autoSpaceDN w:val="0"/>
        <w:adjustRightInd w:val="0"/>
        <w:spacing w:after="0" w:line="240" w:lineRule="auto"/>
        <w:ind w:firstLine="540"/>
        <w:jc w:val="both"/>
        <w:rPr>
          <w:rFonts w:ascii="Times New Roman" w:hAnsi="Times New Roman"/>
          <w:sz w:val="20"/>
          <w:szCs w:val="20"/>
        </w:rPr>
      </w:pPr>
      <w:r w:rsidRPr="00F97C0C">
        <w:rPr>
          <w:rFonts w:ascii="Times New Roman" w:hAnsi="Times New Roman"/>
          <w:sz w:val="20"/>
          <w:szCs w:val="20"/>
        </w:rPr>
        <w:t>По лотам конкурса, признанного несостоявшимся, которые не были выбраны участником конкурса, конкурс проводится повторно.</w:t>
      </w:r>
    </w:p>
    <w:p w:rsidR="00DC5BFC" w:rsidRDefault="00DC5BFC" w:rsidP="00F97C0C">
      <w:pPr>
        <w:autoSpaceDE w:val="0"/>
        <w:spacing w:after="0" w:line="240" w:lineRule="auto"/>
        <w:rPr>
          <w:rFonts w:ascii="Times New Roman" w:hAnsi="Times New Roman"/>
          <w:sz w:val="20"/>
          <w:szCs w:val="20"/>
        </w:rPr>
      </w:pPr>
    </w:p>
    <w:p w:rsidR="00DF49AC" w:rsidRDefault="00DF49AC" w:rsidP="00DF49AC">
      <w:pPr>
        <w:autoSpaceDE w:val="0"/>
        <w:autoSpaceDN w:val="0"/>
        <w:adjustRightInd w:val="0"/>
        <w:spacing w:after="0" w:line="240" w:lineRule="auto"/>
        <w:ind w:firstLine="540"/>
        <w:jc w:val="right"/>
        <w:rPr>
          <w:rFonts w:ascii="Times New Roman" w:hAnsi="Times New Roman"/>
          <w:sz w:val="18"/>
          <w:szCs w:val="18"/>
        </w:rPr>
      </w:pPr>
    </w:p>
    <w:p w:rsidR="00DF49AC" w:rsidRDefault="00DF49AC" w:rsidP="00DF49AC">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Приложение</w:t>
      </w:r>
    </w:p>
    <w:p w:rsidR="00DF49AC" w:rsidRDefault="00DF49AC" w:rsidP="00DF49AC">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к Порядку проведения конкурса на право заключения договоров</w:t>
      </w:r>
    </w:p>
    <w:p w:rsidR="00DF49AC" w:rsidRDefault="00DF49AC" w:rsidP="00DF49AC">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об организации регулярных пассажирских перевозок автомобильным</w:t>
      </w:r>
    </w:p>
    <w:p w:rsidR="00DF49AC" w:rsidRPr="00DF49AC" w:rsidRDefault="00DF49AC" w:rsidP="00DF49AC">
      <w:pPr>
        <w:autoSpaceDE w:val="0"/>
        <w:autoSpaceDN w:val="0"/>
        <w:adjustRightInd w:val="0"/>
        <w:spacing w:after="0" w:line="240" w:lineRule="auto"/>
        <w:ind w:firstLine="540"/>
        <w:jc w:val="right"/>
        <w:rPr>
          <w:rFonts w:ascii="Times New Roman" w:hAnsi="Times New Roman"/>
          <w:sz w:val="18"/>
          <w:szCs w:val="18"/>
        </w:rPr>
      </w:pPr>
      <w:r>
        <w:rPr>
          <w:rFonts w:ascii="Times New Roman" w:hAnsi="Times New Roman"/>
          <w:sz w:val="18"/>
          <w:szCs w:val="18"/>
        </w:rPr>
        <w:t>транспортом по муниципальным маршрутам в Богучанском районе</w:t>
      </w:r>
    </w:p>
    <w:p w:rsidR="00DF49AC" w:rsidRDefault="00DF49AC" w:rsidP="00DF49AC">
      <w:pPr>
        <w:autoSpaceDE w:val="0"/>
        <w:autoSpaceDN w:val="0"/>
        <w:adjustRightInd w:val="0"/>
        <w:spacing w:after="0"/>
        <w:jc w:val="center"/>
      </w:pPr>
    </w:p>
    <w:p w:rsidR="00DF49AC" w:rsidRPr="00DF49AC" w:rsidRDefault="00DF49AC" w:rsidP="00DF49AC">
      <w:pPr>
        <w:autoSpaceDE w:val="0"/>
        <w:autoSpaceDN w:val="0"/>
        <w:adjustRightInd w:val="0"/>
        <w:jc w:val="center"/>
        <w:rPr>
          <w:rFonts w:ascii="Times New Roman" w:hAnsi="Times New Roman"/>
          <w:sz w:val="18"/>
          <w:szCs w:val="18"/>
        </w:rPr>
      </w:pPr>
      <w:r w:rsidRPr="00DF49AC">
        <w:rPr>
          <w:rFonts w:ascii="Times New Roman" w:hAnsi="Times New Roman"/>
          <w:sz w:val="18"/>
          <w:szCs w:val="18"/>
        </w:rPr>
        <w:t>СИСТЕМА ОЦЕНКИ ПО КРИТЕРИЯМ ОТБОРА</w:t>
      </w:r>
    </w:p>
    <w:tbl>
      <w:tblPr>
        <w:tblW w:w="5000" w:type="pct"/>
        <w:tblCellMar>
          <w:top w:w="75" w:type="dxa"/>
          <w:left w:w="0" w:type="dxa"/>
          <w:bottom w:w="75" w:type="dxa"/>
          <w:right w:w="0" w:type="dxa"/>
        </w:tblCellMar>
        <w:tblLook w:val="0000"/>
      </w:tblPr>
      <w:tblGrid>
        <w:gridCol w:w="353"/>
        <w:gridCol w:w="3119"/>
        <w:gridCol w:w="1856"/>
        <w:gridCol w:w="1507"/>
        <w:gridCol w:w="2211"/>
        <w:gridCol w:w="577"/>
      </w:tblGrid>
      <w:tr w:rsidR="00DF49AC" w:rsidRPr="00DF49AC" w:rsidTr="00473562">
        <w:trPr>
          <w:trHeight w:val="473"/>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 п/п</w:t>
            </w:r>
          </w:p>
        </w:tc>
        <w:tc>
          <w:tcPr>
            <w:tcW w:w="1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Наименование критерия</w:t>
            </w: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Содержание критерия (параметр)</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Структурная единица Порядка, в которой указан подтверждающий документ</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Значение параметра</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Балль-ная оценка</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outlineLvl w:val="2"/>
              <w:rPr>
                <w:rFonts w:ascii="Times New Roman" w:hAnsi="Times New Roman"/>
                <w:sz w:val="14"/>
                <w:szCs w:val="14"/>
              </w:rPr>
            </w:pPr>
            <w:r w:rsidRPr="00DF49AC">
              <w:rPr>
                <w:rFonts w:ascii="Times New Roman" w:hAnsi="Times New Roman"/>
                <w:sz w:val="14"/>
                <w:szCs w:val="14"/>
              </w:rPr>
              <w:t>1</w:t>
            </w:r>
          </w:p>
        </w:tc>
        <w:tc>
          <w:tcPr>
            <w:tcW w:w="4817"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Подвижной состав</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1.1</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транспортных средств, принадлежащих на праве собственности и (или) на ином законном праве, обеспечивающих необходимое количество перевозок по расписанию по каждому маршруту регулярных перевозок</w:t>
            </w: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обеспеченность подвижным составом</w:t>
            </w:r>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 xml:space="preserve">основание – подпункт </w:t>
            </w:r>
            <w:r w:rsidRPr="00197BFF">
              <w:rPr>
                <w:rFonts w:ascii="Times New Roman" w:hAnsi="Times New Roman"/>
                <w:sz w:val="14"/>
                <w:szCs w:val="14"/>
              </w:rPr>
              <w:t>“б” пункта 3.3.1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10 - 20% резерва провозных возможностей;</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5</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jc w:val="center"/>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более 20% резерва провозных возможностей</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8</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1.2</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Характеристики предлагаемых для перевозок транспортных средств</w:t>
            </w: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экологический класс транспортного средства</w:t>
            </w:r>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“г” пункта 3.3.1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более 50% транспортных средств экологического класса Евро 4;</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2</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jc w:val="center"/>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более 50% транспортных средств экологического класса Евро 3</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1.3</w:t>
            </w: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оборудования для поддержания в салоне комфортного температурного режима</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“а”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100% транспортных средств оборудованы исправным кондиционером</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3</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1.4</w:t>
            </w: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оборудования для перевозок лиц с ограниченными возможностями</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“а”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оборудованных специализированных мест для инвалидов в 30% и более транспортных средств</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4</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1.5</w:t>
            </w: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срок эксплуатации после выпуска или капитального ремонта</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“б”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 xml:space="preserve">доля </w:t>
            </w:r>
            <w:hyperlink w:anchor="Par371" w:history="1">
              <w:r w:rsidRPr="00DF49AC">
                <w:rPr>
                  <w:rFonts w:ascii="Times New Roman" w:hAnsi="Times New Roman"/>
                  <w:color w:val="000000"/>
                  <w:sz w:val="14"/>
                  <w:szCs w:val="14"/>
                  <w:vertAlign w:val="superscript"/>
                </w:rPr>
                <w:t>&lt;*&gt;</w:t>
              </w:r>
            </w:hyperlink>
            <w:r w:rsidRPr="00DF49AC">
              <w:rPr>
                <w:rFonts w:ascii="Times New Roman" w:hAnsi="Times New Roman"/>
                <w:color w:val="000000"/>
                <w:sz w:val="14"/>
                <w:szCs w:val="14"/>
                <w:vertAlign w:val="superscript"/>
              </w:rPr>
              <w:t xml:space="preserve"> </w:t>
            </w:r>
            <w:r w:rsidRPr="00DF49AC">
              <w:rPr>
                <w:rFonts w:ascii="Times New Roman" w:hAnsi="Times New Roman"/>
                <w:sz w:val="14"/>
                <w:szCs w:val="14"/>
              </w:rPr>
              <w:t>транспортных средств со сроком эксплуатации после выпуска или капитального ремонта до 5 лет, но не более 20 лет эксплуатации (n)</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n х 8</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 п/п</w:t>
            </w:r>
          </w:p>
        </w:tc>
        <w:tc>
          <w:tcPr>
            <w:tcW w:w="1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Наименование критерия</w:t>
            </w: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Содержание критерия (параметр)</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Структурная единица Порядка, в которой указан подтверждающий документ</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Значение параметра</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Балль-ная оценка</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outlineLvl w:val="2"/>
              <w:rPr>
                <w:rFonts w:ascii="Times New Roman" w:hAnsi="Times New Roman"/>
                <w:sz w:val="14"/>
                <w:szCs w:val="14"/>
              </w:rPr>
            </w:pPr>
            <w:r w:rsidRPr="00DF49AC">
              <w:rPr>
                <w:rFonts w:ascii="Times New Roman" w:hAnsi="Times New Roman"/>
                <w:sz w:val="14"/>
                <w:szCs w:val="14"/>
              </w:rPr>
              <w:t>2</w:t>
            </w:r>
          </w:p>
        </w:tc>
        <w:tc>
          <w:tcPr>
            <w:tcW w:w="4817"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Производственная база</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2.1</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производственной базы</w:t>
            </w:r>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“в” или подпункт “г”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собственная база;</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10</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ind w:firstLine="540"/>
              <w:jc w:val="both"/>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договор</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8</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2.2</w:t>
            </w:r>
          </w:p>
        </w:tc>
        <w:tc>
          <w:tcPr>
            <w:tcW w:w="1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стоянки для транспортных средств</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“д”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100% обеспеченность стояночных мест для заявленных транспортных средств</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5</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2.3</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осуществление технического осмотра при выпуске на линию</w:t>
            </w:r>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“в” или подпункт “г”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собственными силами;</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5</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ind w:firstLine="540"/>
              <w:jc w:val="both"/>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по договору</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3</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2.4</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осуществление ежедневного обслуживания транспортного средства</w:t>
            </w:r>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“в” или подпункт “г”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собственными силами;</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5</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ind w:firstLine="540"/>
              <w:jc w:val="both"/>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по договору</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3</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lastRenderedPageBreak/>
              <w:t>2.5</w:t>
            </w:r>
          </w:p>
        </w:tc>
        <w:tc>
          <w:tcPr>
            <w:tcW w:w="1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система качества транспортных услуг</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“е”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системы качества транспортных услуг</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5</w:t>
            </w:r>
          </w:p>
        </w:tc>
      </w:tr>
      <w:tr w:rsidR="00DF49AC" w:rsidRPr="00DF49AC" w:rsidTr="00197BFF">
        <w:trPr>
          <w:trHeight w:val="25"/>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9AC" w:rsidRPr="00DF49AC" w:rsidRDefault="00DF49AC" w:rsidP="00DF49AC">
            <w:pPr>
              <w:autoSpaceDE w:val="0"/>
              <w:autoSpaceDN w:val="0"/>
              <w:adjustRightInd w:val="0"/>
              <w:spacing w:after="0" w:line="240" w:lineRule="auto"/>
              <w:outlineLvl w:val="2"/>
              <w:rPr>
                <w:rFonts w:ascii="Times New Roman" w:hAnsi="Times New Roman"/>
                <w:sz w:val="14"/>
                <w:szCs w:val="14"/>
              </w:rPr>
            </w:pPr>
          </w:p>
          <w:p w:rsidR="00DF49AC" w:rsidRPr="00DF49AC" w:rsidRDefault="00DF49AC" w:rsidP="00DF49AC">
            <w:pPr>
              <w:autoSpaceDE w:val="0"/>
              <w:autoSpaceDN w:val="0"/>
              <w:adjustRightInd w:val="0"/>
              <w:spacing w:after="0" w:line="240" w:lineRule="auto"/>
              <w:outlineLvl w:val="2"/>
              <w:rPr>
                <w:rFonts w:ascii="Times New Roman" w:hAnsi="Times New Roman"/>
                <w:sz w:val="14"/>
                <w:szCs w:val="14"/>
              </w:rPr>
            </w:pPr>
            <w:r w:rsidRPr="00DF49AC">
              <w:rPr>
                <w:rFonts w:ascii="Times New Roman" w:hAnsi="Times New Roman"/>
                <w:sz w:val="14"/>
                <w:szCs w:val="14"/>
              </w:rPr>
              <w:t>3</w:t>
            </w:r>
          </w:p>
        </w:tc>
        <w:tc>
          <w:tcPr>
            <w:tcW w:w="4817"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Организация и безопасность перевозок</w:t>
            </w:r>
          </w:p>
        </w:tc>
      </w:tr>
      <w:tr w:rsidR="00DF49AC" w:rsidRPr="00DF49AC" w:rsidTr="00197BFF">
        <w:trPr>
          <w:trHeight w:val="181"/>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3.1</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Отсутствие представлений федеральных органов государственного контроля (надзора) в части соблюдения требований по обеспечению безопасности дорожного движения, установленных законодательством Российской Федерации</w:t>
            </w: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 xml:space="preserve">обеспечение безопасности дорожного движения </w:t>
            </w:r>
            <w:hyperlink w:anchor="Par372" w:history="1">
              <w:r w:rsidRPr="00DF49AC">
                <w:rPr>
                  <w:rFonts w:ascii="Times New Roman" w:hAnsi="Times New Roman"/>
                  <w:color w:val="000000"/>
                  <w:sz w:val="14"/>
                  <w:szCs w:val="14"/>
                  <w:vertAlign w:val="superscript"/>
                </w:rPr>
                <w:t>&lt;**&gt;</w:t>
              </w:r>
            </w:hyperlink>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пункт 2.10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отсутствие отчетных ДТП за последние три года, исчисляемых до даты проведения конкурса</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5</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3.2</w:t>
            </w: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 xml:space="preserve">выполнение лицензионных требований и условий </w:t>
            </w:r>
            <w:hyperlink w:anchor="Par372" w:history="1">
              <w:r w:rsidRPr="00DF49AC">
                <w:rPr>
                  <w:rFonts w:ascii="Times New Roman" w:hAnsi="Times New Roman"/>
                  <w:color w:val="000000"/>
                  <w:sz w:val="14"/>
                  <w:szCs w:val="14"/>
                  <w:vertAlign w:val="superscript"/>
                </w:rPr>
                <w:t>&lt;**&gt;</w:t>
              </w:r>
            </w:hyperlink>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пункт 2.10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отсутствие нарушений лицензионных требований за последние три года, исчисляемых до даты объявления конкурса;</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2</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отсутствие судебных решений о привлечении к административной ответственности за последние три года, исчисляемых до даты объявления конкурса</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3</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 п/п</w:t>
            </w:r>
          </w:p>
        </w:tc>
        <w:tc>
          <w:tcPr>
            <w:tcW w:w="1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Наименование критерия</w:t>
            </w: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Содержание критерия (параметр)</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Структурная единица Порядка, в которой указан подтверждающий документ</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Значение параметра</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Балль-ная оценка</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3.3</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Предлагаемый участником конкурса тариф на регулярные пассажирские перевозки (не выше установленного Правительством Красноярского края)</w:t>
            </w: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размер платы за пассажирские перевозки</w:t>
            </w:r>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“ж”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81 - 90% от предельного тарифа, установленного Правительством Красноярского края;</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1</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80% и менее от предельного тарифа, установленного Правительством Красноярского края</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2</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outlineLvl w:val="2"/>
              <w:rPr>
                <w:rFonts w:ascii="Times New Roman" w:hAnsi="Times New Roman"/>
                <w:sz w:val="14"/>
                <w:szCs w:val="14"/>
              </w:rPr>
            </w:pPr>
            <w:r w:rsidRPr="00DF49AC">
              <w:rPr>
                <w:rFonts w:ascii="Times New Roman" w:hAnsi="Times New Roman"/>
                <w:sz w:val="14"/>
                <w:szCs w:val="14"/>
              </w:rPr>
              <w:t>4</w:t>
            </w:r>
          </w:p>
        </w:tc>
        <w:tc>
          <w:tcPr>
            <w:tcW w:w="4817"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Кадровое обеспечение</w:t>
            </w:r>
          </w:p>
        </w:tc>
      </w:tr>
      <w:tr w:rsidR="00DF49AC" w:rsidRPr="00DF49AC" w:rsidTr="00DF49AC">
        <w:trPr>
          <w:trHeight w:val="20"/>
        </w:trPr>
        <w:tc>
          <w:tcPr>
            <w:tcW w:w="1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4.1</w:t>
            </w:r>
          </w:p>
        </w:tc>
        <w:tc>
          <w:tcPr>
            <w:tcW w:w="1621"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водителей и специалистов с необходимой квалификацией в соответствии с требованиями действующего законодательства</w:t>
            </w:r>
          </w:p>
        </w:tc>
        <w:tc>
          <w:tcPr>
            <w:tcW w:w="96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квалификация водителей, обеспеченность водительскими кадрами</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“д” пункта 3.3.1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100% квалифицированных водителей</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6</w:t>
            </w:r>
          </w:p>
        </w:tc>
      </w:tr>
      <w:tr w:rsidR="00DF49AC" w:rsidRPr="00DF49AC" w:rsidTr="00DF49AC">
        <w:trPr>
          <w:trHeight w:val="20"/>
        </w:trPr>
        <w:tc>
          <w:tcPr>
            <w:tcW w:w="1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4.2</w:t>
            </w: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p>
        </w:tc>
        <w:tc>
          <w:tcPr>
            <w:tcW w:w="96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обеспеченность и квалификация специалистов</w:t>
            </w:r>
          </w:p>
        </w:tc>
        <w:tc>
          <w:tcPr>
            <w:tcW w:w="78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основание - подпункт “з” пункта 3.3.2 Порядка</w:t>
            </w: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высшего образования у руководителя;</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2</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высшего образования у начальника отдела эксплуатации (заместителя руководителя по эксплуатации);</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2</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высшего образования у начальника отдела БДД (заместителя руководителя по БДД);</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2</w:t>
            </w:r>
          </w:p>
        </w:tc>
      </w:tr>
      <w:tr w:rsidR="00DF49AC" w:rsidRPr="00DF49AC" w:rsidTr="00DF49AC">
        <w:trPr>
          <w:trHeight w:val="20"/>
        </w:trPr>
        <w:tc>
          <w:tcPr>
            <w:tcW w:w="1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621"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96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78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ind w:firstLine="540"/>
              <w:rPr>
                <w:rFonts w:ascii="Times New Roman" w:hAnsi="Times New Roman"/>
                <w:sz w:val="14"/>
                <w:szCs w:val="14"/>
              </w:rPr>
            </w:pPr>
          </w:p>
        </w:tc>
        <w:tc>
          <w:tcPr>
            <w:tcW w:w="114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rPr>
                <w:rFonts w:ascii="Times New Roman" w:hAnsi="Times New Roman"/>
                <w:sz w:val="14"/>
                <w:szCs w:val="14"/>
              </w:rPr>
            </w:pPr>
            <w:r w:rsidRPr="00DF49AC">
              <w:rPr>
                <w:rFonts w:ascii="Times New Roman" w:hAnsi="Times New Roman"/>
                <w:sz w:val="14"/>
                <w:szCs w:val="14"/>
              </w:rPr>
              <w:t>наличие высшего или среднего специального образования у диспетчеров (не менее 2 чел.)</w:t>
            </w:r>
          </w:p>
        </w:tc>
        <w:tc>
          <w:tcPr>
            <w:tcW w:w="29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F49AC" w:rsidRPr="00DF49AC" w:rsidRDefault="00DF49AC" w:rsidP="00DF49AC">
            <w:pPr>
              <w:autoSpaceDE w:val="0"/>
              <w:autoSpaceDN w:val="0"/>
              <w:adjustRightInd w:val="0"/>
              <w:spacing w:after="0" w:line="240" w:lineRule="auto"/>
              <w:jc w:val="center"/>
              <w:rPr>
                <w:rFonts w:ascii="Times New Roman" w:hAnsi="Times New Roman"/>
                <w:sz w:val="14"/>
                <w:szCs w:val="14"/>
              </w:rPr>
            </w:pPr>
            <w:r w:rsidRPr="00DF49AC">
              <w:rPr>
                <w:rFonts w:ascii="Times New Roman" w:hAnsi="Times New Roman"/>
                <w:sz w:val="14"/>
                <w:szCs w:val="14"/>
              </w:rPr>
              <w:t>2</w:t>
            </w:r>
          </w:p>
        </w:tc>
      </w:tr>
    </w:tbl>
    <w:p w:rsidR="00DF49AC" w:rsidRPr="003E693E" w:rsidRDefault="00DF49AC" w:rsidP="00DF49AC">
      <w:pPr>
        <w:autoSpaceDE w:val="0"/>
        <w:autoSpaceDN w:val="0"/>
        <w:adjustRightInd w:val="0"/>
        <w:spacing w:after="0"/>
        <w:ind w:firstLine="540"/>
        <w:jc w:val="both"/>
        <w:rPr>
          <w:sz w:val="16"/>
          <w:szCs w:val="16"/>
        </w:rPr>
      </w:pPr>
    </w:p>
    <w:p w:rsidR="00DF49AC" w:rsidRPr="00CF5586" w:rsidRDefault="00DF49AC" w:rsidP="00DF49AC">
      <w:pPr>
        <w:autoSpaceDE w:val="0"/>
        <w:autoSpaceDN w:val="0"/>
        <w:adjustRightInd w:val="0"/>
        <w:ind w:firstLine="540"/>
        <w:jc w:val="both"/>
      </w:pPr>
      <w:r w:rsidRPr="00CF5586">
        <w:t>--------------------------------</w:t>
      </w:r>
    </w:p>
    <w:p w:rsidR="00DF49AC" w:rsidRPr="00473562" w:rsidRDefault="00DF49AC" w:rsidP="00473562">
      <w:pPr>
        <w:autoSpaceDE w:val="0"/>
        <w:autoSpaceDN w:val="0"/>
        <w:adjustRightInd w:val="0"/>
        <w:spacing w:after="0" w:line="240" w:lineRule="auto"/>
        <w:ind w:firstLine="540"/>
        <w:jc w:val="both"/>
        <w:rPr>
          <w:rFonts w:ascii="Times New Roman" w:hAnsi="Times New Roman"/>
          <w:sz w:val="20"/>
          <w:szCs w:val="20"/>
        </w:rPr>
      </w:pPr>
      <w:bookmarkStart w:id="32" w:name="Par371"/>
      <w:bookmarkEnd w:id="32"/>
      <w:r w:rsidRPr="00473562">
        <w:rPr>
          <w:rFonts w:ascii="Times New Roman" w:hAnsi="Times New Roman"/>
          <w:sz w:val="20"/>
          <w:szCs w:val="20"/>
          <w:vertAlign w:val="superscript"/>
        </w:rPr>
        <w:t xml:space="preserve">&lt;*&gt; </w:t>
      </w:r>
      <w:r w:rsidRPr="00473562">
        <w:rPr>
          <w:rFonts w:ascii="Times New Roman" w:hAnsi="Times New Roman"/>
          <w:sz w:val="20"/>
          <w:szCs w:val="20"/>
        </w:rPr>
        <w:t>Доля транспортных средств рассчитывается путем простого деления количества транспортных средств, соответствующих параметру, на общее количество заявленных транспортных средств.</w:t>
      </w:r>
    </w:p>
    <w:p w:rsidR="00DF49AC" w:rsidRPr="00473562" w:rsidRDefault="00DF49AC" w:rsidP="00473562">
      <w:pPr>
        <w:autoSpaceDE w:val="0"/>
        <w:autoSpaceDN w:val="0"/>
        <w:adjustRightInd w:val="0"/>
        <w:spacing w:after="0" w:line="240" w:lineRule="auto"/>
        <w:ind w:firstLine="540"/>
        <w:jc w:val="both"/>
        <w:rPr>
          <w:rFonts w:ascii="Times New Roman" w:hAnsi="Times New Roman"/>
          <w:sz w:val="20"/>
          <w:szCs w:val="20"/>
        </w:rPr>
      </w:pPr>
      <w:bookmarkStart w:id="33" w:name="Par372"/>
      <w:bookmarkEnd w:id="33"/>
      <w:r w:rsidRPr="00473562">
        <w:rPr>
          <w:rFonts w:ascii="Times New Roman" w:hAnsi="Times New Roman"/>
          <w:sz w:val="20"/>
          <w:szCs w:val="20"/>
          <w:vertAlign w:val="superscript"/>
        </w:rPr>
        <w:t>&lt;**&gt;</w:t>
      </w:r>
      <w:r w:rsidRPr="00473562">
        <w:rPr>
          <w:rFonts w:ascii="Times New Roman" w:hAnsi="Times New Roman"/>
          <w:sz w:val="20"/>
          <w:szCs w:val="20"/>
        </w:rPr>
        <w:t xml:space="preserve"> Параметр применяется только в отношении участников конкурса, имеющих непрерывный опыт работы на рынке перевозок в течение трех лет, предшествующих дате проведения конкурса.</w:t>
      </w:r>
    </w:p>
    <w:p w:rsidR="00DF49AC" w:rsidRPr="00CF5586" w:rsidRDefault="00DF49AC" w:rsidP="00473562">
      <w:pPr>
        <w:autoSpaceDE w:val="0"/>
        <w:autoSpaceDN w:val="0"/>
        <w:adjustRightInd w:val="0"/>
        <w:spacing w:after="0"/>
        <w:ind w:firstLine="540"/>
        <w:jc w:val="both"/>
      </w:pPr>
    </w:p>
    <w:p w:rsidR="00473562" w:rsidRPr="00473562" w:rsidRDefault="00473562" w:rsidP="00473562">
      <w:pPr>
        <w:pStyle w:val="ConsPlusNormal"/>
        <w:widowControl/>
        <w:ind w:left="6237" w:firstLine="0"/>
        <w:jc w:val="right"/>
        <w:rPr>
          <w:rFonts w:ascii="Times New Roman" w:hAnsi="Times New Roman" w:cs="Times New Roman"/>
          <w:sz w:val="18"/>
          <w:szCs w:val="18"/>
        </w:rPr>
      </w:pPr>
      <w:r w:rsidRPr="00473562">
        <w:rPr>
          <w:rFonts w:ascii="Times New Roman" w:hAnsi="Times New Roman" w:cs="Times New Roman"/>
          <w:sz w:val="18"/>
          <w:szCs w:val="18"/>
        </w:rPr>
        <w:t>Приложение № 2</w:t>
      </w:r>
    </w:p>
    <w:p w:rsidR="00473562" w:rsidRPr="00473562" w:rsidRDefault="00473562" w:rsidP="00473562">
      <w:pPr>
        <w:pStyle w:val="ConsPlusNormal"/>
        <w:widowControl/>
        <w:ind w:left="6237" w:firstLine="0"/>
        <w:jc w:val="right"/>
        <w:rPr>
          <w:rFonts w:ascii="Times New Roman" w:hAnsi="Times New Roman" w:cs="Times New Roman"/>
          <w:sz w:val="18"/>
          <w:szCs w:val="18"/>
        </w:rPr>
      </w:pPr>
      <w:r w:rsidRPr="00473562">
        <w:rPr>
          <w:rFonts w:ascii="Times New Roman" w:hAnsi="Times New Roman" w:cs="Times New Roman"/>
          <w:sz w:val="18"/>
          <w:szCs w:val="18"/>
        </w:rPr>
        <w:t>к постановлению администрации Богучанского района</w:t>
      </w:r>
    </w:p>
    <w:p w:rsidR="00473562" w:rsidRPr="00473562" w:rsidRDefault="00473562" w:rsidP="00473562">
      <w:pPr>
        <w:pStyle w:val="ConsPlusNormal"/>
        <w:widowControl/>
        <w:ind w:left="6237" w:firstLine="0"/>
        <w:jc w:val="right"/>
        <w:rPr>
          <w:rFonts w:ascii="Times New Roman" w:hAnsi="Times New Roman" w:cs="Times New Roman"/>
          <w:sz w:val="18"/>
          <w:szCs w:val="18"/>
        </w:rPr>
      </w:pPr>
      <w:r w:rsidRPr="00473562">
        <w:rPr>
          <w:rFonts w:ascii="Times New Roman" w:hAnsi="Times New Roman" w:cs="Times New Roman"/>
          <w:sz w:val="18"/>
          <w:szCs w:val="18"/>
        </w:rPr>
        <w:t>от 30.10.2014  № 1375-п</w:t>
      </w:r>
    </w:p>
    <w:p w:rsidR="00473562" w:rsidRDefault="00473562" w:rsidP="00473562">
      <w:pPr>
        <w:autoSpaceDE w:val="0"/>
        <w:autoSpaceDN w:val="0"/>
        <w:adjustRightInd w:val="0"/>
        <w:spacing w:after="0" w:line="240" w:lineRule="auto"/>
        <w:jc w:val="center"/>
        <w:rPr>
          <w:sz w:val="18"/>
          <w:szCs w:val="18"/>
        </w:rPr>
      </w:pP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r w:rsidRPr="00473562">
        <w:rPr>
          <w:rFonts w:ascii="Times New Roman" w:hAnsi="Times New Roman"/>
          <w:sz w:val="20"/>
          <w:szCs w:val="20"/>
        </w:rPr>
        <w:t xml:space="preserve">Типовой договор </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r w:rsidRPr="00473562">
        <w:rPr>
          <w:rFonts w:ascii="Times New Roman" w:hAnsi="Times New Roman"/>
          <w:sz w:val="20"/>
          <w:szCs w:val="20"/>
        </w:rPr>
        <w:t>об организации регулярных пассажирских перевозок</w:t>
      </w:r>
      <w:r>
        <w:rPr>
          <w:rFonts w:ascii="Times New Roman" w:hAnsi="Times New Roman"/>
          <w:sz w:val="20"/>
          <w:szCs w:val="20"/>
        </w:rPr>
        <w:t xml:space="preserve"> </w:t>
      </w:r>
      <w:r w:rsidRPr="00473562">
        <w:rPr>
          <w:rFonts w:ascii="Times New Roman" w:hAnsi="Times New Roman"/>
          <w:sz w:val="20"/>
          <w:szCs w:val="20"/>
        </w:rPr>
        <w:t>автомобильным транспортом по муниципальным маршрутам</w:t>
      </w:r>
      <w:r>
        <w:rPr>
          <w:rFonts w:ascii="Times New Roman" w:hAnsi="Times New Roman"/>
          <w:sz w:val="20"/>
          <w:szCs w:val="20"/>
        </w:rPr>
        <w:t xml:space="preserve"> </w:t>
      </w:r>
      <w:r w:rsidRPr="00473562">
        <w:rPr>
          <w:rFonts w:ascii="Times New Roman" w:hAnsi="Times New Roman"/>
          <w:sz w:val="20"/>
          <w:szCs w:val="20"/>
        </w:rPr>
        <w:t>в Богучанском районе</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с. Богучаны                                                                                       </w:t>
      </w:r>
      <w:r>
        <w:rPr>
          <w:rFonts w:ascii="Times New Roman" w:hAnsi="Times New Roman"/>
          <w:sz w:val="20"/>
          <w:szCs w:val="20"/>
        </w:rPr>
        <w:t xml:space="preserve">                                        </w:t>
      </w:r>
      <w:r w:rsidRPr="00473562">
        <w:rPr>
          <w:rFonts w:ascii="Times New Roman" w:hAnsi="Times New Roman"/>
          <w:sz w:val="20"/>
          <w:szCs w:val="20"/>
        </w:rPr>
        <w:t xml:space="preserve">  "__" _________ 20__ г.</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_______________________________________________________</w:t>
      </w:r>
      <w:r>
        <w:rPr>
          <w:rFonts w:ascii="Times New Roman" w:hAnsi="Times New Roman"/>
          <w:sz w:val="20"/>
          <w:szCs w:val="20"/>
        </w:rPr>
        <w:t>________________</w:t>
      </w:r>
      <w:r w:rsidRPr="00473562">
        <w:rPr>
          <w:rFonts w:ascii="Times New Roman" w:hAnsi="Times New Roman"/>
          <w:sz w:val="20"/>
          <w:szCs w:val="20"/>
        </w:rPr>
        <w:t>, именуемый в дальнейшем</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vertAlign w:val="superscript"/>
        </w:rPr>
      </w:pPr>
      <w:r w:rsidRPr="00473562">
        <w:rPr>
          <w:rFonts w:ascii="Times New Roman" w:hAnsi="Times New Roman"/>
          <w:sz w:val="20"/>
          <w:szCs w:val="20"/>
          <w:vertAlign w:val="superscript"/>
        </w:rPr>
        <w:t>(наименование уполномоченного органа)</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lastRenderedPageBreak/>
        <w:t>"Уполномоченный орган", в лице ________________________________________________</w:t>
      </w:r>
      <w:r>
        <w:rPr>
          <w:rFonts w:ascii="Times New Roman" w:hAnsi="Times New Roman"/>
          <w:sz w:val="20"/>
          <w:szCs w:val="20"/>
        </w:rPr>
        <w:t>________________</w:t>
      </w:r>
      <w:r w:rsidRPr="00473562">
        <w:rPr>
          <w:rFonts w:ascii="Times New Roman" w:hAnsi="Times New Roman"/>
          <w:sz w:val="20"/>
          <w:szCs w:val="20"/>
        </w:rPr>
        <w:t>,</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rPr>
        <w:t xml:space="preserve">                                    </w:t>
      </w:r>
      <w:r>
        <w:rPr>
          <w:rFonts w:ascii="Times New Roman" w:hAnsi="Times New Roman"/>
          <w:sz w:val="20"/>
          <w:szCs w:val="20"/>
        </w:rPr>
        <w:t xml:space="preserve">                                                       </w:t>
      </w:r>
      <w:r w:rsidRPr="00473562">
        <w:rPr>
          <w:rFonts w:ascii="Times New Roman" w:hAnsi="Times New Roman"/>
          <w:sz w:val="20"/>
          <w:szCs w:val="20"/>
          <w:vertAlign w:val="superscript"/>
        </w:rPr>
        <w:t>(наименование должности, Ф.И.О.)</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действующего на основании ____________________________________________________</w:t>
      </w:r>
      <w:r>
        <w:rPr>
          <w:rFonts w:ascii="Times New Roman" w:hAnsi="Times New Roman"/>
          <w:sz w:val="20"/>
          <w:szCs w:val="20"/>
        </w:rPr>
        <w:t>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и доверенности от  ________________________ </w:t>
      </w:r>
      <w:r>
        <w:rPr>
          <w:rFonts w:ascii="Times New Roman" w:hAnsi="Times New Roman"/>
          <w:sz w:val="20"/>
          <w:szCs w:val="20"/>
        </w:rPr>
        <w:t>________________________</w:t>
      </w:r>
      <w:r w:rsidRPr="00473562">
        <w:rPr>
          <w:rFonts w:ascii="Times New Roman" w:hAnsi="Times New Roman"/>
          <w:sz w:val="20"/>
          <w:szCs w:val="20"/>
        </w:rPr>
        <w:t>г. № ________, с одной стороны,</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и ____________________________________________________________________________</w:t>
      </w:r>
      <w:r w:rsidR="009A015B">
        <w:rPr>
          <w:rFonts w:ascii="Times New Roman" w:hAnsi="Times New Roman"/>
          <w:sz w:val="20"/>
          <w:szCs w:val="20"/>
        </w:rPr>
        <w:t>_______________</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vertAlign w:val="superscript"/>
        </w:rPr>
      </w:pPr>
      <w:r w:rsidRPr="00473562">
        <w:rPr>
          <w:rFonts w:ascii="Times New Roman" w:hAnsi="Times New Roman"/>
          <w:sz w:val="20"/>
          <w:szCs w:val="20"/>
          <w:vertAlign w:val="superscript"/>
        </w:rPr>
        <w:t>(полное наименование юридического лица или индивидуального предпринимателя)</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в лице _______________________________________________________________________</w:t>
      </w:r>
      <w:r w:rsidR="009A015B">
        <w:rPr>
          <w:rFonts w:ascii="Times New Roman" w:hAnsi="Times New Roman"/>
          <w:sz w:val="20"/>
          <w:szCs w:val="20"/>
        </w:rPr>
        <w:t>________________</w:t>
      </w:r>
      <w:r w:rsidRPr="00473562">
        <w:rPr>
          <w:rFonts w:ascii="Times New Roman" w:hAnsi="Times New Roman"/>
          <w:sz w:val="20"/>
          <w:szCs w:val="20"/>
        </w:rPr>
        <w:t>,</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vertAlign w:val="superscript"/>
        </w:rPr>
      </w:pPr>
      <w:r w:rsidRPr="00473562">
        <w:rPr>
          <w:rFonts w:ascii="Times New Roman" w:hAnsi="Times New Roman"/>
          <w:sz w:val="20"/>
          <w:szCs w:val="20"/>
          <w:vertAlign w:val="superscript"/>
        </w:rPr>
        <w:t>(должность, фамилия, имя, отчество)</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действующего на основании ____________________________________________________</w:t>
      </w:r>
      <w:r w:rsidR="009A015B">
        <w:rPr>
          <w:rFonts w:ascii="Times New Roman" w:hAnsi="Times New Roman"/>
          <w:sz w:val="20"/>
          <w:szCs w:val="20"/>
        </w:rPr>
        <w:t>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rPr>
        <w:t xml:space="preserve">                               </w:t>
      </w:r>
      <w:r w:rsidRPr="00473562">
        <w:rPr>
          <w:rFonts w:ascii="Times New Roman" w:hAnsi="Times New Roman"/>
          <w:sz w:val="20"/>
          <w:szCs w:val="20"/>
          <w:vertAlign w:val="superscript"/>
        </w:rPr>
        <w:t>(устава - для юридических лиц; свидетельства о государственной регистрации,</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_____________________________________________________________________________</w:t>
      </w:r>
      <w:r w:rsidR="009A015B">
        <w:rPr>
          <w:rFonts w:ascii="Times New Roman" w:hAnsi="Times New Roman"/>
          <w:sz w:val="20"/>
          <w:szCs w:val="20"/>
        </w:rPr>
        <w:t>_________________</w:t>
      </w:r>
      <w:r w:rsidRPr="00473562">
        <w:rPr>
          <w:rFonts w:ascii="Times New Roman" w:hAnsi="Times New Roman"/>
          <w:sz w:val="20"/>
          <w:szCs w:val="20"/>
        </w:rPr>
        <w:t>,</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vertAlign w:val="superscript"/>
        </w:rPr>
      </w:pPr>
      <w:r w:rsidRPr="00473562">
        <w:rPr>
          <w:rFonts w:ascii="Times New Roman" w:hAnsi="Times New Roman"/>
          <w:sz w:val="20"/>
          <w:szCs w:val="20"/>
          <w:vertAlign w:val="superscript"/>
        </w:rPr>
        <w:t>дата, № - для индивидуальных предпринимателей;  дата, № доверенности - для уполномоченного лица)</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именуемое  в дальнейшем "Перевозчик", с другой стороны, совместно именуемые "Стороны", заключили настоящий Договор о нижеследующем.</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r w:rsidRPr="00473562">
        <w:rPr>
          <w:rFonts w:ascii="Times New Roman" w:hAnsi="Times New Roman"/>
          <w:sz w:val="20"/>
          <w:szCs w:val="20"/>
        </w:rPr>
        <w:t>1. Предмет Договора</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 xml:space="preserve">   1.1.   Настоящий  Договор  регулирует  взаимоотношения  Сторон  в  ходе организации  и выполнения регулярных пассажирских перевозок по муниципальному маршруту в Богучанском районе (далее - маршрут) в целях обеспечения    наиболее    безопасных    условий    перевозки   пассажиров, удовлетворения  потребностей  населения  Богучанского района в пассажирских перевозках, повышения культуры и качества обслуживания пассажиров.</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bookmarkStart w:id="34" w:name="Par424"/>
      <w:bookmarkEnd w:id="34"/>
      <w:r w:rsidRPr="00473562">
        <w:rPr>
          <w:rFonts w:ascii="Times New Roman" w:hAnsi="Times New Roman"/>
          <w:sz w:val="20"/>
          <w:szCs w:val="20"/>
        </w:rPr>
        <w:t xml:space="preserve">    1.2. Уполномоченный орган организует, а Перевозчик выполняет регулярные пассажирские перевозки по муниципальному _____________________________________</w:t>
      </w:r>
      <w:r w:rsidR="009A015B">
        <w:rPr>
          <w:rFonts w:ascii="Times New Roman" w:hAnsi="Times New Roman"/>
          <w:sz w:val="20"/>
          <w:szCs w:val="20"/>
        </w:rPr>
        <w:t>____________________________________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rPr>
        <w:t xml:space="preserve">                                                    </w:t>
      </w:r>
      <w:r w:rsidRPr="00473562">
        <w:rPr>
          <w:rFonts w:ascii="Times New Roman" w:hAnsi="Times New Roman"/>
          <w:sz w:val="20"/>
          <w:szCs w:val="20"/>
          <w:vertAlign w:val="superscript"/>
        </w:rPr>
        <w:t>(вид маршрута)</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маршруту: № ______ сообщением "______________________________________________</w:t>
      </w:r>
      <w:r w:rsidR="009A015B">
        <w:rPr>
          <w:rFonts w:ascii="Times New Roman" w:hAnsi="Times New Roman"/>
          <w:sz w:val="20"/>
          <w:szCs w:val="20"/>
        </w:rPr>
        <w:t>_________________</w:t>
      </w:r>
      <w:r w:rsidRPr="00473562">
        <w:rPr>
          <w:rFonts w:ascii="Times New Roman" w:hAnsi="Times New Roman"/>
          <w:sz w:val="20"/>
          <w:szCs w:val="20"/>
        </w:rPr>
        <w:t>"</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rPr>
        <w:t xml:space="preserve">                                              </w:t>
      </w:r>
      <w:r w:rsidRPr="00473562">
        <w:rPr>
          <w:rFonts w:ascii="Times New Roman" w:hAnsi="Times New Roman"/>
          <w:sz w:val="20"/>
          <w:szCs w:val="20"/>
          <w:vertAlign w:val="superscript"/>
        </w:rPr>
        <w:t>(наименование маршрута)</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в соответствии с утвержденным паспортом маршрута.</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 xml:space="preserve">    1.3. Настоящий  Договор заключен в соответствии с условиями конкурсной документации  и  протоколом  оценки  и  сопоставления  заявок от ____________г. № ____</w:t>
      </w:r>
      <w:r w:rsidR="009A015B">
        <w:rPr>
          <w:rFonts w:ascii="Times New Roman" w:hAnsi="Times New Roman"/>
          <w:sz w:val="20"/>
          <w:szCs w:val="20"/>
        </w:rPr>
        <w:t>__</w:t>
      </w:r>
      <w:r w:rsidRPr="00473562">
        <w:rPr>
          <w:rFonts w:ascii="Times New Roman" w:hAnsi="Times New Roman"/>
          <w:sz w:val="20"/>
          <w:szCs w:val="20"/>
        </w:rPr>
        <w:t>.</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outlineLvl w:val="1"/>
        <w:rPr>
          <w:rFonts w:ascii="Times New Roman" w:hAnsi="Times New Roman"/>
          <w:sz w:val="20"/>
          <w:szCs w:val="20"/>
        </w:rPr>
      </w:pPr>
      <w:r w:rsidRPr="00473562">
        <w:rPr>
          <w:rFonts w:ascii="Times New Roman" w:hAnsi="Times New Roman"/>
          <w:sz w:val="20"/>
          <w:szCs w:val="20"/>
        </w:rPr>
        <w:t>2. Права и обязанности Сторон</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2.1. Уполномоченный орган обязан:</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2.1.1. Утвердить:</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представленные Перевозчиком маршрутное расписание движения автобусов (приложение № 1 к настоящему Договору) и схему движения автобусов по маршруту (приложение № 2 к настоящему Договору);</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представленные Перевозчиком изменения в маршрутное расписание движения автобусов и схему движения автобусов по маршруту.</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2.1.1.1. Оформить и передать Перевозчику маршрутную карту (приложение № 4 к настоящему Договору).</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2.1.3. Расторгнуть настоящий Договор досрочно в одностороннем порядке в случаях:</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неоднократного (более двух раз в месяц) выпуска для работы по маршруту автобусов, не предусмотренных в приложение № 3 к настоящему Договору;</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систематических (более двух раз в месяц) нарушений правил перевозок пассажиров и багажа и требований безопасности дорожного движения, совершенных Перевозчиком на одном маршруте;</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аннулирования, приостановления действия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закрытия маршрута регулярных перевозок.</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При расторжении Договора Уполномоченный орган направляет Перевозчику уведомление о расторжении Договора не менее чем за 10 дней до его расторжения и прекращения обязательств.</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lastRenderedPageBreak/>
        <w:t>2.2. Уполномоченный орган вправе:</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2.2.2. Запрашивать у Перевозчика информацию по вопросам, связанным с выполнением настоящего Договора.</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2.3. Перевозчик обязан:</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 xml:space="preserve">    2.3.1. Осуществлять пассажирские перевозки на маршруте, указанному в пункте 1.2 настоящего Договора</w:t>
      </w:r>
      <w:r w:rsidRPr="00473562">
        <w:rPr>
          <w:rFonts w:ascii="Times New Roman" w:hAnsi="Times New Roman"/>
          <w:sz w:val="20"/>
          <w:szCs w:val="20"/>
          <w:vertAlign w:val="superscript"/>
        </w:rPr>
        <w:t>.</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 xml:space="preserve">    2.3.2. Использовать для осуществления регулярных пассажирских перевозок подвижной состав, перечисленный в приложении № 3 к настоящему Договору.</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bookmarkStart w:id="35" w:name="Par461"/>
      <w:bookmarkEnd w:id="35"/>
      <w:r w:rsidRPr="00473562">
        <w:rPr>
          <w:rFonts w:ascii="Times New Roman" w:hAnsi="Times New Roman"/>
          <w:sz w:val="20"/>
          <w:szCs w:val="20"/>
        </w:rPr>
        <w:t>2.3.3. Осуществлять регулярные пассажирские перевозки по утвержденным Уполномоченным органом:</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маршрутному расписанию движения автобусов;</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схеме движения автобусов по маршруту.</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2.3.4. Обеспечить водителей автобусов документами, перечисленными в пункте 2.3.3 настоящего Договора.</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2.3.5. Представить в Уполномоченный орган в течение 10 рабочих дней со дня получения уведомления о победе на конкурсе маршрутное расписание движения транспортных средств по маршруту, указанному в пункте 1.2 настоящего Договора, оформленное в установленном порядке.</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2.3.6. Приступить к осуществлению регулярных перевозок пассажиров по маршруту, указанному в пункте 1.2 настоящего Договора, через 10 дней с момента заключения настоящего Договора.</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2.3.7. Заключить договор обязательного страхования гражданской ответственности перевозчика за причинение вреда жизни, здоровью и имуществу пассажиров.</w:t>
      </w:r>
    </w:p>
    <w:p w:rsidR="00473562" w:rsidRPr="00473562" w:rsidRDefault="00473562" w:rsidP="00473562">
      <w:pPr>
        <w:autoSpaceDE w:val="0"/>
        <w:autoSpaceDN w:val="0"/>
        <w:adjustRightInd w:val="0"/>
        <w:spacing w:after="0" w:line="240" w:lineRule="auto"/>
        <w:ind w:firstLine="540"/>
        <w:jc w:val="both"/>
        <w:rPr>
          <w:rFonts w:ascii="Times New Roman" w:hAnsi="Times New Roman"/>
          <w:color w:val="000000"/>
          <w:sz w:val="20"/>
          <w:szCs w:val="20"/>
        </w:rPr>
      </w:pPr>
      <w:r w:rsidRPr="00473562">
        <w:rPr>
          <w:rFonts w:ascii="Times New Roman" w:hAnsi="Times New Roman"/>
          <w:sz w:val="20"/>
          <w:szCs w:val="20"/>
        </w:rPr>
        <w:t xml:space="preserve">2.3.8. </w:t>
      </w:r>
      <w:r w:rsidRPr="00473562">
        <w:rPr>
          <w:rFonts w:ascii="Times New Roman" w:hAnsi="Times New Roman"/>
          <w:color w:val="000000"/>
          <w:sz w:val="20"/>
          <w:szCs w:val="20"/>
        </w:rPr>
        <w:t>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2.3.9. Обеспечить:</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беспрепятственный допуск представителей Уполномоченного органа при проведении контроля за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473562" w:rsidRPr="00473562" w:rsidRDefault="00473562" w:rsidP="00473562">
      <w:pPr>
        <w:autoSpaceDE w:val="0"/>
        <w:autoSpaceDN w:val="0"/>
        <w:adjustRightInd w:val="0"/>
        <w:spacing w:after="0" w:line="240" w:lineRule="auto"/>
        <w:ind w:firstLine="540"/>
        <w:jc w:val="both"/>
        <w:rPr>
          <w:rFonts w:ascii="Times New Roman" w:hAnsi="Times New Roman"/>
          <w:color w:val="000000"/>
          <w:sz w:val="20"/>
          <w:szCs w:val="20"/>
        </w:rPr>
      </w:pPr>
      <w:r w:rsidRPr="00473562">
        <w:rPr>
          <w:rFonts w:ascii="Times New Roman" w:hAnsi="Times New Roman"/>
          <w:color w:val="000000"/>
          <w:sz w:val="20"/>
          <w:szCs w:val="20"/>
        </w:rPr>
        <w:t>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2.3.10. В соответствии с формой № 1-автотранс (срочная), утвержденной Приказом Федеральной службы государственной статистики от 07.08.2013 N 312 "Об утверждении статистического инструментария для организации федерального статистического наблюдения за деятельностью в сфере транспорта", представлять в Территориальный орган Федеральной службы государственной статистики по Красноярскому краю статистическую информацию о работе пассажирского автомобильного транспорта.</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2.4. Перевозчик вправе:</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2.4.1. Расторгнуть настоящий Договор досрочно в одностороннем порядке, уведомив Уполномоченный орган за 60 дней до дня его расторжения.</w:t>
      </w:r>
    </w:p>
    <w:p w:rsidR="00473562" w:rsidRPr="00473562" w:rsidRDefault="00473562" w:rsidP="00473562">
      <w:pPr>
        <w:autoSpaceDE w:val="0"/>
        <w:autoSpaceDN w:val="0"/>
        <w:adjustRightInd w:val="0"/>
        <w:spacing w:after="0" w:line="240" w:lineRule="auto"/>
        <w:ind w:firstLine="540"/>
        <w:jc w:val="both"/>
        <w:rPr>
          <w:rFonts w:ascii="Times New Roman" w:hAnsi="Times New Roman"/>
          <w:color w:val="000000"/>
          <w:sz w:val="20"/>
          <w:szCs w:val="20"/>
        </w:rPr>
      </w:pPr>
      <w:r w:rsidRPr="00473562">
        <w:rPr>
          <w:rFonts w:ascii="Times New Roman" w:hAnsi="Times New Roman"/>
          <w:sz w:val="20"/>
          <w:szCs w:val="20"/>
        </w:rPr>
        <w:t xml:space="preserve">2.4.2. </w:t>
      </w:r>
      <w:r w:rsidRPr="00473562">
        <w:rPr>
          <w:rFonts w:ascii="Times New Roman" w:hAnsi="Times New Roman"/>
          <w:color w:val="000000"/>
          <w:sz w:val="20"/>
          <w:szCs w:val="20"/>
        </w:rPr>
        <w:t>В случае если на отдельных 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473562" w:rsidRPr="00473562" w:rsidRDefault="00473562" w:rsidP="00473562">
      <w:pPr>
        <w:autoSpaceDE w:val="0"/>
        <w:autoSpaceDN w:val="0"/>
        <w:adjustRightInd w:val="0"/>
        <w:spacing w:after="0" w:line="240" w:lineRule="auto"/>
        <w:jc w:val="center"/>
        <w:outlineLvl w:val="1"/>
        <w:rPr>
          <w:rFonts w:ascii="Times New Roman" w:hAnsi="Times New Roman"/>
          <w:sz w:val="20"/>
          <w:szCs w:val="20"/>
        </w:rPr>
      </w:pPr>
      <w:r w:rsidRPr="00473562">
        <w:rPr>
          <w:rFonts w:ascii="Times New Roman" w:hAnsi="Times New Roman"/>
          <w:sz w:val="20"/>
          <w:szCs w:val="20"/>
        </w:rPr>
        <w:t>3. Ответственность Сторон</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обстоятельств другую Сторону не позднее 3 дней с момента их наступления.</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lastRenderedPageBreak/>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outlineLvl w:val="1"/>
        <w:rPr>
          <w:rFonts w:ascii="Times New Roman" w:hAnsi="Times New Roman"/>
          <w:sz w:val="20"/>
          <w:szCs w:val="20"/>
        </w:rPr>
      </w:pPr>
      <w:r w:rsidRPr="00473562">
        <w:rPr>
          <w:rFonts w:ascii="Times New Roman" w:hAnsi="Times New Roman"/>
          <w:sz w:val="20"/>
          <w:szCs w:val="20"/>
        </w:rPr>
        <w:t>4. Прочие условия</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4.1. Во время работы на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пункту 2.3.3 настоящего Договора.</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4.2. Стороны обязаны в течение 5 рабочих дней в письменном виде информировать друг друга об изменении своих реквизитов, своего места нахождения, адреса регистрации.</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4.3. Внесение изменений в настоящий Договор осуществляется путем подписания Сторонами дополнительных соглашений.</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4.4. За 7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 не прошедших государственный технический осмотр.</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4.5. Стороны вправе расторгнуть настоящий Договор по соглашению Сторон.</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outlineLvl w:val="1"/>
        <w:rPr>
          <w:rFonts w:ascii="Times New Roman" w:hAnsi="Times New Roman"/>
          <w:sz w:val="20"/>
          <w:szCs w:val="20"/>
        </w:rPr>
      </w:pPr>
      <w:r w:rsidRPr="00473562">
        <w:rPr>
          <w:rFonts w:ascii="Times New Roman" w:hAnsi="Times New Roman"/>
          <w:sz w:val="20"/>
          <w:szCs w:val="20"/>
        </w:rPr>
        <w:t>5. Срок действия Договора</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Договор вступает в силу со дня его подписания обеими Сторонами и действует до "__" ___________ 20__ г.</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Договор составлен в двух экземплярах, имеющих одинаковую юридическую силу, по одному для каждой из Сторон.</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К настоящему Договору прилагаются и являются его неотъемлемой частью:</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маршрутное расписание движения автобусов (приложение № 1);</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схема движения автобусов по маршруту (приложение № 2);</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список транспортных средств (приложение № 3);</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r w:rsidRPr="00473562">
        <w:rPr>
          <w:rFonts w:ascii="Times New Roman" w:hAnsi="Times New Roman"/>
          <w:sz w:val="20"/>
          <w:szCs w:val="20"/>
        </w:rPr>
        <w:t>маршрутная карта (приложение № 4).</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outlineLvl w:val="1"/>
        <w:rPr>
          <w:rFonts w:ascii="Times New Roman" w:hAnsi="Times New Roman"/>
          <w:sz w:val="20"/>
          <w:szCs w:val="20"/>
        </w:rPr>
      </w:pPr>
      <w:r w:rsidRPr="00473562">
        <w:rPr>
          <w:rFonts w:ascii="Times New Roman" w:hAnsi="Times New Roman"/>
          <w:sz w:val="20"/>
          <w:szCs w:val="20"/>
        </w:rPr>
        <w:t>6. Юридические адреса и реквизиты Сторон</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Уполномоченный орган:         </w:t>
      </w:r>
      <w:r w:rsidRPr="00473562">
        <w:rPr>
          <w:rFonts w:ascii="Times New Roman" w:hAnsi="Times New Roman"/>
          <w:sz w:val="20"/>
          <w:szCs w:val="20"/>
        </w:rPr>
        <w:tab/>
      </w:r>
      <w:r w:rsidRPr="00473562">
        <w:rPr>
          <w:rFonts w:ascii="Times New Roman" w:hAnsi="Times New Roman"/>
          <w:sz w:val="20"/>
          <w:szCs w:val="20"/>
        </w:rPr>
        <w:tab/>
        <w:t xml:space="preserve">   Перевозчик:</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Юридический адрес: ____________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Юридический адрес: 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Телефон: ______________________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Фактический адрес: 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Факс:__________________________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Телефон: _____________________________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lang w:val="en-US"/>
        </w:rPr>
        <w:t>e</w:t>
      </w:r>
      <w:r w:rsidRPr="00473562">
        <w:rPr>
          <w:rFonts w:ascii="Times New Roman" w:hAnsi="Times New Roman"/>
          <w:sz w:val="20"/>
          <w:szCs w:val="20"/>
        </w:rPr>
        <w:t>-</w:t>
      </w:r>
      <w:r w:rsidRPr="00473562">
        <w:rPr>
          <w:rFonts w:ascii="Times New Roman" w:hAnsi="Times New Roman"/>
          <w:sz w:val="20"/>
          <w:szCs w:val="20"/>
          <w:lang w:val="en-US"/>
        </w:rPr>
        <w:t>mail</w:t>
      </w:r>
      <w:r w:rsidRPr="00473562">
        <w:rPr>
          <w:rFonts w:ascii="Times New Roman" w:hAnsi="Times New Roman"/>
          <w:sz w:val="20"/>
          <w:szCs w:val="20"/>
        </w:rPr>
        <w:t xml:space="preserve">: ________________________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Факс:_________________________________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lang w:val="en-US"/>
        </w:rPr>
        <w:t>e</w:t>
      </w:r>
      <w:r w:rsidRPr="00473562">
        <w:rPr>
          <w:rFonts w:ascii="Times New Roman" w:hAnsi="Times New Roman"/>
          <w:sz w:val="20"/>
          <w:szCs w:val="20"/>
        </w:rPr>
        <w:t>-</w:t>
      </w:r>
      <w:r w:rsidRPr="00473562">
        <w:rPr>
          <w:rFonts w:ascii="Times New Roman" w:hAnsi="Times New Roman"/>
          <w:sz w:val="20"/>
          <w:szCs w:val="20"/>
          <w:lang w:val="en-US"/>
        </w:rPr>
        <w:t>mail</w:t>
      </w:r>
      <w:r w:rsidRPr="00473562">
        <w:rPr>
          <w:rFonts w:ascii="Times New Roman" w:hAnsi="Times New Roman"/>
          <w:sz w:val="20"/>
          <w:szCs w:val="20"/>
        </w:rPr>
        <w:t>: _______________________________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Паспортные данные:____________________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______________________________________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 xml:space="preserve"> </w:t>
      </w:r>
      <w:r w:rsidRPr="00473562">
        <w:rPr>
          <w:rFonts w:ascii="Times New Roman" w:hAnsi="Times New Roman"/>
          <w:sz w:val="20"/>
          <w:szCs w:val="20"/>
          <w:vertAlign w:val="superscript"/>
        </w:rPr>
        <w:t>(для индивидуального предпринимателя)</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 xml:space="preserve"> ИНН:_________________________________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 xml:space="preserve"> ОГРН: _______________________________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rPr>
        <w:t xml:space="preserve">Руководитель Уполномоченного органа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 xml:space="preserve"> </w:t>
      </w:r>
      <w:r w:rsidRPr="00473562">
        <w:rPr>
          <w:rFonts w:ascii="Times New Roman" w:hAnsi="Times New Roman"/>
          <w:sz w:val="20"/>
          <w:szCs w:val="20"/>
          <w:vertAlign w:val="superscript"/>
        </w:rPr>
        <w:t>(для юридического лица)</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Руководитель юридического лица или</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индивидуальный предприниматель</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__________________                   </w:t>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rPr>
        <w:t xml:space="preserve">     </w:t>
      </w:r>
      <w:r w:rsidRPr="00473562">
        <w:rPr>
          <w:rFonts w:ascii="Times New Roman" w:hAnsi="Times New Roman"/>
          <w:sz w:val="20"/>
          <w:szCs w:val="20"/>
          <w:vertAlign w:val="superscript"/>
        </w:rPr>
        <w:t>(подпись)</w:t>
      </w:r>
      <w:r w:rsidRPr="00473562">
        <w:rPr>
          <w:rFonts w:ascii="Times New Roman" w:hAnsi="Times New Roman"/>
          <w:sz w:val="20"/>
          <w:szCs w:val="20"/>
        </w:rPr>
        <w:t xml:space="preserve">                                                                              </w:t>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vertAlign w:val="superscript"/>
        </w:rPr>
        <w:t>(подпись)</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М.П.                                                                               </w:t>
      </w:r>
      <w:r w:rsidR="009A015B">
        <w:rPr>
          <w:rFonts w:ascii="Times New Roman" w:hAnsi="Times New Roman"/>
          <w:sz w:val="20"/>
          <w:szCs w:val="20"/>
        </w:rPr>
        <w:tab/>
      </w:r>
      <w:r w:rsidR="009A015B">
        <w:rPr>
          <w:rFonts w:ascii="Times New Roman" w:hAnsi="Times New Roman"/>
          <w:sz w:val="20"/>
          <w:szCs w:val="20"/>
        </w:rPr>
        <w:tab/>
      </w:r>
      <w:r w:rsidRPr="00473562">
        <w:rPr>
          <w:rFonts w:ascii="Times New Roman" w:hAnsi="Times New Roman"/>
          <w:sz w:val="20"/>
          <w:szCs w:val="20"/>
        </w:rPr>
        <w:t xml:space="preserve"> М.П.</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tbl>
      <w:tblPr>
        <w:tblpPr w:leftFromText="180" w:rightFromText="180" w:vertAnchor="text" w:horzAnchor="margin" w:tblpY="-62"/>
        <w:tblW w:w="9648" w:type="dxa"/>
        <w:tblLook w:val="01E0"/>
      </w:tblPr>
      <w:tblGrid>
        <w:gridCol w:w="5868"/>
        <w:gridCol w:w="3780"/>
      </w:tblGrid>
      <w:tr w:rsidR="009A015B" w:rsidRPr="00473562" w:rsidTr="009A015B">
        <w:trPr>
          <w:trHeight w:val="1696"/>
        </w:trPr>
        <w:tc>
          <w:tcPr>
            <w:tcW w:w="5868" w:type="dxa"/>
          </w:tcPr>
          <w:p w:rsidR="009A015B" w:rsidRPr="00473562" w:rsidRDefault="009A015B" w:rsidP="009A015B">
            <w:pPr>
              <w:autoSpaceDE w:val="0"/>
              <w:autoSpaceDN w:val="0"/>
              <w:adjustRightInd w:val="0"/>
              <w:spacing w:after="0" w:line="240" w:lineRule="auto"/>
              <w:jc w:val="center"/>
              <w:rPr>
                <w:rFonts w:ascii="Times New Roman" w:hAnsi="Times New Roman"/>
                <w:sz w:val="20"/>
                <w:szCs w:val="20"/>
                <w:highlight w:val="yellow"/>
              </w:rPr>
            </w:pPr>
          </w:p>
        </w:tc>
        <w:tc>
          <w:tcPr>
            <w:tcW w:w="3780" w:type="dxa"/>
          </w:tcPr>
          <w:p w:rsidR="009A015B" w:rsidRPr="00473562" w:rsidRDefault="009A015B" w:rsidP="009A015B">
            <w:pPr>
              <w:autoSpaceDE w:val="0"/>
              <w:autoSpaceDN w:val="0"/>
              <w:adjustRightInd w:val="0"/>
              <w:spacing w:after="0" w:line="240" w:lineRule="auto"/>
              <w:jc w:val="right"/>
              <w:outlineLvl w:val="0"/>
              <w:rPr>
                <w:rFonts w:ascii="Times New Roman" w:hAnsi="Times New Roman"/>
                <w:sz w:val="20"/>
                <w:szCs w:val="20"/>
                <w:highlight w:val="yellow"/>
              </w:rPr>
            </w:pPr>
            <w:r w:rsidRPr="00473562">
              <w:rPr>
                <w:rFonts w:ascii="Times New Roman" w:hAnsi="Times New Roman"/>
                <w:sz w:val="20"/>
                <w:szCs w:val="20"/>
              </w:rPr>
              <w:t>Приложение № 1</w:t>
            </w:r>
          </w:p>
          <w:p w:rsidR="009A015B" w:rsidRPr="00473562" w:rsidRDefault="009A015B" w:rsidP="009A015B">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 xml:space="preserve">к Договору об организации регулярных пассажирских перевозок автомобильным транспортом по муниципальным маршрутам в Богучанском районе </w:t>
            </w:r>
          </w:p>
          <w:p w:rsidR="009A015B" w:rsidRPr="00473562" w:rsidRDefault="009A015B" w:rsidP="009A015B">
            <w:pPr>
              <w:autoSpaceDE w:val="0"/>
              <w:autoSpaceDN w:val="0"/>
              <w:adjustRightInd w:val="0"/>
              <w:spacing w:after="0" w:line="240" w:lineRule="auto"/>
              <w:jc w:val="both"/>
              <w:rPr>
                <w:rFonts w:ascii="Times New Roman" w:hAnsi="Times New Roman"/>
                <w:sz w:val="20"/>
                <w:szCs w:val="20"/>
                <w:highlight w:val="yellow"/>
              </w:rPr>
            </w:pPr>
            <w:r w:rsidRPr="00473562">
              <w:rPr>
                <w:rFonts w:ascii="Times New Roman" w:hAnsi="Times New Roman"/>
                <w:sz w:val="20"/>
                <w:szCs w:val="20"/>
              </w:rPr>
              <w:t xml:space="preserve"> от ________________ №___________</w:t>
            </w:r>
          </w:p>
        </w:tc>
      </w:tr>
    </w:tbl>
    <w:p w:rsidR="00197BFF" w:rsidRDefault="00197BFF"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lastRenderedPageBreak/>
        <w:t>Утверждаю:</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Руководитель Уполномоченного органа</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_________ 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vertAlign w:val="superscript"/>
        </w:rPr>
        <w:t xml:space="preserve">   (подпись)                             (инициалы, фамилия)</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"__" __________ 20__ г.</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bookmarkStart w:id="36" w:name="Par541"/>
      <w:bookmarkEnd w:id="36"/>
      <w:r w:rsidRPr="00473562">
        <w:rPr>
          <w:rFonts w:ascii="Times New Roman" w:hAnsi="Times New Roman"/>
          <w:sz w:val="20"/>
          <w:szCs w:val="20"/>
        </w:rPr>
        <w:t>Маршрутное расписание</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r w:rsidRPr="00473562">
        <w:rPr>
          <w:rFonts w:ascii="Times New Roman" w:hAnsi="Times New Roman"/>
          <w:sz w:val="20"/>
          <w:szCs w:val="20"/>
        </w:rPr>
        <w:t>движения автобусов</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по маршруту № ___, наименование «___________________________________»,</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введено в действие с "__" _________ 20__ г., действительно до "__" ___________ 20__ г.</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 xml:space="preserve">    Наименование  юридического лица, Ф.И.О. индивидуального предпринимателя</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___________________________________________________________________________</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1. Количество выходов _________.</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2. Средняя протяженность маршрута _________ км.</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3. Число рейсов по маршруту, всего _______.</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4. Время оборотного рейса ________.</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5. Время, отработанное на маршруте __________.</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6. Эксплуатационная скорость _________ км/ч.</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7. Интервал движения ____ мин.</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8. Расписание:</w:t>
      </w: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1"/>
        <w:gridCol w:w="1256"/>
        <w:gridCol w:w="1186"/>
        <w:gridCol w:w="1391"/>
        <w:gridCol w:w="1138"/>
        <w:gridCol w:w="1031"/>
        <w:gridCol w:w="1482"/>
      </w:tblGrid>
      <w:tr w:rsidR="00473562" w:rsidRPr="00473562" w:rsidTr="009A015B">
        <w:tc>
          <w:tcPr>
            <w:tcW w:w="1132" w:type="pct"/>
            <w:vMerge w:val="restart"/>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Пункт отправления (прибытия)</w:t>
            </w:r>
          </w:p>
        </w:tc>
        <w:tc>
          <w:tcPr>
            <w:tcW w:w="1981" w:type="pct"/>
            <w:gridSpan w:val="3"/>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Рейс «____________________________»</w:t>
            </w:r>
          </w:p>
          <w:p w:rsidR="00473562" w:rsidRPr="00473562" w:rsidRDefault="00473562" w:rsidP="00473562">
            <w:pPr>
              <w:spacing w:after="0" w:line="240" w:lineRule="auto"/>
              <w:jc w:val="center"/>
              <w:rPr>
                <w:rFonts w:ascii="Times New Roman" w:hAnsi="Times New Roman"/>
                <w:sz w:val="20"/>
                <w:szCs w:val="20"/>
                <w:vertAlign w:val="superscript"/>
              </w:rPr>
            </w:pPr>
            <w:r w:rsidRPr="00473562">
              <w:rPr>
                <w:rFonts w:ascii="Times New Roman" w:hAnsi="Times New Roman"/>
                <w:sz w:val="20"/>
                <w:szCs w:val="20"/>
                <w:vertAlign w:val="superscript"/>
              </w:rPr>
              <w:t>(прямое направление)</w:t>
            </w:r>
          </w:p>
        </w:tc>
        <w:tc>
          <w:tcPr>
            <w:tcW w:w="1887" w:type="pct"/>
            <w:gridSpan w:val="3"/>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Рейс «_________________________»</w:t>
            </w:r>
          </w:p>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vertAlign w:val="superscript"/>
              </w:rPr>
              <w:t>(обратное направление)</w:t>
            </w:r>
          </w:p>
        </w:tc>
      </w:tr>
      <w:tr w:rsidR="00473562" w:rsidRPr="00473562" w:rsidTr="009A015B">
        <w:tc>
          <w:tcPr>
            <w:tcW w:w="1132" w:type="pct"/>
            <w:vMerge/>
            <w:vAlign w:val="center"/>
          </w:tcPr>
          <w:p w:rsidR="00473562" w:rsidRPr="00473562" w:rsidRDefault="00473562" w:rsidP="00473562">
            <w:pPr>
              <w:spacing w:after="0" w:line="240" w:lineRule="auto"/>
              <w:jc w:val="center"/>
              <w:rPr>
                <w:rFonts w:ascii="Times New Roman" w:hAnsi="Times New Roman"/>
                <w:sz w:val="20"/>
                <w:szCs w:val="20"/>
              </w:rPr>
            </w:pPr>
          </w:p>
        </w:tc>
        <w:tc>
          <w:tcPr>
            <w:tcW w:w="649" w:type="pct"/>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Прибытие</w:t>
            </w:r>
          </w:p>
        </w:tc>
        <w:tc>
          <w:tcPr>
            <w:tcW w:w="613" w:type="pct"/>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Стоянка</w:t>
            </w:r>
          </w:p>
        </w:tc>
        <w:tc>
          <w:tcPr>
            <w:tcW w:w="719" w:type="pct"/>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Отправление</w:t>
            </w:r>
          </w:p>
        </w:tc>
        <w:tc>
          <w:tcPr>
            <w:tcW w:w="588" w:type="pct"/>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Прибытие</w:t>
            </w:r>
          </w:p>
        </w:tc>
        <w:tc>
          <w:tcPr>
            <w:tcW w:w="533" w:type="pct"/>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Стоянка</w:t>
            </w:r>
          </w:p>
        </w:tc>
        <w:tc>
          <w:tcPr>
            <w:tcW w:w="767" w:type="pct"/>
            <w:vAlign w:val="center"/>
          </w:tcPr>
          <w:p w:rsidR="00473562" w:rsidRPr="00473562" w:rsidRDefault="00473562" w:rsidP="00473562">
            <w:pPr>
              <w:spacing w:after="0" w:line="240" w:lineRule="auto"/>
              <w:jc w:val="center"/>
              <w:rPr>
                <w:rFonts w:ascii="Times New Roman" w:hAnsi="Times New Roman"/>
                <w:sz w:val="20"/>
                <w:szCs w:val="20"/>
              </w:rPr>
            </w:pPr>
            <w:r w:rsidRPr="00473562">
              <w:rPr>
                <w:rFonts w:ascii="Times New Roman" w:hAnsi="Times New Roman"/>
                <w:sz w:val="20"/>
                <w:szCs w:val="20"/>
              </w:rPr>
              <w:t>Отправление</w:t>
            </w:r>
          </w:p>
        </w:tc>
      </w:tr>
      <w:tr w:rsidR="00473562" w:rsidRPr="00473562" w:rsidTr="009A015B">
        <w:tc>
          <w:tcPr>
            <w:tcW w:w="1132" w:type="pct"/>
            <w:vAlign w:val="center"/>
          </w:tcPr>
          <w:p w:rsidR="00473562" w:rsidRPr="00473562" w:rsidRDefault="00473562" w:rsidP="00473562">
            <w:pPr>
              <w:spacing w:after="0" w:line="240" w:lineRule="auto"/>
              <w:jc w:val="center"/>
              <w:rPr>
                <w:rFonts w:ascii="Times New Roman" w:hAnsi="Times New Roman"/>
                <w:sz w:val="20"/>
                <w:szCs w:val="20"/>
              </w:rPr>
            </w:pPr>
          </w:p>
        </w:tc>
        <w:tc>
          <w:tcPr>
            <w:tcW w:w="649" w:type="pct"/>
            <w:vAlign w:val="center"/>
          </w:tcPr>
          <w:p w:rsidR="00473562" w:rsidRPr="00473562" w:rsidRDefault="00473562" w:rsidP="00473562">
            <w:pPr>
              <w:spacing w:after="0" w:line="240" w:lineRule="auto"/>
              <w:jc w:val="center"/>
              <w:rPr>
                <w:rFonts w:ascii="Times New Roman" w:hAnsi="Times New Roman"/>
                <w:sz w:val="20"/>
                <w:szCs w:val="20"/>
              </w:rPr>
            </w:pPr>
          </w:p>
        </w:tc>
        <w:tc>
          <w:tcPr>
            <w:tcW w:w="613" w:type="pct"/>
            <w:vAlign w:val="center"/>
          </w:tcPr>
          <w:p w:rsidR="00473562" w:rsidRPr="00473562" w:rsidRDefault="00473562" w:rsidP="00473562">
            <w:pPr>
              <w:spacing w:after="0" w:line="240" w:lineRule="auto"/>
              <w:jc w:val="center"/>
              <w:rPr>
                <w:rFonts w:ascii="Times New Roman" w:hAnsi="Times New Roman"/>
                <w:sz w:val="20"/>
                <w:szCs w:val="20"/>
              </w:rPr>
            </w:pPr>
          </w:p>
        </w:tc>
        <w:tc>
          <w:tcPr>
            <w:tcW w:w="719"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c>
          <w:tcPr>
            <w:tcW w:w="588"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c>
          <w:tcPr>
            <w:tcW w:w="533"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c>
          <w:tcPr>
            <w:tcW w:w="767"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r>
      <w:tr w:rsidR="00473562" w:rsidRPr="00473562" w:rsidTr="009A015B">
        <w:tc>
          <w:tcPr>
            <w:tcW w:w="1132" w:type="pct"/>
            <w:vAlign w:val="center"/>
          </w:tcPr>
          <w:p w:rsidR="00473562" w:rsidRPr="00473562" w:rsidRDefault="00473562" w:rsidP="00473562">
            <w:pPr>
              <w:spacing w:after="0" w:line="240" w:lineRule="auto"/>
              <w:jc w:val="center"/>
              <w:rPr>
                <w:rFonts w:ascii="Times New Roman" w:hAnsi="Times New Roman"/>
                <w:sz w:val="20"/>
                <w:szCs w:val="20"/>
              </w:rPr>
            </w:pPr>
          </w:p>
        </w:tc>
        <w:tc>
          <w:tcPr>
            <w:tcW w:w="649"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c>
          <w:tcPr>
            <w:tcW w:w="613" w:type="pct"/>
            <w:vAlign w:val="center"/>
          </w:tcPr>
          <w:p w:rsidR="00473562" w:rsidRPr="00473562" w:rsidRDefault="00473562" w:rsidP="00473562">
            <w:pPr>
              <w:spacing w:after="0" w:line="240" w:lineRule="auto"/>
              <w:jc w:val="center"/>
              <w:rPr>
                <w:rFonts w:ascii="Times New Roman" w:hAnsi="Times New Roman"/>
                <w:sz w:val="20"/>
                <w:szCs w:val="20"/>
              </w:rPr>
            </w:pPr>
          </w:p>
        </w:tc>
        <w:tc>
          <w:tcPr>
            <w:tcW w:w="719"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c>
          <w:tcPr>
            <w:tcW w:w="588"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c>
          <w:tcPr>
            <w:tcW w:w="533"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c>
          <w:tcPr>
            <w:tcW w:w="767" w:type="pct"/>
            <w:vAlign w:val="center"/>
          </w:tcPr>
          <w:p w:rsidR="00473562" w:rsidRPr="00473562" w:rsidRDefault="00473562" w:rsidP="00473562">
            <w:pPr>
              <w:spacing w:after="0" w:line="240" w:lineRule="auto"/>
              <w:jc w:val="center"/>
              <w:rPr>
                <w:rFonts w:ascii="Times New Roman" w:hAnsi="Times New Roman"/>
                <w:sz w:val="20"/>
                <w:szCs w:val="20"/>
                <w:vertAlign w:val="superscript"/>
              </w:rPr>
            </w:pPr>
          </w:p>
        </w:tc>
      </w:tr>
    </w:tbl>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p>
    <w:p w:rsidR="00473562" w:rsidRPr="00473562" w:rsidRDefault="00473562" w:rsidP="00473562">
      <w:pPr>
        <w:spacing w:after="0" w:line="240" w:lineRule="auto"/>
        <w:jc w:val="both"/>
        <w:rPr>
          <w:rFonts w:ascii="Times New Roman" w:hAnsi="Times New Roman"/>
          <w:sz w:val="20"/>
          <w:szCs w:val="20"/>
        </w:rPr>
      </w:pPr>
      <w:r w:rsidRPr="00473562">
        <w:rPr>
          <w:rFonts w:ascii="Times New Roman" w:hAnsi="Times New Roman"/>
          <w:sz w:val="20"/>
          <w:szCs w:val="20"/>
        </w:rPr>
        <w:t>Маршрут ________________________________</w:t>
      </w:r>
    </w:p>
    <w:p w:rsidR="00473562" w:rsidRPr="00473562" w:rsidRDefault="00473562" w:rsidP="00473562">
      <w:pPr>
        <w:spacing w:after="0" w:line="240" w:lineRule="auto"/>
        <w:jc w:val="both"/>
        <w:rPr>
          <w:rFonts w:ascii="Times New Roman" w:hAnsi="Times New Roman"/>
          <w:sz w:val="20"/>
          <w:szCs w:val="20"/>
          <w:vertAlign w:val="superscript"/>
        </w:rPr>
      </w:pPr>
      <w:r w:rsidRPr="00473562">
        <w:rPr>
          <w:rFonts w:ascii="Times New Roman" w:hAnsi="Times New Roman"/>
          <w:sz w:val="20"/>
          <w:szCs w:val="20"/>
        </w:rPr>
        <w:t xml:space="preserve">                                 </w:t>
      </w:r>
      <w:r w:rsidRPr="00473562">
        <w:rPr>
          <w:rFonts w:ascii="Times New Roman" w:hAnsi="Times New Roman"/>
          <w:sz w:val="20"/>
          <w:szCs w:val="20"/>
          <w:vertAlign w:val="superscript"/>
        </w:rPr>
        <w:t>(сезонный, круглогодичный)</w:t>
      </w:r>
    </w:p>
    <w:p w:rsidR="00473562" w:rsidRPr="00473562" w:rsidRDefault="00473562" w:rsidP="00473562">
      <w:pPr>
        <w:spacing w:after="0" w:line="240" w:lineRule="auto"/>
        <w:jc w:val="both"/>
        <w:rPr>
          <w:rFonts w:ascii="Times New Roman" w:hAnsi="Times New Roman"/>
          <w:sz w:val="20"/>
          <w:szCs w:val="20"/>
        </w:rPr>
      </w:pPr>
      <w:r w:rsidRPr="00473562">
        <w:rPr>
          <w:rFonts w:ascii="Times New Roman" w:hAnsi="Times New Roman"/>
          <w:sz w:val="20"/>
          <w:szCs w:val="20"/>
        </w:rPr>
        <w:t>Дни работы:  _____________________________.</w:t>
      </w:r>
    </w:p>
    <w:p w:rsidR="00473562" w:rsidRPr="00473562" w:rsidRDefault="00473562" w:rsidP="00473562">
      <w:pPr>
        <w:spacing w:after="0" w:line="240" w:lineRule="auto"/>
        <w:jc w:val="both"/>
        <w:rPr>
          <w:rFonts w:ascii="Times New Roman" w:hAnsi="Times New Roman"/>
          <w:sz w:val="20"/>
          <w:szCs w:val="20"/>
        </w:rPr>
      </w:pPr>
      <w:r w:rsidRPr="00473562">
        <w:rPr>
          <w:rFonts w:ascii="Times New Roman" w:hAnsi="Times New Roman"/>
          <w:sz w:val="20"/>
          <w:szCs w:val="20"/>
        </w:rPr>
        <w:t>Остановки:</w:t>
      </w:r>
      <w:r w:rsidRPr="00473562">
        <w:rPr>
          <w:rFonts w:ascii="Times New Roman" w:hAnsi="Times New Roman"/>
          <w:sz w:val="20"/>
          <w:szCs w:val="20"/>
        </w:rPr>
        <w:tab/>
      </w:r>
    </w:p>
    <w:tbl>
      <w:tblPr>
        <w:tblW w:w="0" w:type="auto"/>
        <w:tblLook w:val="0000"/>
      </w:tblPr>
      <w:tblGrid>
        <w:gridCol w:w="2808"/>
        <w:gridCol w:w="2340"/>
      </w:tblGrid>
      <w:tr w:rsidR="00473562" w:rsidRPr="00473562" w:rsidTr="00473562">
        <w:tc>
          <w:tcPr>
            <w:tcW w:w="2808" w:type="dxa"/>
            <w:tcBorders>
              <w:bottom w:val="single" w:sz="4" w:space="0" w:color="auto"/>
            </w:tcBorders>
          </w:tcPr>
          <w:p w:rsidR="00473562" w:rsidRPr="00473562" w:rsidRDefault="00473562" w:rsidP="00473562">
            <w:pPr>
              <w:spacing w:after="0" w:line="240" w:lineRule="auto"/>
              <w:jc w:val="both"/>
              <w:rPr>
                <w:rFonts w:ascii="Times New Roman" w:hAnsi="Times New Roman"/>
                <w:sz w:val="20"/>
                <w:szCs w:val="20"/>
              </w:rPr>
            </w:pPr>
          </w:p>
        </w:tc>
        <w:tc>
          <w:tcPr>
            <w:tcW w:w="2340" w:type="dxa"/>
            <w:tcBorders>
              <w:bottom w:val="single" w:sz="4" w:space="0" w:color="auto"/>
            </w:tcBorders>
          </w:tcPr>
          <w:p w:rsidR="00473562" w:rsidRPr="00473562" w:rsidRDefault="00473562" w:rsidP="00473562">
            <w:pPr>
              <w:spacing w:after="0" w:line="240" w:lineRule="auto"/>
              <w:jc w:val="center"/>
              <w:rPr>
                <w:rFonts w:ascii="Times New Roman" w:hAnsi="Times New Roman"/>
                <w:sz w:val="20"/>
                <w:szCs w:val="20"/>
              </w:rPr>
            </w:pPr>
          </w:p>
        </w:tc>
      </w:tr>
      <w:tr w:rsidR="00473562" w:rsidRPr="00473562" w:rsidTr="00473562">
        <w:tc>
          <w:tcPr>
            <w:tcW w:w="2808" w:type="dxa"/>
            <w:tcBorders>
              <w:top w:val="single" w:sz="4" w:space="0" w:color="auto"/>
              <w:bottom w:val="single" w:sz="4" w:space="0" w:color="auto"/>
            </w:tcBorders>
          </w:tcPr>
          <w:p w:rsidR="00473562" w:rsidRPr="00473562" w:rsidRDefault="00473562" w:rsidP="00473562">
            <w:pPr>
              <w:spacing w:after="0" w:line="240" w:lineRule="auto"/>
              <w:jc w:val="both"/>
              <w:rPr>
                <w:rFonts w:ascii="Times New Roman" w:hAnsi="Times New Roman"/>
                <w:sz w:val="20"/>
                <w:szCs w:val="20"/>
              </w:rPr>
            </w:pPr>
          </w:p>
        </w:tc>
        <w:tc>
          <w:tcPr>
            <w:tcW w:w="2340" w:type="dxa"/>
            <w:tcBorders>
              <w:top w:val="single" w:sz="4" w:space="0" w:color="auto"/>
              <w:bottom w:val="single" w:sz="4" w:space="0" w:color="auto"/>
            </w:tcBorders>
          </w:tcPr>
          <w:p w:rsidR="00473562" w:rsidRPr="00473562" w:rsidRDefault="00473562" w:rsidP="00473562">
            <w:pPr>
              <w:spacing w:after="0" w:line="240" w:lineRule="auto"/>
              <w:jc w:val="center"/>
              <w:rPr>
                <w:rFonts w:ascii="Times New Roman" w:hAnsi="Times New Roman"/>
                <w:sz w:val="20"/>
                <w:szCs w:val="20"/>
                <w:vertAlign w:val="superscript"/>
              </w:rPr>
            </w:pPr>
          </w:p>
        </w:tc>
      </w:tr>
    </w:tbl>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both"/>
        <w:rPr>
          <w:rFonts w:ascii="Times New Roman" w:hAnsi="Times New Roman"/>
          <w:sz w:val="20"/>
          <w:szCs w:val="20"/>
        </w:rPr>
      </w:pPr>
      <w:r w:rsidRPr="00473562">
        <w:rPr>
          <w:rFonts w:ascii="Times New Roman" w:hAnsi="Times New Roman"/>
          <w:sz w:val="20"/>
          <w:szCs w:val="20"/>
        </w:rPr>
        <w:t>Руководитель юридического лица (индивидуальный предприниматель)</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__________________ </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rPr>
        <w:t xml:space="preserve">     </w:t>
      </w:r>
      <w:r w:rsidRPr="00473562">
        <w:rPr>
          <w:rFonts w:ascii="Times New Roman" w:hAnsi="Times New Roman"/>
          <w:sz w:val="20"/>
          <w:szCs w:val="20"/>
          <w:vertAlign w:val="superscript"/>
        </w:rPr>
        <w:t>(подпись)</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 xml:space="preserve">М.П.                                 </w:t>
      </w:r>
    </w:p>
    <w:p w:rsidR="00473562" w:rsidRPr="00473562" w:rsidRDefault="00473562" w:rsidP="00473562">
      <w:pPr>
        <w:autoSpaceDE w:val="0"/>
        <w:autoSpaceDN w:val="0"/>
        <w:adjustRightInd w:val="0"/>
        <w:spacing w:after="0" w:line="240" w:lineRule="auto"/>
        <w:ind w:firstLine="540"/>
        <w:jc w:val="both"/>
        <w:rPr>
          <w:rFonts w:ascii="Times New Roman" w:hAnsi="Times New Roman"/>
          <w:sz w:val="20"/>
          <w:szCs w:val="20"/>
        </w:rPr>
      </w:pPr>
    </w:p>
    <w:tbl>
      <w:tblPr>
        <w:tblpPr w:leftFromText="180" w:rightFromText="180" w:vertAnchor="text" w:horzAnchor="margin" w:tblpY="212"/>
        <w:tblW w:w="9648" w:type="dxa"/>
        <w:tblLook w:val="01E0"/>
      </w:tblPr>
      <w:tblGrid>
        <w:gridCol w:w="5868"/>
        <w:gridCol w:w="3780"/>
      </w:tblGrid>
      <w:tr w:rsidR="009A015B" w:rsidRPr="00473562" w:rsidTr="009A015B">
        <w:trPr>
          <w:trHeight w:val="1696"/>
        </w:trPr>
        <w:tc>
          <w:tcPr>
            <w:tcW w:w="5868" w:type="dxa"/>
          </w:tcPr>
          <w:p w:rsidR="009A015B" w:rsidRPr="00473562" w:rsidRDefault="009A015B" w:rsidP="009A015B">
            <w:pPr>
              <w:autoSpaceDE w:val="0"/>
              <w:autoSpaceDN w:val="0"/>
              <w:adjustRightInd w:val="0"/>
              <w:spacing w:after="0" w:line="240" w:lineRule="auto"/>
              <w:jc w:val="center"/>
              <w:rPr>
                <w:rFonts w:ascii="Times New Roman" w:hAnsi="Times New Roman"/>
                <w:sz w:val="20"/>
                <w:szCs w:val="20"/>
                <w:highlight w:val="yellow"/>
              </w:rPr>
            </w:pPr>
          </w:p>
        </w:tc>
        <w:tc>
          <w:tcPr>
            <w:tcW w:w="3780" w:type="dxa"/>
          </w:tcPr>
          <w:p w:rsidR="009A015B" w:rsidRPr="009A015B" w:rsidRDefault="009A015B" w:rsidP="009A015B">
            <w:pPr>
              <w:autoSpaceDE w:val="0"/>
              <w:autoSpaceDN w:val="0"/>
              <w:adjustRightInd w:val="0"/>
              <w:spacing w:after="0" w:line="240" w:lineRule="auto"/>
              <w:jc w:val="right"/>
              <w:outlineLvl w:val="0"/>
              <w:rPr>
                <w:rFonts w:ascii="Times New Roman" w:hAnsi="Times New Roman"/>
                <w:sz w:val="18"/>
                <w:szCs w:val="18"/>
                <w:highlight w:val="yellow"/>
              </w:rPr>
            </w:pPr>
            <w:r w:rsidRPr="009A015B">
              <w:rPr>
                <w:rFonts w:ascii="Times New Roman" w:hAnsi="Times New Roman"/>
                <w:sz w:val="18"/>
                <w:szCs w:val="18"/>
              </w:rPr>
              <w:t>Приложение № 2</w:t>
            </w:r>
          </w:p>
          <w:p w:rsidR="009A015B" w:rsidRPr="009A015B" w:rsidRDefault="009A015B" w:rsidP="009A015B">
            <w:pPr>
              <w:autoSpaceDE w:val="0"/>
              <w:autoSpaceDN w:val="0"/>
              <w:adjustRightInd w:val="0"/>
              <w:spacing w:after="0" w:line="240" w:lineRule="auto"/>
              <w:jc w:val="both"/>
              <w:rPr>
                <w:rFonts w:ascii="Times New Roman" w:hAnsi="Times New Roman"/>
                <w:sz w:val="18"/>
                <w:szCs w:val="18"/>
              </w:rPr>
            </w:pPr>
            <w:r w:rsidRPr="009A015B">
              <w:rPr>
                <w:rFonts w:ascii="Times New Roman" w:hAnsi="Times New Roman"/>
                <w:sz w:val="18"/>
                <w:szCs w:val="18"/>
              </w:rPr>
              <w:t xml:space="preserve">к Договору об организации регулярных пассажирских перевозок автомобильным транспортом по муниципальным маршрутам в Богучанском районе </w:t>
            </w:r>
          </w:p>
          <w:p w:rsidR="009A015B" w:rsidRPr="00473562" w:rsidRDefault="009A015B" w:rsidP="009A015B">
            <w:pPr>
              <w:autoSpaceDE w:val="0"/>
              <w:autoSpaceDN w:val="0"/>
              <w:adjustRightInd w:val="0"/>
              <w:spacing w:after="0" w:line="240" w:lineRule="auto"/>
              <w:jc w:val="both"/>
              <w:rPr>
                <w:rFonts w:ascii="Times New Roman" w:hAnsi="Times New Roman"/>
                <w:sz w:val="20"/>
                <w:szCs w:val="20"/>
                <w:highlight w:val="yellow"/>
              </w:rPr>
            </w:pPr>
            <w:r w:rsidRPr="009A015B">
              <w:rPr>
                <w:rFonts w:ascii="Times New Roman" w:hAnsi="Times New Roman"/>
                <w:sz w:val="18"/>
                <w:szCs w:val="18"/>
              </w:rPr>
              <w:t xml:space="preserve"> от ________________ №___________</w:t>
            </w:r>
          </w:p>
        </w:tc>
      </w:tr>
    </w:tbl>
    <w:p w:rsidR="00473562" w:rsidRPr="00473562" w:rsidRDefault="00473562" w:rsidP="00473562">
      <w:pPr>
        <w:autoSpaceDE w:val="0"/>
        <w:autoSpaceDN w:val="0"/>
        <w:adjustRightInd w:val="0"/>
        <w:spacing w:after="0" w:line="240" w:lineRule="auto"/>
        <w:rPr>
          <w:rFonts w:ascii="Times New Roman" w:hAnsi="Times New Roman"/>
          <w:sz w:val="20"/>
          <w:szCs w:val="20"/>
        </w:rPr>
      </w:pPr>
      <w:bookmarkStart w:id="37" w:name="Par572"/>
      <w:bookmarkEnd w:id="37"/>
      <w:r w:rsidRPr="00473562">
        <w:rPr>
          <w:rFonts w:ascii="Times New Roman" w:hAnsi="Times New Roman"/>
          <w:sz w:val="20"/>
          <w:szCs w:val="20"/>
        </w:rPr>
        <w:t>Утверждаю:</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Руководитель Уполномоченного органа</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_________ ___________________</w:t>
      </w:r>
    </w:p>
    <w:p w:rsidR="00473562" w:rsidRPr="00473562" w:rsidRDefault="00473562" w:rsidP="00473562">
      <w:pPr>
        <w:autoSpaceDE w:val="0"/>
        <w:autoSpaceDN w:val="0"/>
        <w:adjustRightInd w:val="0"/>
        <w:spacing w:after="0" w:line="240" w:lineRule="auto"/>
        <w:rPr>
          <w:rFonts w:ascii="Times New Roman" w:hAnsi="Times New Roman"/>
          <w:sz w:val="20"/>
          <w:szCs w:val="20"/>
          <w:vertAlign w:val="superscript"/>
        </w:rPr>
      </w:pPr>
      <w:r w:rsidRPr="00473562">
        <w:rPr>
          <w:rFonts w:ascii="Times New Roman" w:hAnsi="Times New Roman"/>
          <w:sz w:val="20"/>
          <w:szCs w:val="20"/>
          <w:vertAlign w:val="superscript"/>
        </w:rPr>
        <w:t xml:space="preserve">   (подпись)                             (инициалы, фамилия)</w:t>
      </w:r>
    </w:p>
    <w:p w:rsidR="00473562" w:rsidRPr="00473562" w:rsidRDefault="00473562" w:rsidP="00473562">
      <w:pPr>
        <w:autoSpaceDE w:val="0"/>
        <w:autoSpaceDN w:val="0"/>
        <w:adjustRightInd w:val="0"/>
        <w:spacing w:after="0" w:line="240" w:lineRule="auto"/>
        <w:rPr>
          <w:rFonts w:ascii="Times New Roman" w:hAnsi="Times New Roman"/>
          <w:sz w:val="20"/>
          <w:szCs w:val="20"/>
        </w:rPr>
      </w:pPr>
      <w:r w:rsidRPr="00473562">
        <w:rPr>
          <w:rFonts w:ascii="Times New Roman" w:hAnsi="Times New Roman"/>
          <w:sz w:val="20"/>
          <w:szCs w:val="20"/>
        </w:rPr>
        <w:t>"__" __________ 20__ г.</w:t>
      </w: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r w:rsidRPr="00473562">
        <w:rPr>
          <w:rFonts w:ascii="Times New Roman" w:hAnsi="Times New Roman"/>
          <w:sz w:val="20"/>
          <w:szCs w:val="20"/>
        </w:rPr>
        <w:t>Схема</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r w:rsidRPr="00473562">
        <w:rPr>
          <w:rFonts w:ascii="Times New Roman" w:hAnsi="Times New Roman"/>
          <w:sz w:val="20"/>
          <w:szCs w:val="20"/>
        </w:rPr>
        <w:t>движения автобусов по маршруту</w:t>
      </w: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p>
    <w:p w:rsidR="00473562" w:rsidRPr="00473562" w:rsidRDefault="00473562" w:rsidP="00473562">
      <w:pPr>
        <w:autoSpaceDE w:val="0"/>
        <w:autoSpaceDN w:val="0"/>
        <w:adjustRightInd w:val="0"/>
        <w:spacing w:after="0" w:line="240" w:lineRule="auto"/>
        <w:jc w:val="center"/>
        <w:rPr>
          <w:rFonts w:ascii="Times New Roman" w:hAnsi="Times New Roman"/>
          <w:sz w:val="20"/>
          <w:szCs w:val="20"/>
        </w:rPr>
      </w:pPr>
    </w:p>
    <w:p w:rsidR="00473562" w:rsidRDefault="00473562" w:rsidP="00473562">
      <w:pPr>
        <w:autoSpaceDE w:val="0"/>
        <w:autoSpaceDN w:val="0"/>
        <w:adjustRightInd w:val="0"/>
        <w:spacing w:after="0" w:line="240" w:lineRule="auto"/>
        <w:jc w:val="center"/>
        <w:rPr>
          <w:rFonts w:ascii="Times New Roman" w:hAnsi="Times New Roman"/>
          <w:sz w:val="20"/>
          <w:szCs w:val="20"/>
        </w:rPr>
      </w:pPr>
      <w:r w:rsidRPr="00473562">
        <w:rPr>
          <w:rFonts w:ascii="Times New Roman" w:hAnsi="Times New Roman"/>
          <w:sz w:val="20"/>
          <w:szCs w:val="20"/>
        </w:rPr>
        <w:t>Приводится рисуно</w:t>
      </w:r>
      <w:r w:rsidR="004370B3">
        <w:rPr>
          <w:rFonts w:ascii="Times New Roman" w:hAnsi="Times New Roman"/>
          <w:sz w:val="20"/>
          <w:szCs w:val="20"/>
        </w:rPr>
        <w:t>к</w:t>
      </w:r>
    </w:p>
    <w:p w:rsidR="004370B3" w:rsidRDefault="004370B3" w:rsidP="00473562">
      <w:pPr>
        <w:autoSpaceDE w:val="0"/>
        <w:autoSpaceDN w:val="0"/>
        <w:adjustRightInd w:val="0"/>
        <w:spacing w:after="0" w:line="240" w:lineRule="auto"/>
        <w:jc w:val="center"/>
        <w:rPr>
          <w:rFonts w:ascii="Times New Roman" w:hAnsi="Times New Roman"/>
          <w:sz w:val="20"/>
          <w:szCs w:val="20"/>
        </w:rPr>
      </w:pPr>
    </w:p>
    <w:p w:rsidR="004370B3" w:rsidRDefault="004370B3" w:rsidP="00473562">
      <w:pPr>
        <w:autoSpaceDE w:val="0"/>
        <w:autoSpaceDN w:val="0"/>
        <w:adjustRightInd w:val="0"/>
        <w:spacing w:after="0" w:line="240" w:lineRule="auto"/>
        <w:jc w:val="center"/>
        <w:rPr>
          <w:rFonts w:ascii="Times New Roman" w:hAnsi="Times New Roman"/>
          <w:sz w:val="20"/>
          <w:szCs w:val="20"/>
        </w:rPr>
      </w:pPr>
    </w:p>
    <w:p w:rsidR="004370B3" w:rsidRDefault="004370B3" w:rsidP="004370B3">
      <w:pPr>
        <w:autoSpaceDE w:val="0"/>
        <w:autoSpaceDN w:val="0"/>
        <w:adjustRightInd w:val="0"/>
        <w:spacing w:after="0" w:line="240" w:lineRule="auto"/>
        <w:jc w:val="center"/>
        <w:rPr>
          <w:rFonts w:ascii="Times New Roman" w:hAnsi="Times New Roman"/>
          <w:sz w:val="20"/>
          <w:szCs w:val="20"/>
        </w:rPr>
      </w:pPr>
    </w:p>
    <w:tbl>
      <w:tblPr>
        <w:tblW w:w="9648" w:type="dxa"/>
        <w:tblLook w:val="01E0"/>
      </w:tblPr>
      <w:tblGrid>
        <w:gridCol w:w="5868"/>
        <w:gridCol w:w="3780"/>
      </w:tblGrid>
      <w:tr w:rsidR="004370B3" w:rsidRPr="009B2E69" w:rsidTr="005635B0">
        <w:trPr>
          <w:trHeight w:val="1696"/>
        </w:trPr>
        <w:tc>
          <w:tcPr>
            <w:tcW w:w="5868" w:type="dxa"/>
          </w:tcPr>
          <w:p w:rsidR="004370B3" w:rsidRPr="009B2E69" w:rsidRDefault="004370B3" w:rsidP="005635B0">
            <w:pPr>
              <w:autoSpaceDE w:val="0"/>
              <w:autoSpaceDN w:val="0"/>
              <w:adjustRightInd w:val="0"/>
              <w:jc w:val="center"/>
              <w:rPr>
                <w:highlight w:val="yellow"/>
              </w:rPr>
            </w:pPr>
          </w:p>
        </w:tc>
        <w:tc>
          <w:tcPr>
            <w:tcW w:w="3780" w:type="dxa"/>
          </w:tcPr>
          <w:p w:rsidR="004370B3" w:rsidRPr="00A82FAC" w:rsidRDefault="004370B3" w:rsidP="00A82FAC">
            <w:pPr>
              <w:autoSpaceDE w:val="0"/>
              <w:autoSpaceDN w:val="0"/>
              <w:adjustRightInd w:val="0"/>
              <w:spacing w:after="0" w:line="240" w:lineRule="auto"/>
              <w:jc w:val="right"/>
              <w:outlineLvl w:val="0"/>
              <w:rPr>
                <w:rFonts w:ascii="Times New Roman" w:hAnsi="Times New Roman"/>
                <w:sz w:val="18"/>
                <w:szCs w:val="18"/>
                <w:highlight w:val="yellow"/>
              </w:rPr>
            </w:pPr>
            <w:r w:rsidRPr="00A82FAC">
              <w:rPr>
                <w:rFonts w:ascii="Times New Roman" w:hAnsi="Times New Roman"/>
                <w:sz w:val="18"/>
                <w:szCs w:val="18"/>
              </w:rPr>
              <w:t>Приложение № 3</w:t>
            </w:r>
          </w:p>
          <w:p w:rsidR="004370B3" w:rsidRPr="00A82FAC" w:rsidRDefault="004370B3" w:rsidP="00A82FAC">
            <w:pPr>
              <w:autoSpaceDE w:val="0"/>
              <w:autoSpaceDN w:val="0"/>
              <w:adjustRightInd w:val="0"/>
              <w:spacing w:after="0" w:line="240" w:lineRule="auto"/>
              <w:jc w:val="both"/>
              <w:rPr>
                <w:rFonts w:ascii="Times New Roman" w:hAnsi="Times New Roman"/>
                <w:sz w:val="18"/>
                <w:szCs w:val="18"/>
              </w:rPr>
            </w:pPr>
            <w:r w:rsidRPr="00A82FAC">
              <w:rPr>
                <w:rFonts w:ascii="Times New Roman" w:hAnsi="Times New Roman"/>
                <w:sz w:val="18"/>
                <w:szCs w:val="18"/>
              </w:rPr>
              <w:t xml:space="preserve">к Договору об организации регулярных пассажирских перевозок автомобильным транспортом по муниципальным маршрутам в Богучанском районе </w:t>
            </w:r>
          </w:p>
          <w:p w:rsidR="004370B3" w:rsidRPr="009B2E69" w:rsidRDefault="004370B3" w:rsidP="00A82FAC">
            <w:pPr>
              <w:autoSpaceDE w:val="0"/>
              <w:autoSpaceDN w:val="0"/>
              <w:adjustRightInd w:val="0"/>
              <w:spacing w:after="0" w:line="240" w:lineRule="auto"/>
              <w:jc w:val="both"/>
              <w:rPr>
                <w:highlight w:val="yellow"/>
              </w:rPr>
            </w:pPr>
            <w:r w:rsidRPr="00A82FAC">
              <w:rPr>
                <w:rFonts w:ascii="Times New Roman" w:hAnsi="Times New Roman"/>
                <w:sz w:val="18"/>
                <w:szCs w:val="18"/>
              </w:rPr>
              <w:t xml:space="preserve"> от ________________ №___________</w:t>
            </w:r>
          </w:p>
        </w:tc>
      </w:tr>
    </w:tbl>
    <w:p w:rsidR="004370B3" w:rsidRPr="00A82FAC" w:rsidRDefault="004370B3" w:rsidP="00A82FAC">
      <w:pPr>
        <w:autoSpaceDE w:val="0"/>
        <w:autoSpaceDN w:val="0"/>
        <w:adjustRightInd w:val="0"/>
        <w:jc w:val="center"/>
        <w:rPr>
          <w:rFonts w:ascii="Times New Roman" w:hAnsi="Times New Roman"/>
          <w:sz w:val="20"/>
          <w:szCs w:val="20"/>
        </w:rPr>
      </w:pPr>
      <w:r w:rsidRPr="00A82FAC">
        <w:rPr>
          <w:rFonts w:ascii="Times New Roman" w:hAnsi="Times New Roman"/>
          <w:sz w:val="20"/>
          <w:szCs w:val="20"/>
        </w:rPr>
        <w:t>Список транспортных средств</w:t>
      </w:r>
    </w:p>
    <w:tbl>
      <w:tblPr>
        <w:tblW w:w="5000" w:type="pct"/>
        <w:tblCellMar>
          <w:top w:w="75" w:type="dxa"/>
          <w:left w:w="0" w:type="dxa"/>
          <w:bottom w:w="75" w:type="dxa"/>
          <w:right w:w="0" w:type="dxa"/>
        </w:tblCellMar>
        <w:tblLook w:val="0000"/>
      </w:tblPr>
      <w:tblGrid>
        <w:gridCol w:w="1317"/>
        <w:gridCol w:w="2261"/>
        <w:gridCol w:w="3220"/>
        <w:gridCol w:w="2825"/>
      </w:tblGrid>
      <w:tr w:rsidR="004370B3" w:rsidRPr="00A82FAC" w:rsidTr="00A82FAC">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center"/>
              <w:rPr>
                <w:rFonts w:ascii="Times New Roman" w:hAnsi="Times New Roman"/>
                <w:sz w:val="16"/>
                <w:szCs w:val="16"/>
              </w:rPr>
            </w:pPr>
            <w:r w:rsidRPr="00A82FAC">
              <w:rPr>
                <w:rFonts w:ascii="Times New Roman" w:hAnsi="Times New Roman"/>
                <w:sz w:val="16"/>
                <w:szCs w:val="16"/>
              </w:rPr>
              <w:t>№  п/п</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center"/>
              <w:rPr>
                <w:rFonts w:ascii="Times New Roman" w:hAnsi="Times New Roman"/>
                <w:sz w:val="16"/>
                <w:szCs w:val="16"/>
              </w:rPr>
            </w:pPr>
            <w:r w:rsidRPr="00A82FAC">
              <w:rPr>
                <w:rFonts w:ascii="Times New Roman" w:hAnsi="Times New Roman"/>
                <w:sz w:val="16"/>
                <w:szCs w:val="16"/>
              </w:rPr>
              <w:t>Марка</w:t>
            </w: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center"/>
              <w:rPr>
                <w:rFonts w:ascii="Times New Roman" w:hAnsi="Times New Roman"/>
                <w:sz w:val="16"/>
                <w:szCs w:val="16"/>
              </w:rPr>
            </w:pPr>
            <w:r w:rsidRPr="00A82FAC">
              <w:rPr>
                <w:rFonts w:ascii="Times New Roman" w:hAnsi="Times New Roman"/>
                <w:sz w:val="16"/>
                <w:szCs w:val="16"/>
              </w:rPr>
              <w:t>Регистрационный номер</w:t>
            </w: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center"/>
              <w:rPr>
                <w:rFonts w:ascii="Times New Roman" w:hAnsi="Times New Roman"/>
                <w:sz w:val="16"/>
                <w:szCs w:val="16"/>
              </w:rPr>
            </w:pPr>
            <w:r w:rsidRPr="00A82FAC">
              <w:rPr>
                <w:rFonts w:ascii="Times New Roman" w:hAnsi="Times New Roman"/>
                <w:sz w:val="16"/>
                <w:szCs w:val="16"/>
              </w:rPr>
              <w:t>Примечание</w:t>
            </w:r>
          </w:p>
        </w:tc>
      </w:tr>
      <w:tr w:rsidR="004370B3" w:rsidRPr="00A82FAC" w:rsidTr="00A82FAC">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rPr>
                <w:rFonts w:ascii="Times New Roman" w:hAnsi="Times New Roman"/>
                <w:sz w:val="16"/>
                <w:szCs w:val="16"/>
              </w:rPr>
            </w:pPr>
            <w:r w:rsidRPr="00A82FAC">
              <w:rPr>
                <w:rFonts w:ascii="Times New Roman" w:hAnsi="Times New Roman"/>
                <w:sz w:val="16"/>
                <w:szCs w:val="16"/>
              </w:rPr>
              <w:t>1</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r>
      <w:tr w:rsidR="004370B3" w:rsidRPr="00A82FAC" w:rsidTr="00A82FAC">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rPr>
                <w:rFonts w:ascii="Times New Roman" w:hAnsi="Times New Roman"/>
                <w:sz w:val="16"/>
                <w:szCs w:val="16"/>
              </w:rPr>
            </w:pPr>
            <w:r w:rsidRPr="00A82FAC">
              <w:rPr>
                <w:rFonts w:ascii="Times New Roman" w:hAnsi="Times New Roman"/>
                <w:sz w:val="16"/>
                <w:szCs w:val="16"/>
              </w:rPr>
              <w:t>2</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r>
      <w:tr w:rsidR="004370B3" w:rsidRPr="00A82FAC" w:rsidTr="00A82FAC">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rPr>
                <w:rFonts w:ascii="Times New Roman" w:hAnsi="Times New Roman"/>
                <w:sz w:val="16"/>
                <w:szCs w:val="16"/>
              </w:rPr>
            </w:pPr>
            <w:r w:rsidRPr="00A82FAC">
              <w:rPr>
                <w:rFonts w:ascii="Times New Roman" w:hAnsi="Times New Roman"/>
                <w:sz w:val="16"/>
                <w:szCs w:val="16"/>
              </w:rPr>
              <w:t>3</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r>
      <w:tr w:rsidR="004370B3" w:rsidRPr="00A82FAC" w:rsidTr="00A82FAC">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rPr>
                <w:rFonts w:ascii="Times New Roman" w:hAnsi="Times New Roman"/>
                <w:sz w:val="16"/>
                <w:szCs w:val="16"/>
              </w:rPr>
            </w:pPr>
            <w:r w:rsidRPr="00A82FAC">
              <w:rPr>
                <w:rFonts w:ascii="Times New Roman" w:hAnsi="Times New Roman"/>
                <w:sz w:val="16"/>
                <w:szCs w:val="16"/>
              </w:rPr>
              <w:t>и т.д.</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70B3" w:rsidRPr="00A82FAC" w:rsidRDefault="004370B3" w:rsidP="00A82FAC">
            <w:pPr>
              <w:autoSpaceDE w:val="0"/>
              <w:autoSpaceDN w:val="0"/>
              <w:adjustRightInd w:val="0"/>
              <w:spacing w:after="0" w:line="240" w:lineRule="auto"/>
              <w:jc w:val="both"/>
              <w:rPr>
                <w:rFonts w:ascii="Times New Roman" w:hAnsi="Times New Roman"/>
                <w:sz w:val="16"/>
                <w:szCs w:val="16"/>
              </w:rPr>
            </w:pPr>
          </w:p>
        </w:tc>
      </w:tr>
    </w:tbl>
    <w:p w:rsidR="004370B3" w:rsidRDefault="004370B3" w:rsidP="004370B3">
      <w:pPr>
        <w:autoSpaceDE w:val="0"/>
        <w:autoSpaceDN w:val="0"/>
        <w:adjustRightInd w:val="0"/>
        <w:rPr>
          <w:rFonts w:ascii="Courier New" w:hAnsi="Courier New" w:cs="Courier New"/>
        </w:rPr>
      </w:pPr>
    </w:p>
    <w:p w:rsidR="004370B3" w:rsidRPr="00A82FAC" w:rsidRDefault="004370B3"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Уполномоченный орган:</w:t>
      </w:r>
    </w:p>
    <w:p w:rsidR="004370B3" w:rsidRPr="00A82FAC" w:rsidRDefault="004370B3" w:rsidP="00A82FAC">
      <w:pPr>
        <w:autoSpaceDE w:val="0"/>
        <w:autoSpaceDN w:val="0"/>
        <w:adjustRightInd w:val="0"/>
        <w:spacing w:after="0" w:line="240" w:lineRule="auto"/>
        <w:rPr>
          <w:rFonts w:ascii="Times New Roman" w:hAnsi="Times New Roman"/>
          <w:sz w:val="20"/>
          <w:szCs w:val="20"/>
        </w:rPr>
      </w:pPr>
    </w:p>
    <w:p w:rsidR="004370B3" w:rsidRPr="00A82FAC" w:rsidRDefault="004370B3"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/________/ ___________________ "__" _____________ 20__ г.</w:t>
      </w:r>
    </w:p>
    <w:p w:rsidR="004370B3" w:rsidRPr="00A82FAC" w:rsidRDefault="004370B3" w:rsidP="00A82FAC">
      <w:pPr>
        <w:autoSpaceDE w:val="0"/>
        <w:autoSpaceDN w:val="0"/>
        <w:adjustRightInd w:val="0"/>
        <w:spacing w:after="0" w:line="240" w:lineRule="auto"/>
        <w:rPr>
          <w:rFonts w:ascii="Times New Roman" w:hAnsi="Times New Roman"/>
          <w:sz w:val="20"/>
          <w:szCs w:val="20"/>
          <w:vertAlign w:val="superscript"/>
        </w:rPr>
      </w:pPr>
      <w:r w:rsidRPr="00A82FAC">
        <w:rPr>
          <w:rFonts w:ascii="Times New Roman" w:hAnsi="Times New Roman"/>
          <w:sz w:val="20"/>
          <w:szCs w:val="20"/>
          <w:vertAlign w:val="superscript"/>
        </w:rPr>
        <w:t xml:space="preserve">    (подпись)                     (инициалы, фамилия)</w:t>
      </w:r>
    </w:p>
    <w:p w:rsidR="004370B3" w:rsidRPr="00A82FAC" w:rsidRDefault="004370B3"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М.П.</w:t>
      </w:r>
    </w:p>
    <w:p w:rsidR="004370B3" w:rsidRPr="00A82FAC" w:rsidRDefault="004370B3" w:rsidP="00A82FAC">
      <w:pPr>
        <w:autoSpaceDE w:val="0"/>
        <w:autoSpaceDN w:val="0"/>
        <w:adjustRightInd w:val="0"/>
        <w:spacing w:after="0" w:line="240" w:lineRule="auto"/>
        <w:rPr>
          <w:rFonts w:ascii="Times New Roman" w:hAnsi="Times New Roman"/>
          <w:sz w:val="20"/>
          <w:szCs w:val="20"/>
        </w:rPr>
      </w:pPr>
    </w:p>
    <w:p w:rsidR="004370B3" w:rsidRPr="00A82FAC" w:rsidRDefault="004370B3" w:rsidP="00A82FAC">
      <w:pPr>
        <w:autoSpaceDE w:val="0"/>
        <w:autoSpaceDN w:val="0"/>
        <w:adjustRightInd w:val="0"/>
        <w:spacing w:after="0" w:line="240" w:lineRule="auto"/>
        <w:rPr>
          <w:rFonts w:ascii="Times New Roman" w:hAnsi="Times New Roman"/>
          <w:sz w:val="20"/>
          <w:szCs w:val="20"/>
        </w:rPr>
      </w:pPr>
    </w:p>
    <w:p w:rsidR="004370B3" w:rsidRPr="00A82FAC" w:rsidRDefault="004370B3" w:rsidP="00A82FAC">
      <w:pPr>
        <w:autoSpaceDE w:val="0"/>
        <w:autoSpaceDN w:val="0"/>
        <w:adjustRightInd w:val="0"/>
        <w:spacing w:after="0" w:line="240" w:lineRule="auto"/>
        <w:rPr>
          <w:rFonts w:ascii="Times New Roman" w:hAnsi="Times New Roman"/>
          <w:sz w:val="20"/>
          <w:szCs w:val="20"/>
        </w:rPr>
      </w:pPr>
    </w:p>
    <w:p w:rsidR="004370B3" w:rsidRPr="00A82FAC" w:rsidRDefault="004370B3"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Перевозчик:</w:t>
      </w:r>
    </w:p>
    <w:p w:rsidR="004370B3" w:rsidRPr="00A82FAC" w:rsidRDefault="004370B3" w:rsidP="00A82FAC">
      <w:pPr>
        <w:autoSpaceDE w:val="0"/>
        <w:autoSpaceDN w:val="0"/>
        <w:adjustRightInd w:val="0"/>
        <w:spacing w:after="0" w:line="240" w:lineRule="auto"/>
        <w:rPr>
          <w:rFonts w:ascii="Times New Roman" w:hAnsi="Times New Roman"/>
          <w:sz w:val="20"/>
          <w:szCs w:val="20"/>
        </w:rPr>
      </w:pPr>
    </w:p>
    <w:p w:rsidR="004370B3" w:rsidRPr="00A82FAC" w:rsidRDefault="004370B3"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/________/ ___________________ "__" _____________ 20__ г.</w:t>
      </w:r>
    </w:p>
    <w:p w:rsidR="004370B3" w:rsidRPr="00A82FAC" w:rsidRDefault="004370B3" w:rsidP="00A82FAC">
      <w:pPr>
        <w:autoSpaceDE w:val="0"/>
        <w:autoSpaceDN w:val="0"/>
        <w:adjustRightInd w:val="0"/>
        <w:spacing w:after="0" w:line="240" w:lineRule="auto"/>
        <w:rPr>
          <w:rFonts w:ascii="Times New Roman" w:hAnsi="Times New Roman"/>
          <w:sz w:val="20"/>
          <w:szCs w:val="20"/>
          <w:vertAlign w:val="superscript"/>
        </w:rPr>
      </w:pPr>
      <w:r w:rsidRPr="00A82FAC">
        <w:rPr>
          <w:rFonts w:ascii="Times New Roman" w:hAnsi="Times New Roman"/>
          <w:sz w:val="20"/>
          <w:szCs w:val="20"/>
          <w:vertAlign w:val="superscript"/>
        </w:rPr>
        <w:t xml:space="preserve">    (подпись)                   (инициалы, фамилия)</w:t>
      </w:r>
    </w:p>
    <w:p w:rsidR="00A82FAC" w:rsidRDefault="004370B3"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М.П</w:t>
      </w:r>
    </w:p>
    <w:p w:rsidR="00A82FAC" w:rsidRDefault="00A82FAC" w:rsidP="00A82FAC">
      <w:pPr>
        <w:autoSpaceDE w:val="0"/>
        <w:autoSpaceDN w:val="0"/>
        <w:adjustRightInd w:val="0"/>
        <w:spacing w:after="0" w:line="240" w:lineRule="auto"/>
        <w:rPr>
          <w:rFonts w:ascii="Times New Roman" w:hAnsi="Times New Roman"/>
          <w:sz w:val="20"/>
          <w:szCs w:val="20"/>
        </w:rPr>
      </w:pPr>
    </w:p>
    <w:p w:rsidR="00A82FAC" w:rsidRDefault="00A82FAC" w:rsidP="00A82FAC">
      <w:pPr>
        <w:autoSpaceDE w:val="0"/>
        <w:autoSpaceDN w:val="0"/>
        <w:adjustRightInd w:val="0"/>
        <w:spacing w:after="0" w:line="240" w:lineRule="auto"/>
        <w:rPr>
          <w:rFonts w:ascii="Times New Roman" w:hAnsi="Times New Roman"/>
          <w:sz w:val="20"/>
          <w:szCs w:val="20"/>
        </w:rPr>
      </w:pPr>
    </w:p>
    <w:tbl>
      <w:tblPr>
        <w:tblW w:w="9648" w:type="dxa"/>
        <w:tblLook w:val="01E0"/>
      </w:tblPr>
      <w:tblGrid>
        <w:gridCol w:w="5868"/>
        <w:gridCol w:w="3780"/>
      </w:tblGrid>
      <w:tr w:rsidR="00A82FAC" w:rsidRPr="00A82FAC" w:rsidTr="005635B0">
        <w:trPr>
          <w:trHeight w:val="1696"/>
        </w:trPr>
        <w:tc>
          <w:tcPr>
            <w:tcW w:w="5868" w:type="dxa"/>
          </w:tcPr>
          <w:p w:rsidR="00A82FAC" w:rsidRPr="00A82FAC" w:rsidRDefault="00A82FAC" w:rsidP="00A82FAC">
            <w:pPr>
              <w:autoSpaceDE w:val="0"/>
              <w:autoSpaceDN w:val="0"/>
              <w:adjustRightInd w:val="0"/>
              <w:spacing w:after="0" w:line="240" w:lineRule="auto"/>
              <w:jc w:val="center"/>
              <w:rPr>
                <w:rFonts w:ascii="Times New Roman" w:hAnsi="Times New Roman"/>
                <w:sz w:val="20"/>
                <w:szCs w:val="20"/>
                <w:highlight w:val="yellow"/>
              </w:rPr>
            </w:pPr>
          </w:p>
        </w:tc>
        <w:tc>
          <w:tcPr>
            <w:tcW w:w="3780" w:type="dxa"/>
          </w:tcPr>
          <w:p w:rsidR="00A82FAC" w:rsidRPr="00A82FAC" w:rsidRDefault="00A82FAC" w:rsidP="00A82FAC">
            <w:pPr>
              <w:autoSpaceDE w:val="0"/>
              <w:autoSpaceDN w:val="0"/>
              <w:adjustRightInd w:val="0"/>
              <w:spacing w:after="0" w:line="240" w:lineRule="auto"/>
              <w:jc w:val="right"/>
              <w:outlineLvl w:val="0"/>
              <w:rPr>
                <w:rFonts w:ascii="Times New Roman" w:hAnsi="Times New Roman"/>
                <w:sz w:val="18"/>
                <w:szCs w:val="18"/>
                <w:highlight w:val="yellow"/>
              </w:rPr>
            </w:pPr>
            <w:r w:rsidRPr="00A82FAC">
              <w:rPr>
                <w:rFonts w:ascii="Times New Roman" w:hAnsi="Times New Roman"/>
                <w:sz w:val="18"/>
                <w:szCs w:val="18"/>
              </w:rPr>
              <w:t>Приложение № 4</w:t>
            </w:r>
          </w:p>
          <w:p w:rsidR="00A82FAC" w:rsidRPr="00A82FAC" w:rsidRDefault="00A82FAC" w:rsidP="00A82FAC">
            <w:pPr>
              <w:autoSpaceDE w:val="0"/>
              <w:autoSpaceDN w:val="0"/>
              <w:adjustRightInd w:val="0"/>
              <w:spacing w:after="0" w:line="240" w:lineRule="auto"/>
              <w:jc w:val="both"/>
              <w:rPr>
                <w:rFonts w:ascii="Times New Roman" w:hAnsi="Times New Roman"/>
                <w:sz w:val="18"/>
                <w:szCs w:val="18"/>
              </w:rPr>
            </w:pPr>
            <w:r w:rsidRPr="00A82FAC">
              <w:rPr>
                <w:rFonts w:ascii="Times New Roman" w:hAnsi="Times New Roman"/>
                <w:sz w:val="18"/>
                <w:szCs w:val="18"/>
              </w:rPr>
              <w:t xml:space="preserve">к Договору об организации регулярных пассажирских перевозок автомобильным транспортом по муниципальным маршрутам в Богучанском районе </w:t>
            </w:r>
          </w:p>
          <w:p w:rsidR="00A82FAC" w:rsidRPr="00A82FAC" w:rsidRDefault="00A82FAC" w:rsidP="00A82FAC">
            <w:pPr>
              <w:autoSpaceDE w:val="0"/>
              <w:autoSpaceDN w:val="0"/>
              <w:adjustRightInd w:val="0"/>
              <w:spacing w:after="0" w:line="240" w:lineRule="auto"/>
              <w:jc w:val="both"/>
              <w:rPr>
                <w:rFonts w:ascii="Times New Roman" w:hAnsi="Times New Roman"/>
                <w:sz w:val="20"/>
                <w:szCs w:val="20"/>
                <w:highlight w:val="yellow"/>
              </w:rPr>
            </w:pPr>
            <w:r w:rsidRPr="00A82FAC">
              <w:rPr>
                <w:rFonts w:ascii="Times New Roman" w:hAnsi="Times New Roman"/>
                <w:sz w:val="18"/>
                <w:szCs w:val="18"/>
              </w:rPr>
              <w:t xml:space="preserve"> от ________________ №___________</w:t>
            </w:r>
          </w:p>
        </w:tc>
      </w:tr>
    </w:tbl>
    <w:p w:rsidR="00A82FAC" w:rsidRPr="00A82FAC" w:rsidRDefault="00A82FAC" w:rsidP="00A82FAC">
      <w:pPr>
        <w:autoSpaceDE w:val="0"/>
        <w:autoSpaceDN w:val="0"/>
        <w:adjustRightInd w:val="0"/>
        <w:spacing w:after="0" w:line="240" w:lineRule="auto"/>
        <w:jc w:val="center"/>
        <w:rPr>
          <w:rFonts w:ascii="Times New Roman" w:hAnsi="Times New Roman"/>
          <w:sz w:val="20"/>
          <w:szCs w:val="20"/>
        </w:rPr>
      </w:pPr>
      <w:bookmarkStart w:id="38" w:name="Par644"/>
      <w:bookmarkEnd w:id="38"/>
    </w:p>
    <w:p w:rsidR="00A82FAC" w:rsidRPr="00A82FAC" w:rsidRDefault="00A82FAC" w:rsidP="00A82FAC">
      <w:pPr>
        <w:autoSpaceDE w:val="0"/>
        <w:autoSpaceDN w:val="0"/>
        <w:adjustRightInd w:val="0"/>
        <w:spacing w:after="0" w:line="240" w:lineRule="auto"/>
        <w:jc w:val="center"/>
        <w:rPr>
          <w:rFonts w:ascii="Times New Roman" w:hAnsi="Times New Roman"/>
          <w:sz w:val="20"/>
          <w:szCs w:val="20"/>
        </w:rPr>
      </w:pPr>
      <w:r w:rsidRPr="00A82FAC">
        <w:rPr>
          <w:rFonts w:ascii="Times New Roman" w:hAnsi="Times New Roman"/>
          <w:sz w:val="20"/>
          <w:szCs w:val="20"/>
        </w:rPr>
        <w:t>Маршрутная карта № _____</w:t>
      </w:r>
    </w:p>
    <w:p w:rsidR="00A82FAC" w:rsidRPr="00A82FAC" w:rsidRDefault="00A82FAC" w:rsidP="00A82FAC">
      <w:pPr>
        <w:autoSpaceDE w:val="0"/>
        <w:autoSpaceDN w:val="0"/>
        <w:adjustRightInd w:val="0"/>
        <w:spacing w:after="0" w:line="240" w:lineRule="auto"/>
        <w:jc w:val="center"/>
        <w:rPr>
          <w:rFonts w:ascii="Times New Roman" w:hAnsi="Times New Roman"/>
          <w:sz w:val="20"/>
          <w:szCs w:val="20"/>
        </w:rPr>
      </w:pP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Договор от "__" _____________ 20__ г. № _______</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Срок  действия с "__" _______________ 20__ г. по "__" _____________ 20__ г.</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Маршрут № __________</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Марка транспортного средства ________________________________________________</w:t>
      </w:r>
      <w:r>
        <w:rPr>
          <w:rFonts w:ascii="Times New Roman" w:hAnsi="Times New Roman"/>
          <w:sz w:val="20"/>
          <w:szCs w:val="20"/>
        </w:rPr>
        <w:t>___________________</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Регистрационный знак _______________________________________________________</w:t>
      </w:r>
      <w:r>
        <w:rPr>
          <w:rFonts w:ascii="Times New Roman" w:hAnsi="Times New Roman"/>
          <w:sz w:val="20"/>
          <w:szCs w:val="20"/>
        </w:rPr>
        <w:t>___________________</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Владелец ___________________________________________________________________</w:t>
      </w:r>
      <w:r>
        <w:rPr>
          <w:rFonts w:ascii="Times New Roman" w:hAnsi="Times New Roman"/>
          <w:sz w:val="20"/>
          <w:szCs w:val="20"/>
        </w:rPr>
        <w:t>__________________</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Примечание ________________________________________________________________</w:t>
      </w:r>
      <w:r>
        <w:rPr>
          <w:rFonts w:ascii="Times New Roman" w:hAnsi="Times New Roman"/>
          <w:sz w:val="20"/>
          <w:szCs w:val="20"/>
        </w:rPr>
        <w:t>___________________</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Маршрутная  карта  является  документом,  разрешающим  работу транспортного</w:t>
      </w: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средства на маршруте.</w:t>
      </w:r>
    </w:p>
    <w:p w:rsidR="00A82FAC" w:rsidRPr="00A82FAC" w:rsidRDefault="00A82FAC" w:rsidP="00A82FAC">
      <w:pPr>
        <w:autoSpaceDE w:val="0"/>
        <w:autoSpaceDN w:val="0"/>
        <w:adjustRightInd w:val="0"/>
        <w:spacing w:after="0" w:line="240" w:lineRule="auto"/>
        <w:rPr>
          <w:rFonts w:ascii="Times New Roman" w:hAnsi="Times New Roman"/>
          <w:sz w:val="20"/>
          <w:szCs w:val="20"/>
        </w:rPr>
      </w:pP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 xml:space="preserve">    Уполномоченный орган</w:t>
      </w:r>
    </w:p>
    <w:p w:rsidR="00A82FAC" w:rsidRPr="00A82FAC" w:rsidRDefault="00A82FAC" w:rsidP="00A82FAC">
      <w:pPr>
        <w:autoSpaceDE w:val="0"/>
        <w:autoSpaceDN w:val="0"/>
        <w:adjustRightInd w:val="0"/>
        <w:spacing w:after="0" w:line="240" w:lineRule="auto"/>
        <w:rPr>
          <w:rFonts w:ascii="Times New Roman" w:hAnsi="Times New Roman"/>
          <w:sz w:val="20"/>
          <w:szCs w:val="20"/>
        </w:rPr>
      </w:pP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/___________/________________________________ "__" ________________ 20__ г.</w:t>
      </w:r>
    </w:p>
    <w:p w:rsidR="00A82FAC" w:rsidRPr="00A82FAC" w:rsidRDefault="00A82FAC" w:rsidP="00A82FAC">
      <w:pPr>
        <w:autoSpaceDE w:val="0"/>
        <w:autoSpaceDN w:val="0"/>
        <w:adjustRightInd w:val="0"/>
        <w:spacing w:after="0" w:line="240" w:lineRule="auto"/>
        <w:rPr>
          <w:rFonts w:ascii="Times New Roman" w:hAnsi="Times New Roman"/>
          <w:sz w:val="20"/>
          <w:szCs w:val="20"/>
          <w:vertAlign w:val="superscript"/>
        </w:rPr>
      </w:pPr>
      <w:r w:rsidRPr="00A82FAC">
        <w:rPr>
          <w:rFonts w:ascii="Times New Roman" w:hAnsi="Times New Roman"/>
          <w:sz w:val="20"/>
          <w:szCs w:val="20"/>
        </w:rPr>
        <w:t xml:space="preserve">       </w:t>
      </w:r>
      <w:r w:rsidRPr="00A82FAC">
        <w:rPr>
          <w:rFonts w:ascii="Times New Roman" w:hAnsi="Times New Roman"/>
          <w:sz w:val="20"/>
          <w:szCs w:val="20"/>
          <w:vertAlign w:val="superscript"/>
        </w:rPr>
        <w:t>(подпись)                                    (инициалы, фамилия)</w:t>
      </w:r>
    </w:p>
    <w:p w:rsidR="00A82FAC" w:rsidRPr="00A82FAC" w:rsidRDefault="00A82FAC" w:rsidP="00A82FAC">
      <w:pPr>
        <w:autoSpaceDE w:val="0"/>
        <w:autoSpaceDN w:val="0"/>
        <w:adjustRightInd w:val="0"/>
        <w:spacing w:after="0" w:line="240" w:lineRule="auto"/>
        <w:rPr>
          <w:rFonts w:ascii="Times New Roman" w:hAnsi="Times New Roman"/>
          <w:sz w:val="20"/>
          <w:szCs w:val="20"/>
        </w:rPr>
      </w:pPr>
    </w:p>
    <w:p w:rsidR="00A82FAC" w:rsidRPr="00A82FAC" w:rsidRDefault="00A82FAC" w:rsidP="00A82FAC">
      <w:pPr>
        <w:autoSpaceDE w:val="0"/>
        <w:autoSpaceDN w:val="0"/>
        <w:adjustRightInd w:val="0"/>
        <w:spacing w:after="0" w:line="240" w:lineRule="auto"/>
        <w:rPr>
          <w:rFonts w:ascii="Times New Roman" w:hAnsi="Times New Roman"/>
          <w:sz w:val="20"/>
          <w:szCs w:val="20"/>
        </w:rPr>
      </w:pPr>
      <w:r w:rsidRPr="00A82FAC">
        <w:rPr>
          <w:rFonts w:ascii="Times New Roman" w:hAnsi="Times New Roman"/>
          <w:sz w:val="20"/>
          <w:szCs w:val="20"/>
        </w:rPr>
        <w:t>М.П.</w:t>
      </w:r>
    </w:p>
    <w:p w:rsidR="00A82FAC" w:rsidRPr="00A82FAC" w:rsidRDefault="00A82FAC" w:rsidP="00A82FAC">
      <w:pPr>
        <w:autoSpaceDE w:val="0"/>
        <w:autoSpaceDN w:val="0"/>
        <w:adjustRightInd w:val="0"/>
        <w:spacing w:after="0" w:line="240" w:lineRule="auto"/>
        <w:ind w:firstLine="540"/>
        <w:jc w:val="both"/>
        <w:rPr>
          <w:rFonts w:ascii="Times New Roman" w:hAnsi="Times New Roman"/>
          <w:sz w:val="20"/>
          <w:szCs w:val="20"/>
        </w:rPr>
      </w:pPr>
    </w:p>
    <w:p w:rsidR="00A82FAC" w:rsidRPr="00A82FAC" w:rsidRDefault="00A82FAC" w:rsidP="00A82FAC">
      <w:pPr>
        <w:pStyle w:val="ConsPlusNormal"/>
        <w:widowControl/>
        <w:ind w:left="6237" w:firstLine="0"/>
        <w:jc w:val="right"/>
        <w:rPr>
          <w:rFonts w:ascii="Times New Roman" w:hAnsi="Times New Roman" w:cs="Times New Roman"/>
        </w:rPr>
      </w:pPr>
      <w:r w:rsidRPr="00A82FAC">
        <w:rPr>
          <w:rFonts w:ascii="Times New Roman" w:hAnsi="Times New Roman" w:cs="Times New Roman"/>
        </w:rPr>
        <w:lastRenderedPageBreak/>
        <w:t>Приложение № 3</w:t>
      </w:r>
    </w:p>
    <w:p w:rsidR="00A82FAC" w:rsidRPr="00A82FAC" w:rsidRDefault="00A82FAC" w:rsidP="00A82FAC">
      <w:pPr>
        <w:pStyle w:val="ConsPlusNormal"/>
        <w:widowControl/>
        <w:ind w:left="6237" w:firstLine="0"/>
        <w:jc w:val="right"/>
        <w:rPr>
          <w:rFonts w:ascii="Times New Roman" w:hAnsi="Times New Roman" w:cs="Times New Roman"/>
        </w:rPr>
      </w:pPr>
      <w:r w:rsidRPr="00A82FAC">
        <w:rPr>
          <w:rFonts w:ascii="Times New Roman" w:hAnsi="Times New Roman" w:cs="Times New Roman"/>
        </w:rPr>
        <w:t>к постановлению администрации Богучанского района</w:t>
      </w:r>
    </w:p>
    <w:p w:rsidR="00A82FAC" w:rsidRPr="00A82FAC" w:rsidRDefault="00A82FAC" w:rsidP="00A82FAC">
      <w:pPr>
        <w:pStyle w:val="ConsPlusNormal"/>
        <w:widowControl/>
        <w:ind w:left="6237" w:firstLine="0"/>
        <w:jc w:val="right"/>
        <w:rPr>
          <w:rFonts w:ascii="Times New Roman" w:hAnsi="Times New Roman" w:cs="Times New Roman"/>
        </w:rPr>
      </w:pPr>
      <w:r w:rsidRPr="00A82FAC">
        <w:rPr>
          <w:rFonts w:ascii="Times New Roman" w:hAnsi="Times New Roman" w:cs="Times New Roman"/>
        </w:rPr>
        <w:t>от 30.10.2014  № 1375-п</w:t>
      </w:r>
    </w:p>
    <w:p w:rsidR="00A82FAC" w:rsidRPr="00A82FAC" w:rsidRDefault="00A82FAC" w:rsidP="00A82FAC">
      <w:pPr>
        <w:autoSpaceDE w:val="0"/>
        <w:autoSpaceDN w:val="0"/>
        <w:adjustRightInd w:val="0"/>
        <w:spacing w:after="0" w:line="240" w:lineRule="auto"/>
        <w:jc w:val="right"/>
        <w:outlineLvl w:val="0"/>
        <w:rPr>
          <w:rFonts w:ascii="Times New Roman" w:hAnsi="Times New Roman"/>
          <w:sz w:val="20"/>
          <w:szCs w:val="20"/>
        </w:rPr>
      </w:pPr>
    </w:p>
    <w:p w:rsidR="00A82FAC" w:rsidRPr="00A82FAC" w:rsidRDefault="00A82FAC" w:rsidP="00A82FAC">
      <w:pPr>
        <w:pStyle w:val="ab"/>
        <w:spacing w:after="0" w:line="240" w:lineRule="auto"/>
        <w:jc w:val="center"/>
        <w:rPr>
          <w:rFonts w:ascii="Times New Roman" w:hAnsi="Times New Roman"/>
          <w:sz w:val="20"/>
          <w:szCs w:val="20"/>
        </w:rPr>
      </w:pPr>
      <w:r w:rsidRPr="00A82FAC">
        <w:rPr>
          <w:rFonts w:ascii="Times New Roman" w:hAnsi="Times New Roman"/>
          <w:sz w:val="20"/>
          <w:szCs w:val="20"/>
        </w:rPr>
        <w:t>СОСТАВ</w:t>
      </w:r>
    </w:p>
    <w:p w:rsidR="00A82FAC" w:rsidRPr="00A82FAC" w:rsidRDefault="00A82FAC" w:rsidP="00A82FAC">
      <w:pPr>
        <w:pStyle w:val="ab"/>
        <w:spacing w:after="0" w:line="240" w:lineRule="auto"/>
        <w:jc w:val="center"/>
        <w:rPr>
          <w:rFonts w:ascii="Times New Roman" w:hAnsi="Times New Roman"/>
          <w:sz w:val="20"/>
          <w:szCs w:val="20"/>
        </w:rPr>
      </w:pPr>
      <w:r w:rsidRPr="00A82FAC">
        <w:rPr>
          <w:rFonts w:ascii="Times New Roman" w:hAnsi="Times New Roman"/>
          <w:sz w:val="20"/>
          <w:szCs w:val="20"/>
        </w:rPr>
        <w:t xml:space="preserve">конкурсной комиссии по проведению конкурса </w:t>
      </w:r>
      <w:r>
        <w:rPr>
          <w:rFonts w:ascii="Times New Roman" w:hAnsi="Times New Roman"/>
          <w:sz w:val="20"/>
          <w:szCs w:val="20"/>
        </w:rPr>
        <w:t xml:space="preserve"> </w:t>
      </w:r>
      <w:r w:rsidRPr="00A82FAC">
        <w:rPr>
          <w:rFonts w:ascii="Times New Roman" w:hAnsi="Times New Roman"/>
          <w:sz w:val="20"/>
          <w:szCs w:val="20"/>
        </w:rPr>
        <w:t xml:space="preserve">на право заключения договоров об организации регулярных </w:t>
      </w:r>
    </w:p>
    <w:p w:rsidR="00A82FAC" w:rsidRPr="00A82FAC" w:rsidRDefault="00A82FAC" w:rsidP="00A82FAC">
      <w:pPr>
        <w:pStyle w:val="ab"/>
        <w:spacing w:after="0" w:line="240" w:lineRule="auto"/>
        <w:jc w:val="center"/>
        <w:rPr>
          <w:rFonts w:ascii="Times New Roman" w:hAnsi="Times New Roman"/>
          <w:sz w:val="20"/>
          <w:szCs w:val="20"/>
        </w:rPr>
      </w:pPr>
      <w:r w:rsidRPr="00A82FAC">
        <w:rPr>
          <w:rFonts w:ascii="Times New Roman" w:hAnsi="Times New Roman"/>
          <w:sz w:val="20"/>
          <w:szCs w:val="20"/>
        </w:rPr>
        <w:t xml:space="preserve">пассажирских перевозок автомобильным транспортом  </w:t>
      </w:r>
      <w:r>
        <w:rPr>
          <w:rFonts w:ascii="Times New Roman" w:hAnsi="Times New Roman"/>
          <w:sz w:val="20"/>
          <w:szCs w:val="20"/>
        </w:rPr>
        <w:t xml:space="preserve"> </w:t>
      </w:r>
      <w:r w:rsidRPr="00A82FAC">
        <w:rPr>
          <w:rFonts w:ascii="Times New Roman" w:hAnsi="Times New Roman"/>
          <w:sz w:val="20"/>
          <w:szCs w:val="20"/>
        </w:rPr>
        <w:t xml:space="preserve">по муниципальным маршрутам </w:t>
      </w:r>
    </w:p>
    <w:p w:rsidR="00A82FAC" w:rsidRPr="00A82FAC" w:rsidRDefault="00A82FAC" w:rsidP="00A82FAC">
      <w:pPr>
        <w:pStyle w:val="ab"/>
        <w:spacing w:after="0" w:line="240" w:lineRule="auto"/>
        <w:jc w:val="center"/>
        <w:rPr>
          <w:rFonts w:ascii="Times New Roman" w:hAnsi="Times New Roman"/>
          <w:sz w:val="20"/>
          <w:szCs w:val="20"/>
        </w:rPr>
      </w:pPr>
      <w:r w:rsidRPr="00A82FAC">
        <w:rPr>
          <w:rFonts w:ascii="Times New Roman" w:hAnsi="Times New Roman"/>
          <w:sz w:val="20"/>
          <w:szCs w:val="20"/>
        </w:rPr>
        <w:t xml:space="preserve">в Богучанском районе </w:t>
      </w:r>
    </w:p>
    <w:p w:rsidR="00A82FAC" w:rsidRPr="00A82FAC" w:rsidRDefault="00A82FAC" w:rsidP="00A82FAC">
      <w:pPr>
        <w:pStyle w:val="ab"/>
        <w:spacing w:after="0" w:line="240" w:lineRule="auto"/>
        <w:jc w:val="center"/>
        <w:rPr>
          <w:rFonts w:ascii="Times New Roman" w:hAnsi="Times New Roman"/>
          <w:sz w:val="20"/>
          <w:szCs w:val="20"/>
        </w:rPr>
      </w:pPr>
    </w:p>
    <w:tbl>
      <w:tblPr>
        <w:tblW w:w="0" w:type="auto"/>
        <w:tblLook w:val="01E0"/>
      </w:tblPr>
      <w:tblGrid>
        <w:gridCol w:w="648"/>
        <w:gridCol w:w="3420"/>
        <w:gridCol w:w="5450"/>
      </w:tblGrid>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1.</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Карнаухов</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Владимир Юрьевич</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глава администрации Богучанского района, председатель комиссии;</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2.</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Машинистов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Андрей Юрьевич</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первый заместитель главы администрации Богучанского района, заместитель председателя комиссии;</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3.</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Ковальчук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Наталья Владимировна</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главный специалист отдела лесного хозяйства, жилищной политики, транспорта и связи администрации Богучанского района, секретарь комиссии;</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p>
        </w:tc>
        <w:tc>
          <w:tcPr>
            <w:tcW w:w="3420" w:type="dxa"/>
          </w:tcPr>
          <w:p w:rsidR="00A82FAC" w:rsidRPr="00A82FAC" w:rsidRDefault="00A82FAC" w:rsidP="00A82FAC">
            <w:pPr>
              <w:pStyle w:val="ab"/>
              <w:spacing w:after="0" w:line="240" w:lineRule="auto"/>
              <w:rPr>
                <w:rFonts w:ascii="Times New Roman" w:hAnsi="Times New Roman"/>
                <w:sz w:val="20"/>
                <w:szCs w:val="20"/>
              </w:rPr>
            </w:pPr>
          </w:p>
        </w:tc>
        <w:tc>
          <w:tcPr>
            <w:tcW w:w="5450" w:type="dxa"/>
          </w:tcPr>
          <w:p w:rsidR="00A82FAC" w:rsidRPr="00A82FAC" w:rsidRDefault="00A82FAC" w:rsidP="00A82FAC">
            <w:pPr>
              <w:pStyle w:val="ab"/>
              <w:spacing w:after="0" w:line="240" w:lineRule="auto"/>
              <w:rPr>
                <w:rFonts w:ascii="Times New Roman" w:hAnsi="Times New Roman"/>
                <w:sz w:val="20"/>
                <w:szCs w:val="20"/>
                <w:u w:val="single"/>
              </w:rPr>
            </w:pPr>
            <w:r w:rsidRPr="00A82FAC">
              <w:rPr>
                <w:rFonts w:ascii="Times New Roman" w:hAnsi="Times New Roman"/>
                <w:sz w:val="20"/>
                <w:szCs w:val="20"/>
                <w:u w:val="single"/>
              </w:rPr>
              <w:t>Другие члены комиссии:</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4.</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Арсеньева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Альфия Сагитовна</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начальник отдела по формированию цен и тарифов управления экономики и планирования администрации Богучанского района;</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5.</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Монахова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Елена Ивановна</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начальник отдела правового,   кадрового и документационного обеспечения администрации Богучанского района;</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 xml:space="preserve">6. </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Каликайтис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Витаутас Прано</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заместитель начальника отдела лесного хозяйства, жилищной политики, транспорта и связи администрации Богучанского района;</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7.</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Рукосуева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Татьяна Мансуровна</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ведущий специалист отдела лесного хозяйства, жилищной политики, транспорта и связи администрации Богучанского района;</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7.</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Глеба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Елена Кимовна</w:t>
            </w:r>
          </w:p>
        </w:tc>
        <w:tc>
          <w:tcPr>
            <w:tcW w:w="545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специалист 1 категории отдела экономики и планирования управления экономики и планирования администрации Богучанского района;</w:t>
            </w:r>
          </w:p>
        </w:tc>
      </w:tr>
      <w:tr w:rsidR="00A82FAC" w:rsidRPr="00A82FAC" w:rsidTr="005635B0">
        <w:tc>
          <w:tcPr>
            <w:tcW w:w="648" w:type="dxa"/>
          </w:tcPr>
          <w:p w:rsidR="00A82FAC" w:rsidRPr="00A82FAC" w:rsidRDefault="00A82FAC" w:rsidP="00A82FAC">
            <w:pPr>
              <w:pStyle w:val="ab"/>
              <w:spacing w:after="0" w:line="240" w:lineRule="auto"/>
              <w:jc w:val="right"/>
              <w:rPr>
                <w:rFonts w:ascii="Times New Roman" w:hAnsi="Times New Roman"/>
                <w:sz w:val="20"/>
                <w:szCs w:val="20"/>
              </w:rPr>
            </w:pPr>
            <w:r w:rsidRPr="00A82FAC">
              <w:rPr>
                <w:rFonts w:ascii="Times New Roman" w:hAnsi="Times New Roman"/>
                <w:sz w:val="20"/>
                <w:szCs w:val="20"/>
              </w:rPr>
              <w:t>8.</w:t>
            </w:r>
          </w:p>
        </w:tc>
        <w:tc>
          <w:tcPr>
            <w:tcW w:w="3420" w:type="dxa"/>
          </w:tcPr>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xml:space="preserve">Кошкарева </w:t>
            </w:r>
          </w:p>
          <w:p w:rsidR="00A82FAC" w:rsidRP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Рузалия Самигуллиновна</w:t>
            </w:r>
          </w:p>
        </w:tc>
        <w:tc>
          <w:tcPr>
            <w:tcW w:w="5450" w:type="dxa"/>
          </w:tcPr>
          <w:p w:rsidR="00A82FAC" w:rsidRDefault="00A82FAC" w:rsidP="00A82FAC">
            <w:pPr>
              <w:pStyle w:val="ab"/>
              <w:spacing w:after="0" w:line="240" w:lineRule="auto"/>
              <w:rPr>
                <w:rFonts w:ascii="Times New Roman" w:hAnsi="Times New Roman"/>
                <w:sz w:val="20"/>
                <w:szCs w:val="20"/>
              </w:rPr>
            </w:pPr>
            <w:r w:rsidRPr="00A82FAC">
              <w:rPr>
                <w:rFonts w:ascii="Times New Roman" w:hAnsi="Times New Roman"/>
                <w:sz w:val="20"/>
                <w:szCs w:val="20"/>
              </w:rPr>
              <w:t>- специалист 1 категории отдела лесного хозяйства, жилищной политики, транспорта и связи администрации Богучанского района.</w:t>
            </w:r>
          </w:p>
          <w:p w:rsidR="00A82FAC" w:rsidRDefault="00A82FAC" w:rsidP="00A82FAC">
            <w:pPr>
              <w:pStyle w:val="ab"/>
              <w:spacing w:after="0" w:line="240" w:lineRule="auto"/>
              <w:rPr>
                <w:rFonts w:ascii="Times New Roman" w:hAnsi="Times New Roman"/>
                <w:sz w:val="20"/>
                <w:szCs w:val="20"/>
              </w:rPr>
            </w:pPr>
          </w:p>
          <w:p w:rsidR="00A82FAC" w:rsidRPr="00A82FAC" w:rsidRDefault="00A82FAC" w:rsidP="00A82FAC">
            <w:pPr>
              <w:pStyle w:val="ab"/>
              <w:spacing w:after="0" w:line="240" w:lineRule="auto"/>
              <w:rPr>
                <w:rFonts w:ascii="Times New Roman" w:hAnsi="Times New Roman"/>
                <w:sz w:val="20"/>
                <w:szCs w:val="20"/>
              </w:rPr>
            </w:pPr>
          </w:p>
        </w:tc>
      </w:tr>
    </w:tbl>
    <w:p w:rsidR="009B09FA" w:rsidRPr="009B09FA" w:rsidRDefault="009B09FA" w:rsidP="009B09FA">
      <w:pPr>
        <w:spacing w:after="0" w:line="240" w:lineRule="auto"/>
        <w:jc w:val="center"/>
        <w:rPr>
          <w:rFonts w:ascii="Times New Roman" w:hAnsi="Times New Roman"/>
          <w:sz w:val="18"/>
          <w:szCs w:val="18"/>
        </w:rPr>
      </w:pPr>
      <w:r w:rsidRPr="009B09FA">
        <w:rPr>
          <w:rFonts w:ascii="Times New Roman" w:hAnsi="Times New Roman"/>
          <w:color w:val="000000"/>
          <w:sz w:val="18"/>
          <w:szCs w:val="18"/>
        </w:rPr>
        <w:t xml:space="preserve">АДМИНИСТРАЦИЯ </w:t>
      </w:r>
      <w:r w:rsidRPr="009B09FA">
        <w:rPr>
          <w:rFonts w:ascii="Times New Roman" w:hAnsi="Times New Roman"/>
          <w:sz w:val="18"/>
          <w:szCs w:val="18"/>
        </w:rPr>
        <w:t>БОГУЧАНСКОГО РАЙОНА</w:t>
      </w:r>
    </w:p>
    <w:p w:rsidR="009B09FA" w:rsidRPr="009B09FA" w:rsidRDefault="009B09FA" w:rsidP="009B09FA">
      <w:pPr>
        <w:spacing w:after="0" w:line="240" w:lineRule="auto"/>
        <w:jc w:val="center"/>
        <w:rPr>
          <w:rFonts w:ascii="Times New Roman" w:hAnsi="Times New Roman"/>
          <w:sz w:val="18"/>
          <w:szCs w:val="18"/>
        </w:rPr>
      </w:pPr>
      <w:r w:rsidRPr="009B09FA">
        <w:rPr>
          <w:rFonts w:ascii="Times New Roman" w:hAnsi="Times New Roman"/>
          <w:sz w:val="18"/>
          <w:szCs w:val="18"/>
        </w:rPr>
        <w:t>КРАСНОЯРСКОГО КРАЯ</w:t>
      </w:r>
    </w:p>
    <w:p w:rsidR="009B09FA" w:rsidRPr="009B09FA" w:rsidRDefault="009B09FA" w:rsidP="009B09FA">
      <w:pPr>
        <w:spacing w:after="0" w:line="240" w:lineRule="auto"/>
        <w:jc w:val="center"/>
        <w:rPr>
          <w:rFonts w:ascii="Times New Roman" w:hAnsi="Times New Roman"/>
          <w:sz w:val="18"/>
          <w:szCs w:val="18"/>
        </w:rPr>
      </w:pPr>
      <w:r w:rsidRPr="009B09FA">
        <w:rPr>
          <w:rFonts w:ascii="Times New Roman" w:hAnsi="Times New Roman"/>
          <w:sz w:val="18"/>
          <w:szCs w:val="18"/>
        </w:rPr>
        <w:t>П О С Т А Н О В Л Е Н И Е</w:t>
      </w:r>
    </w:p>
    <w:p w:rsidR="009B09FA" w:rsidRPr="009B09FA" w:rsidRDefault="009B09FA" w:rsidP="009B09FA">
      <w:pPr>
        <w:spacing w:after="0" w:line="240" w:lineRule="auto"/>
        <w:jc w:val="both"/>
        <w:rPr>
          <w:rFonts w:ascii="Times New Roman" w:hAnsi="Times New Roman"/>
          <w:sz w:val="20"/>
          <w:szCs w:val="20"/>
        </w:rPr>
      </w:pPr>
      <w:r w:rsidRPr="009B09FA">
        <w:rPr>
          <w:rFonts w:ascii="Times New Roman" w:hAnsi="Times New Roman"/>
          <w:sz w:val="20"/>
          <w:szCs w:val="20"/>
        </w:rPr>
        <w:t xml:space="preserve">30.10.2014                                       </w:t>
      </w:r>
      <w:r>
        <w:rPr>
          <w:rFonts w:ascii="Times New Roman" w:hAnsi="Times New Roman"/>
          <w:sz w:val="20"/>
          <w:szCs w:val="20"/>
        </w:rPr>
        <w:t xml:space="preserve">                          </w:t>
      </w:r>
      <w:r w:rsidRPr="009B09FA">
        <w:rPr>
          <w:rFonts w:ascii="Times New Roman" w:hAnsi="Times New Roman"/>
          <w:sz w:val="20"/>
          <w:szCs w:val="20"/>
        </w:rPr>
        <w:t xml:space="preserve">с. Богучаны                                             </w:t>
      </w:r>
      <w:r>
        <w:rPr>
          <w:rFonts w:ascii="Times New Roman" w:hAnsi="Times New Roman"/>
          <w:sz w:val="20"/>
          <w:szCs w:val="20"/>
        </w:rPr>
        <w:t xml:space="preserve">                    </w:t>
      </w:r>
      <w:r w:rsidRPr="009B09FA">
        <w:rPr>
          <w:rFonts w:ascii="Times New Roman" w:hAnsi="Times New Roman"/>
          <w:sz w:val="20"/>
          <w:szCs w:val="20"/>
        </w:rPr>
        <w:t xml:space="preserve"> №   1376-п   </w:t>
      </w:r>
    </w:p>
    <w:p w:rsidR="009B09FA" w:rsidRPr="009B09FA" w:rsidRDefault="009B09FA" w:rsidP="009B09FA">
      <w:pPr>
        <w:pStyle w:val="ConsPlusTitle"/>
        <w:widowControl/>
        <w:jc w:val="both"/>
        <w:rPr>
          <w:rFonts w:ascii="Times New Roman" w:hAnsi="Times New Roman" w:cs="Times New Roman"/>
          <w:b w:val="0"/>
        </w:rPr>
      </w:pPr>
    </w:p>
    <w:p w:rsidR="009B09FA" w:rsidRPr="009B09FA" w:rsidRDefault="009B09FA" w:rsidP="009B09FA">
      <w:pPr>
        <w:pStyle w:val="ConsPlusTitle"/>
        <w:widowControl/>
        <w:jc w:val="center"/>
        <w:rPr>
          <w:rFonts w:ascii="Times New Roman" w:hAnsi="Times New Roman" w:cs="Times New Roman"/>
          <w:b w:val="0"/>
        </w:rPr>
      </w:pPr>
      <w:r w:rsidRPr="009B09FA">
        <w:rPr>
          <w:rFonts w:ascii="Times New Roman" w:hAnsi="Times New Roman" w:cs="Times New Roman"/>
          <w:b w:val="0"/>
        </w:rPr>
        <w:t>О внесении изменений в постановление администрации Богучанского района от 23.11.2012 № 1775-п «Об организации транспортного обслуживания населения в Богучанском районе»</w:t>
      </w:r>
    </w:p>
    <w:p w:rsidR="009B09FA" w:rsidRPr="009B09FA" w:rsidRDefault="009B09FA" w:rsidP="009B09FA">
      <w:pPr>
        <w:spacing w:after="0" w:line="240" w:lineRule="auto"/>
        <w:rPr>
          <w:rFonts w:ascii="Times New Roman" w:hAnsi="Times New Roman"/>
          <w:sz w:val="20"/>
          <w:szCs w:val="20"/>
        </w:rPr>
      </w:pPr>
    </w:p>
    <w:p w:rsidR="009B09FA" w:rsidRPr="009B09FA" w:rsidRDefault="009B09FA" w:rsidP="009B09FA">
      <w:pPr>
        <w:pStyle w:val="ab"/>
        <w:tabs>
          <w:tab w:val="left" w:pos="1080"/>
        </w:tabs>
        <w:spacing w:after="0" w:line="240" w:lineRule="auto"/>
        <w:ind w:firstLine="720"/>
        <w:rPr>
          <w:rFonts w:ascii="Times New Roman" w:hAnsi="Times New Roman"/>
          <w:sz w:val="20"/>
          <w:szCs w:val="20"/>
        </w:rPr>
      </w:pPr>
      <w:r w:rsidRPr="009B09FA">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Законом Красноярского края от 09.12.2010 № 11-5424 «О транспортом обслуживании населения  и некоторых вопросах обеспечения безопасности дорожного движения в Красноярском крае», ст. ст. 7, 8, 48 Устава Богучанского района ПОСТАНОВЛЯЮ:</w:t>
      </w:r>
    </w:p>
    <w:p w:rsidR="009B09FA" w:rsidRPr="009B09FA" w:rsidRDefault="009B09FA" w:rsidP="009B09FA">
      <w:pPr>
        <w:pStyle w:val="afa"/>
        <w:numPr>
          <w:ilvl w:val="0"/>
          <w:numId w:val="23"/>
        </w:numPr>
        <w:tabs>
          <w:tab w:val="clear" w:pos="720"/>
          <w:tab w:val="num" w:pos="0"/>
          <w:tab w:val="left" w:pos="1080"/>
          <w:tab w:val="num" w:pos="1260"/>
        </w:tabs>
        <w:spacing w:after="0" w:line="240" w:lineRule="auto"/>
        <w:ind w:left="0" w:firstLine="720"/>
        <w:jc w:val="both"/>
        <w:rPr>
          <w:rFonts w:ascii="Times New Roman" w:hAnsi="Times New Roman"/>
          <w:sz w:val="20"/>
          <w:szCs w:val="20"/>
        </w:rPr>
      </w:pPr>
      <w:r w:rsidRPr="009B09FA">
        <w:rPr>
          <w:rFonts w:ascii="Times New Roman" w:hAnsi="Times New Roman"/>
          <w:sz w:val="20"/>
          <w:szCs w:val="20"/>
        </w:rPr>
        <w:t>Внести в постановление администрации Богучанского района от 23.11.2012 № 1775-п «Об организации транспортного обслуживания населения в Богучанском районе» следующие изменения:</w:t>
      </w:r>
    </w:p>
    <w:p w:rsidR="009B09FA" w:rsidRPr="009B09FA" w:rsidRDefault="009B09FA" w:rsidP="009B09FA">
      <w:pPr>
        <w:pStyle w:val="afa"/>
        <w:tabs>
          <w:tab w:val="left" w:pos="1080"/>
        </w:tabs>
        <w:spacing w:after="0" w:line="240" w:lineRule="auto"/>
        <w:ind w:firstLine="720"/>
        <w:rPr>
          <w:rFonts w:ascii="Times New Roman" w:hAnsi="Times New Roman"/>
          <w:sz w:val="20"/>
          <w:szCs w:val="20"/>
        </w:rPr>
      </w:pPr>
      <w:r w:rsidRPr="009B09FA">
        <w:rPr>
          <w:rFonts w:ascii="Times New Roman" w:hAnsi="Times New Roman"/>
          <w:sz w:val="20"/>
          <w:szCs w:val="20"/>
        </w:rPr>
        <w:t>- приложение № 3 Порядок привлечения Перевозчиков к выполнению регулярных пассажирских перевозок по муниципальным маршрутам автомобильным транспортом в Богучанском районе на условиях временной работы изложить в новой редакции согласно приложению № 1 к настоящему постановлению;</w:t>
      </w:r>
    </w:p>
    <w:p w:rsidR="009B09FA" w:rsidRPr="009B09FA" w:rsidRDefault="009B09FA" w:rsidP="009B09FA">
      <w:pPr>
        <w:pStyle w:val="afa"/>
        <w:tabs>
          <w:tab w:val="left" w:pos="1080"/>
        </w:tabs>
        <w:spacing w:after="0" w:line="240" w:lineRule="auto"/>
        <w:ind w:firstLine="720"/>
        <w:rPr>
          <w:rFonts w:ascii="Times New Roman" w:hAnsi="Times New Roman"/>
          <w:sz w:val="20"/>
          <w:szCs w:val="20"/>
        </w:rPr>
      </w:pPr>
      <w:r w:rsidRPr="009B09FA">
        <w:rPr>
          <w:rFonts w:ascii="Times New Roman" w:hAnsi="Times New Roman"/>
          <w:sz w:val="20"/>
          <w:szCs w:val="20"/>
        </w:rPr>
        <w:t>- приложение № 4 Договор об организации регулярных пассажирских перевозок по муниципальным маршрутам на условиях временной без проведения конкурса работы изложить в новой редакции согласно приложению № 2 к настоящему постановлению;</w:t>
      </w:r>
    </w:p>
    <w:p w:rsidR="009B09FA" w:rsidRPr="009B09FA" w:rsidRDefault="009B09FA" w:rsidP="009B09FA">
      <w:pPr>
        <w:pStyle w:val="afa"/>
        <w:tabs>
          <w:tab w:val="left" w:pos="1080"/>
        </w:tabs>
        <w:spacing w:after="0" w:line="240" w:lineRule="auto"/>
        <w:ind w:firstLine="709"/>
        <w:rPr>
          <w:rFonts w:ascii="Times New Roman" w:hAnsi="Times New Roman"/>
          <w:sz w:val="20"/>
          <w:szCs w:val="20"/>
        </w:rPr>
      </w:pPr>
      <w:r w:rsidRPr="009B09FA">
        <w:rPr>
          <w:rFonts w:ascii="Times New Roman" w:hAnsi="Times New Roman"/>
          <w:sz w:val="20"/>
          <w:szCs w:val="20"/>
        </w:rPr>
        <w:t>- пункты 6.1, 6.2 исключить.</w:t>
      </w:r>
    </w:p>
    <w:p w:rsidR="009B09FA" w:rsidRPr="009B09FA" w:rsidRDefault="009B09FA" w:rsidP="009B09FA">
      <w:pPr>
        <w:pStyle w:val="23"/>
        <w:numPr>
          <w:ilvl w:val="0"/>
          <w:numId w:val="23"/>
        </w:numPr>
        <w:tabs>
          <w:tab w:val="clear" w:pos="720"/>
          <w:tab w:val="num" w:pos="0"/>
          <w:tab w:val="left" w:pos="1080"/>
          <w:tab w:val="num" w:pos="1260"/>
        </w:tabs>
        <w:ind w:left="0" w:right="0" w:firstLine="720"/>
        <w:rPr>
          <w:sz w:val="20"/>
        </w:rPr>
      </w:pPr>
      <w:r w:rsidRPr="009B09FA">
        <w:rPr>
          <w:sz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9B09FA" w:rsidRPr="009B09FA" w:rsidRDefault="009B09FA" w:rsidP="009B09FA">
      <w:pPr>
        <w:pStyle w:val="23"/>
        <w:numPr>
          <w:ilvl w:val="0"/>
          <w:numId w:val="23"/>
        </w:numPr>
        <w:tabs>
          <w:tab w:val="clear" w:pos="720"/>
          <w:tab w:val="num" w:pos="0"/>
          <w:tab w:val="left" w:pos="1080"/>
          <w:tab w:val="num" w:pos="1260"/>
        </w:tabs>
        <w:ind w:left="0" w:right="0" w:firstLine="720"/>
        <w:rPr>
          <w:sz w:val="20"/>
        </w:rPr>
      </w:pPr>
      <w:r w:rsidRPr="009B09FA">
        <w:rPr>
          <w:sz w:val="20"/>
        </w:rPr>
        <w:t xml:space="preserve">Настоящее постановление вступает в силу со дня, следующего за днем опубликования в Официальном  вестнике Богучанского района. </w:t>
      </w:r>
    </w:p>
    <w:p w:rsidR="009B09FA" w:rsidRPr="009B09FA" w:rsidRDefault="009B09FA" w:rsidP="009B09FA">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9B09FA" w:rsidRPr="009B09FA" w:rsidTr="005635B0">
        <w:tc>
          <w:tcPr>
            <w:tcW w:w="4785" w:type="dxa"/>
          </w:tcPr>
          <w:p w:rsidR="009B09FA" w:rsidRPr="009B09FA" w:rsidRDefault="009B09FA" w:rsidP="009B09FA">
            <w:pPr>
              <w:pStyle w:val="ab"/>
              <w:tabs>
                <w:tab w:val="num" w:pos="0"/>
              </w:tabs>
              <w:spacing w:after="0" w:line="240" w:lineRule="auto"/>
              <w:rPr>
                <w:rFonts w:ascii="Times New Roman" w:hAnsi="Times New Roman"/>
                <w:sz w:val="20"/>
                <w:szCs w:val="20"/>
              </w:rPr>
            </w:pPr>
            <w:r w:rsidRPr="009B09FA">
              <w:rPr>
                <w:rFonts w:ascii="Times New Roman" w:hAnsi="Times New Roman"/>
                <w:sz w:val="20"/>
                <w:szCs w:val="20"/>
              </w:rPr>
              <w:t>Глава администрации</w:t>
            </w:r>
          </w:p>
          <w:p w:rsidR="009B09FA" w:rsidRPr="009B09FA" w:rsidRDefault="009B09FA" w:rsidP="009B09FA">
            <w:pPr>
              <w:pStyle w:val="ab"/>
              <w:tabs>
                <w:tab w:val="num" w:pos="0"/>
              </w:tabs>
              <w:spacing w:after="0" w:line="240" w:lineRule="auto"/>
              <w:rPr>
                <w:rFonts w:ascii="Times New Roman" w:hAnsi="Times New Roman"/>
                <w:sz w:val="20"/>
                <w:szCs w:val="20"/>
              </w:rPr>
            </w:pPr>
            <w:r w:rsidRPr="009B09FA">
              <w:rPr>
                <w:rFonts w:ascii="Times New Roman" w:hAnsi="Times New Roman"/>
                <w:sz w:val="20"/>
                <w:szCs w:val="20"/>
              </w:rPr>
              <w:t>Богучанского  района</w:t>
            </w:r>
          </w:p>
        </w:tc>
        <w:tc>
          <w:tcPr>
            <w:tcW w:w="4785" w:type="dxa"/>
          </w:tcPr>
          <w:p w:rsidR="009B09FA" w:rsidRPr="009B09FA" w:rsidRDefault="009B09FA" w:rsidP="009B09FA">
            <w:pPr>
              <w:pStyle w:val="ab"/>
              <w:tabs>
                <w:tab w:val="num" w:pos="0"/>
              </w:tabs>
              <w:spacing w:after="0" w:line="240" w:lineRule="auto"/>
              <w:jc w:val="right"/>
              <w:rPr>
                <w:rFonts w:ascii="Times New Roman" w:hAnsi="Times New Roman"/>
                <w:sz w:val="20"/>
                <w:szCs w:val="20"/>
              </w:rPr>
            </w:pPr>
            <w:r w:rsidRPr="009B09FA">
              <w:rPr>
                <w:rFonts w:ascii="Times New Roman" w:hAnsi="Times New Roman"/>
                <w:sz w:val="20"/>
                <w:szCs w:val="20"/>
              </w:rPr>
              <w:t>В.Ю. Карнаухов</w:t>
            </w:r>
          </w:p>
        </w:tc>
      </w:tr>
      <w:tr w:rsidR="009B09FA" w:rsidRPr="009B09FA" w:rsidTr="005635B0">
        <w:tc>
          <w:tcPr>
            <w:tcW w:w="4785" w:type="dxa"/>
          </w:tcPr>
          <w:p w:rsidR="009B09FA" w:rsidRPr="009B09FA" w:rsidRDefault="009B09FA" w:rsidP="009B09FA">
            <w:pPr>
              <w:pStyle w:val="ab"/>
              <w:tabs>
                <w:tab w:val="num" w:pos="0"/>
              </w:tabs>
              <w:spacing w:after="0" w:line="240" w:lineRule="auto"/>
              <w:rPr>
                <w:rFonts w:ascii="Times New Roman" w:hAnsi="Times New Roman"/>
                <w:sz w:val="20"/>
                <w:szCs w:val="20"/>
              </w:rPr>
            </w:pPr>
          </w:p>
        </w:tc>
        <w:tc>
          <w:tcPr>
            <w:tcW w:w="4785" w:type="dxa"/>
          </w:tcPr>
          <w:p w:rsidR="009B09FA" w:rsidRPr="009B09FA" w:rsidRDefault="009B09FA" w:rsidP="009B09FA">
            <w:pPr>
              <w:pStyle w:val="ab"/>
              <w:tabs>
                <w:tab w:val="num" w:pos="0"/>
              </w:tabs>
              <w:spacing w:after="0" w:line="240" w:lineRule="auto"/>
              <w:jc w:val="right"/>
              <w:rPr>
                <w:rFonts w:ascii="Times New Roman" w:hAnsi="Times New Roman"/>
                <w:sz w:val="20"/>
                <w:szCs w:val="20"/>
              </w:rPr>
            </w:pPr>
          </w:p>
        </w:tc>
      </w:tr>
    </w:tbl>
    <w:p w:rsidR="009B09FA" w:rsidRPr="009B09FA" w:rsidRDefault="009B09FA" w:rsidP="009B09FA">
      <w:pPr>
        <w:pStyle w:val="ConsPlusNormal"/>
        <w:widowControl/>
        <w:ind w:left="6237" w:firstLine="0"/>
        <w:jc w:val="right"/>
        <w:rPr>
          <w:rFonts w:ascii="Times New Roman" w:hAnsi="Times New Roman" w:cs="Times New Roman"/>
        </w:rPr>
      </w:pPr>
      <w:r w:rsidRPr="009B09FA">
        <w:rPr>
          <w:rFonts w:ascii="Times New Roman" w:hAnsi="Times New Roman" w:cs="Times New Roman"/>
          <w:sz w:val="18"/>
          <w:szCs w:val="18"/>
        </w:rPr>
        <w:t>Приложение № 1</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к постановлению администрации Богучанского района</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от 30.10.2014  № 1376-п</w:t>
      </w:r>
    </w:p>
    <w:p w:rsidR="009B09FA" w:rsidRPr="009B09FA" w:rsidRDefault="009B09FA" w:rsidP="009B09FA">
      <w:pPr>
        <w:pStyle w:val="ConsPlusNormal"/>
        <w:widowControl/>
        <w:ind w:left="6237" w:firstLine="0"/>
        <w:jc w:val="right"/>
        <w:rPr>
          <w:rFonts w:ascii="Times New Roman" w:hAnsi="Times New Roman" w:cs="Times New Roman"/>
          <w:sz w:val="18"/>
          <w:szCs w:val="18"/>
        </w:rPr>
      </w:pP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Приложение № 3</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к постановлению администрации Богучанского района</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от 23.11.2012 № 1775-п</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 xml:space="preserve"> </w:t>
      </w:r>
      <w:r w:rsidRPr="009B09FA">
        <w:rPr>
          <w:rFonts w:ascii="Times New Roman" w:hAnsi="Times New Roman" w:cs="Times New Roman"/>
          <w:sz w:val="18"/>
          <w:szCs w:val="18"/>
        </w:rPr>
        <w:br/>
      </w:r>
    </w:p>
    <w:p w:rsidR="009B09FA" w:rsidRPr="009B09FA" w:rsidRDefault="009B09FA" w:rsidP="009B09FA">
      <w:pPr>
        <w:autoSpaceDE w:val="0"/>
        <w:autoSpaceDN w:val="0"/>
        <w:adjustRightInd w:val="0"/>
        <w:spacing w:after="0" w:line="240" w:lineRule="auto"/>
        <w:jc w:val="center"/>
        <w:rPr>
          <w:rFonts w:ascii="Times New Roman" w:hAnsi="Times New Roman"/>
          <w:bCs/>
          <w:sz w:val="20"/>
          <w:szCs w:val="20"/>
        </w:rPr>
      </w:pPr>
      <w:r w:rsidRPr="009B09FA">
        <w:rPr>
          <w:rFonts w:ascii="Times New Roman" w:hAnsi="Times New Roman"/>
          <w:bCs/>
          <w:sz w:val="20"/>
          <w:szCs w:val="20"/>
        </w:rPr>
        <w:t>ПОРЯДОК</w:t>
      </w:r>
    </w:p>
    <w:p w:rsidR="009B09FA" w:rsidRPr="009B09FA" w:rsidRDefault="009B09FA" w:rsidP="009B09FA">
      <w:pPr>
        <w:autoSpaceDE w:val="0"/>
        <w:autoSpaceDN w:val="0"/>
        <w:adjustRightInd w:val="0"/>
        <w:spacing w:after="0" w:line="240" w:lineRule="auto"/>
        <w:jc w:val="center"/>
        <w:rPr>
          <w:rFonts w:ascii="Times New Roman" w:hAnsi="Times New Roman"/>
          <w:bCs/>
          <w:sz w:val="20"/>
          <w:szCs w:val="20"/>
        </w:rPr>
      </w:pPr>
      <w:r w:rsidRPr="009B09FA">
        <w:rPr>
          <w:rFonts w:ascii="Times New Roman" w:hAnsi="Times New Roman"/>
          <w:bCs/>
          <w:sz w:val="20"/>
          <w:szCs w:val="20"/>
        </w:rPr>
        <w:t xml:space="preserve">привлечения Перевозчиков к выполнению регулярных </w:t>
      </w:r>
      <w:r>
        <w:rPr>
          <w:rFonts w:ascii="Times New Roman" w:hAnsi="Times New Roman"/>
          <w:bCs/>
          <w:sz w:val="20"/>
          <w:szCs w:val="20"/>
        </w:rPr>
        <w:t xml:space="preserve"> </w:t>
      </w:r>
      <w:r w:rsidRPr="009B09FA">
        <w:rPr>
          <w:rFonts w:ascii="Times New Roman" w:hAnsi="Times New Roman"/>
          <w:bCs/>
          <w:sz w:val="20"/>
          <w:szCs w:val="20"/>
        </w:rPr>
        <w:t>пассажирских перевозок по муниципальным маршрутам автомобильным транспортом в Богучанском районе</w:t>
      </w:r>
      <w:r>
        <w:rPr>
          <w:rFonts w:ascii="Times New Roman" w:hAnsi="Times New Roman"/>
          <w:bCs/>
          <w:sz w:val="20"/>
          <w:szCs w:val="20"/>
        </w:rPr>
        <w:t xml:space="preserve"> </w:t>
      </w:r>
      <w:r w:rsidRPr="009B09FA">
        <w:rPr>
          <w:rFonts w:ascii="Times New Roman" w:hAnsi="Times New Roman"/>
          <w:bCs/>
          <w:sz w:val="20"/>
          <w:szCs w:val="20"/>
        </w:rPr>
        <w:t>на условиях временной работы</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Настоящий Порядок привлечения Перевозчиков к выполнению регулярных пассажирских перевозок по муниципальным маршрутам автомобильным транспортом в Богучанском районе на условиях временной работы (далее - Порядок) определяет процедуру привлечения Перевозчиков к выполнению регулярных пассажирских перевозок по муниципальным маршрутам автомобильным транспортом на условиях временной работы в муниципальном образовании Богучанский район.</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Целью настоящего Порядка является установление порядка привлечения Перевозчика к временному обслуживанию муниципального маршрута регулярных пассажирских перевозок, способного обеспечить безопасное и качественное оказание услуг по перевозке пассажиров.</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Настоящее  Положение распространяется на перевозки пассажиров по муниципальным маршрутам регулярных пассажирских перевозок автомобильным транспортом, включенным в Реестр муниципальных маршрутов регулярных пассажирских перевозок автомобильным транспортом в Богучанском районе (далее – Реестр муниципальных маршрутов).</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 xml:space="preserve">Перевозчик осуществляет регулярные пассажирские перевозки в муниципальном образовании Богучанский район на основании Договора об организации регулярных пассажирских перевозок по муниципальным маршрутам на условиях временной работы без проведения конкурса (далее – Договор) по форме согласно приложению № 4 к настоящему Постановлению. </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Договор заключается между администрацией Богучанского района и Перевозчиком  на срок до проведения очередного конкурса, но не более чем на 6 месяцев в следующих случаях:</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досрочного прекращения действия договора об организации пассажирских перевозок автомобильным транспортом по муниципальным маршрутам в Богучанском районе, заключенного с Перевозчиком по результатам открытого конкурса, по основаниям установленным данным договором и согласно основаниям, предусмотренным в статье 13 Закона Красноярского края от 09.12.2010 N 11-5424 "О транспортном обслуживании населения и некоторых вопросах обеспечения безопасности дорожного движения в Красноярском крае";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если потребность в организации перевозок по муниципальному маршруту регулярных пассажирских перевозок  возникла вследствие непреодолимой силы;</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в случае если конкурс признан несостоявшимся в связи с тем, что на участие в конкурсе не подано ни одно заявление или принято решение об отказе в допуске к участию в конкурсе всех участников, которые подали заявления на участие в конкурсе;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в случаях предусмотренных приложениями 1 и 2 к настоящему Постановлению.</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Перевозчик должен отвечать следующим требованиям:</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требованиям, установленным законодательством Российской Федерации к деятельности юридических лиц независимо от организационно-правовой формы, а также физических лиц, осуществляющих предпринимательскую деятельность без образования юридического лица, выполняющих перевозку пассажиров автомобильным транспортом по маршрутам регулярных перевозок;</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непроведение 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неприостановление деятельности в порядке, предусмотренном Кодексом Российской Федерации об административных правонарушениях;</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наличие действующей лицензии на перевозку пассажиров;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наличие подвижного состава, необходимого для перевозки пассажиров по муниципальным(ому) маршрутам(ту) регулярных перевозок, оборудованным для перевозки более 8 человек.</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 xml:space="preserve">В случае возникновения необходимости привлечения Перевозчиков к выполнению регулярных пассажирских перевозок по муниципальным маршрутам автомобильным транспортом в Богучанском районе на условиях временной работы администрация Богучанского района публикует в официальном печатном издании Официальный вестник Богучанского района, либо размещает на официальном сайте муниципального </w:t>
      </w:r>
      <w:r w:rsidRPr="009B09FA">
        <w:rPr>
          <w:rFonts w:ascii="Times New Roman" w:hAnsi="Times New Roman"/>
          <w:sz w:val="20"/>
          <w:szCs w:val="20"/>
        </w:rPr>
        <w:lastRenderedPageBreak/>
        <w:t xml:space="preserve">образования Богучанский район </w:t>
      </w:r>
      <w:hyperlink r:id="rId43" w:history="1">
        <w:r w:rsidRPr="00197BFF">
          <w:rPr>
            <w:rStyle w:val="af6"/>
            <w:rFonts w:ascii="Times New Roman" w:hAnsi="Times New Roman"/>
            <w:color w:val="auto"/>
            <w:sz w:val="20"/>
            <w:szCs w:val="20"/>
            <w:lang w:val="en-US"/>
          </w:rPr>
          <w:t>www</w:t>
        </w:r>
        <w:r w:rsidRPr="00197BFF">
          <w:rPr>
            <w:rStyle w:val="af6"/>
            <w:rFonts w:ascii="Times New Roman" w:hAnsi="Times New Roman"/>
            <w:color w:val="auto"/>
            <w:sz w:val="20"/>
            <w:szCs w:val="20"/>
          </w:rPr>
          <w:t>.</w:t>
        </w:r>
        <w:r w:rsidRPr="00197BFF">
          <w:rPr>
            <w:rStyle w:val="af6"/>
            <w:rFonts w:ascii="Times New Roman" w:hAnsi="Times New Roman"/>
            <w:color w:val="auto"/>
            <w:sz w:val="20"/>
            <w:szCs w:val="20"/>
            <w:lang w:val="en-US"/>
          </w:rPr>
          <w:t>boguchansky</w:t>
        </w:r>
        <w:r w:rsidRPr="00197BFF">
          <w:rPr>
            <w:rStyle w:val="af6"/>
            <w:rFonts w:ascii="Times New Roman" w:hAnsi="Times New Roman"/>
            <w:color w:val="auto"/>
            <w:sz w:val="20"/>
            <w:szCs w:val="20"/>
          </w:rPr>
          <w:t>-</w:t>
        </w:r>
        <w:r w:rsidRPr="00197BFF">
          <w:rPr>
            <w:rStyle w:val="af6"/>
            <w:rFonts w:ascii="Times New Roman" w:hAnsi="Times New Roman"/>
            <w:color w:val="auto"/>
            <w:sz w:val="20"/>
            <w:szCs w:val="20"/>
            <w:lang w:val="en-US"/>
          </w:rPr>
          <w:t>raion</w:t>
        </w:r>
        <w:r w:rsidRPr="00197BFF">
          <w:rPr>
            <w:rStyle w:val="af6"/>
            <w:rFonts w:ascii="Times New Roman" w:hAnsi="Times New Roman"/>
            <w:color w:val="auto"/>
            <w:sz w:val="20"/>
            <w:szCs w:val="20"/>
          </w:rPr>
          <w:t>.</w:t>
        </w:r>
        <w:r w:rsidRPr="00197BFF">
          <w:rPr>
            <w:rStyle w:val="af6"/>
            <w:rFonts w:ascii="Times New Roman" w:hAnsi="Times New Roman"/>
            <w:color w:val="auto"/>
            <w:sz w:val="20"/>
            <w:szCs w:val="20"/>
            <w:lang w:val="en-US"/>
          </w:rPr>
          <w:t>ru</w:t>
        </w:r>
      </w:hyperlink>
      <w:r w:rsidRPr="00197BFF">
        <w:rPr>
          <w:rFonts w:ascii="Times New Roman" w:hAnsi="Times New Roman"/>
          <w:sz w:val="20"/>
          <w:szCs w:val="20"/>
        </w:rPr>
        <w:t xml:space="preserve"> в и</w:t>
      </w:r>
      <w:r w:rsidRPr="009B09FA">
        <w:rPr>
          <w:rFonts w:ascii="Times New Roman" w:hAnsi="Times New Roman"/>
          <w:sz w:val="20"/>
          <w:szCs w:val="20"/>
        </w:rPr>
        <w:t>нформационно-телекоммуникационной сети Интернет объявление о начале приёма заявления на право заключения Договора об организации регулярных пассажирских перевозок по муниципальным маршрутам на условиях временной работы без проведения конкурса.</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Заявителем может быть физическое лицо, осуществляющее предпринимательскую деятельность без образования юридического лица, либо юридическое лицо независимо от организационно-правовой формы и отвечающие требованиям, указанным в пункте 6 настоящего Порядка (далее - Перевозчик).</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Заявление на право заключения Договора об организации регулярных пассажирских перевозок по муниципальным маршрутам на условиях временной работы без проведения конкурса  (далее – заявление) составляется в произвольной форме содержащее следующие сведения:</w:t>
      </w:r>
    </w:p>
    <w:p w:rsidR="009B09FA" w:rsidRPr="009B09FA" w:rsidRDefault="009B09FA" w:rsidP="009B09FA">
      <w:pPr>
        <w:autoSpaceDE w:val="0"/>
        <w:autoSpaceDN w:val="0"/>
        <w:adjustRightInd w:val="0"/>
        <w:spacing w:after="0" w:line="240" w:lineRule="auto"/>
        <w:ind w:firstLine="567"/>
        <w:jc w:val="both"/>
        <w:rPr>
          <w:rFonts w:ascii="Times New Roman" w:hAnsi="Times New Roman"/>
          <w:sz w:val="20"/>
          <w:szCs w:val="20"/>
        </w:rPr>
      </w:pPr>
      <w:r w:rsidRPr="009B09FA">
        <w:rPr>
          <w:rFonts w:ascii="Times New Roman" w:hAnsi="Times New Roman"/>
          <w:sz w:val="20"/>
          <w:szCs w:val="20"/>
        </w:rPr>
        <w:t>- полное наименование для юридического лица, либо Ф.И.О. для физического лица;</w:t>
      </w:r>
    </w:p>
    <w:p w:rsidR="009B09FA" w:rsidRPr="009B09FA" w:rsidRDefault="009B09FA" w:rsidP="009B09FA">
      <w:pPr>
        <w:autoSpaceDE w:val="0"/>
        <w:autoSpaceDN w:val="0"/>
        <w:adjustRightInd w:val="0"/>
        <w:spacing w:after="0" w:line="240" w:lineRule="auto"/>
        <w:ind w:firstLine="567"/>
        <w:jc w:val="both"/>
        <w:rPr>
          <w:rFonts w:ascii="Times New Roman" w:hAnsi="Times New Roman"/>
          <w:sz w:val="20"/>
          <w:szCs w:val="20"/>
        </w:rPr>
      </w:pPr>
      <w:r w:rsidRPr="009B09FA">
        <w:rPr>
          <w:rFonts w:ascii="Times New Roman" w:hAnsi="Times New Roman"/>
          <w:sz w:val="20"/>
          <w:szCs w:val="20"/>
        </w:rPr>
        <w:t>- место нахождения (адрес) заявителя;</w:t>
      </w:r>
    </w:p>
    <w:p w:rsidR="009B09FA" w:rsidRPr="009B09FA" w:rsidRDefault="009B09FA" w:rsidP="009B09FA">
      <w:pPr>
        <w:autoSpaceDE w:val="0"/>
        <w:autoSpaceDN w:val="0"/>
        <w:adjustRightInd w:val="0"/>
        <w:spacing w:after="0" w:line="240" w:lineRule="auto"/>
        <w:ind w:firstLine="567"/>
        <w:jc w:val="both"/>
        <w:rPr>
          <w:rFonts w:ascii="Times New Roman" w:hAnsi="Times New Roman"/>
          <w:sz w:val="20"/>
          <w:szCs w:val="20"/>
        </w:rPr>
      </w:pPr>
      <w:r w:rsidRPr="009B09FA">
        <w:rPr>
          <w:rFonts w:ascii="Times New Roman" w:hAnsi="Times New Roman"/>
          <w:sz w:val="20"/>
          <w:szCs w:val="20"/>
        </w:rPr>
        <w:t xml:space="preserve">- контактный телефон заявителя (при наличии – факс, </w:t>
      </w:r>
      <w:r w:rsidRPr="009B09FA">
        <w:rPr>
          <w:rFonts w:ascii="Times New Roman" w:hAnsi="Times New Roman"/>
          <w:sz w:val="20"/>
          <w:szCs w:val="20"/>
          <w:lang w:val="en-US"/>
        </w:rPr>
        <w:t>e</w:t>
      </w:r>
      <w:r w:rsidRPr="009B09FA">
        <w:rPr>
          <w:rFonts w:ascii="Times New Roman" w:hAnsi="Times New Roman"/>
          <w:sz w:val="20"/>
          <w:szCs w:val="20"/>
        </w:rPr>
        <w:t>-</w:t>
      </w:r>
      <w:r w:rsidRPr="009B09FA">
        <w:rPr>
          <w:rFonts w:ascii="Times New Roman" w:hAnsi="Times New Roman"/>
          <w:sz w:val="20"/>
          <w:szCs w:val="20"/>
          <w:lang w:val="en-US"/>
        </w:rPr>
        <w:t>mail</w:t>
      </w:r>
      <w:r w:rsidRPr="009B09FA">
        <w:rPr>
          <w:rFonts w:ascii="Times New Roman" w:hAnsi="Times New Roman"/>
          <w:sz w:val="20"/>
          <w:szCs w:val="20"/>
        </w:rPr>
        <w:t>);</w:t>
      </w:r>
    </w:p>
    <w:p w:rsidR="009B09FA" w:rsidRPr="009B09FA" w:rsidRDefault="009B09FA" w:rsidP="009B09FA">
      <w:pPr>
        <w:autoSpaceDE w:val="0"/>
        <w:autoSpaceDN w:val="0"/>
        <w:adjustRightInd w:val="0"/>
        <w:spacing w:after="0" w:line="240" w:lineRule="auto"/>
        <w:ind w:firstLine="567"/>
        <w:jc w:val="both"/>
        <w:rPr>
          <w:rFonts w:ascii="Times New Roman" w:hAnsi="Times New Roman"/>
          <w:sz w:val="20"/>
          <w:szCs w:val="20"/>
        </w:rPr>
      </w:pPr>
      <w:r w:rsidRPr="009B09FA">
        <w:rPr>
          <w:rFonts w:ascii="Times New Roman" w:hAnsi="Times New Roman"/>
          <w:sz w:val="20"/>
          <w:szCs w:val="20"/>
        </w:rPr>
        <w:t>- номер и наименование муниципального маршрута, в соответствии с  Реестром муниципальных маршрутов;</w:t>
      </w:r>
    </w:p>
    <w:p w:rsidR="009B09FA" w:rsidRPr="009B09FA" w:rsidRDefault="009B09FA" w:rsidP="009B09FA">
      <w:pPr>
        <w:autoSpaceDE w:val="0"/>
        <w:autoSpaceDN w:val="0"/>
        <w:adjustRightInd w:val="0"/>
        <w:spacing w:after="0" w:line="240" w:lineRule="auto"/>
        <w:ind w:firstLine="567"/>
        <w:jc w:val="both"/>
        <w:rPr>
          <w:rFonts w:ascii="Times New Roman" w:hAnsi="Times New Roman"/>
          <w:sz w:val="20"/>
          <w:szCs w:val="20"/>
        </w:rPr>
      </w:pPr>
      <w:r w:rsidRPr="009B09FA">
        <w:rPr>
          <w:rFonts w:ascii="Times New Roman" w:hAnsi="Times New Roman"/>
          <w:sz w:val="20"/>
          <w:szCs w:val="20"/>
        </w:rPr>
        <w:t>- сведения о транспортном(ых) средстве(ах) (количество, категория, класс, вместимость);</w:t>
      </w:r>
    </w:p>
    <w:p w:rsidR="009B09FA" w:rsidRPr="009B09FA" w:rsidRDefault="009B09FA" w:rsidP="009B09FA">
      <w:pPr>
        <w:autoSpaceDE w:val="0"/>
        <w:autoSpaceDN w:val="0"/>
        <w:adjustRightInd w:val="0"/>
        <w:spacing w:after="0" w:line="240" w:lineRule="auto"/>
        <w:ind w:firstLine="567"/>
        <w:jc w:val="both"/>
        <w:rPr>
          <w:rFonts w:ascii="Times New Roman" w:hAnsi="Times New Roman"/>
          <w:sz w:val="20"/>
          <w:szCs w:val="20"/>
        </w:rPr>
      </w:pPr>
      <w:r w:rsidRPr="009B09FA">
        <w:rPr>
          <w:rFonts w:ascii="Times New Roman" w:hAnsi="Times New Roman"/>
          <w:sz w:val="20"/>
          <w:szCs w:val="20"/>
        </w:rPr>
        <w:t>- перечень прилагаемых документов (наименование документов, количество листов).</w:t>
      </w:r>
    </w:p>
    <w:p w:rsidR="009B09FA" w:rsidRPr="009B09FA" w:rsidRDefault="009B09FA" w:rsidP="009B09FA">
      <w:pPr>
        <w:numPr>
          <w:ilvl w:val="1"/>
          <w:numId w:val="42"/>
        </w:numPr>
        <w:tabs>
          <w:tab w:val="clear" w:pos="1515"/>
          <w:tab w:val="num" w:pos="1080"/>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К заявлению Перевозчик прикладывает пакет документов, состоящий из двух частей (обязательной и дополнительной)</w:t>
      </w:r>
    </w:p>
    <w:p w:rsidR="009B09FA" w:rsidRPr="009B09FA" w:rsidRDefault="009B09FA" w:rsidP="009B09FA">
      <w:pPr>
        <w:autoSpaceDE w:val="0"/>
        <w:autoSpaceDN w:val="0"/>
        <w:adjustRightInd w:val="0"/>
        <w:spacing w:after="0" w:line="240" w:lineRule="auto"/>
        <w:ind w:left="540"/>
        <w:jc w:val="both"/>
        <w:rPr>
          <w:rFonts w:ascii="Times New Roman" w:hAnsi="Times New Roman"/>
          <w:sz w:val="20"/>
          <w:szCs w:val="20"/>
        </w:rPr>
      </w:pPr>
      <w:r w:rsidRPr="009B09FA">
        <w:rPr>
          <w:rFonts w:ascii="Times New Roman" w:hAnsi="Times New Roman"/>
          <w:sz w:val="20"/>
          <w:szCs w:val="20"/>
        </w:rPr>
        <w:t>10.1. Обязательный пакет документов: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а) копию документа, подтверждающего полномочия лица на осуществление действий от имени Перевозчика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Перевозчика без доверенности (далее - руководитель). В случае если от имени Перевозчика действует иное лицо, заявление должно содержать также доверенность на осуществление действий от имени Перевозчика, заверенную печатью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заявление должно содержать также документ, подтверждающий полномочия такого лица;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б) расчет свободных провозных возможностей, утвержденный руководителем юридического лица или индивидуальным предпринимателем, а также список предлагаемого для обслуживания подвижного состава с приложением:</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для транспортных средств, находящихся на праве собственности, - копий свидетельств о регистрации транспортных средств;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для транспортных средств, принадлежащих Перевозчику на ином законном праве, - документов, подтверждающих принадлежность транспортных средств на ином законном праве;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в) копии диагностических карт;</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г) копии одобрений типа транспортного средства, а в случае их отсутствия документ,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 и содержащий сведения об экологическом классе, категории и классе транспортного средства;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е) документ, подтверждающий оснащение транспортных средств аппаратурой спутниковой навигации ГЛОНАСС или ГЛОНАСС/GPS;</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ж) копию договора (соглашения) с мастерской, осуществляющей деятельность по установке, проверке, техническому обслуживанию и ремонту тахографов, сведения о которой внесены в Перечень сведений о мастерских, осуществляющих деятельность по установке, проверке, техническому обслуживанию и ремонту тахографов, или копию справки о комплектации транспортных средств, выданной официальным представителем завода-изготовителя.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Требование по представлению документов, указанных в настоящем подпункте, распространяется только на Перевозчиков, претендующих осуществлять перевозки в междугороднем (внутрирайонном) сообщении;</w:t>
      </w:r>
    </w:p>
    <w:p w:rsidR="009B09FA" w:rsidRPr="009B09FA" w:rsidRDefault="009B09FA" w:rsidP="009B09FA">
      <w:pPr>
        <w:autoSpaceDE w:val="0"/>
        <w:autoSpaceDN w:val="0"/>
        <w:adjustRightInd w:val="0"/>
        <w:spacing w:after="0" w:line="240" w:lineRule="auto"/>
        <w:ind w:firstLine="540"/>
        <w:jc w:val="both"/>
        <w:rPr>
          <w:rFonts w:ascii="Times New Roman" w:hAnsi="Times New Roman"/>
          <w:color w:val="000000"/>
          <w:sz w:val="20"/>
          <w:szCs w:val="20"/>
        </w:rPr>
      </w:pPr>
      <w:r w:rsidRPr="009B09FA">
        <w:rPr>
          <w:rFonts w:ascii="Times New Roman" w:hAnsi="Times New Roman"/>
          <w:color w:val="000000"/>
          <w:sz w:val="20"/>
          <w:szCs w:val="20"/>
        </w:rPr>
        <w:t>з) документы, подтверждающие осуществление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9B09FA" w:rsidRPr="009B09FA" w:rsidRDefault="009B09FA" w:rsidP="009B09FA">
      <w:pPr>
        <w:autoSpaceDE w:val="0"/>
        <w:autoSpaceDN w:val="0"/>
        <w:adjustRightInd w:val="0"/>
        <w:spacing w:after="0" w:line="240" w:lineRule="auto"/>
        <w:ind w:left="540"/>
        <w:jc w:val="both"/>
        <w:rPr>
          <w:rFonts w:ascii="Times New Roman" w:hAnsi="Times New Roman"/>
          <w:sz w:val="20"/>
          <w:szCs w:val="20"/>
        </w:rPr>
      </w:pPr>
      <w:r w:rsidRPr="009B09FA">
        <w:rPr>
          <w:rFonts w:ascii="Times New Roman" w:hAnsi="Times New Roman"/>
          <w:sz w:val="20"/>
          <w:szCs w:val="20"/>
        </w:rPr>
        <w:t>10.2. Дополнительный пакет документов:</w:t>
      </w:r>
    </w:p>
    <w:p w:rsidR="009B09FA" w:rsidRPr="009B09FA" w:rsidRDefault="009B09FA" w:rsidP="009B09FA">
      <w:pPr>
        <w:autoSpaceDE w:val="0"/>
        <w:autoSpaceDN w:val="0"/>
        <w:adjustRightInd w:val="0"/>
        <w:spacing w:after="0" w:line="240" w:lineRule="auto"/>
        <w:ind w:firstLine="540"/>
        <w:jc w:val="both"/>
        <w:rPr>
          <w:rFonts w:ascii="Times New Roman" w:hAnsi="Times New Roman"/>
          <w:color w:val="000000"/>
          <w:sz w:val="20"/>
          <w:szCs w:val="20"/>
        </w:rPr>
      </w:pPr>
      <w:r w:rsidRPr="009B09FA">
        <w:rPr>
          <w:rFonts w:ascii="Times New Roman" w:hAnsi="Times New Roman"/>
          <w:sz w:val="20"/>
          <w:szCs w:val="20"/>
        </w:rPr>
        <w:t xml:space="preserve">а) </w:t>
      </w:r>
      <w:r w:rsidRPr="009B09FA">
        <w:rPr>
          <w:rFonts w:ascii="Times New Roman" w:hAnsi="Times New Roman"/>
          <w:color w:val="000000"/>
          <w:sz w:val="20"/>
          <w:szCs w:val="20"/>
        </w:rPr>
        <w:t>документ, содержащий сведения о наличии системы кондиционирования и оборудования для перевозки лиц с ограниченными возможностями, выданный организацией или индивидуальным предпринимателем, сведения о которых внесены в единый реестр зарегистрированных систем добровольной сертификации;</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lastRenderedPageBreak/>
        <w:t>б) копии паспортов транспортных средств или справку от организации, выполнившей капитальный ремонт транспортного средства;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в) копию сертификата на техническое обслуживание и ремонт транспортных средств, выданного аккредитованной в качестве органа по сертификации организацией либо копию договора на техническое обслуживание и ремонт транспортных средств;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г) копию договора аренды стояночных мест, предназначенных для хранения (стоянки) транспортных средств, либо копию документа, подтверждающего наличие стояночных мест, предназначенных для хранения (стоянки) транспортных средств, на праве собственности или ином вещном праве;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д) копию сертификата на выполнение услуг (работ) пассажирского автомобильного транспорта, выданного аккредитованной в качестве органа по сертификации организацией;</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е) предложение о размере тарифа на регулярные перевозки пассажиров и багажа автомобильным транспортом по маршруту или маршрутам, включенным в лот, подтвержденное расчетом себестоимости перевозок, прогнозом объемов перевозок и размеров налоговых отчислений;</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ж) копию диплома о высшем образовании и (или) о среднем профессиональном образовании по специальностям, указанным в Приказе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 либо удостоверение о прохождении курса обучения и сдаче квалификационного экзамена по дополнительной образовательной программе "Квалификационная подготовка по организации перевозок автомобильным транспортом в пределах Российской Федерации";</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з) копию (и) расписания движения по маршруту (ам) регулярных перевозок в Богучанском районе, утвержденного уполномоченным органом.</w:t>
      </w:r>
    </w:p>
    <w:p w:rsidR="009B09FA" w:rsidRPr="009B09FA" w:rsidRDefault="009B09FA" w:rsidP="009B09FA">
      <w:pPr>
        <w:numPr>
          <w:ilvl w:val="1"/>
          <w:numId w:val="42"/>
        </w:numPr>
        <w:tabs>
          <w:tab w:val="clear" w:pos="1515"/>
          <w:tab w:val="num" w:pos="108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Заявление должно содержать опись приложенных к нему документов. Документы должны быть скреплены печатью и подписаны руководителем, либо лицом, его уполномоченным. Верность представляемых документов удостоверятся в порядке, установленном Указом Президиума Верховного Совета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9B09FA" w:rsidRPr="009B09FA" w:rsidRDefault="009B09FA" w:rsidP="009B09FA">
      <w:pPr>
        <w:numPr>
          <w:ilvl w:val="1"/>
          <w:numId w:val="42"/>
        </w:numPr>
        <w:tabs>
          <w:tab w:val="clear" w:pos="1515"/>
          <w:tab w:val="num" w:pos="126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Заявление регистрируется специалистом отдела лесного хозяйства, жилищной политики, транспорта и связи администрации Богучанского района (далее – специалист администрации)  путём выполнения регистрационной записи в книге учёта «Регистрация заявлений» в день их поступлений.</w:t>
      </w:r>
    </w:p>
    <w:p w:rsidR="009B09FA" w:rsidRPr="009B09FA" w:rsidRDefault="009B09FA" w:rsidP="009B09FA">
      <w:pPr>
        <w:numPr>
          <w:ilvl w:val="1"/>
          <w:numId w:val="42"/>
        </w:numPr>
        <w:tabs>
          <w:tab w:val="clear" w:pos="1515"/>
          <w:tab w:val="num" w:pos="126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 xml:space="preserve">После окончания срока принятия заявлений специалист администрации в течение 1 рабочего дня готовит зарегистрированные заявления для рассмотрения Конкурсной комиссией по проведению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 утвержденную постановлением администрации Богучанского района (далее – Комиссия). </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В случае предоставления Перевозчиком заявления, за рамками, установленного в объявлении срока приёма заявлений, они подлежат возврату по указанному в заявлении адресу без их рассмотрения по существу.</w:t>
      </w:r>
    </w:p>
    <w:p w:rsidR="009B09FA" w:rsidRPr="009B09FA" w:rsidRDefault="009B09FA" w:rsidP="009B09FA">
      <w:pPr>
        <w:numPr>
          <w:ilvl w:val="1"/>
          <w:numId w:val="42"/>
        </w:numPr>
        <w:tabs>
          <w:tab w:val="clear" w:pos="1515"/>
          <w:tab w:val="num" w:pos="126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 xml:space="preserve">Комиссия в течение 10 рабочих дней, следующих за днем окончания приема заявлений, оценивает Перевозчика на основании представленных документов на предмет его готовности в организационно-техническом и профессиональном отношении для оказания качественных и безопасных услуг перевозки пассажиров, на соответствие (несоответствие) Перевозчика требованиям, установленным в пункте 6 настоящего Порядка. </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Результатом рассмотрения заявления является принятие Комиссией решения: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о заключении Договора;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об отказе в заключении Договора.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Решение Комиссии оформляется протоколом, которое подписываются всеми членами Комиссии, принимавшими участие в заседании. Срок составления протокола – один рабочий день.</w:t>
      </w:r>
    </w:p>
    <w:p w:rsidR="009B09FA" w:rsidRPr="009B09FA" w:rsidRDefault="009B09FA" w:rsidP="009B09FA">
      <w:pPr>
        <w:numPr>
          <w:ilvl w:val="1"/>
          <w:numId w:val="42"/>
        </w:numPr>
        <w:tabs>
          <w:tab w:val="clear" w:pos="1515"/>
          <w:tab w:val="num" w:pos="108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Основанием для отказа в заключение  Договора являются: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непредставление Перевозчиком обязательных документов, предусмотренных подпунктом 10.1. пункта 10 настоящего Порядка;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установление недостоверности сведений, содержащихся в документах, представленных Перевозчиком;</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 несоответствие Перевозчика требованиям, установленным в пункте 6 настоящего Порядка.</w:t>
      </w:r>
    </w:p>
    <w:p w:rsidR="009B09FA" w:rsidRPr="009B09FA" w:rsidRDefault="009B09FA" w:rsidP="009B09FA">
      <w:pPr>
        <w:numPr>
          <w:ilvl w:val="1"/>
          <w:numId w:val="42"/>
        </w:numPr>
        <w:tabs>
          <w:tab w:val="clear" w:pos="1515"/>
          <w:tab w:val="num" w:pos="108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В случае если на осуществление регулярных пассажирских перевозок по муниципальным маршрутам автомобильным транспортом в Богучанском районе на условиях временной работы претендуют два и более Перевозчика, решение принимается в пользу Перевозчика, предложившего лучшие условия исполнения Договора и более полный пакет документов в соответствии с пунктом 10 настоящего Порядка.</w:t>
      </w:r>
    </w:p>
    <w:p w:rsidR="009B09FA" w:rsidRPr="009B09FA" w:rsidRDefault="009B09FA" w:rsidP="009B09FA">
      <w:pPr>
        <w:numPr>
          <w:ilvl w:val="1"/>
          <w:numId w:val="42"/>
        </w:numPr>
        <w:tabs>
          <w:tab w:val="clear" w:pos="1515"/>
          <w:tab w:val="num" w:pos="108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t xml:space="preserve">На основании принятого Комиссией решения специалист администрации готовит в двух экземплярах проект Договора, который вручается Перевозчику лично под роспись в течение трех рабочих дней с момента подписания протокола Комиссией. </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В случае принятия Комиссией решения об отказе в заключении Договора Перевозчику в течение трех рабочих дней со дня подписания протокола Комиссией направляется письменное уведомление.</w:t>
      </w:r>
    </w:p>
    <w:p w:rsidR="009B09FA" w:rsidRPr="009B09FA" w:rsidRDefault="009B09FA" w:rsidP="009B09FA">
      <w:pPr>
        <w:numPr>
          <w:ilvl w:val="1"/>
          <w:numId w:val="42"/>
        </w:numPr>
        <w:tabs>
          <w:tab w:val="clear" w:pos="1515"/>
          <w:tab w:val="num" w:pos="1080"/>
          <w:tab w:val="num" w:pos="1401"/>
        </w:tabs>
        <w:autoSpaceDE w:val="0"/>
        <w:autoSpaceDN w:val="0"/>
        <w:adjustRightInd w:val="0"/>
        <w:spacing w:after="0" w:line="240" w:lineRule="auto"/>
        <w:ind w:left="0" w:firstLine="540"/>
        <w:jc w:val="both"/>
        <w:rPr>
          <w:rFonts w:ascii="Times New Roman" w:hAnsi="Times New Roman"/>
          <w:sz w:val="20"/>
          <w:szCs w:val="20"/>
        </w:rPr>
      </w:pPr>
      <w:r w:rsidRPr="009B09FA">
        <w:rPr>
          <w:rFonts w:ascii="Times New Roman" w:hAnsi="Times New Roman"/>
          <w:sz w:val="20"/>
          <w:szCs w:val="20"/>
        </w:rPr>
        <w:lastRenderedPageBreak/>
        <w:t>Перевозчик обязан предоставить в администрацию Богучанского района подписанный Договор не позднее пяти рабочих дней с момента подписания протокола Комиссией.</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В случае если Перевозчик в указанный срок не предоставил в администрацию Богучанского района подписанный Договор, Перевозчик признается уклонившимся от заключения Договора.</w:t>
      </w:r>
    </w:p>
    <w:p w:rsid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ab/>
        <w:t>В таком случае специалист администрации на следующий день после окончания срока подписания Договора направляет Перевозчику уведомление об отмене принятого решения о заключении Договора заказным письмом с уведомлением о вручении. При этом администрация Богучанского района вправе заключить Договор с другим Перевозчиком, также претендующим на заключение Договора, при условии его соответствия требованиям, предъявляемым к Перевозчикам.</w:t>
      </w:r>
    </w:p>
    <w:p w:rsid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Приложение № 2</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к постановлению администрации Богучанского района</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от 30.10.2014  № 1376-п</w:t>
      </w:r>
    </w:p>
    <w:p w:rsidR="009B09FA" w:rsidRPr="009B09FA" w:rsidRDefault="009B09FA" w:rsidP="009B09FA">
      <w:pPr>
        <w:pStyle w:val="ConsPlusNormal"/>
        <w:widowControl/>
        <w:ind w:left="6237" w:firstLine="0"/>
        <w:jc w:val="right"/>
        <w:rPr>
          <w:rFonts w:ascii="Times New Roman" w:hAnsi="Times New Roman" w:cs="Times New Roman"/>
          <w:sz w:val="18"/>
          <w:szCs w:val="18"/>
        </w:rPr>
      </w:pP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Приложение № 4</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к постановлению администрации Богучанского района</w:t>
      </w:r>
    </w:p>
    <w:p w:rsidR="009B09FA" w:rsidRPr="009B09FA" w:rsidRDefault="009B09FA" w:rsidP="009B09FA">
      <w:pPr>
        <w:pStyle w:val="ConsPlusNormal"/>
        <w:widowControl/>
        <w:ind w:left="6237" w:firstLine="0"/>
        <w:jc w:val="right"/>
        <w:rPr>
          <w:rFonts w:ascii="Times New Roman" w:hAnsi="Times New Roman" w:cs="Times New Roman"/>
          <w:sz w:val="18"/>
          <w:szCs w:val="18"/>
        </w:rPr>
      </w:pPr>
      <w:r w:rsidRPr="009B09FA">
        <w:rPr>
          <w:rFonts w:ascii="Times New Roman" w:hAnsi="Times New Roman" w:cs="Times New Roman"/>
          <w:sz w:val="18"/>
          <w:szCs w:val="18"/>
        </w:rPr>
        <w:t>от 23.11.2012 № 1775-п</w:t>
      </w:r>
    </w:p>
    <w:p w:rsidR="009B09FA" w:rsidRPr="009B09FA" w:rsidRDefault="009B09FA" w:rsidP="00C75B22">
      <w:pPr>
        <w:autoSpaceDE w:val="0"/>
        <w:autoSpaceDN w:val="0"/>
        <w:adjustRightInd w:val="0"/>
        <w:spacing w:after="0" w:line="240" w:lineRule="auto"/>
        <w:jc w:val="right"/>
        <w:rPr>
          <w:sz w:val="18"/>
          <w:szCs w:val="18"/>
        </w:rPr>
      </w:pPr>
    </w:p>
    <w:p w:rsidR="009B09FA" w:rsidRPr="001868FB" w:rsidRDefault="009B09FA" w:rsidP="00C75B22">
      <w:pPr>
        <w:autoSpaceDE w:val="0"/>
        <w:autoSpaceDN w:val="0"/>
        <w:adjustRightInd w:val="0"/>
        <w:spacing w:after="0" w:line="240" w:lineRule="auto"/>
        <w:rPr>
          <w:sz w:val="24"/>
          <w:szCs w:val="24"/>
        </w:rPr>
      </w:pPr>
      <w:r w:rsidRPr="00CF5586">
        <w:rPr>
          <w:rFonts w:ascii="Courier New" w:hAnsi="Courier New" w:cs="Courier New"/>
        </w:rPr>
        <w:t xml:space="preserve">                          </w:t>
      </w:r>
    </w:p>
    <w:p w:rsidR="009B09FA" w:rsidRPr="009B09FA" w:rsidRDefault="009B09FA" w:rsidP="00C75B22">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Договор № ____</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об организации регулярных пассажирских перевозок</w:t>
      </w:r>
      <w:r w:rsidR="00C75B22">
        <w:rPr>
          <w:rFonts w:ascii="Times New Roman" w:hAnsi="Times New Roman"/>
          <w:sz w:val="20"/>
          <w:szCs w:val="20"/>
        </w:rPr>
        <w:t xml:space="preserve"> </w:t>
      </w:r>
      <w:r w:rsidRPr="009B09FA">
        <w:rPr>
          <w:rFonts w:ascii="Times New Roman" w:hAnsi="Times New Roman"/>
          <w:sz w:val="20"/>
          <w:szCs w:val="20"/>
        </w:rPr>
        <w:t>автомобильным транспортом по муниципальным маршрутам</w:t>
      </w:r>
      <w:r w:rsidR="00C75B22">
        <w:rPr>
          <w:rFonts w:ascii="Times New Roman" w:hAnsi="Times New Roman"/>
          <w:sz w:val="20"/>
          <w:szCs w:val="20"/>
        </w:rPr>
        <w:t xml:space="preserve"> </w:t>
      </w:r>
      <w:r w:rsidRPr="009B09FA">
        <w:rPr>
          <w:rFonts w:ascii="Times New Roman" w:hAnsi="Times New Roman"/>
          <w:sz w:val="20"/>
          <w:szCs w:val="20"/>
        </w:rPr>
        <w:t>на условиях временной работы без проведения конкурса</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с. Богучаны                                                                                             </w:t>
      </w:r>
      <w:r w:rsidR="00C75B22">
        <w:rPr>
          <w:rFonts w:ascii="Times New Roman" w:hAnsi="Times New Roman"/>
          <w:sz w:val="20"/>
          <w:szCs w:val="20"/>
        </w:rPr>
        <w:t xml:space="preserve">                                   </w:t>
      </w:r>
      <w:r w:rsidRPr="009B09FA">
        <w:rPr>
          <w:rFonts w:ascii="Times New Roman" w:hAnsi="Times New Roman"/>
          <w:sz w:val="20"/>
          <w:szCs w:val="20"/>
        </w:rPr>
        <w:t xml:space="preserve"> "__" _________ 20__ г.</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_______________________________________________________</w:t>
      </w:r>
      <w:r w:rsidR="00C75B22">
        <w:rPr>
          <w:rFonts w:ascii="Times New Roman" w:hAnsi="Times New Roman"/>
          <w:sz w:val="20"/>
          <w:szCs w:val="20"/>
        </w:rPr>
        <w:t>_______________</w:t>
      </w:r>
      <w:r w:rsidRPr="009B09FA">
        <w:rPr>
          <w:rFonts w:ascii="Times New Roman" w:hAnsi="Times New Roman"/>
          <w:sz w:val="20"/>
          <w:szCs w:val="20"/>
        </w:rPr>
        <w:t>, именуемый в дальнейшем</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Pr="009B09FA">
        <w:rPr>
          <w:rFonts w:ascii="Times New Roman" w:hAnsi="Times New Roman"/>
          <w:sz w:val="20"/>
          <w:szCs w:val="20"/>
          <w:vertAlign w:val="superscript"/>
        </w:rPr>
        <w:t>(наименование уполномоченного органа)</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"Уполномоченный орган", в лице ________________________________________________</w:t>
      </w:r>
      <w:r w:rsidR="00C75B22">
        <w:rPr>
          <w:rFonts w:ascii="Times New Roman" w:hAnsi="Times New Roman"/>
          <w:sz w:val="20"/>
          <w:szCs w:val="20"/>
        </w:rPr>
        <w:t>________________</w:t>
      </w:r>
      <w:r w:rsidRPr="009B09FA">
        <w:rPr>
          <w:rFonts w:ascii="Times New Roman" w:hAnsi="Times New Roman"/>
          <w:sz w:val="20"/>
          <w:szCs w:val="20"/>
        </w:rPr>
        <w:t>,</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Pr="009B09FA">
        <w:rPr>
          <w:rFonts w:ascii="Times New Roman" w:hAnsi="Times New Roman"/>
          <w:sz w:val="20"/>
          <w:szCs w:val="20"/>
          <w:vertAlign w:val="superscript"/>
        </w:rPr>
        <w:t>(наименование должности, Ф.И.О.)</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действующего на основании ____________________________________________________</w:t>
      </w:r>
      <w:r w:rsidR="00C75B22">
        <w:rPr>
          <w:rFonts w:ascii="Times New Roman" w:hAnsi="Times New Roman"/>
          <w:sz w:val="20"/>
          <w:szCs w:val="20"/>
        </w:rPr>
        <w:t>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и доверенности от  ____________________________</w:t>
      </w:r>
      <w:r w:rsidR="00C75B22">
        <w:rPr>
          <w:rFonts w:ascii="Times New Roman" w:hAnsi="Times New Roman"/>
          <w:sz w:val="20"/>
          <w:szCs w:val="20"/>
        </w:rPr>
        <w:t>__________________</w:t>
      </w:r>
      <w:r w:rsidRPr="009B09FA">
        <w:rPr>
          <w:rFonts w:ascii="Times New Roman" w:hAnsi="Times New Roman"/>
          <w:sz w:val="20"/>
          <w:szCs w:val="20"/>
        </w:rPr>
        <w:t xml:space="preserve"> г. № ___________, с одной стороны,</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и ____________________________________________________________________________</w:t>
      </w:r>
      <w:r w:rsidR="00C75B22">
        <w:rPr>
          <w:rFonts w:ascii="Times New Roman" w:hAnsi="Times New Roman"/>
          <w:sz w:val="20"/>
          <w:szCs w:val="20"/>
        </w:rPr>
        <w:t>________________</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vertAlign w:val="superscript"/>
        </w:rPr>
      </w:pPr>
      <w:r w:rsidRPr="009B09FA">
        <w:rPr>
          <w:rFonts w:ascii="Times New Roman" w:hAnsi="Times New Roman"/>
          <w:sz w:val="20"/>
          <w:szCs w:val="20"/>
          <w:vertAlign w:val="superscript"/>
        </w:rPr>
        <w:t>(полное наименование юридического лица или индивидуального предпринимателя)</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в лице _______________________________________________________________________</w:t>
      </w:r>
      <w:r w:rsidR="00C75B22">
        <w:rPr>
          <w:rFonts w:ascii="Times New Roman" w:hAnsi="Times New Roman"/>
          <w:sz w:val="20"/>
          <w:szCs w:val="20"/>
        </w:rPr>
        <w:t>________________</w:t>
      </w:r>
      <w:r w:rsidRPr="009B09FA">
        <w:rPr>
          <w:rFonts w:ascii="Times New Roman" w:hAnsi="Times New Roman"/>
          <w:sz w:val="20"/>
          <w:szCs w:val="20"/>
        </w:rPr>
        <w:t>,</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vertAlign w:val="superscript"/>
        </w:rPr>
      </w:pPr>
      <w:r w:rsidRPr="009B09FA">
        <w:rPr>
          <w:rFonts w:ascii="Times New Roman" w:hAnsi="Times New Roman"/>
          <w:sz w:val="20"/>
          <w:szCs w:val="20"/>
          <w:vertAlign w:val="superscript"/>
        </w:rPr>
        <w:t>(должность, фамилия, имя, отчество)</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действующего на основании ____________________________________________________</w:t>
      </w:r>
      <w:r w:rsidR="00C75B22">
        <w:rPr>
          <w:rFonts w:ascii="Times New Roman" w:hAnsi="Times New Roman"/>
          <w:sz w:val="20"/>
          <w:szCs w:val="20"/>
        </w:rPr>
        <w:t>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00C75B22">
        <w:rPr>
          <w:rFonts w:ascii="Times New Roman" w:hAnsi="Times New Roman"/>
          <w:sz w:val="20"/>
          <w:szCs w:val="20"/>
        </w:rPr>
        <w:t xml:space="preserve">                                         </w:t>
      </w:r>
      <w:r w:rsidRPr="009B09FA">
        <w:rPr>
          <w:rFonts w:ascii="Times New Roman" w:hAnsi="Times New Roman"/>
          <w:sz w:val="20"/>
          <w:szCs w:val="20"/>
          <w:vertAlign w:val="superscript"/>
        </w:rPr>
        <w:t>(устава - для юридических лиц; свидетельства о государственной регистрации,</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_____________________________________________________________________________</w:t>
      </w:r>
      <w:r w:rsidR="00C75B22">
        <w:rPr>
          <w:rFonts w:ascii="Times New Roman" w:hAnsi="Times New Roman"/>
          <w:sz w:val="20"/>
          <w:szCs w:val="20"/>
        </w:rPr>
        <w:t>_________________</w:t>
      </w:r>
      <w:r w:rsidRPr="009B09FA">
        <w:rPr>
          <w:rFonts w:ascii="Times New Roman" w:hAnsi="Times New Roman"/>
          <w:sz w:val="20"/>
          <w:szCs w:val="20"/>
        </w:rPr>
        <w:t>,</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vertAlign w:val="superscript"/>
        </w:rPr>
      </w:pPr>
      <w:r w:rsidRPr="009B09FA">
        <w:rPr>
          <w:rFonts w:ascii="Times New Roman" w:hAnsi="Times New Roman"/>
          <w:sz w:val="20"/>
          <w:szCs w:val="20"/>
          <w:vertAlign w:val="superscript"/>
        </w:rPr>
        <w:t>дата, № - для индивидуальных предпринимателей;  дата, № доверенности - для уполномоченного лица)</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именуемое  в дальнейшем "Перевозчик", с другой стороны, совместно именуемые "Стороны", заключили настоящий Договор о нижеследующем.</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1. Предмет Договора</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 xml:space="preserve">   1.1.   Настоящий  Договор  регулирует  взаимоотношения  Сторон  в  ходе организации  и выполнения регулярных пассажирских перевозок по муниципальному маршруту в Богучанском районе (далее - маршрут) в целях обеспечения    наиболее    безопасных    условий    перевозки   пассажиров, удовлетворения  потребностей  населения  Богучанского района в пассажирских перевозках, повышения культуры и качества обслуживания пассажиров.</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 xml:space="preserve">    1.2. Уполномоченный орган организует, а Перевозчик выполняет регулярные пассажирские перевозки по муниципальному _____________________________________</w:t>
      </w:r>
      <w:r w:rsidR="00C75B22">
        <w:rPr>
          <w:rFonts w:ascii="Times New Roman" w:hAnsi="Times New Roman"/>
          <w:sz w:val="20"/>
          <w:szCs w:val="20"/>
        </w:rPr>
        <w:t>___________________________________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00C75B22">
        <w:rPr>
          <w:rFonts w:ascii="Times New Roman" w:hAnsi="Times New Roman"/>
          <w:sz w:val="20"/>
          <w:szCs w:val="20"/>
        </w:rPr>
        <w:t xml:space="preserve">                                       </w:t>
      </w:r>
      <w:r w:rsidRPr="009B09FA">
        <w:rPr>
          <w:rFonts w:ascii="Times New Roman" w:hAnsi="Times New Roman"/>
          <w:sz w:val="20"/>
          <w:szCs w:val="20"/>
          <w:vertAlign w:val="superscript"/>
        </w:rPr>
        <w:t>(вид маршрута)</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маршруту: № ______ сообщением "______________________________________________</w:t>
      </w:r>
      <w:r w:rsidR="00C75B22">
        <w:rPr>
          <w:rFonts w:ascii="Times New Roman" w:hAnsi="Times New Roman"/>
          <w:sz w:val="20"/>
          <w:szCs w:val="20"/>
        </w:rPr>
        <w:t>________________</w:t>
      </w:r>
      <w:r w:rsidRPr="009B09FA">
        <w:rPr>
          <w:rFonts w:ascii="Times New Roman" w:hAnsi="Times New Roman"/>
          <w:sz w:val="20"/>
          <w:szCs w:val="20"/>
        </w:rPr>
        <w:t>"</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00C75B22">
        <w:rPr>
          <w:rFonts w:ascii="Times New Roman" w:hAnsi="Times New Roman"/>
          <w:sz w:val="20"/>
          <w:szCs w:val="20"/>
        </w:rPr>
        <w:t xml:space="preserve">                                                           </w:t>
      </w:r>
      <w:r w:rsidRPr="009B09FA">
        <w:rPr>
          <w:rFonts w:ascii="Times New Roman" w:hAnsi="Times New Roman"/>
          <w:sz w:val="20"/>
          <w:szCs w:val="20"/>
          <w:vertAlign w:val="superscript"/>
        </w:rPr>
        <w:t>(наименование маршрута)</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в соответствии с утвержденным паспортом маршрута.</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 xml:space="preserve">    1.3. Настоящий  Договор заключен в соответствии с _____________________________</w:t>
      </w:r>
      <w:r w:rsidR="00C75B22">
        <w:rPr>
          <w:rFonts w:ascii="Times New Roman" w:hAnsi="Times New Roman"/>
          <w:sz w:val="20"/>
          <w:szCs w:val="20"/>
        </w:rPr>
        <w:t>____________</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__________________________________________________________________________</w:t>
      </w:r>
      <w:r w:rsidR="00C75B22">
        <w:rPr>
          <w:rFonts w:ascii="Times New Roman" w:hAnsi="Times New Roman"/>
          <w:sz w:val="20"/>
          <w:szCs w:val="20"/>
        </w:rPr>
        <w:t>___________</w:t>
      </w:r>
      <w:r w:rsidRPr="009B09FA">
        <w:rPr>
          <w:rFonts w:ascii="Times New Roman" w:hAnsi="Times New Roman"/>
          <w:sz w:val="20"/>
          <w:szCs w:val="20"/>
        </w:rPr>
        <w:t>.</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outlineLvl w:val="1"/>
        <w:rPr>
          <w:rFonts w:ascii="Times New Roman" w:hAnsi="Times New Roman"/>
          <w:sz w:val="20"/>
          <w:szCs w:val="20"/>
        </w:rPr>
      </w:pPr>
      <w:r w:rsidRPr="009B09FA">
        <w:rPr>
          <w:rFonts w:ascii="Times New Roman" w:hAnsi="Times New Roman"/>
          <w:sz w:val="20"/>
          <w:szCs w:val="20"/>
        </w:rPr>
        <w:t>2. Права и обязанности Сторон</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2.1. Уполномоченный орган обязан:</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2.1.1. Утвердить:</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lastRenderedPageBreak/>
        <w:t>представленные Перевозчиком маршрутное расписание движения автобусов (приложение № 1 к настоящему Договору) и схему движения автобусов по маршруту (приложение № 2 к настоящему Договору);</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представленные Перевозчиком изменения в маршрутное расписание движения автобусов и схему движения автобусов по маршруту.</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2.1.1.1. Оформить и передать Перевозчику маршрутную карту (приложение № 4 к настоящему Договору).</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2.1.3. Расторгнуть настоящий Договор досрочно в одностороннем порядке в случаях:</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неоднократного (более двух раз в месяц) выпуска для работы по маршруту автобусов, не предусмотренных в приложение № 3 к настоящему Договору;</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систематических (более двух раз в месяц) нарушений правил перевозок пассажиров и багажа и требований безопасности дорожного движения, совершенных Перевозчиком на одном маршруте;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аннулирования, приостановления действия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закрытия маршрута регулярных перевозок.</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При расторжении Договора Уполномоченный орган направляет Перевозчику уведомление о расторжении Договора не менее чем за 10 дней до его расторжения и прекращения обязательств.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2.2. Уполномоченный орган вправе: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2.2.2. Запрашивать у Перевозчика информацию по вопросам, связанным с выполнением настоящего Договора.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 Перевозчик обязан:</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 xml:space="preserve">    2.3.1. Осуществлять пассажирские перевозки на маршруте, указанному в пункте 1.2 настоящего Договора</w:t>
      </w:r>
      <w:r w:rsidRPr="009B09FA">
        <w:rPr>
          <w:rFonts w:ascii="Times New Roman" w:hAnsi="Times New Roman"/>
          <w:sz w:val="20"/>
          <w:szCs w:val="20"/>
          <w:vertAlign w:val="superscript"/>
        </w:rPr>
        <w:t>.</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 xml:space="preserve">    2.3.2. Использовать для осуществления регулярных пассажирских перевозок подвижной состав, перечисленный в приложении № 3 к настоящему Договору.</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2.3.3. Осуществлять регулярные пассажирские перевозки по утвержденным Уполномоченным органом:</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маршрутному расписанию движения автобусов;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схеме движения автобусов по маршруту.</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2.3.4. Обеспечить водителей автобусов документами, перечисленными в пункте 2.3.3 настоящего Договора.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2.3.5. Представить в Уполномоченный орган маршрутное расписание движения транспортных средств по маршруту, указанному в пункте 1.2 настоящего Договора, оформленное в установленном порядке.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2.3.6. Приступить к осуществлению регулярных перевозок пассажиров по маршруту, указанному в пункте 1.2 настоящего Договора, через 10 дней с момента заключения настоящего Договора.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2.3.7. Заключить договор обязательного страхования гражданской ответственности перевозчика за причинение вреда жизни, здоровью и имуществу пассажиров.</w:t>
      </w:r>
    </w:p>
    <w:p w:rsidR="009B09FA" w:rsidRPr="009B09FA" w:rsidRDefault="009B09FA" w:rsidP="009B09FA">
      <w:pPr>
        <w:autoSpaceDE w:val="0"/>
        <w:autoSpaceDN w:val="0"/>
        <w:adjustRightInd w:val="0"/>
        <w:spacing w:after="0" w:line="240" w:lineRule="auto"/>
        <w:ind w:firstLine="540"/>
        <w:jc w:val="both"/>
        <w:rPr>
          <w:rFonts w:ascii="Times New Roman" w:hAnsi="Times New Roman"/>
          <w:color w:val="000000"/>
          <w:sz w:val="20"/>
          <w:szCs w:val="20"/>
        </w:rPr>
      </w:pPr>
      <w:r w:rsidRPr="009B09FA">
        <w:rPr>
          <w:rFonts w:ascii="Times New Roman" w:hAnsi="Times New Roman"/>
          <w:color w:val="000000"/>
          <w:sz w:val="20"/>
          <w:szCs w:val="20"/>
        </w:rPr>
        <w:t>2.3.8.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2.3.9. Обеспечить:</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беспрепятственный допуск представителей Уполномоченного органа при проведении контроля за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color w:val="000000"/>
          <w:sz w:val="20"/>
          <w:szCs w:val="20"/>
        </w:rPr>
      </w:pPr>
      <w:r w:rsidRPr="009B09FA">
        <w:rPr>
          <w:rFonts w:ascii="Times New Roman" w:hAnsi="Times New Roman"/>
          <w:color w:val="000000"/>
          <w:sz w:val="20"/>
          <w:szCs w:val="20"/>
        </w:rPr>
        <w:t xml:space="preserve">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w:t>
      </w:r>
      <w:r w:rsidRPr="009B09FA">
        <w:rPr>
          <w:rFonts w:ascii="Times New Roman" w:hAnsi="Times New Roman"/>
          <w:color w:val="000000"/>
          <w:sz w:val="20"/>
          <w:szCs w:val="20"/>
        </w:rPr>
        <w:lastRenderedPageBreak/>
        <w:t>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2.3.10. В соответствии с формой № 1-автотранс (срочная), утвержденной Приказом Федеральной службы государственной статистики от 07.08.2013 N 312 "Об утверждении статистического инструментария для организации федерального статистического наблюдения за деятельностью в сфере транспорта", представлять в Территориальный орган Федеральной службы государственной статистики по Красноярскому краю статистическую информацию о работе пассажирского автомобильного транспорта.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2.4. Перевозчик вправе:</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2.4.1. Расторгнуть настоящий Договор досрочно в одностороннем порядке, уведомив Уполномоченный орган за 60 дней до дня его расторжения.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color w:val="000000"/>
          <w:sz w:val="20"/>
          <w:szCs w:val="20"/>
        </w:rPr>
      </w:pPr>
      <w:r w:rsidRPr="009B09FA">
        <w:rPr>
          <w:rFonts w:ascii="Times New Roman" w:hAnsi="Times New Roman"/>
          <w:sz w:val="20"/>
          <w:szCs w:val="20"/>
        </w:rPr>
        <w:t xml:space="preserve">2.4.2. </w:t>
      </w:r>
      <w:r w:rsidRPr="009B09FA">
        <w:rPr>
          <w:rFonts w:ascii="Times New Roman" w:hAnsi="Times New Roman"/>
          <w:color w:val="000000"/>
          <w:sz w:val="20"/>
          <w:szCs w:val="20"/>
        </w:rPr>
        <w:t>В случае если на отдельных 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9B09FA" w:rsidRPr="009B09FA" w:rsidRDefault="009B09FA" w:rsidP="009B09FA">
      <w:pPr>
        <w:autoSpaceDE w:val="0"/>
        <w:autoSpaceDN w:val="0"/>
        <w:adjustRightInd w:val="0"/>
        <w:spacing w:after="0" w:line="240" w:lineRule="auto"/>
        <w:ind w:firstLine="540"/>
        <w:jc w:val="both"/>
        <w:rPr>
          <w:rFonts w:ascii="Times New Roman" w:hAnsi="Times New Roman"/>
          <w:color w:val="000000"/>
          <w:sz w:val="20"/>
          <w:szCs w:val="20"/>
        </w:rPr>
      </w:pPr>
    </w:p>
    <w:p w:rsidR="009B09FA" w:rsidRPr="009B09FA" w:rsidRDefault="009B09FA" w:rsidP="009B09FA">
      <w:pPr>
        <w:autoSpaceDE w:val="0"/>
        <w:autoSpaceDN w:val="0"/>
        <w:adjustRightInd w:val="0"/>
        <w:spacing w:after="0" w:line="240" w:lineRule="auto"/>
        <w:jc w:val="center"/>
        <w:outlineLvl w:val="1"/>
        <w:rPr>
          <w:rFonts w:ascii="Times New Roman" w:hAnsi="Times New Roman"/>
          <w:sz w:val="20"/>
          <w:szCs w:val="20"/>
        </w:rPr>
      </w:pPr>
      <w:r w:rsidRPr="009B09FA">
        <w:rPr>
          <w:rFonts w:ascii="Times New Roman" w:hAnsi="Times New Roman"/>
          <w:sz w:val="20"/>
          <w:szCs w:val="20"/>
        </w:rPr>
        <w:t>3. Ответственность Сторон</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обстоятельств другую Сторону не позднее 3 дней с момента их наступления.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outlineLvl w:val="1"/>
        <w:rPr>
          <w:rFonts w:ascii="Times New Roman" w:hAnsi="Times New Roman"/>
          <w:sz w:val="20"/>
          <w:szCs w:val="20"/>
        </w:rPr>
      </w:pPr>
      <w:r w:rsidRPr="009B09FA">
        <w:rPr>
          <w:rFonts w:ascii="Times New Roman" w:hAnsi="Times New Roman"/>
          <w:sz w:val="20"/>
          <w:szCs w:val="20"/>
        </w:rPr>
        <w:t>4. Прочие условия</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4.1. Во время работы на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пункту 2.3.3 настоящего Договора.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4.2. Стороны обязаны в течение 5 рабочих дней в письменном виде информировать друг друга об изменении своих реквизитов, своего места нахождения, адреса регистрации.</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4.3. Внесение изменений в настоящий Договор осуществляется путем подписания Сторонами дополнительных соглашений.</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4.4. За 7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 не прошедших государственный технический осмотр.</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4.5. Стороны вправе расторгнуть настоящий Договор по соглашению Сторон.</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outlineLvl w:val="1"/>
        <w:rPr>
          <w:rFonts w:ascii="Times New Roman" w:hAnsi="Times New Roman"/>
          <w:sz w:val="20"/>
          <w:szCs w:val="20"/>
        </w:rPr>
      </w:pPr>
      <w:r w:rsidRPr="009B09FA">
        <w:rPr>
          <w:rFonts w:ascii="Times New Roman" w:hAnsi="Times New Roman"/>
          <w:sz w:val="20"/>
          <w:szCs w:val="20"/>
        </w:rPr>
        <w:t>5. Срок действия Договора</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Договор вступает в силу со дня его подписания обеими Сторонами и действует до "__" ___________ 20__ г.</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Договор составлен в двух экземплярах, имеющих одинаковую юридическую силу, по одному для каждой из Сторон.</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К настоящему Договору прилагаются и являются его неотъемлемой частью:</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маршрутное расписание движения автобусов (приложение № 1);</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схема движения автобусов по маршруту (приложение № 2);</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список транспортных средств (приложение № 3);</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r w:rsidRPr="009B09FA">
        <w:rPr>
          <w:rFonts w:ascii="Times New Roman" w:hAnsi="Times New Roman"/>
          <w:sz w:val="20"/>
          <w:szCs w:val="20"/>
        </w:rPr>
        <w:t>маршрутная карта (приложение № 4).</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outlineLvl w:val="1"/>
        <w:rPr>
          <w:rFonts w:ascii="Times New Roman" w:hAnsi="Times New Roman"/>
          <w:sz w:val="20"/>
          <w:szCs w:val="20"/>
        </w:rPr>
      </w:pPr>
      <w:r w:rsidRPr="009B09FA">
        <w:rPr>
          <w:rFonts w:ascii="Times New Roman" w:hAnsi="Times New Roman"/>
          <w:sz w:val="20"/>
          <w:szCs w:val="20"/>
        </w:rPr>
        <w:t>6. Юридические адреса и реквизиты Сторон</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Уполномоченный орган:         </w:t>
      </w:r>
      <w:r w:rsidRPr="009B09FA">
        <w:rPr>
          <w:rFonts w:ascii="Times New Roman" w:hAnsi="Times New Roman"/>
          <w:sz w:val="20"/>
          <w:szCs w:val="20"/>
        </w:rPr>
        <w:tab/>
      </w:r>
      <w:r w:rsidRPr="009B09FA">
        <w:rPr>
          <w:rFonts w:ascii="Times New Roman" w:hAnsi="Times New Roman"/>
          <w:sz w:val="20"/>
          <w:szCs w:val="20"/>
        </w:rPr>
        <w:tab/>
        <w:t xml:space="preserve">   </w:t>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Перевозчик:</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Юридический адрес: ____________      </w:t>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Юридический адрес: 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lastRenderedPageBreak/>
        <w:t xml:space="preserve">Телефон: ______________________     </w:t>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 xml:space="preserve"> Фактический адрес: 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Факс:__________________________     </w:t>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 xml:space="preserve"> Телефон: 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lang w:val="en-US"/>
        </w:rPr>
        <w:t>e</w:t>
      </w:r>
      <w:r w:rsidRPr="009B09FA">
        <w:rPr>
          <w:rFonts w:ascii="Times New Roman" w:hAnsi="Times New Roman"/>
          <w:sz w:val="20"/>
          <w:szCs w:val="20"/>
        </w:rPr>
        <w:t>-</w:t>
      </w:r>
      <w:r w:rsidRPr="009B09FA">
        <w:rPr>
          <w:rFonts w:ascii="Times New Roman" w:hAnsi="Times New Roman"/>
          <w:sz w:val="20"/>
          <w:szCs w:val="20"/>
          <w:lang w:val="en-US"/>
        </w:rPr>
        <w:t>mail</w:t>
      </w:r>
      <w:r w:rsidRPr="009B09FA">
        <w:rPr>
          <w:rFonts w:ascii="Times New Roman" w:hAnsi="Times New Roman"/>
          <w:sz w:val="20"/>
          <w:szCs w:val="20"/>
        </w:rPr>
        <w:t xml:space="preserve">: ________________________      </w:t>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Факс:_________________________________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 xml:space="preserve"> </w:t>
      </w:r>
      <w:r w:rsidRPr="009B09FA">
        <w:rPr>
          <w:rFonts w:ascii="Times New Roman" w:hAnsi="Times New Roman"/>
          <w:sz w:val="20"/>
          <w:szCs w:val="20"/>
          <w:lang w:val="en-US"/>
        </w:rPr>
        <w:t>e</w:t>
      </w:r>
      <w:r w:rsidRPr="009B09FA">
        <w:rPr>
          <w:rFonts w:ascii="Times New Roman" w:hAnsi="Times New Roman"/>
          <w:sz w:val="20"/>
          <w:szCs w:val="20"/>
        </w:rPr>
        <w:t>-</w:t>
      </w:r>
      <w:r w:rsidRPr="009B09FA">
        <w:rPr>
          <w:rFonts w:ascii="Times New Roman" w:hAnsi="Times New Roman"/>
          <w:sz w:val="20"/>
          <w:szCs w:val="20"/>
          <w:lang w:val="en-US"/>
        </w:rPr>
        <w:t>mail</w:t>
      </w:r>
      <w:r w:rsidRPr="009B09FA">
        <w:rPr>
          <w:rFonts w:ascii="Times New Roman" w:hAnsi="Times New Roman"/>
          <w:sz w:val="20"/>
          <w:szCs w:val="20"/>
        </w:rPr>
        <w:t>: _______________________________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 xml:space="preserve"> Паспортные данные:____________________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 xml:space="preserve"> ______________________________________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 xml:space="preserve"> </w:t>
      </w:r>
      <w:r w:rsidRPr="009B09FA">
        <w:rPr>
          <w:rFonts w:ascii="Times New Roman" w:hAnsi="Times New Roman"/>
          <w:sz w:val="20"/>
          <w:szCs w:val="20"/>
          <w:vertAlign w:val="superscript"/>
        </w:rPr>
        <w:t>(для индивидуального предпринимателя)</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ИНН:_________________________________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ОГРН: _______________________________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Руководитель Уполномоченного органа                   </w:t>
      </w:r>
      <w:r w:rsidRPr="009B09FA">
        <w:rPr>
          <w:rFonts w:ascii="Times New Roman" w:hAnsi="Times New Roman"/>
          <w:sz w:val="20"/>
          <w:szCs w:val="20"/>
          <w:vertAlign w:val="superscript"/>
        </w:rPr>
        <w:t>(для юридического лица)</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Руководитель юридического лица или</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w:t>
      </w:r>
      <w:r w:rsidR="00C75B22">
        <w:rPr>
          <w:rFonts w:ascii="Times New Roman" w:hAnsi="Times New Roman"/>
          <w:sz w:val="20"/>
          <w:szCs w:val="20"/>
        </w:rPr>
        <w:tab/>
      </w:r>
      <w:r w:rsidRPr="009B09FA">
        <w:rPr>
          <w:rFonts w:ascii="Times New Roman" w:hAnsi="Times New Roman"/>
          <w:sz w:val="20"/>
          <w:szCs w:val="20"/>
        </w:rPr>
        <w:t xml:space="preserve"> индивидуальный предприниматель</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__________________                   </w:t>
      </w:r>
      <w:r w:rsidR="00C75B22">
        <w:rPr>
          <w:rFonts w:ascii="Times New Roman" w:hAnsi="Times New Roman"/>
          <w:sz w:val="20"/>
          <w:szCs w:val="20"/>
        </w:rPr>
        <w:tab/>
      </w:r>
      <w:r w:rsidR="00C75B22">
        <w:rPr>
          <w:rFonts w:ascii="Times New Roman" w:hAnsi="Times New Roman"/>
          <w:sz w:val="20"/>
          <w:szCs w:val="20"/>
        </w:rPr>
        <w:tab/>
      </w:r>
      <w:r w:rsidR="00C75B22">
        <w:rPr>
          <w:rFonts w:ascii="Times New Roman" w:hAnsi="Times New Roman"/>
          <w:sz w:val="20"/>
          <w:szCs w:val="20"/>
        </w:rPr>
        <w:tab/>
      </w:r>
      <w:r w:rsidRPr="009B09FA">
        <w:rPr>
          <w:rFonts w:ascii="Times New Roman" w:hAnsi="Times New Roman"/>
          <w:sz w:val="20"/>
          <w:szCs w:val="20"/>
        </w:rPr>
        <w:t>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Pr="009B09FA">
        <w:rPr>
          <w:rFonts w:ascii="Times New Roman" w:hAnsi="Times New Roman"/>
          <w:sz w:val="20"/>
          <w:szCs w:val="20"/>
          <w:vertAlign w:val="superscript"/>
        </w:rPr>
        <w:t>(подпись)</w:t>
      </w:r>
      <w:r w:rsidRPr="009B09FA">
        <w:rPr>
          <w:rFonts w:ascii="Times New Roman" w:hAnsi="Times New Roman"/>
          <w:sz w:val="20"/>
          <w:szCs w:val="20"/>
        </w:rPr>
        <w:t xml:space="preserve">                                                                              </w:t>
      </w:r>
      <w:r w:rsidRPr="009B09FA">
        <w:rPr>
          <w:rFonts w:ascii="Times New Roman" w:hAnsi="Times New Roman"/>
          <w:sz w:val="20"/>
          <w:szCs w:val="20"/>
          <w:vertAlign w:val="superscript"/>
        </w:rPr>
        <w:t>(подпись)</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М.П.                                                                                М.П.</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tbl>
      <w:tblPr>
        <w:tblpPr w:leftFromText="180" w:rightFromText="180" w:vertAnchor="text" w:horzAnchor="margin" w:tblpY="49"/>
        <w:tblW w:w="9648" w:type="dxa"/>
        <w:tblLook w:val="01E0"/>
      </w:tblPr>
      <w:tblGrid>
        <w:gridCol w:w="5868"/>
        <w:gridCol w:w="3780"/>
      </w:tblGrid>
      <w:tr w:rsidR="00C75B22" w:rsidRPr="009B09FA" w:rsidTr="00C75B22">
        <w:trPr>
          <w:trHeight w:val="1696"/>
        </w:trPr>
        <w:tc>
          <w:tcPr>
            <w:tcW w:w="5868" w:type="dxa"/>
          </w:tcPr>
          <w:p w:rsidR="00C75B22" w:rsidRPr="009B09FA" w:rsidRDefault="00C75B22" w:rsidP="00C75B22">
            <w:pPr>
              <w:autoSpaceDE w:val="0"/>
              <w:autoSpaceDN w:val="0"/>
              <w:adjustRightInd w:val="0"/>
              <w:spacing w:after="0" w:line="240" w:lineRule="auto"/>
              <w:jc w:val="center"/>
              <w:rPr>
                <w:rFonts w:ascii="Times New Roman" w:hAnsi="Times New Roman"/>
                <w:sz w:val="20"/>
                <w:szCs w:val="20"/>
                <w:highlight w:val="yellow"/>
              </w:rPr>
            </w:pPr>
          </w:p>
        </w:tc>
        <w:tc>
          <w:tcPr>
            <w:tcW w:w="3780" w:type="dxa"/>
          </w:tcPr>
          <w:p w:rsidR="00C75B22" w:rsidRPr="00C75B22" w:rsidRDefault="00C75B22" w:rsidP="00C75B22">
            <w:pPr>
              <w:autoSpaceDE w:val="0"/>
              <w:autoSpaceDN w:val="0"/>
              <w:adjustRightInd w:val="0"/>
              <w:spacing w:after="0" w:line="240" w:lineRule="auto"/>
              <w:jc w:val="right"/>
              <w:outlineLvl w:val="0"/>
              <w:rPr>
                <w:rFonts w:ascii="Times New Roman" w:hAnsi="Times New Roman"/>
                <w:sz w:val="18"/>
                <w:szCs w:val="18"/>
                <w:highlight w:val="yellow"/>
              </w:rPr>
            </w:pPr>
            <w:r w:rsidRPr="00C75B22">
              <w:rPr>
                <w:rFonts w:ascii="Times New Roman" w:hAnsi="Times New Roman"/>
                <w:sz w:val="18"/>
                <w:szCs w:val="18"/>
              </w:rPr>
              <w:t>Приложение № 1</w:t>
            </w:r>
          </w:p>
          <w:p w:rsidR="00C75B22" w:rsidRPr="009B09FA" w:rsidRDefault="00C75B22" w:rsidP="00C75B22">
            <w:pPr>
              <w:autoSpaceDE w:val="0"/>
              <w:autoSpaceDN w:val="0"/>
              <w:adjustRightInd w:val="0"/>
              <w:spacing w:after="0" w:line="240" w:lineRule="auto"/>
              <w:jc w:val="both"/>
              <w:rPr>
                <w:rFonts w:ascii="Times New Roman" w:hAnsi="Times New Roman"/>
                <w:sz w:val="20"/>
                <w:szCs w:val="20"/>
                <w:highlight w:val="yellow"/>
              </w:rPr>
            </w:pPr>
            <w:r w:rsidRPr="00C75B22">
              <w:rPr>
                <w:rFonts w:ascii="Times New Roman" w:hAnsi="Times New Roman"/>
                <w:sz w:val="18"/>
                <w:szCs w:val="18"/>
              </w:rPr>
              <w:t>к Договору об организации регулярных пассажирских перевозок автомобильным транспортом по муниципальным маршрутам на условиях временной работы без проведения конкурса от ________________ №___________</w:t>
            </w:r>
          </w:p>
        </w:tc>
      </w:tr>
    </w:tbl>
    <w:p w:rsidR="009B09FA" w:rsidRPr="009B09FA" w:rsidRDefault="009B09FA" w:rsidP="00C75B22">
      <w:pPr>
        <w:tabs>
          <w:tab w:val="left" w:pos="6521"/>
        </w:tabs>
        <w:autoSpaceDE w:val="0"/>
        <w:autoSpaceDN w:val="0"/>
        <w:adjustRightInd w:val="0"/>
        <w:spacing w:after="0" w:line="240" w:lineRule="auto"/>
        <w:ind w:left="6521"/>
        <w:outlineLvl w:val="1"/>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Утверждаю:</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Руководитель Уполномоченного органа</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_________ 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vertAlign w:val="superscript"/>
        </w:rPr>
        <w:t xml:space="preserve">   (подпись)                             (инициалы, фамилия)</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 __________ 20__ г.</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Маршрутное расписание</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движения автобусов</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по маршруту № ___, наименование «__________________________________________</w:t>
      </w:r>
      <w:r w:rsidR="00C75B22">
        <w:rPr>
          <w:rFonts w:ascii="Times New Roman" w:hAnsi="Times New Roman"/>
          <w:sz w:val="20"/>
          <w:szCs w:val="20"/>
        </w:rPr>
        <w:t>______________</w:t>
      </w:r>
      <w:r w:rsidRPr="009B09FA">
        <w:rPr>
          <w:rFonts w:ascii="Times New Roman" w:hAnsi="Times New Roman"/>
          <w:sz w:val="20"/>
          <w:szCs w:val="20"/>
        </w:rPr>
        <w:t>»,</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введено в действие с "__" _________ 20__ г., действительно до "__" ___________ 20__ г.</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 xml:space="preserve">    Наименование  юридического лица, Ф.И.О. индивидуального предпринимателя</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___________________________________________________________________________</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1. Количество выходов _________.</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2. Средняя протяженность маршрута _________ км.</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3. Число рейсов по маршруту, всего _______.</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4. Время оборотного рейса ________.</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5. Время, отработанное на маршруте __________.</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6. Эксплуатационная скорость _________ км/ч.</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7. Интервал движения ____ мин.</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8. Расписание:</w:t>
      </w: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1"/>
        <w:gridCol w:w="1256"/>
        <w:gridCol w:w="1186"/>
        <w:gridCol w:w="1391"/>
        <w:gridCol w:w="1138"/>
        <w:gridCol w:w="1031"/>
        <w:gridCol w:w="1482"/>
      </w:tblGrid>
      <w:tr w:rsidR="009B09FA" w:rsidRPr="00C75B22" w:rsidTr="00C75B22">
        <w:tc>
          <w:tcPr>
            <w:tcW w:w="1132" w:type="pct"/>
            <w:vMerge w:val="restart"/>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Пункт отправления (прибытия)</w:t>
            </w:r>
          </w:p>
        </w:tc>
        <w:tc>
          <w:tcPr>
            <w:tcW w:w="1981" w:type="pct"/>
            <w:gridSpan w:val="3"/>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Рейс «____________________________»</w:t>
            </w:r>
          </w:p>
          <w:p w:rsidR="009B09FA" w:rsidRPr="00C75B22" w:rsidRDefault="009B09FA" w:rsidP="009B09FA">
            <w:pPr>
              <w:spacing w:after="0" w:line="240" w:lineRule="auto"/>
              <w:jc w:val="center"/>
              <w:rPr>
                <w:rFonts w:ascii="Times New Roman" w:hAnsi="Times New Roman"/>
                <w:sz w:val="16"/>
                <w:szCs w:val="16"/>
                <w:vertAlign w:val="superscript"/>
              </w:rPr>
            </w:pPr>
            <w:r w:rsidRPr="00C75B22">
              <w:rPr>
                <w:rFonts w:ascii="Times New Roman" w:hAnsi="Times New Roman"/>
                <w:sz w:val="16"/>
                <w:szCs w:val="16"/>
                <w:vertAlign w:val="superscript"/>
              </w:rPr>
              <w:t>(прямое направление)</w:t>
            </w:r>
          </w:p>
        </w:tc>
        <w:tc>
          <w:tcPr>
            <w:tcW w:w="1887" w:type="pct"/>
            <w:gridSpan w:val="3"/>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Рейс «_________________________»</w:t>
            </w:r>
          </w:p>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vertAlign w:val="superscript"/>
              </w:rPr>
              <w:t>(обратное направление)</w:t>
            </w:r>
          </w:p>
        </w:tc>
      </w:tr>
      <w:tr w:rsidR="009B09FA" w:rsidRPr="00C75B22" w:rsidTr="00C75B22">
        <w:tc>
          <w:tcPr>
            <w:tcW w:w="1132" w:type="pct"/>
            <w:vMerge/>
            <w:vAlign w:val="center"/>
          </w:tcPr>
          <w:p w:rsidR="009B09FA" w:rsidRPr="00C75B22" w:rsidRDefault="009B09FA" w:rsidP="009B09FA">
            <w:pPr>
              <w:spacing w:after="0" w:line="240" w:lineRule="auto"/>
              <w:jc w:val="center"/>
              <w:rPr>
                <w:rFonts w:ascii="Times New Roman" w:hAnsi="Times New Roman"/>
                <w:sz w:val="16"/>
                <w:szCs w:val="16"/>
              </w:rPr>
            </w:pPr>
          </w:p>
        </w:tc>
        <w:tc>
          <w:tcPr>
            <w:tcW w:w="649" w:type="pct"/>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Прибытие</w:t>
            </w:r>
          </w:p>
        </w:tc>
        <w:tc>
          <w:tcPr>
            <w:tcW w:w="613" w:type="pct"/>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Стоянка</w:t>
            </w:r>
          </w:p>
        </w:tc>
        <w:tc>
          <w:tcPr>
            <w:tcW w:w="719" w:type="pct"/>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Отправление</w:t>
            </w:r>
          </w:p>
        </w:tc>
        <w:tc>
          <w:tcPr>
            <w:tcW w:w="588" w:type="pct"/>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Прибытие</w:t>
            </w:r>
          </w:p>
        </w:tc>
        <w:tc>
          <w:tcPr>
            <w:tcW w:w="533" w:type="pct"/>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Стоянка</w:t>
            </w:r>
          </w:p>
        </w:tc>
        <w:tc>
          <w:tcPr>
            <w:tcW w:w="767" w:type="pct"/>
            <w:vAlign w:val="center"/>
          </w:tcPr>
          <w:p w:rsidR="009B09FA" w:rsidRPr="00C75B22" w:rsidRDefault="009B09FA" w:rsidP="009B09FA">
            <w:pPr>
              <w:spacing w:after="0" w:line="240" w:lineRule="auto"/>
              <w:jc w:val="center"/>
              <w:rPr>
                <w:rFonts w:ascii="Times New Roman" w:hAnsi="Times New Roman"/>
                <w:sz w:val="16"/>
                <w:szCs w:val="16"/>
              </w:rPr>
            </w:pPr>
            <w:r w:rsidRPr="00C75B22">
              <w:rPr>
                <w:rFonts w:ascii="Times New Roman" w:hAnsi="Times New Roman"/>
                <w:sz w:val="16"/>
                <w:szCs w:val="16"/>
              </w:rPr>
              <w:t>Отправление</w:t>
            </w:r>
          </w:p>
        </w:tc>
      </w:tr>
      <w:tr w:rsidR="009B09FA" w:rsidRPr="00C75B22" w:rsidTr="00C75B22">
        <w:tc>
          <w:tcPr>
            <w:tcW w:w="1132" w:type="pct"/>
            <w:vAlign w:val="center"/>
          </w:tcPr>
          <w:p w:rsidR="009B09FA" w:rsidRPr="00C75B22" w:rsidRDefault="009B09FA" w:rsidP="009B09FA">
            <w:pPr>
              <w:spacing w:after="0" w:line="240" w:lineRule="auto"/>
              <w:jc w:val="center"/>
              <w:rPr>
                <w:rFonts w:ascii="Times New Roman" w:hAnsi="Times New Roman"/>
                <w:sz w:val="16"/>
                <w:szCs w:val="16"/>
              </w:rPr>
            </w:pPr>
          </w:p>
        </w:tc>
        <w:tc>
          <w:tcPr>
            <w:tcW w:w="649" w:type="pct"/>
            <w:vAlign w:val="center"/>
          </w:tcPr>
          <w:p w:rsidR="009B09FA" w:rsidRPr="00C75B22" w:rsidRDefault="009B09FA" w:rsidP="009B09FA">
            <w:pPr>
              <w:spacing w:after="0" w:line="240" w:lineRule="auto"/>
              <w:jc w:val="center"/>
              <w:rPr>
                <w:rFonts w:ascii="Times New Roman" w:hAnsi="Times New Roman"/>
                <w:sz w:val="16"/>
                <w:szCs w:val="16"/>
              </w:rPr>
            </w:pPr>
          </w:p>
        </w:tc>
        <w:tc>
          <w:tcPr>
            <w:tcW w:w="613" w:type="pct"/>
            <w:vAlign w:val="center"/>
          </w:tcPr>
          <w:p w:rsidR="009B09FA" w:rsidRPr="00C75B22" w:rsidRDefault="009B09FA" w:rsidP="009B09FA">
            <w:pPr>
              <w:spacing w:after="0" w:line="240" w:lineRule="auto"/>
              <w:jc w:val="center"/>
              <w:rPr>
                <w:rFonts w:ascii="Times New Roman" w:hAnsi="Times New Roman"/>
                <w:sz w:val="16"/>
                <w:szCs w:val="16"/>
              </w:rPr>
            </w:pPr>
          </w:p>
        </w:tc>
        <w:tc>
          <w:tcPr>
            <w:tcW w:w="719"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c>
          <w:tcPr>
            <w:tcW w:w="588"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c>
          <w:tcPr>
            <w:tcW w:w="533"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c>
          <w:tcPr>
            <w:tcW w:w="767"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r>
      <w:tr w:rsidR="009B09FA" w:rsidRPr="00C75B22" w:rsidTr="00C75B22">
        <w:tc>
          <w:tcPr>
            <w:tcW w:w="1132" w:type="pct"/>
            <w:vAlign w:val="center"/>
          </w:tcPr>
          <w:p w:rsidR="009B09FA" w:rsidRPr="00C75B22" w:rsidRDefault="009B09FA" w:rsidP="009B09FA">
            <w:pPr>
              <w:spacing w:after="0" w:line="240" w:lineRule="auto"/>
              <w:jc w:val="center"/>
              <w:rPr>
                <w:rFonts w:ascii="Times New Roman" w:hAnsi="Times New Roman"/>
                <w:sz w:val="16"/>
                <w:szCs w:val="16"/>
              </w:rPr>
            </w:pPr>
          </w:p>
        </w:tc>
        <w:tc>
          <w:tcPr>
            <w:tcW w:w="649"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c>
          <w:tcPr>
            <w:tcW w:w="613" w:type="pct"/>
            <w:vAlign w:val="center"/>
          </w:tcPr>
          <w:p w:rsidR="009B09FA" w:rsidRPr="00C75B22" w:rsidRDefault="009B09FA" w:rsidP="009B09FA">
            <w:pPr>
              <w:spacing w:after="0" w:line="240" w:lineRule="auto"/>
              <w:jc w:val="center"/>
              <w:rPr>
                <w:rFonts w:ascii="Times New Roman" w:hAnsi="Times New Roman"/>
                <w:sz w:val="16"/>
                <w:szCs w:val="16"/>
              </w:rPr>
            </w:pPr>
          </w:p>
        </w:tc>
        <w:tc>
          <w:tcPr>
            <w:tcW w:w="719"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c>
          <w:tcPr>
            <w:tcW w:w="588"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c>
          <w:tcPr>
            <w:tcW w:w="533"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c>
          <w:tcPr>
            <w:tcW w:w="767" w:type="pct"/>
            <w:vAlign w:val="center"/>
          </w:tcPr>
          <w:p w:rsidR="009B09FA" w:rsidRPr="00C75B22" w:rsidRDefault="009B09FA" w:rsidP="009B09FA">
            <w:pPr>
              <w:spacing w:after="0" w:line="240" w:lineRule="auto"/>
              <w:jc w:val="center"/>
              <w:rPr>
                <w:rFonts w:ascii="Times New Roman" w:hAnsi="Times New Roman"/>
                <w:sz w:val="16"/>
                <w:szCs w:val="16"/>
                <w:vertAlign w:val="superscript"/>
              </w:rPr>
            </w:pPr>
          </w:p>
        </w:tc>
      </w:tr>
    </w:tbl>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p>
    <w:p w:rsidR="009B09FA" w:rsidRPr="009B09FA" w:rsidRDefault="009B09FA" w:rsidP="009B09FA">
      <w:pPr>
        <w:spacing w:after="0" w:line="240" w:lineRule="auto"/>
        <w:jc w:val="both"/>
        <w:rPr>
          <w:rFonts w:ascii="Times New Roman" w:hAnsi="Times New Roman"/>
          <w:sz w:val="20"/>
          <w:szCs w:val="20"/>
        </w:rPr>
      </w:pPr>
      <w:r w:rsidRPr="009B09FA">
        <w:rPr>
          <w:rFonts w:ascii="Times New Roman" w:hAnsi="Times New Roman"/>
          <w:sz w:val="20"/>
          <w:szCs w:val="20"/>
        </w:rPr>
        <w:t>Маршрут ________________________________</w:t>
      </w:r>
    </w:p>
    <w:p w:rsidR="009B09FA" w:rsidRPr="009B09FA" w:rsidRDefault="009B09FA" w:rsidP="009B09FA">
      <w:pPr>
        <w:spacing w:after="0" w:line="240" w:lineRule="auto"/>
        <w:jc w:val="both"/>
        <w:rPr>
          <w:rFonts w:ascii="Times New Roman" w:hAnsi="Times New Roman"/>
          <w:sz w:val="20"/>
          <w:szCs w:val="20"/>
          <w:vertAlign w:val="superscript"/>
        </w:rPr>
      </w:pPr>
      <w:r w:rsidRPr="009B09FA">
        <w:rPr>
          <w:rFonts w:ascii="Times New Roman" w:hAnsi="Times New Roman"/>
          <w:sz w:val="20"/>
          <w:szCs w:val="20"/>
        </w:rPr>
        <w:t xml:space="preserve">                                 </w:t>
      </w:r>
      <w:r w:rsidRPr="009B09FA">
        <w:rPr>
          <w:rFonts w:ascii="Times New Roman" w:hAnsi="Times New Roman"/>
          <w:sz w:val="20"/>
          <w:szCs w:val="20"/>
          <w:vertAlign w:val="superscript"/>
        </w:rPr>
        <w:t>(сезонный, круглогодичный)</w:t>
      </w:r>
    </w:p>
    <w:p w:rsidR="009B09FA" w:rsidRPr="009B09FA" w:rsidRDefault="009B09FA" w:rsidP="009B09FA">
      <w:pPr>
        <w:spacing w:after="0" w:line="240" w:lineRule="auto"/>
        <w:jc w:val="both"/>
        <w:rPr>
          <w:rFonts w:ascii="Times New Roman" w:hAnsi="Times New Roman"/>
          <w:sz w:val="20"/>
          <w:szCs w:val="20"/>
        </w:rPr>
      </w:pPr>
      <w:r w:rsidRPr="009B09FA">
        <w:rPr>
          <w:rFonts w:ascii="Times New Roman" w:hAnsi="Times New Roman"/>
          <w:sz w:val="20"/>
          <w:szCs w:val="20"/>
        </w:rPr>
        <w:t>Дни работы:  _____________________________.</w:t>
      </w:r>
    </w:p>
    <w:p w:rsidR="009B09FA" w:rsidRPr="009B09FA" w:rsidRDefault="009B09FA" w:rsidP="009B09FA">
      <w:pPr>
        <w:spacing w:after="0" w:line="240" w:lineRule="auto"/>
        <w:jc w:val="both"/>
        <w:rPr>
          <w:rFonts w:ascii="Times New Roman" w:hAnsi="Times New Roman"/>
          <w:sz w:val="20"/>
          <w:szCs w:val="20"/>
        </w:rPr>
      </w:pPr>
      <w:r w:rsidRPr="009B09FA">
        <w:rPr>
          <w:rFonts w:ascii="Times New Roman" w:hAnsi="Times New Roman"/>
          <w:sz w:val="20"/>
          <w:szCs w:val="20"/>
        </w:rPr>
        <w:t>Остановки:</w:t>
      </w:r>
      <w:r w:rsidRPr="009B09FA">
        <w:rPr>
          <w:rFonts w:ascii="Times New Roman" w:hAnsi="Times New Roman"/>
          <w:sz w:val="20"/>
          <w:szCs w:val="20"/>
        </w:rPr>
        <w:tab/>
      </w:r>
    </w:p>
    <w:tbl>
      <w:tblPr>
        <w:tblW w:w="0" w:type="auto"/>
        <w:tblLook w:val="0000"/>
      </w:tblPr>
      <w:tblGrid>
        <w:gridCol w:w="2808"/>
        <w:gridCol w:w="2340"/>
      </w:tblGrid>
      <w:tr w:rsidR="009B09FA" w:rsidRPr="009B09FA" w:rsidTr="005635B0">
        <w:tc>
          <w:tcPr>
            <w:tcW w:w="2808" w:type="dxa"/>
            <w:tcBorders>
              <w:bottom w:val="single" w:sz="4" w:space="0" w:color="auto"/>
            </w:tcBorders>
          </w:tcPr>
          <w:p w:rsidR="009B09FA" w:rsidRPr="009B09FA" w:rsidRDefault="009B09FA" w:rsidP="009B09FA">
            <w:pPr>
              <w:spacing w:after="0" w:line="240" w:lineRule="auto"/>
              <w:jc w:val="both"/>
              <w:rPr>
                <w:rFonts w:ascii="Times New Roman" w:hAnsi="Times New Roman"/>
                <w:sz w:val="20"/>
                <w:szCs w:val="20"/>
              </w:rPr>
            </w:pPr>
          </w:p>
        </w:tc>
        <w:tc>
          <w:tcPr>
            <w:tcW w:w="2340" w:type="dxa"/>
            <w:tcBorders>
              <w:bottom w:val="single" w:sz="4" w:space="0" w:color="auto"/>
            </w:tcBorders>
          </w:tcPr>
          <w:p w:rsidR="009B09FA" w:rsidRPr="009B09FA" w:rsidRDefault="009B09FA" w:rsidP="009B09FA">
            <w:pPr>
              <w:spacing w:after="0" w:line="240" w:lineRule="auto"/>
              <w:jc w:val="center"/>
              <w:rPr>
                <w:rFonts w:ascii="Times New Roman" w:hAnsi="Times New Roman"/>
                <w:sz w:val="20"/>
                <w:szCs w:val="20"/>
              </w:rPr>
            </w:pPr>
          </w:p>
        </w:tc>
      </w:tr>
      <w:tr w:rsidR="009B09FA" w:rsidRPr="009B09FA" w:rsidTr="005635B0">
        <w:tc>
          <w:tcPr>
            <w:tcW w:w="2808" w:type="dxa"/>
            <w:tcBorders>
              <w:top w:val="single" w:sz="4" w:space="0" w:color="auto"/>
              <w:bottom w:val="single" w:sz="4" w:space="0" w:color="auto"/>
            </w:tcBorders>
          </w:tcPr>
          <w:p w:rsidR="009B09FA" w:rsidRPr="009B09FA" w:rsidRDefault="009B09FA" w:rsidP="009B09FA">
            <w:pPr>
              <w:spacing w:after="0" w:line="240" w:lineRule="auto"/>
              <w:jc w:val="both"/>
              <w:rPr>
                <w:rFonts w:ascii="Times New Roman" w:hAnsi="Times New Roman"/>
                <w:sz w:val="20"/>
                <w:szCs w:val="20"/>
              </w:rPr>
            </w:pPr>
          </w:p>
        </w:tc>
        <w:tc>
          <w:tcPr>
            <w:tcW w:w="2340" w:type="dxa"/>
            <w:tcBorders>
              <w:top w:val="single" w:sz="4" w:space="0" w:color="auto"/>
              <w:bottom w:val="single" w:sz="4" w:space="0" w:color="auto"/>
            </w:tcBorders>
          </w:tcPr>
          <w:p w:rsidR="009B09FA" w:rsidRPr="009B09FA" w:rsidRDefault="009B09FA" w:rsidP="009B09FA">
            <w:pPr>
              <w:spacing w:after="0" w:line="240" w:lineRule="auto"/>
              <w:jc w:val="center"/>
              <w:rPr>
                <w:rFonts w:ascii="Times New Roman" w:hAnsi="Times New Roman"/>
                <w:sz w:val="20"/>
                <w:szCs w:val="20"/>
                <w:vertAlign w:val="superscript"/>
              </w:rPr>
            </w:pPr>
          </w:p>
        </w:tc>
      </w:tr>
    </w:tbl>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both"/>
        <w:rPr>
          <w:rFonts w:ascii="Times New Roman" w:hAnsi="Times New Roman"/>
          <w:sz w:val="20"/>
          <w:szCs w:val="20"/>
        </w:rPr>
      </w:pPr>
      <w:r w:rsidRPr="009B09FA">
        <w:rPr>
          <w:rFonts w:ascii="Times New Roman" w:hAnsi="Times New Roman"/>
          <w:sz w:val="20"/>
          <w:szCs w:val="20"/>
        </w:rPr>
        <w:t>Руководитель юридического лица (индивидуальный предприниматель)</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__________________ </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Pr="009B09FA">
        <w:rPr>
          <w:rFonts w:ascii="Times New Roman" w:hAnsi="Times New Roman"/>
          <w:sz w:val="20"/>
          <w:szCs w:val="20"/>
          <w:vertAlign w:val="superscript"/>
        </w:rPr>
        <w:t>(подпись)</w:t>
      </w:r>
    </w:p>
    <w:p w:rsidR="009B09FA" w:rsidRPr="009B09FA" w:rsidRDefault="009B09FA" w:rsidP="00197BFF">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М.П.                                 </w:t>
      </w:r>
    </w:p>
    <w:tbl>
      <w:tblPr>
        <w:tblpPr w:leftFromText="180" w:rightFromText="180" w:vertAnchor="text" w:horzAnchor="margin" w:tblpY="222"/>
        <w:tblW w:w="9648" w:type="dxa"/>
        <w:tblLook w:val="01E0"/>
      </w:tblPr>
      <w:tblGrid>
        <w:gridCol w:w="5868"/>
        <w:gridCol w:w="3780"/>
      </w:tblGrid>
      <w:tr w:rsidR="00C75B22" w:rsidRPr="009B09FA" w:rsidTr="00C75B22">
        <w:trPr>
          <w:trHeight w:val="1696"/>
        </w:trPr>
        <w:tc>
          <w:tcPr>
            <w:tcW w:w="5868" w:type="dxa"/>
          </w:tcPr>
          <w:p w:rsidR="00C75B22" w:rsidRPr="009B09FA" w:rsidRDefault="00C75B22" w:rsidP="00C75B22">
            <w:pPr>
              <w:autoSpaceDE w:val="0"/>
              <w:autoSpaceDN w:val="0"/>
              <w:adjustRightInd w:val="0"/>
              <w:spacing w:after="0" w:line="240" w:lineRule="auto"/>
              <w:jc w:val="center"/>
              <w:rPr>
                <w:rFonts w:ascii="Times New Roman" w:hAnsi="Times New Roman"/>
                <w:sz w:val="20"/>
                <w:szCs w:val="20"/>
                <w:highlight w:val="yellow"/>
              </w:rPr>
            </w:pPr>
          </w:p>
        </w:tc>
        <w:tc>
          <w:tcPr>
            <w:tcW w:w="3780" w:type="dxa"/>
          </w:tcPr>
          <w:p w:rsidR="00C75B22" w:rsidRPr="00C75B22" w:rsidRDefault="00C75B22" w:rsidP="00C75B22">
            <w:pPr>
              <w:autoSpaceDE w:val="0"/>
              <w:autoSpaceDN w:val="0"/>
              <w:adjustRightInd w:val="0"/>
              <w:spacing w:after="0" w:line="240" w:lineRule="auto"/>
              <w:jc w:val="right"/>
              <w:outlineLvl w:val="0"/>
              <w:rPr>
                <w:rFonts w:ascii="Times New Roman" w:hAnsi="Times New Roman"/>
                <w:sz w:val="18"/>
                <w:szCs w:val="18"/>
                <w:highlight w:val="yellow"/>
              </w:rPr>
            </w:pPr>
            <w:r w:rsidRPr="00C75B22">
              <w:rPr>
                <w:rFonts w:ascii="Times New Roman" w:hAnsi="Times New Roman"/>
                <w:sz w:val="18"/>
                <w:szCs w:val="18"/>
              </w:rPr>
              <w:t>Приложение № 2</w:t>
            </w:r>
          </w:p>
          <w:p w:rsidR="00C75B22" w:rsidRPr="009B09FA" w:rsidRDefault="00C75B22" w:rsidP="00C75B22">
            <w:pPr>
              <w:autoSpaceDE w:val="0"/>
              <w:autoSpaceDN w:val="0"/>
              <w:adjustRightInd w:val="0"/>
              <w:spacing w:after="0" w:line="240" w:lineRule="auto"/>
              <w:jc w:val="both"/>
              <w:rPr>
                <w:rFonts w:ascii="Times New Roman" w:hAnsi="Times New Roman"/>
                <w:sz w:val="20"/>
                <w:szCs w:val="20"/>
                <w:highlight w:val="yellow"/>
              </w:rPr>
            </w:pPr>
            <w:r w:rsidRPr="00C75B22">
              <w:rPr>
                <w:rFonts w:ascii="Times New Roman" w:hAnsi="Times New Roman"/>
                <w:sz w:val="18"/>
                <w:szCs w:val="18"/>
              </w:rPr>
              <w:t>к Договору об организации регулярных пассажирских перевозок автомобильным транспортом по муниципальным маршрутам на условиях временной работы без проведения конкурса от ________________ №___________</w:t>
            </w:r>
          </w:p>
        </w:tc>
      </w:tr>
    </w:tbl>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Утверждаю:</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Руководитель Уполномоченного органа</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_________ 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vertAlign w:val="superscript"/>
        </w:rPr>
        <w:t xml:space="preserve">   (подпись)                             (инициалы, фамилия)</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 __________ 20__ г.</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Схема</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движения автобусов по маршруту</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Приводится рисунок.</w:t>
      </w:r>
    </w:p>
    <w:tbl>
      <w:tblPr>
        <w:tblpPr w:leftFromText="180" w:rightFromText="180" w:vertAnchor="text" w:horzAnchor="margin" w:tblpY="-154"/>
        <w:tblW w:w="9648" w:type="dxa"/>
        <w:tblLook w:val="01E0"/>
      </w:tblPr>
      <w:tblGrid>
        <w:gridCol w:w="5868"/>
        <w:gridCol w:w="3780"/>
      </w:tblGrid>
      <w:tr w:rsidR="008A16CF" w:rsidRPr="009B09FA" w:rsidTr="008A16CF">
        <w:trPr>
          <w:trHeight w:val="1696"/>
        </w:trPr>
        <w:tc>
          <w:tcPr>
            <w:tcW w:w="5868" w:type="dxa"/>
          </w:tcPr>
          <w:p w:rsidR="008A16CF" w:rsidRPr="009B09FA" w:rsidRDefault="008A16CF" w:rsidP="008A16CF">
            <w:pPr>
              <w:autoSpaceDE w:val="0"/>
              <w:autoSpaceDN w:val="0"/>
              <w:adjustRightInd w:val="0"/>
              <w:spacing w:after="0" w:line="240" w:lineRule="auto"/>
              <w:jc w:val="center"/>
              <w:rPr>
                <w:rFonts w:ascii="Times New Roman" w:hAnsi="Times New Roman"/>
                <w:sz w:val="20"/>
                <w:szCs w:val="20"/>
                <w:highlight w:val="yellow"/>
              </w:rPr>
            </w:pPr>
          </w:p>
        </w:tc>
        <w:tc>
          <w:tcPr>
            <w:tcW w:w="3780" w:type="dxa"/>
          </w:tcPr>
          <w:p w:rsidR="008A16CF" w:rsidRPr="008A16CF" w:rsidRDefault="008A16CF" w:rsidP="008A16CF">
            <w:pPr>
              <w:autoSpaceDE w:val="0"/>
              <w:autoSpaceDN w:val="0"/>
              <w:adjustRightInd w:val="0"/>
              <w:spacing w:after="0" w:line="240" w:lineRule="auto"/>
              <w:jc w:val="right"/>
              <w:outlineLvl w:val="0"/>
              <w:rPr>
                <w:rFonts w:ascii="Times New Roman" w:hAnsi="Times New Roman"/>
                <w:sz w:val="18"/>
                <w:szCs w:val="18"/>
                <w:highlight w:val="yellow"/>
              </w:rPr>
            </w:pPr>
            <w:r w:rsidRPr="008A16CF">
              <w:rPr>
                <w:rFonts w:ascii="Times New Roman" w:hAnsi="Times New Roman"/>
                <w:sz w:val="18"/>
                <w:szCs w:val="18"/>
              </w:rPr>
              <w:t>Приложение № 3</w:t>
            </w:r>
          </w:p>
          <w:p w:rsidR="008A16CF" w:rsidRPr="009B09FA" w:rsidRDefault="008A16CF" w:rsidP="008A16CF">
            <w:pPr>
              <w:autoSpaceDE w:val="0"/>
              <w:autoSpaceDN w:val="0"/>
              <w:adjustRightInd w:val="0"/>
              <w:spacing w:after="0" w:line="240" w:lineRule="auto"/>
              <w:jc w:val="both"/>
              <w:rPr>
                <w:rFonts w:ascii="Times New Roman" w:hAnsi="Times New Roman"/>
                <w:sz w:val="20"/>
                <w:szCs w:val="20"/>
                <w:highlight w:val="yellow"/>
              </w:rPr>
            </w:pPr>
            <w:r w:rsidRPr="008A16CF">
              <w:rPr>
                <w:rFonts w:ascii="Times New Roman" w:hAnsi="Times New Roman"/>
                <w:sz w:val="18"/>
                <w:szCs w:val="18"/>
              </w:rPr>
              <w:t>к Договору об организации регулярных пассажирских перевозок автомобильным транспортом по муниципальным маршрутам на условиях временной работы без проведения конкурса от ________________ №___________</w:t>
            </w:r>
          </w:p>
        </w:tc>
      </w:tr>
    </w:tbl>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bookmarkStart w:id="39" w:name="Par593"/>
      <w:bookmarkEnd w:id="39"/>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Список транспортных средств</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tbl>
      <w:tblPr>
        <w:tblW w:w="5000" w:type="pct"/>
        <w:tblCellMar>
          <w:top w:w="75" w:type="dxa"/>
          <w:left w:w="0" w:type="dxa"/>
          <w:bottom w:w="75" w:type="dxa"/>
          <w:right w:w="0" w:type="dxa"/>
        </w:tblCellMar>
        <w:tblLook w:val="0000"/>
      </w:tblPr>
      <w:tblGrid>
        <w:gridCol w:w="1317"/>
        <w:gridCol w:w="2261"/>
        <w:gridCol w:w="3220"/>
        <w:gridCol w:w="2825"/>
      </w:tblGrid>
      <w:tr w:rsidR="009B09FA" w:rsidRPr="008A16CF" w:rsidTr="008A16CF">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center"/>
              <w:rPr>
                <w:rFonts w:ascii="Times New Roman" w:hAnsi="Times New Roman"/>
                <w:sz w:val="16"/>
                <w:szCs w:val="16"/>
              </w:rPr>
            </w:pPr>
            <w:r w:rsidRPr="008A16CF">
              <w:rPr>
                <w:rFonts w:ascii="Times New Roman" w:hAnsi="Times New Roman"/>
                <w:sz w:val="16"/>
                <w:szCs w:val="16"/>
              </w:rPr>
              <w:t>№  п/п</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center"/>
              <w:rPr>
                <w:rFonts w:ascii="Times New Roman" w:hAnsi="Times New Roman"/>
                <w:sz w:val="16"/>
                <w:szCs w:val="16"/>
              </w:rPr>
            </w:pPr>
            <w:r w:rsidRPr="008A16CF">
              <w:rPr>
                <w:rFonts w:ascii="Times New Roman" w:hAnsi="Times New Roman"/>
                <w:sz w:val="16"/>
                <w:szCs w:val="16"/>
              </w:rPr>
              <w:t>Марка</w:t>
            </w: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center"/>
              <w:rPr>
                <w:rFonts w:ascii="Times New Roman" w:hAnsi="Times New Roman"/>
                <w:sz w:val="16"/>
                <w:szCs w:val="16"/>
              </w:rPr>
            </w:pPr>
            <w:r w:rsidRPr="008A16CF">
              <w:rPr>
                <w:rFonts w:ascii="Times New Roman" w:hAnsi="Times New Roman"/>
                <w:sz w:val="16"/>
                <w:szCs w:val="16"/>
              </w:rPr>
              <w:t>Регистрационный номер</w:t>
            </w: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center"/>
              <w:rPr>
                <w:rFonts w:ascii="Times New Roman" w:hAnsi="Times New Roman"/>
                <w:sz w:val="16"/>
                <w:szCs w:val="16"/>
              </w:rPr>
            </w:pPr>
            <w:r w:rsidRPr="008A16CF">
              <w:rPr>
                <w:rFonts w:ascii="Times New Roman" w:hAnsi="Times New Roman"/>
                <w:sz w:val="16"/>
                <w:szCs w:val="16"/>
              </w:rPr>
              <w:t>Примечание</w:t>
            </w:r>
          </w:p>
        </w:tc>
      </w:tr>
      <w:tr w:rsidR="009B09FA" w:rsidRPr="008A16CF" w:rsidTr="008A16CF">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rPr>
                <w:rFonts w:ascii="Times New Roman" w:hAnsi="Times New Roman"/>
                <w:sz w:val="16"/>
                <w:szCs w:val="16"/>
              </w:rPr>
            </w:pPr>
            <w:r w:rsidRPr="008A16CF">
              <w:rPr>
                <w:rFonts w:ascii="Times New Roman" w:hAnsi="Times New Roman"/>
                <w:sz w:val="16"/>
                <w:szCs w:val="16"/>
              </w:rPr>
              <w:t>1</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r>
      <w:tr w:rsidR="009B09FA" w:rsidRPr="008A16CF" w:rsidTr="008A16CF">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rPr>
                <w:rFonts w:ascii="Times New Roman" w:hAnsi="Times New Roman"/>
                <w:sz w:val="16"/>
                <w:szCs w:val="16"/>
              </w:rPr>
            </w:pPr>
            <w:r w:rsidRPr="008A16CF">
              <w:rPr>
                <w:rFonts w:ascii="Times New Roman" w:hAnsi="Times New Roman"/>
                <w:sz w:val="16"/>
                <w:szCs w:val="16"/>
              </w:rPr>
              <w:t>2</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r>
      <w:tr w:rsidR="009B09FA" w:rsidRPr="008A16CF" w:rsidTr="008A16CF">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rPr>
                <w:rFonts w:ascii="Times New Roman" w:hAnsi="Times New Roman"/>
                <w:sz w:val="16"/>
                <w:szCs w:val="16"/>
              </w:rPr>
            </w:pPr>
            <w:r w:rsidRPr="008A16CF">
              <w:rPr>
                <w:rFonts w:ascii="Times New Roman" w:hAnsi="Times New Roman"/>
                <w:sz w:val="16"/>
                <w:szCs w:val="16"/>
              </w:rPr>
              <w:t>3</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r>
      <w:tr w:rsidR="009B09FA" w:rsidRPr="008A16CF" w:rsidTr="008A16CF">
        <w:tc>
          <w:tcPr>
            <w:tcW w:w="68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rPr>
                <w:rFonts w:ascii="Times New Roman" w:hAnsi="Times New Roman"/>
                <w:sz w:val="16"/>
                <w:szCs w:val="16"/>
              </w:rPr>
            </w:pPr>
            <w:r w:rsidRPr="008A16CF">
              <w:rPr>
                <w:rFonts w:ascii="Times New Roman" w:hAnsi="Times New Roman"/>
                <w:sz w:val="16"/>
                <w:szCs w:val="16"/>
              </w:rPr>
              <w:t>и т.д.</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6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c>
          <w:tcPr>
            <w:tcW w:w="14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09FA" w:rsidRPr="008A16CF" w:rsidRDefault="009B09FA" w:rsidP="009B09FA">
            <w:pPr>
              <w:autoSpaceDE w:val="0"/>
              <w:autoSpaceDN w:val="0"/>
              <w:adjustRightInd w:val="0"/>
              <w:spacing w:after="0" w:line="240" w:lineRule="auto"/>
              <w:jc w:val="both"/>
              <w:rPr>
                <w:rFonts w:ascii="Times New Roman" w:hAnsi="Times New Roman"/>
                <w:sz w:val="16"/>
                <w:szCs w:val="16"/>
              </w:rPr>
            </w:pPr>
          </w:p>
        </w:tc>
      </w:tr>
    </w:tbl>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Уполномоченный орган:</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/________/ ___________________ "__" _____________ 20__ г.</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vertAlign w:val="superscript"/>
        </w:rPr>
        <w:t xml:space="preserve">    (подпись)                     (инициалы, фамилия)</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М.П.</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Перевозчик:</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/________/ ___________________ "__" _____________ 20__ г.</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vertAlign w:val="superscript"/>
        </w:rPr>
        <w:t xml:space="preserve">    (подпись)                   (инициалы, фамилия)</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М.П.</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9B09FA" w:rsidRPr="008A16CF" w:rsidRDefault="009B09FA" w:rsidP="009B09FA">
      <w:pPr>
        <w:autoSpaceDE w:val="0"/>
        <w:autoSpaceDN w:val="0"/>
        <w:adjustRightInd w:val="0"/>
        <w:spacing w:after="0" w:line="240" w:lineRule="auto"/>
        <w:ind w:firstLine="540"/>
        <w:jc w:val="both"/>
        <w:rPr>
          <w:rFonts w:ascii="Times New Roman" w:hAnsi="Times New Roman"/>
          <w:sz w:val="18"/>
          <w:szCs w:val="18"/>
        </w:rPr>
      </w:pPr>
    </w:p>
    <w:tbl>
      <w:tblPr>
        <w:tblpPr w:leftFromText="180" w:rightFromText="180" w:vertAnchor="text" w:horzAnchor="margin" w:tblpY="79"/>
        <w:tblW w:w="9648" w:type="dxa"/>
        <w:tblLook w:val="01E0"/>
      </w:tblPr>
      <w:tblGrid>
        <w:gridCol w:w="5868"/>
        <w:gridCol w:w="3780"/>
      </w:tblGrid>
      <w:tr w:rsidR="008A16CF" w:rsidRPr="008A16CF" w:rsidTr="008A16CF">
        <w:trPr>
          <w:trHeight w:val="1696"/>
        </w:trPr>
        <w:tc>
          <w:tcPr>
            <w:tcW w:w="5868" w:type="dxa"/>
          </w:tcPr>
          <w:p w:rsidR="008A16CF" w:rsidRPr="008A16CF" w:rsidRDefault="008A16CF" w:rsidP="008A16CF">
            <w:pPr>
              <w:autoSpaceDE w:val="0"/>
              <w:autoSpaceDN w:val="0"/>
              <w:adjustRightInd w:val="0"/>
              <w:spacing w:after="0" w:line="240" w:lineRule="auto"/>
              <w:jc w:val="center"/>
              <w:rPr>
                <w:rFonts w:ascii="Times New Roman" w:hAnsi="Times New Roman"/>
                <w:sz w:val="18"/>
                <w:szCs w:val="18"/>
                <w:highlight w:val="yellow"/>
              </w:rPr>
            </w:pPr>
          </w:p>
        </w:tc>
        <w:tc>
          <w:tcPr>
            <w:tcW w:w="3780" w:type="dxa"/>
          </w:tcPr>
          <w:p w:rsidR="008A16CF" w:rsidRPr="008A16CF" w:rsidRDefault="008A16CF" w:rsidP="008A16CF">
            <w:pPr>
              <w:autoSpaceDE w:val="0"/>
              <w:autoSpaceDN w:val="0"/>
              <w:adjustRightInd w:val="0"/>
              <w:spacing w:after="0" w:line="240" w:lineRule="auto"/>
              <w:jc w:val="right"/>
              <w:outlineLvl w:val="0"/>
              <w:rPr>
                <w:rFonts w:ascii="Times New Roman" w:hAnsi="Times New Roman"/>
                <w:sz w:val="18"/>
                <w:szCs w:val="18"/>
                <w:highlight w:val="yellow"/>
              </w:rPr>
            </w:pPr>
            <w:r w:rsidRPr="008A16CF">
              <w:rPr>
                <w:rFonts w:ascii="Times New Roman" w:hAnsi="Times New Roman"/>
                <w:sz w:val="18"/>
                <w:szCs w:val="18"/>
              </w:rPr>
              <w:t>Приложение № 4</w:t>
            </w:r>
          </w:p>
          <w:p w:rsidR="008A16CF" w:rsidRPr="008A16CF" w:rsidRDefault="008A16CF" w:rsidP="008A16CF">
            <w:pPr>
              <w:autoSpaceDE w:val="0"/>
              <w:autoSpaceDN w:val="0"/>
              <w:adjustRightInd w:val="0"/>
              <w:spacing w:after="0" w:line="240" w:lineRule="auto"/>
              <w:jc w:val="both"/>
              <w:rPr>
                <w:rFonts w:ascii="Times New Roman" w:hAnsi="Times New Roman"/>
                <w:sz w:val="18"/>
                <w:szCs w:val="18"/>
                <w:highlight w:val="yellow"/>
              </w:rPr>
            </w:pPr>
            <w:r w:rsidRPr="008A16CF">
              <w:rPr>
                <w:rFonts w:ascii="Times New Roman" w:hAnsi="Times New Roman"/>
                <w:sz w:val="18"/>
                <w:szCs w:val="18"/>
              </w:rPr>
              <w:t>к Договору об организации регулярных пассажирских перевозок автомобильным транспортом по муниципальным маршрутам на условиях временной работы без проведения конкурса от ________________ №___________</w:t>
            </w:r>
          </w:p>
        </w:tc>
      </w:tr>
    </w:tbl>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r w:rsidRPr="009B09FA">
        <w:rPr>
          <w:rFonts w:ascii="Times New Roman" w:hAnsi="Times New Roman"/>
          <w:sz w:val="20"/>
          <w:szCs w:val="20"/>
        </w:rPr>
        <w:t>Маршрутная карта № _____</w:t>
      </w:r>
    </w:p>
    <w:p w:rsidR="009B09FA" w:rsidRPr="009B09FA" w:rsidRDefault="009B09FA" w:rsidP="009B09FA">
      <w:pPr>
        <w:autoSpaceDE w:val="0"/>
        <w:autoSpaceDN w:val="0"/>
        <w:adjustRightInd w:val="0"/>
        <w:spacing w:after="0" w:line="240" w:lineRule="auto"/>
        <w:jc w:val="center"/>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Договор от "__" _____________ 20__ г. № 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Срок  действия с "__" _______________ 20__ г. по "__" _____________ 20__ г.</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Маршрут № 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Марка транспортного средства ________________________________________________</w:t>
      </w:r>
      <w:r w:rsidR="008A16CF">
        <w:rPr>
          <w:rFonts w:ascii="Times New Roman" w:hAnsi="Times New Roman"/>
          <w:sz w:val="20"/>
          <w:szCs w:val="20"/>
        </w:rPr>
        <w:t>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Регистрационный знак _______________________________________________________</w:t>
      </w:r>
      <w:r w:rsidR="008A16CF">
        <w:rPr>
          <w:rFonts w:ascii="Times New Roman" w:hAnsi="Times New Roman"/>
          <w:sz w:val="20"/>
          <w:szCs w:val="20"/>
        </w:rPr>
        <w:t>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Владелец ___________________________________________________________________</w:t>
      </w:r>
      <w:r w:rsidR="008A16CF">
        <w:rPr>
          <w:rFonts w:ascii="Times New Roman" w:hAnsi="Times New Roman"/>
          <w:sz w:val="20"/>
          <w:szCs w:val="20"/>
        </w:rPr>
        <w:t>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Примечание ________________________________________________________________</w:t>
      </w: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Маршрутная  карта  является  документом,  разрешающим  работу транспортного</w:t>
      </w:r>
      <w:r w:rsidR="008A16CF">
        <w:rPr>
          <w:rFonts w:ascii="Times New Roman" w:hAnsi="Times New Roman"/>
          <w:sz w:val="20"/>
          <w:szCs w:val="20"/>
        </w:rPr>
        <w:t xml:space="preserve"> </w:t>
      </w:r>
      <w:r w:rsidRPr="009B09FA">
        <w:rPr>
          <w:rFonts w:ascii="Times New Roman" w:hAnsi="Times New Roman"/>
          <w:sz w:val="20"/>
          <w:szCs w:val="20"/>
        </w:rPr>
        <w:t>средства на маршруте.</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 xml:space="preserve">    Уполномоченный орган</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/___________/________________________________ "__" ________________ 20__ г.</w:t>
      </w:r>
    </w:p>
    <w:p w:rsidR="009B09FA" w:rsidRPr="009B09FA" w:rsidRDefault="009B09FA" w:rsidP="009B09FA">
      <w:pPr>
        <w:autoSpaceDE w:val="0"/>
        <w:autoSpaceDN w:val="0"/>
        <w:adjustRightInd w:val="0"/>
        <w:spacing w:after="0" w:line="240" w:lineRule="auto"/>
        <w:rPr>
          <w:rFonts w:ascii="Times New Roman" w:hAnsi="Times New Roman"/>
          <w:sz w:val="20"/>
          <w:szCs w:val="20"/>
          <w:vertAlign w:val="superscript"/>
        </w:rPr>
      </w:pPr>
      <w:r w:rsidRPr="009B09FA">
        <w:rPr>
          <w:rFonts w:ascii="Times New Roman" w:hAnsi="Times New Roman"/>
          <w:sz w:val="20"/>
          <w:szCs w:val="20"/>
        </w:rPr>
        <w:t xml:space="preserve">       </w:t>
      </w:r>
      <w:r w:rsidRPr="009B09FA">
        <w:rPr>
          <w:rFonts w:ascii="Times New Roman" w:hAnsi="Times New Roman"/>
          <w:sz w:val="20"/>
          <w:szCs w:val="20"/>
          <w:vertAlign w:val="superscript"/>
        </w:rPr>
        <w:t>(подпись)                                    (инициалы, фамилия)</w:t>
      </w:r>
    </w:p>
    <w:p w:rsidR="009B09FA" w:rsidRPr="009B09FA" w:rsidRDefault="009B09FA" w:rsidP="009B09FA">
      <w:pPr>
        <w:autoSpaceDE w:val="0"/>
        <w:autoSpaceDN w:val="0"/>
        <w:adjustRightInd w:val="0"/>
        <w:spacing w:after="0" w:line="240" w:lineRule="auto"/>
        <w:rPr>
          <w:rFonts w:ascii="Times New Roman" w:hAnsi="Times New Roman"/>
          <w:sz w:val="20"/>
          <w:szCs w:val="20"/>
        </w:rPr>
      </w:pPr>
    </w:p>
    <w:p w:rsidR="009B09FA" w:rsidRPr="009B09FA" w:rsidRDefault="009B09FA" w:rsidP="009B09FA">
      <w:pPr>
        <w:autoSpaceDE w:val="0"/>
        <w:autoSpaceDN w:val="0"/>
        <w:adjustRightInd w:val="0"/>
        <w:spacing w:after="0" w:line="240" w:lineRule="auto"/>
        <w:rPr>
          <w:rFonts w:ascii="Times New Roman" w:hAnsi="Times New Roman"/>
          <w:sz w:val="20"/>
          <w:szCs w:val="20"/>
        </w:rPr>
      </w:pPr>
      <w:r w:rsidRPr="009B09FA">
        <w:rPr>
          <w:rFonts w:ascii="Times New Roman" w:hAnsi="Times New Roman"/>
          <w:sz w:val="20"/>
          <w:szCs w:val="20"/>
        </w:rPr>
        <w:t>М.П.</w:t>
      </w:r>
    </w:p>
    <w:p w:rsidR="009B09FA" w:rsidRPr="009B09FA" w:rsidRDefault="009B09FA" w:rsidP="009B09FA">
      <w:pPr>
        <w:autoSpaceDE w:val="0"/>
        <w:autoSpaceDN w:val="0"/>
        <w:adjustRightInd w:val="0"/>
        <w:spacing w:after="0" w:line="240" w:lineRule="auto"/>
        <w:ind w:firstLine="540"/>
        <w:jc w:val="both"/>
        <w:rPr>
          <w:rFonts w:ascii="Times New Roman" w:hAnsi="Times New Roman"/>
          <w:sz w:val="20"/>
          <w:szCs w:val="20"/>
        </w:rPr>
      </w:pPr>
    </w:p>
    <w:p w:rsidR="00A82FAC" w:rsidRPr="00FA7110" w:rsidRDefault="00A82FAC" w:rsidP="00FA7110">
      <w:pPr>
        <w:autoSpaceDE w:val="0"/>
        <w:autoSpaceDN w:val="0"/>
        <w:adjustRightInd w:val="0"/>
        <w:spacing w:after="0" w:line="240" w:lineRule="auto"/>
        <w:rPr>
          <w:rFonts w:ascii="Times New Roman" w:hAnsi="Times New Roman"/>
          <w:sz w:val="20"/>
          <w:szCs w:val="20"/>
        </w:rPr>
      </w:pPr>
    </w:p>
    <w:p w:rsidR="00FA7110" w:rsidRPr="00FA7110" w:rsidRDefault="00FA7110" w:rsidP="00FA7110">
      <w:pPr>
        <w:pStyle w:val="12"/>
        <w:spacing w:line="240" w:lineRule="auto"/>
        <w:jc w:val="center"/>
        <w:rPr>
          <w:rFonts w:ascii="Times New Roman" w:hAnsi="Times New Roman" w:cs="Times New Roman"/>
          <w:b w:val="0"/>
          <w:sz w:val="20"/>
          <w:szCs w:val="20"/>
        </w:rPr>
      </w:pPr>
      <w:r w:rsidRPr="00FA7110">
        <w:rPr>
          <w:rFonts w:ascii="Times New Roman" w:hAnsi="Times New Roman" w:cs="Times New Roman"/>
          <w:b w:val="0"/>
          <w:sz w:val="20"/>
          <w:szCs w:val="20"/>
        </w:rPr>
        <w:t>КРАСНОЯРСКИЙ КРАЙ</w:t>
      </w:r>
    </w:p>
    <w:p w:rsidR="00FA7110" w:rsidRPr="00FA7110" w:rsidRDefault="00FA7110" w:rsidP="00FA7110">
      <w:pPr>
        <w:pBdr>
          <w:top w:val="single" w:sz="4" w:space="1" w:color="auto"/>
          <w:bottom w:val="single" w:sz="4" w:space="1" w:color="auto"/>
        </w:pBdr>
        <w:spacing w:after="0" w:line="240" w:lineRule="auto"/>
        <w:jc w:val="center"/>
        <w:rPr>
          <w:rFonts w:ascii="Times New Roman" w:hAnsi="Times New Roman"/>
          <w:sz w:val="20"/>
          <w:szCs w:val="20"/>
        </w:rPr>
      </w:pPr>
      <w:r w:rsidRPr="00FA7110">
        <w:rPr>
          <w:rFonts w:ascii="Times New Roman" w:hAnsi="Times New Roman"/>
          <w:sz w:val="20"/>
          <w:szCs w:val="20"/>
        </w:rPr>
        <w:t>ФИНАНСОВОЕ УПРАВЛЕНИЕ АДМИНИСТРАЦИИ</w:t>
      </w:r>
    </w:p>
    <w:p w:rsidR="00FA7110" w:rsidRPr="00FA7110" w:rsidRDefault="00FA7110" w:rsidP="00FA7110">
      <w:pPr>
        <w:pStyle w:val="12"/>
        <w:pBdr>
          <w:top w:val="single" w:sz="4" w:space="1" w:color="auto"/>
          <w:bottom w:val="single" w:sz="4" w:space="1" w:color="auto"/>
        </w:pBdr>
        <w:spacing w:before="0" w:after="0" w:line="240" w:lineRule="auto"/>
        <w:jc w:val="center"/>
        <w:rPr>
          <w:rFonts w:ascii="Times New Roman" w:hAnsi="Times New Roman" w:cs="Times New Roman"/>
          <w:b w:val="0"/>
          <w:sz w:val="20"/>
          <w:szCs w:val="20"/>
        </w:rPr>
      </w:pPr>
      <w:r w:rsidRPr="00FA7110">
        <w:rPr>
          <w:rFonts w:ascii="Times New Roman" w:hAnsi="Times New Roman" w:cs="Times New Roman"/>
          <w:b w:val="0"/>
          <w:sz w:val="20"/>
          <w:szCs w:val="20"/>
        </w:rPr>
        <w:t>БОГУЧАНСКОГО РАЙОНА</w:t>
      </w:r>
    </w:p>
    <w:p w:rsidR="00FA7110" w:rsidRDefault="00FA7110" w:rsidP="00FA7110">
      <w:pPr>
        <w:spacing w:line="240" w:lineRule="auto"/>
        <w:jc w:val="center"/>
        <w:rPr>
          <w:rFonts w:ascii="Times New Roman" w:hAnsi="Times New Roman"/>
          <w:sz w:val="20"/>
          <w:szCs w:val="20"/>
        </w:rPr>
      </w:pPr>
      <w:r w:rsidRPr="00FA7110">
        <w:rPr>
          <w:rFonts w:ascii="Times New Roman" w:hAnsi="Times New Roman"/>
          <w:sz w:val="20"/>
          <w:szCs w:val="20"/>
        </w:rPr>
        <w:t>ПРИКАЗ</w:t>
      </w:r>
    </w:p>
    <w:p w:rsidR="00FA7110" w:rsidRPr="00FA7110" w:rsidRDefault="00FA7110" w:rsidP="00FA7110">
      <w:pPr>
        <w:spacing w:line="240" w:lineRule="auto"/>
        <w:rPr>
          <w:rFonts w:ascii="Times New Roman" w:hAnsi="Times New Roman"/>
          <w:sz w:val="20"/>
          <w:szCs w:val="20"/>
        </w:rPr>
      </w:pPr>
      <w:r w:rsidRPr="00FA7110">
        <w:rPr>
          <w:rFonts w:ascii="Times New Roman" w:hAnsi="Times New Roman"/>
          <w:sz w:val="20"/>
          <w:szCs w:val="20"/>
        </w:rPr>
        <w:t xml:space="preserve">02.09.2014г.                                               </w:t>
      </w:r>
      <w:r>
        <w:rPr>
          <w:rFonts w:ascii="Times New Roman" w:hAnsi="Times New Roman"/>
          <w:sz w:val="20"/>
          <w:szCs w:val="20"/>
        </w:rPr>
        <w:t xml:space="preserve">               </w:t>
      </w:r>
      <w:r w:rsidRPr="00FA7110">
        <w:rPr>
          <w:rFonts w:ascii="Times New Roman" w:hAnsi="Times New Roman"/>
          <w:sz w:val="20"/>
          <w:szCs w:val="20"/>
        </w:rPr>
        <w:t xml:space="preserve">с. Богучаны                                     </w:t>
      </w:r>
      <w:r>
        <w:rPr>
          <w:rFonts w:ascii="Times New Roman" w:hAnsi="Times New Roman"/>
          <w:sz w:val="20"/>
          <w:szCs w:val="20"/>
        </w:rPr>
        <w:t xml:space="preserve">                                </w:t>
      </w:r>
      <w:r w:rsidRPr="00FA7110">
        <w:rPr>
          <w:rFonts w:ascii="Times New Roman" w:hAnsi="Times New Roman"/>
          <w:sz w:val="20"/>
          <w:szCs w:val="20"/>
        </w:rPr>
        <w:t>№ 17-пд</w:t>
      </w:r>
    </w:p>
    <w:p w:rsidR="00FA7110" w:rsidRPr="00FA7110" w:rsidRDefault="00FA7110" w:rsidP="00FA7110">
      <w:pPr>
        <w:widowControl w:val="0"/>
        <w:autoSpaceDE w:val="0"/>
        <w:autoSpaceDN w:val="0"/>
        <w:adjustRightInd w:val="0"/>
        <w:spacing w:line="240" w:lineRule="auto"/>
        <w:jc w:val="center"/>
        <w:rPr>
          <w:rFonts w:ascii="Times New Roman" w:hAnsi="Times New Roman"/>
          <w:bCs/>
          <w:sz w:val="20"/>
          <w:szCs w:val="20"/>
        </w:rPr>
      </w:pPr>
      <w:r w:rsidRPr="00FA7110">
        <w:rPr>
          <w:rFonts w:ascii="Times New Roman" w:hAnsi="Times New Roman"/>
          <w:bCs/>
          <w:sz w:val="20"/>
          <w:szCs w:val="20"/>
        </w:rPr>
        <w:t>Об утверждении Порядка учета бюджетных обязательств получателей средств местного бюджета</w:t>
      </w:r>
    </w:p>
    <w:p w:rsidR="00FA7110" w:rsidRPr="00FA7110" w:rsidRDefault="00FA7110" w:rsidP="00FA7110">
      <w:pPr>
        <w:widowControl w:val="0"/>
        <w:autoSpaceDE w:val="0"/>
        <w:autoSpaceDN w:val="0"/>
        <w:adjustRightInd w:val="0"/>
        <w:spacing w:line="240" w:lineRule="auto"/>
        <w:ind w:firstLine="680"/>
        <w:jc w:val="both"/>
        <w:rPr>
          <w:rFonts w:ascii="Times New Roman" w:hAnsi="Times New Roman"/>
          <w:sz w:val="20"/>
          <w:szCs w:val="20"/>
        </w:rPr>
      </w:pPr>
      <w:r w:rsidRPr="00FA7110">
        <w:rPr>
          <w:rFonts w:ascii="Times New Roman" w:hAnsi="Times New Roman"/>
          <w:sz w:val="20"/>
          <w:szCs w:val="20"/>
        </w:rPr>
        <w:t>В соответствии со статьей 161 Бюджетного кодекса Российской Федерации, пунктами 3.1.15., 3.2.3. Положения о финансовом управлении администрации Богучанского района, утвержденного постановлением администрации Богучанского района 30.05.2006 № 197-п, ПРИКАЗЫВАЮ:</w:t>
      </w:r>
    </w:p>
    <w:p w:rsidR="00FA7110" w:rsidRPr="00FA7110" w:rsidRDefault="00FA7110" w:rsidP="007D00DF">
      <w:pPr>
        <w:widowControl w:val="0"/>
        <w:autoSpaceDE w:val="0"/>
        <w:autoSpaceDN w:val="0"/>
        <w:adjustRightInd w:val="0"/>
        <w:spacing w:after="0" w:line="240" w:lineRule="auto"/>
        <w:ind w:firstLine="680"/>
        <w:jc w:val="both"/>
        <w:rPr>
          <w:rFonts w:ascii="Times New Roman" w:hAnsi="Times New Roman"/>
          <w:sz w:val="20"/>
          <w:szCs w:val="20"/>
        </w:rPr>
      </w:pPr>
      <w:r w:rsidRPr="00FA7110">
        <w:rPr>
          <w:rFonts w:ascii="Times New Roman" w:hAnsi="Times New Roman"/>
          <w:sz w:val="20"/>
          <w:szCs w:val="20"/>
        </w:rPr>
        <w:t>1. Утвердить Порядок учета бюджетных обязательств получателей средств местного бюджета согласно приложению.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2. Опубликовать приказ в Официальном вестнике Богучанского района.</w:t>
      </w:r>
    </w:p>
    <w:p w:rsid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3. Приказ вступает в силу с 1 января 2015 года, но не ранее дня, следующего за днем его официального опубликования.</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p>
    <w:p w:rsidR="00FA7110" w:rsidRPr="00FA7110" w:rsidRDefault="00FA7110" w:rsidP="007D00DF">
      <w:pPr>
        <w:spacing w:after="0" w:line="240" w:lineRule="auto"/>
        <w:jc w:val="both"/>
        <w:rPr>
          <w:rFonts w:ascii="Times New Roman" w:hAnsi="Times New Roman"/>
          <w:sz w:val="20"/>
          <w:szCs w:val="20"/>
        </w:rPr>
      </w:pPr>
      <w:r w:rsidRPr="00FA7110">
        <w:rPr>
          <w:rFonts w:ascii="Times New Roman" w:hAnsi="Times New Roman"/>
          <w:sz w:val="20"/>
          <w:szCs w:val="20"/>
        </w:rPr>
        <w:t>И.о. начальника финансового управления</w:t>
      </w:r>
    </w:p>
    <w:p w:rsidR="00FA7110" w:rsidRDefault="00FA7110" w:rsidP="007D00DF">
      <w:pPr>
        <w:spacing w:after="0" w:line="240" w:lineRule="auto"/>
        <w:jc w:val="both"/>
        <w:rPr>
          <w:rFonts w:ascii="Times New Roman" w:hAnsi="Times New Roman"/>
          <w:sz w:val="20"/>
          <w:szCs w:val="20"/>
        </w:rPr>
      </w:pPr>
      <w:r w:rsidRPr="00FA7110">
        <w:rPr>
          <w:rFonts w:ascii="Times New Roman" w:hAnsi="Times New Roman"/>
          <w:sz w:val="20"/>
          <w:szCs w:val="20"/>
        </w:rPr>
        <w:t xml:space="preserve">администрации Богучанского района                                            </w:t>
      </w:r>
      <w:r w:rsidR="007D00DF">
        <w:rPr>
          <w:rFonts w:ascii="Times New Roman" w:hAnsi="Times New Roman"/>
          <w:sz w:val="20"/>
          <w:szCs w:val="20"/>
        </w:rPr>
        <w:t xml:space="preserve">                                                    </w:t>
      </w:r>
      <w:r w:rsidRPr="00FA7110">
        <w:rPr>
          <w:rFonts w:ascii="Times New Roman" w:hAnsi="Times New Roman"/>
          <w:sz w:val="20"/>
          <w:szCs w:val="20"/>
        </w:rPr>
        <w:t>В.И.Монахова</w:t>
      </w:r>
    </w:p>
    <w:p w:rsidR="007D00DF" w:rsidRPr="00FA7110" w:rsidRDefault="007D00DF" w:rsidP="007D00DF">
      <w:pPr>
        <w:spacing w:after="0" w:line="240" w:lineRule="auto"/>
        <w:jc w:val="both"/>
        <w:rPr>
          <w:rFonts w:ascii="Times New Roman" w:hAnsi="Times New Roman"/>
          <w:sz w:val="20"/>
          <w:szCs w:val="20"/>
        </w:rPr>
      </w:pPr>
    </w:p>
    <w:p w:rsidR="00FA7110" w:rsidRPr="007D00DF" w:rsidRDefault="00FA7110" w:rsidP="007D00DF">
      <w:pPr>
        <w:spacing w:after="0" w:line="240" w:lineRule="auto"/>
        <w:jc w:val="right"/>
        <w:rPr>
          <w:rFonts w:ascii="Times New Roman" w:hAnsi="Times New Roman"/>
          <w:sz w:val="18"/>
          <w:szCs w:val="18"/>
        </w:rPr>
      </w:pPr>
      <w:r w:rsidRPr="007D00DF">
        <w:rPr>
          <w:rFonts w:ascii="Times New Roman" w:hAnsi="Times New Roman"/>
          <w:sz w:val="18"/>
          <w:szCs w:val="18"/>
        </w:rPr>
        <w:t xml:space="preserve">Приложение </w:t>
      </w:r>
    </w:p>
    <w:p w:rsidR="00FA7110" w:rsidRPr="007D00DF" w:rsidRDefault="00FA7110" w:rsidP="007D00DF">
      <w:pPr>
        <w:spacing w:after="0" w:line="240" w:lineRule="auto"/>
        <w:jc w:val="right"/>
        <w:rPr>
          <w:rFonts w:ascii="Times New Roman" w:hAnsi="Times New Roman"/>
          <w:sz w:val="18"/>
          <w:szCs w:val="18"/>
        </w:rPr>
      </w:pPr>
      <w:r w:rsidRPr="007D00DF">
        <w:rPr>
          <w:rFonts w:ascii="Times New Roman" w:hAnsi="Times New Roman"/>
          <w:sz w:val="18"/>
          <w:szCs w:val="18"/>
        </w:rPr>
        <w:t xml:space="preserve">к приказу финансового управления </w:t>
      </w:r>
    </w:p>
    <w:p w:rsidR="00FA7110" w:rsidRPr="007D00DF" w:rsidRDefault="00FA7110" w:rsidP="007D00DF">
      <w:pPr>
        <w:spacing w:after="0" w:line="240" w:lineRule="auto"/>
        <w:jc w:val="right"/>
        <w:rPr>
          <w:rFonts w:ascii="Times New Roman" w:hAnsi="Times New Roman"/>
          <w:i/>
          <w:sz w:val="18"/>
          <w:szCs w:val="18"/>
        </w:rPr>
      </w:pPr>
      <w:r w:rsidRPr="007D00DF">
        <w:rPr>
          <w:rFonts w:ascii="Times New Roman" w:hAnsi="Times New Roman"/>
          <w:sz w:val="18"/>
          <w:szCs w:val="18"/>
        </w:rPr>
        <w:t>администрации Богучанского района</w:t>
      </w:r>
    </w:p>
    <w:p w:rsidR="00FA7110" w:rsidRPr="007D00DF" w:rsidRDefault="00FA7110" w:rsidP="007D00DF">
      <w:pPr>
        <w:spacing w:after="0" w:line="240" w:lineRule="auto"/>
        <w:jc w:val="right"/>
        <w:rPr>
          <w:rFonts w:ascii="Times New Roman" w:hAnsi="Times New Roman"/>
          <w:sz w:val="18"/>
          <w:szCs w:val="18"/>
        </w:rPr>
      </w:pPr>
      <w:r w:rsidRPr="007D00DF">
        <w:rPr>
          <w:rFonts w:ascii="Times New Roman" w:hAnsi="Times New Roman"/>
          <w:sz w:val="18"/>
          <w:szCs w:val="18"/>
        </w:rPr>
        <w:t xml:space="preserve"> от 02.09.2014 № 17-пд</w:t>
      </w:r>
    </w:p>
    <w:p w:rsidR="00FA7110" w:rsidRPr="007D00DF" w:rsidRDefault="00FA7110" w:rsidP="007D00DF">
      <w:pPr>
        <w:widowControl w:val="0"/>
        <w:autoSpaceDE w:val="0"/>
        <w:autoSpaceDN w:val="0"/>
        <w:adjustRightInd w:val="0"/>
        <w:spacing w:after="0" w:line="240" w:lineRule="auto"/>
        <w:jc w:val="center"/>
        <w:rPr>
          <w:rFonts w:ascii="Times New Roman" w:hAnsi="Times New Roman"/>
          <w:bCs/>
          <w:sz w:val="18"/>
          <w:szCs w:val="18"/>
        </w:rPr>
      </w:pPr>
    </w:p>
    <w:p w:rsidR="00FA7110" w:rsidRPr="00FA7110" w:rsidRDefault="00FA7110" w:rsidP="007D00DF">
      <w:pPr>
        <w:widowControl w:val="0"/>
        <w:autoSpaceDE w:val="0"/>
        <w:autoSpaceDN w:val="0"/>
        <w:adjustRightInd w:val="0"/>
        <w:spacing w:after="0" w:line="240" w:lineRule="auto"/>
        <w:jc w:val="center"/>
        <w:rPr>
          <w:rFonts w:ascii="Times New Roman" w:hAnsi="Times New Roman"/>
          <w:bCs/>
          <w:sz w:val="20"/>
          <w:szCs w:val="20"/>
        </w:rPr>
      </w:pPr>
      <w:r w:rsidRPr="00FA7110">
        <w:rPr>
          <w:rFonts w:ascii="Times New Roman" w:hAnsi="Times New Roman"/>
          <w:bCs/>
          <w:sz w:val="20"/>
          <w:szCs w:val="20"/>
        </w:rPr>
        <w:t xml:space="preserve">Порядок </w:t>
      </w:r>
    </w:p>
    <w:p w:rsidR="00FA7110" w:rsidRPr="007D00DF" w:rsidRDefault="00FA7110" w:rsidP="00FA7110">
      <w:pPr>
        <w:widowControl w:val="0"/>
        <w:autoSpaceDE w:val="0"/>
        <w:autoSpaceDN w:val="0"/>
        <w:adjustRightInd w:val="0"/>
        <w:spacing w:line="240" w:lineRule="auto"/>
        <w:jc w:val="center"/>
        <w:rPr>
          <w:rFonts w:ascii="Times New Roman" w:hAnsi="Times New Roman"/>
          <w:bCs/>
          <w:sz w:val="20"/>
          <w:szCs w:val="20"/>
        </w:rPr>
      </w:pPr>
      <w:r w:rsidRPr="00FA7110">
        <w:rPr>
          <w:rFonts w:ascii="Times New Roman" w:hAnsi="Times New Roman"/>
          <w:bCs/>
          <w:sz w:val="20"/>
          <w:szCs w:val="20"/>
        </w:rPr>
        <w:t>учета бюджетных обязательств получателей средств местного бюджета</w:t>
      </w:r>
    </w:p>
    <w:p w:rsidR="00FA7110" w:rsidRPr="00FA7110" w:rsidRDefault="00FA7110" w:rsidP="007D00DF">
      <w:pPr>
        <w:widowControl w:val="0"/>
        <w:autoSpaceDE w:val="0"/>
        <w:autoSpaceDN w:val="0"/>
        <w:adjustRightInd w:val="0"/>
        <w:spacing w:line="240" w:lineRule="auto"/>
        <w:jc w:val="center"/>
        <w:outlineLvl w:val="1"/>
        <w:rPr>
          <w:rFonts w:ascii="Times New Roman" w:hAnsi="Times New Roman"/>
          <w:sz w:val="20"/>
          <w:szCs w:val="20"/>
        </w:rPr>
      </w:pPr>
      <w:r w:rsidRPr="00FA7110">
        <w:rPr>
          <w:rFonts w:ascii="Times New Roman" w:hAnsi="Times New Roman"/>
          <w:sz w:val="20"/>
          <w:szCs w:val="20"/>
        </w:rPr>
        <w:t>1. Общие положения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1.1. Настоящий Порядок учета бюджетных обязательств получателей средств местного бюджета (далее - Порядок) разработан на основании статьи 161 Бюджетного кодекса Российской Федерации и устанавливает порядок учета Управлением Федерального казначейства по Красноярскому краю (далее – УФК </w:t>
      </w:r>
      <w:r w:rsidRPr="00FA7110">
        <w:rPr>
          <w:rFonts w:ascii="Times New Roman" w:hAnsi="Times New Roman"/>
          <w:sz w:val="20"/>
          <w:szCs w:val="20"/>
        </w:rPr>
        <w:lastRenderedPageBreak/>
        <w:t>по Красноярскому краю) бюджетных обязательств получателей средств местного бюджета (далее - бюджетные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1.2. В УФК по Красноярскому краю подлежат учету бюджетные обязательства, принимаемые в соответствии с муниципальными</w:t>
      </w:r>
      <w:r w:rsidRPr="00FA7110">
        <w:rPr>
          <w:rFonts w:ascii="Times New Roman" w:hAnsi="Times New Roman"/>
          <w:color w:val="FF0000"/>
          <w:sz w:val="20"/>
          <w:szCs w:val="20"/>
        </w:rPr>
        <w:t xml:space="preserve"> </w:t>
      </w:r>
      <w:r w:rsidRPr="00FA7110">
        <w:rPr>
          <w:rFonts w:ascii="Times New Roman" w:hAnsi="Times New Roman"/>
          <w:sz w:val="20"/>
          <w:szCs w:val="20"/>
        </w:rPr>
        <w:t>контрактами, иными договорами (соглашениями), заключенными в установленном законом порядке с физическими, юридическими лицами и индивидуальными предпринимателями, или в соответствии с федеральными законами, иными нормативными правовыми актами</w:t>
      </w:r>
      <w:r w:rsidRPr="00FA7110">
        <w:rPr>
          <w:rFonts w:ascii="Times New Roman" w:hAnsi="Times New Roman"/>
          <w:color w:val="FF0000"/>
          <w:sz w:val="20"/>
          <w:szCs w:val="20"/>
        </w:rPr>
        <w:t>.</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1.3.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УФК по Красноярскому краю (далее - соответствующий лицевой счет получателя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1.4. Бюджетные обязательства, принятые на текущий финансовый год, на первый и второй год планового периода учитываются отдельно.</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1.5. Получатели средств местного бюджета и УФК по Красноярскому краю, участвующие в документообороте по учету бюджетных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подписи уполномоченных лиц.</w:t>
      </w:r>
    </w:p>
    <w:p w:rsidR="00FA7110" w:rsidRPr="00FA7110" w:rsidRDefault="00FA7110" w:rsidP="00FA7110">
      <w:pPr>
        <w:widowControl w:val="0"/>
        <w:autoSpaceDE w:val="0"/>
        <w:autoSpaceDN w:val="0"/>
        <w:adjustRightInd w:val="0"/>
        <w:spacing w:line="240" w:lineRule="auto"/>
        <w:ind w:firstLine="680"/>
        <w:jc w:val="both"/>
        <w:rPr>
          <w:rFonts w:ascii="Times New Roman" w:hAnsi="Times New Roman"/>
          <w:sz w:val="20"/>
          <w:szCs w:val="20"/>
        </w:rPr>
      </w:pPr>
    </w:p>
    <w:p w:rsidR="00FA7110" w:rsidRPr="00FA7110" w:rsidRDefault="00FA7110" w:rsidP="007D00DF">
      <w:pPr>
        <w:widowControl w:val="0"/>
        <w:autoSpaceDE w:val="0"/>
        <w:autoSpaceDN w:val="0"/>
        <w:adjustRightInd w:val="0"/>
        <w:spacing w:after="0" w:line="240" w:lineRule="auto"/>
        <w:ind w:firstLine="680"/>
        <w:jc w:val="center"/>
        <w:outlineLvl w:val="1"/>
        <w:rPr>
          <w:rFonts w:ascii="Times New Roman" w:hAnsi="Times New Roman"/>
          <w:sz w:val="20"/>
          <w:szCs w:val="20"/>
        </w:rPr>
      </w:pPr>
      <w:bookmarkStart w:id="40" w:name="Par75"/>
      <w:bookmarkEnd w:id="40"/>
      <w:r w:rsidRPr="00FA7110">
        <w:rPr>
          <w:rFonts w:ascii="Times New Roman" w:hAnsi="Times New Roman"/>
          <w:sz w:val="20"/>
          <w:szCs w:val="20"/>
        </w:rPr>
        <w:t>2. Порядок учета бюджетных обязательств получателей</w:t>
      </w:r>
    </w:p>
    <w:p w:rsidR="00FA7110" w:rsidRPr="00FA7110" w:rsidRDefault="00FA7110" w:rsidP="007D00DF">
      <w:pPr>
        <w:widowControl w:val="0"/>
        <w:autoSpaceDE w:val="0"/>
        <w:autoSpaceDN w:val="0"/>
        <w:adjustRightInd w:val="0"/>
        <w:spacing w:after="0" w:line="240" w:lineRule="auto"/>
        <w:ind w:firstLine="680"/>
        <w:jc w:val="center"/>
        <w:rPr>
          <w:rFonts w:ascii="Times New Roman" w:hAnsi="Times New Roman"/>
          <w:sz w:val="20"/>
          <w:szCs w:val="20"/>
        </w:rPr>
      </w:pPr>
      <w:r w:rsidRPr="00FA7110">
        <w:rPr>
          <w:rFonts w:ascii="Times New Roman" w:hAnsi="Times New Roman"/>
          <w:sz w:val="20"/>
          <w:szCs w:val="20"/>
        </w:rPr>
        <w:t>средств местного бюджета</w:t>
      </w:r>
    </w:p>
    <w:p w:rsidR="00FA7110" w:rsidRPr="00FA7110" w:rsidRDefault="00FA7110" w:rsidP="007D00DF">
      <w:pPr>
        <w:widowControl w:val="0"/>
        <w:autoSpaceDE w:val="0"/>
        <w:autoSpaceDN w:val="0"/>
        <w:adjustRightInd w:val="0"/>
        <w:spacing w:after="0" w:line="240" w:lineRule="auto"/>
        <w:ind w:firstLine="680"/>
        <w:jc w:val="both"/>
        <w:rPr>
          <w:rFonts w:ascii="Times New Roman" w:hAnsi="Times New Roman"/>
          <w:sz w:val="20"/>
          <w:szCs w:val="20"/>
        </w:rPr>
      </w:pP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2.1. Основанием для постановки на учет УФК по Красноярскому краю бюджетного обязательства являются Сведения о принятом бюджетном обязательстве (код формы по КФД 0531702) (далее - Сведения об обязательстве), представленные получателем средств местного бюджета в отдел УФК по Красноярскому краю, в котором обслуживается соответствующий лицевой счет получателя бюджетных средств, в случае, если бюджетное обязательство возникло из:</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муниципального</w:t>
      </w:r>
      <w:r w:rsidRPr="00FA7110">
        <w:rPr>
          <w:rFonts w:ascii="Times New Roman" w:hAnsi="Times New Roman"/>
          <w:color w:val="FF0000"/>
          <w:sz w:val="20"/>
          <w:szCs w:val="20"/>
        </w:rPr>
        <w:t xml:space="preserve"> </w:t>
      </w:r>
      <w:r w:rsidRPr="00FA7110">
        <w:rPr>
          <w:rFonts w:ascii="Times New Roman" w:hAnsi="Times New Roman"/>
          <w:sz w:val="20"/>
          <w:szCs w:val="20"/>
        </w:rPr>
        <w:t>контракта на поставку товаров, выполнение работ, оказание услуг для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(далее - соответственно контракт, реестр контрактов);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договора на поставку товаров, выполнение работ, оказание услуг, сведения о котором не подлежат включению в реестр контрактов, или договора, заключенного в связи с предоставлением бюджетных инвестиций юридическому лицу в соответствии с пунктом 1 статьи 80 Бюджетного кодекса Российской Федерации (далее - договор) с учетом положений пункта 2.2 настоящего Порядка;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1" w:name="Par84"/>
      <w:bookmarkEnd w:id="41"/>
      <w:r w:rsidRPr="00FA7110">
        <w:rPr>
          <w:rFonts w:ascii="Times New Roman" w:hAnsi="Times New Roman"/>
          <w:sz w:val="20"/>
          <w:szCs w:val="20"/>
        </w:rPr>
        <w:t>соглашения о предоставлении субсидии юридическому лицу (за исключением субсидий муниципальному бюджетному или автономному учреждению)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Получатель средств местного бюджета может представить Сведения об обязательстве вместе с документами, представляемыми для оплаты денежных обязательств по документу-основанию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утвержденным приказом финансового управления администрации Богучанского района от 02.09.2014 № 18-пд (далее - Порядок санкционирования). Сведения об обязательстве представляются в УФК по Красноярскому краю с приложением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документа-основания).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При отсутствии у получателя средств местного бюджета технической возможности представления электронной копии документа-основания в УФК по Красноярскому краю представляется документ-основание на бумажном носителе.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случае представления документа-основания на бумажном носителе и при наличии технической возможности у УФК по Красноярскому краю уполномоченный руководителем УФК по Красноярскому краю работник формирует электронную копию документа-основания и подписывает ее своей электронной подписью.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УФК по Красноярскому краю не вправе вносить изменения в электронную копию документа-основания.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Электронные копии документов-оснований подлежат хранению в УФК по Красноярскому краю.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lastRenderedPageBreak/>
        <w:t>Прилагаемый к Сведениям об обязательстве документ-основание на бумажном носителе подлежит возврату получателю средств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2" w:name="Par105"/>
      <w:bookmarkEnd w:id="42"/>
      <w:r w:rsidRPr="00FA7110">
        <w:rPr>
          <w:rFonts w:ascii="Times New Roman" w:hAnsi="Times New Roman"/>
          <w:sz w:val="20"/>
          <w:szCs w:val="20"/>
        </w:rPr>
        <w:t>2.2. Бюджетные обязательства, возникающие у получателей средств местного бюджета в соответствии с законом, иным нормативным правовым актом (в том числе по публичным нормативным обязательствам), за исключением нормативного правового акта о предоставлении субсидии юридическому лицу, в соответствии с договором, оформление в письменной форме по которому законодательством Российской Федерации не требуется, а также в соответствии с договором на оказание услуг, выполнение работ, заключенным получателем средств местного бюджета с физическим лицом, не являющимся индивидуальным предпринимателем, принимаются к учету на основании принятых к исполнению УФК по Красноярскому краю документов для оплаты денежных обязательств, представленных получателями средств местного бюджета в соответствии с Порядком санкционирования.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Порядок учета бюджетных обязательств, установленный настоящим пунктом, применяется для учета бюджетных обязательств, связанных с:</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социальными выплатами населению;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trike/>
          <w:sz w:val="20"/>
          <w:szCs w:val="20"/>
        </w:rPr>
      </w:pPr>
      <w:r w:rsidRPr="00FA7110">
        <w:rPr>
          <w:rFonts w:ascii="Times New Roman" w:hAnsi="Times New Roman"/>
          <w:sz w:val="20"/>
          <w:szCs w:val="20"/>
        </w:rPr>
        <w:t>предоставлением межбюджетных трансфертов;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предоставлением платежей, взносов, безвозмездных перечислений субъектам международного права;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обслуживанием муниципального долга;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с обеспечением выполнения функций казенных учреждений (за исключением бюджетных обязательств по поставкам товаров, выполнению работ, оказанию услуг, аренде);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перечислением в доход местного бюджета сумм возврата дебиторской задолженности прошлых лет, возникшей у получателя средств местного бюджета по бюджетному обязательству, полностью исполненному в отчетном финансовом году.</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Получатель средств местного бюджета вправе принять решение о применении порядка учета бюджетных обязательств, установленного настоящим пунктом, для учета бюджетных обязательств, возникающих в соответствии с договорами,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3" w:name="Par128"/>
      <w:bookmarkEnd w:id="43"/>
      <w:r w:rsidRPr="00FA7110">
        <w:rPr>
          <w:rFonts w:ascii="Times New Roman" w:hAnsi="Times New Roman"/>
          <w:sz w:val="20"/>
          <w:szCs w:val="20"/>
        </w:rPr>
        <w:t>2.3. Сведения об обязательстве, представленные в электронном виде с применением электронных подписей (далее - в электронном виде), либо при отсутствии технической возможности на бумажном носителе с одновременным представлением документа на машинном носителе (далее - на бумажном носителе), подлежат проверке уполномоченным работником УФК по Красноярскому краю на наличие следующей информации: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полного или при наличии сокращенного - сокращенного наименования получателя средств местного бюджета, соответствующего реестровой записи по перечню главных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(далее – Перечень участников бюджетного процесса);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номера соответствующего лицевого счета получателя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кода (кодов) классификации расходов местного бюджета, по которому принято бюджетное обязательство;</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предмета принятого бюджетного обязательства по каждому коду классификации расходов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кода валюты по Общероссийскому классификатору валют (ОКВ), в которой принято бюджетное обязательство (далее - код валюты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суммы бюджетного обязательства в валюте, в которой принято бюджетное обязательство по документу-основанию (далее - валюта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источника исполнения бюджетного обязательства по видам средств для исполнения обязательств: средства местного бюджета, средства дополнительного источника бюджетного финансирования (далее - средства дополнительного бюджетного финансирования) и по каждому коду классификации расходов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суммы бюджетного обязательства по каждому коду классификации расходов местного бюджета в валюте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реквизитов документа-основания;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наименования (наименований) физического или юридического лица, перед которым у получателя средств местного бюджета в соответствии с условиями документа-основания возникло бюджетное обязательство, и (или) администратора доходов бюджета, если в соответствии с документом-основанием у получателя средств местного бюджета возникло обязательство по уплате налогов, сборов и иных платежей в бюджеты бюджетной системы Российской Федерации (далее - контрагент);</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графика оплаты бюджетного обязательства в валюте бюджетного обязательства в разрезе кодов классификации расходов местного бюджета и видов средств (с разбивкой по годам для долгосрочных бюджетных обязательств и с разбивкой по месяцам для обязательств, принятых в рамках текущего финансового года);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соответствующей реестровой записи Перечня участников бюджетного процесса;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lastRenderedPageBreak/>
        <w:t>номер лицевого счета должен соответствовать номеру соответствующего лицевого счета получателя бюджетных средств, открытого в УФК по Красноярскому краю получателю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наименование главного распорядителя бюджетных средств в заголовочной части должно соответствовать полному (сокращенному) наименованию главного распорядителя средств местного бюджета, указанному в соответствующей реестровой записи Перечня участников бюджетного процесса;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код главного распорядителя средств местного бюджета должен соответствовать коду главного распорядителя средств местного, указанному в соответствующей реестровой записи Перечня участников бюджетного процесса; </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информации о возможности осуществления получателем средств местного бюджета авансового платежа и расчета авансового платежа (процент или общая сумма).</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Сведения об обязательстве должны быть подписаны руководителем получателя средств местного бюджета или уполномоченным им лицом 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2.4. УФК по Красноярскому краю проверяет наличие в Сведениях об обязательстве всех реквизитов, предусмотренных формой, а также соответствие показателей друг другу, реестровым записям Перечня участников бюджетного процесса. </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Проверяемые реквизиты и показатели Сведений об обязательстве должны соответствовать следующим требованиям:</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дата формирования документа в заголовочной части документа должна быть оформлена словесно-цифровым способом (например, «15 марта 2015»);</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дата формирования документа в кодовой зоне заголовочной части документа должна быть оформлена в формате «день, месяц, год» (00.00.0000);</w:t>
      </w:r>
    </w:p>
    <w:p w:rsidR="007D00DF"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дата формирования в заголовочной части документа должна соответствовать дате, указанной в кодовой зоне заголовочной части документа;</w:t>
      </w:r>
    </w:p>
    <w:p w:rsidR="00FA7110" w:rsidRPr="00FA7110" w:rsidRDefault="007D00DF"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наименование получателя бюджетных средств в заголовочной части Сведений об обязательстве должно соответствовать полному (сокращенному) наименованию получателя средств местного бюджета, указанному </w:t>
      </w:r>
      <w:r w:rsidR="00FA7110" w:rsidRPr="00FA7110">
        <w:rPr>
          <w:rFonts w:ascii="Times New Roman" w:hAnsi="Times New Roman"/>
          <w:sz w:val="20"/>
          <w:szCs w:val="20"/>
        </w:rPr>
        <w:t xml:space="preserve">полное (сокращенное) </w:t>
      </w:r>
      <w:hyperlink r:id="rId44" w:history="1">
        <w:r w:rsidR="00FA7110" w:rsidRPr="00FA7110">
          <w:rPr>
            <w:rFonts w:ascii="Times New Roman" w:hAnsi="Times New Roman"/>
            <w:sz w:val="20"/>
            <w:szCs w:val="20"/>
          </w:rPr>
          <w:t>наименование</w:t>
        </w:r>
      </w:hyperlink>
      <w:r w:rsidR="00FA7110" w:rsidRPr="00FA7110">
        <w:rPr>
          <w:rFonts w:ascii="Times New Roman" w:hAnsi="Times New Roman"/>
          <w:sz w:val="20"/>
          <w:szCs w:val="20"/>
        </w:rPr>
        <w:t xml:space="preserve"> органа Федерального казначейства в заголовочной части должно соответствовать полному (сокращенному) наименованию органа Федерального казначейства, в котором открыт соответствующий лицевой счет получателя бюджетных средств;</w:t>
      </w:r>
    </w:p>
    <w:p w:rsidR="00FA7110" w:rsidRPr="00FA7110" w:rsidRDefault="00E83359" w:rsidP="007D00DF">
      <w:pPr>
        <w:widowControl w:val="0"/>
        <w:autoSpaceDE w:val="0"/>
        <w:autoSpaceDN w:val="0"/>
        <w:adjustRightInd w:val="0"/>
        <w:spacing w:after="0" w:line="240" w:lineRule="auto"/>
        <w:ind w:firstLine="709"/>
        <w:jc w:val="both"/>
        <w:rPr>
          <w:rFonts w:ascii="Times New Roman" w:hAnsi="Times New Roman"/>
          <w:sz w:val="20"/>
          <w:szCs w:val="20"/>
        </w:rPr>
      </w:pPr>
      <w:hyperlink r:id="rId45" w:history="1">
        <w:r w:rsidR="00FA7110" w:rsidRPr="00FA7110">
          <w:rPr>
            <w:rFonts w:ascii="Times New Roman" w:hAnsi="Times New Roman"/>
            <w:sz w:val="20"/>
            <w:szCs w:val="20"/>
          </w:rPr>
          <w:t>код</w:t>
        </w:r>
      </w:hyperlink>
      <w:r w:rsidR="00FA7110" w:rsidRPr="00FA7110">
        <w:rPr>
          <w:rFonts w:ascii="Times New Roman" w:hAnsi="Times New Roman"/>
          <w:sz w:val="20"/>
          <w:szCs w:val="20"/>
        </w:rPr>
        <w:t xml:space="preserve"> органа Федерального казначейства в кодовой зоне заголовочной части Сведений об обязательстве должен соответствовать коду органа Федерального казначейства, в котором открыт соответствующий лицевой счет получателя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указанные в Сведениях об обязательстве коды классификации расходов бюджета, по которым принято бюджетное обязательство, должны соответствовать кодам классификации расходов бюджета, утвержденным в установленном порядке Министерством финансов Российской Федерации, действующим на момент представления Сведений об обязательстве (далее - действующие коды);</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предмет бюджетного обязательства, указанный в Сведениях об обязательстве, должен соответствовать указанному по соответствующей строке коду классификации операций сектора государственного управления, относящегося к расходам бюджета (далее - код КОСГУ); </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коды КОСГУ и коды видов расходов классификации расходов бюджетов, указанные в Сведениях об обязательстве, должны быть увязаны в соответствии с требованиями указаний о порядке применения бюджетной классификации Российской Федерации, утвержденных Министерством финансов Российской Федерации.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4" w:name="Par166"/>
      <w:bookmarkEnd w:id="44"/>
      <w:r w:rsidRPr="00FA7110">
        <w:rPr>
          <w:rFonts w:ascii="Times New Roman" w:hAnsi="Times New Roman"/>
          <w:sz w:val="20"/>
          <w:szCs w:val="20"/>
        </w:rPr>
        <w:t>2.5. При приеме от получателя средств местного бюджета Сведений об обязательстве на бумажном носителе также проверяется: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соответствие формы представленных Сведений об обязательстве установленной форме;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отсутствие в представленных Сведениях об обязательстве на бумажном носителе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идентичность реквизитов и показателей, отраженных в Сведениях об обязательстве на бумажном носителе, реквизитам и показателям, содержащимся в Сведениях об обязательстве, представленных на машинном носителе.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5" w:name="Par171"/>
      <w:bookmarkEnd w:id="45"/>
      <w:r w:rsidRPr="00FA7110">
        <w:rPr>
          <w:rFonts w:ascii="Times New Roman" w:hAnsi="Times New Roman"/>
          <w:sz w:val="20"/>
          <w:szCs w:val="20"/>
        </w:rPr>
        <w:t>Ошибки в документе на бумажном носителе исправляются путем зачеркивания неправильного текста (числового значения) и написанием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Исправления в документе на бумажном носителе оговариваются надписью «исправлено» и заверяются лицами, подписавшими документ, с указанием даты исправления.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2.6. УФК по Красноярскому краю осуществляет проверку соответствия информации, содержащейся в </w:t>
      </w:r>
      <w:hyperlink r:id="rId46" w:history="1">
        <w:r w:rsidRPr="00FA7110">
          <w:rPr>
            <w:rFonts w:ascii="Times New Roman" w:hAnsi="Times New Roman"/>
            <w:sz w:val="20"/>
            <w:szCs w:val="20"/>
          </w:rPr>
          <w:t>Сведениях</w:t>
        </w:r>
      </w:hyperlink>
      <w:r w:rsidRPr="00FA7110">
        <w:rPr>
          <w:rFonts w:ascii="Times New Roman" w:hAnsi="Times New Roman"/>
          <w:sz w:val="20"/>
          <w:szCs w:val="20"/>
        </w:rPr>
        <w:t xml:space="preserve"> об обязательстве документу-основанию в части наименования получателя средств местного бюджета (заказчика), заключившего документ-основание, а также информации, указанной в графах 2, 3, 6, 7, 9 - 10 </w:t>
      </w:r>
      <w:hyperlink r:id="rId47" w:history="1">
        <w:r w:rsidRPr="00FA7110">
          <w:rPr>
            <w:rFonts w:ascii="Times New Roman" w:hAnsi="Times New Roman"/>
            <w:sz w:val="20"/>
            <w:szCs w:val="20"/>
          </w:rPr>
          <w:t>раздела 1</w:t>
        </w:r>
      </w:hyperlink>
      <w:r w:rsidRPr="00FA7110">
        <w:rPr>
          <w:rFonts w:ascii="Times New Roman" w:hAnsi="Times New Roman"/>
          <w:sz w:val="20"/>
          <w:szCs w:val="20"/>
        </w:rPr>
        <w:t xml:space="preserve"> «Реквизиты документа-основания», 1 - 3 </w:t>
      </w:r>
      <w:hyperlink r:id="rId48" w:history="1">
        <w:r w:rsidRPr="00FA7110">
          <w:rPr>
            <w:rFonts w:ascii="Times New Roman" w:hAnsi="Times New Roman"/>
            <w:sz w:val="20"/>
            <w:szCs w:val="20"/>
          </w:rPr>
          <w:t>раздела 2</w:t>
        </w:r>
      </w:hyperlink>
      <w:r w:rsidRPr="00FA7110">
        <w:rPr>
          <w:rFonts w:ascii="Times New Roman" w:hAnsi="Times New Roman"/>
          <w:sz w:val="20"/>
          <w:szCs w:val="20"/>
        </w:rPr>
        <w:t xml:space="preserve"> «Реквизиты контрагента», 5, 18 - 23 </w:t>
      </w:r>
      <w:hyperlink r:id="rId49" w:history="1">
        <w:r w:rsidRPr="00FA7110">
          <w:rPr>
            <w:rFonts w:ascii="Times New Roman" w:hAnsi="Times New Roman"/>
            <w:sz w:val="20"/>
            <w:szCs w:val="20"/>
          </w:rPr>
          <w:t>раздела 5</w:t>
        </w:r>
      </w:hyperlink>
      <w:r w:rsidRPr="00FA7110">
        <w:rPr>
          <w:rFonts w:ascii="Times New Roman" w:hAnsi="Times New Roman"/>
          <w:sz w:val="20"/>
          <w:szCs w:val="20"/>
        </w:rPr>
        <w:t xml:space="preserve"> «Расшифровка обязательства» Сведений об обязательстве.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2.7. Сведения об обязательстве, представленные получателем средств местного бюджета в УФК по Красноярскому краю, подлежат проверке уполномоченным работником УФК по Красноярскому краю в течение двух рабочих дней после дня их представления.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Если Сведения об обязательстве не соответствуют требованиям, установленным пунктами 2.3 - 2.6 настоящего Порядка, УФК по Красноярскому краю не позднее двух рабочих дней после дня представления получателем средств местного бюджета Сведений об обязательстве: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регистрирует в установленном порядке Сведения об обязательстве в Журнале регистрации неисполненных документов (код формы по КФД 0531804);</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возвращает получателю средств местного бюджета представленные на бумажном носителе Сведения об обязательстве (и прилагаемые к ним документы при их наличии) с приложением Протокола (код формы по КФД 0531805) либо направляет получателю средств местного бюджета Протокол в электронном виде, если Сведения об обязательстве представлялись в электронном виде.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Протоколе указывается причина возврата без исполнения Сведений об обязательстве.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6" w:name="Par202"/>
      <w:bookmarkEnd w:id="46"/>
      <w:r w:rsidRPr="00FA7110">
        <w:rPr>
          <w:rFonts w:ascii="Times New Roman" w:hAnsi="Times New Roman"/>
          <w:sz w:val="20"/>
          <w:szCs w:val="20"/>
        </w:rPr>
        <w:t>2.8. При постановке на учет бюджетного обязательства УФК по Красноярскому краю осуществляет проверку на непревышение суммы бюджетного обязательства по соответствующим кодам классификации расходов местного бюджета сумме: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неиспользованных доведенных бюджетных ассигнований или лимитов бюджетных обязательств (далее - бюджетные данные), отраженным в установленном порядке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7" w:name="Par204"/>
      <w:bookmarkEnd w:id="47"/>
      <w:r w:rsidRPr="00FA7110">
        <w:rPr>
          <w:rFonts w:ascii="Times New Roman" w:hAnsi="Times New Roman"/>
          <w:sz w:val="20"/>
          <w:szCs w:val="20"/>
        </w:rPr>
        <w:t xml:space="preserve">В случае если бюджетное обязательство превышает неиспользованные доведенные бюджетные данные, УФК по Красноярскому краю отказывает в постановке на учет такого бюджетного обязательства получателя средств местного бюджета и </w:t>
      </w:r>
      <w:bookmarkStart w:id="48" w:name="Par211"/>
      <w:bookmarkEnd w:id="48"/>
      <w:r w:rsidRPr="00FA7110">
        <w:rPr>
          <w:rFonts w:ascii="Times New Roman" w:hAnsi="Times New Roman"/>
          <w:sz w:val="20"/>
          <w:szCs w:val="20"/>
        </w:rPr>
        <w:t>возвращает получателю средств местного бюджета представленные на бумажном носителе Сведения об обязательстве (и прилагаемые к ним документы при их наличии) с приложением Протокола либо направляет получателю средств местного бюджета Протокол в электронном виде, если Сведения об обязательстве представлялись в электронном виде.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При положительном результате проверки соответствия Сведений об обязательстве требованиям, установленным пунктами 2.3 – 2.6 настоящего Порядка, а также при положительном результате проведенной проверки при санкционировании оплаты денежных обязательств в случаях, установленных пунктом 2.2 настоящего Порядка, УФК по Красноярскому краю присваивает номер бюджетному обязательству, учитывает его на соответствующем лицевом счете получателя бюджетных средств с отражением в Выписке из лицевого счета получателя бюджетных средств (код формы по КФД 0531759), представленной в установленном порядке получателю средств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или его перерегистрации.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49" w:name="Par243"/>
      <w:bookmarkEnd w:id="49"/>
      <w:r w:rsidRPr="00FA7110">
        <w:rPr>
          <w:rFonts w:ascii="Times New Roman" w:hAnsi="Times New Roman"/>
          <w:sz w:val="20"/>
          <w:szCs w:val="20"/>
        </w:rPr>
        <w:t>2.9. Одно поставленное на учет бюджетное обязательство может содержать несколько позиций с разными кодами классификации расходов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0" w:name="Par246"/>
      <w:bookmarkEnd w:id="50"/>
      <w:r w:rsidRPr="00FA7110">
        <w:rPr>
          <w:rFonts w:ascii="Times New Roman" w:hAnsi="Times New Roman"/>
          <w:sz w:val="20"/>
          <w:szCs w:val="20"/>
        </w:rPr>
        <w:t>2.10. Бюджетные обязательства, поставленные на учет в УФК по Красноярскому краю на определенную дату, подлежащие исполнению в текущем финансовом году и в плановом периоде, отражаются в Журнале действующих в текущем финансовом году бюджетных обязательств (далее - Журнал действующих обязательств) (код формы по КФД 0531704).</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1" w:name="Par248"/>
      <w:bookmarkEnd w:id="51"/>
      <w:r w:rsidRPr="00FA7110">
        <w:rPr>
          <w:rFonts w:ascii="Times New Roman" w:hAnsi="Times New Roman"/>
          <w:sz w:val="20"/>
          <w:szCs w:val="20"/>
        </w:rPr>
        <w:t>2.11. 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местного бюджета (код формы по КФД 0531705) (далее - Заявка на внесение изменений в обязательство), представленной в отдел УФК по Красноярскому краю, в котором обслуживается соответствующий лицевой счет получателя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Заявка на внесение изменений в обязательство представляется с приложением документа, предусматривающего внесение изменений в документ - основание (далее - изменение в документ - основание).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Изменение в документ-основание представляется в УФК по Красноярскому краю в порядке, аналогичном установленному пунктом 2.1 настоящего Порядка. </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случае внесения изменений в бюджетное обязательство в части реквизитов и показателей, которые в соответствии с требованиями настоящего Порядка не подлежат проверке УФК по Красноярскому краю на соответствие документу-основанию, изменение к документу-основанию в УФК по Красноярскому краю не представляется.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Заявка на внесение изменений в обязательство может представляться вместе с документами для оплаты денежных обязательств по соответствующему бюджетному обязательству, представленными в соответствии с Порядком санкционирования. В наименовании Заявки на внесение изменений в обязательство указывается порядковый номер, присвоенный данному документу в пределах текущего рабочего дня получателем средств местного бюджета, и учетный номер бюджетного обязательства, присвоенный УФК по Красноярскому краю при постановке на учет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УФК по Красноярскому краю в течение двух рабочих дней после дня представления Заявки на </w:t>
      </w:r>
      <w:r w:rsidRPr="00FA7110">
        <w:rPr>
          <w:rFonts w:ascii="Times New Roman" w:hAnsi="Times New Roman"/>
          <w:sz w:val="20"/>
          <w:szCs w:val="20"/>
        </w:rPr>
        <w:lastRenderedPageBreak/>
        <w:t>внесение изменений в обязательство осуществляет ее проверку в порядке, аналогичном предусмотренному в пунктах 2.3 – 2.6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бюджетного обязательства, отраженному на соответствующем лицевом счете получателя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2.12. Если Заявка на внесение изменений в обязательство не соответствует требованиям пункта 2.11 настоящего Порядка, УФК по Красноярскому краю не позднее двух рабочих дней после дня представления Заявки на внесение изменений в обязательство получателем средств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регистрирует в установленном порядке Заявку на внесение изменений в обязательство в Журнале регистрации неисполненных документов;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возвращает получателю средств местного бюджета представленную на бумажном носителе Заявку на внесение изменений в обязательство (и прилагаемые к ней документы при их наличии) с приложением Протокола, в котором указывается причина возврата Заявки на внесение изменений в обязательство без исполнения, либо направляет получателю средств местного бюджета Протокол в электронном виде, если Заявка на внесение изменений в обязательство представлялась в электронном виде.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2" w:name="Par270"/>
      <w:bookmarkEnd w:id="52"/>
      <w:r w:rsidRPr="00FA7110">
        <w:rPr>
          <w:rFonts w:ascii="Times New Roman" w:hAnsi="Times New Roman"/>
          <w:sz w:val="20"/>
          <w:szCs w:val="20"/>
        </w:rPr>
        <w:t>2.13. При внесении получателем средств местного бюджета изменений в бюджетное обязательство, учтенное УФК по Красноярскому краю в порядке, установленном пунктом 2.2 настоящего Порядка, в Заявке на кассовый расход (код формы по КФД 0531801), оформленной в установленном порядке, получатель средств местного бюджета указывает ранее присвоенный отделом УФК по Красноярскому краю номер бюджетного обязательства, подлежащего изменению.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3" w:name="Par271"/>
      <w:bookmarkEnd w:id="53"/>
      <w:r w:rsidRPr="00FA7110">
        <w:rPr>
          <w:rFonts w:ascii="Times New Roman" w:hAnsi="Times New Roman"/>
          <w:sz w:val="20"/>
          <w:szCs w:val="20"/>
        </w:rPr>
        <w:t>2.14. При внесении изменений в бюджетное обязательство УФК по Красноярскому краю осуществляет проверку на непревышение суммы бюджетного обязательства по соответствующим кодам классификации расходов бюджетов суммам неиспользованных доведенных бюджетных данных отдельно для текущего финансового года, для первого и для второго года планового периода.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4" w:name="Par273"/>
      <w:bookmarkEnd w:id="54"/>
      <w:r w:rsidRPr="00FA7110">
        <w:rPr>
          <w:rFonts w:ascii="Times New Roman" w:hAnsi="Times New Roman"/>
          <w:sz w:val="20"/>
          <w:szCs w:val="20"/>
        </w:rPr>
        <w:t>В случае если измененное бюджетное обязательство получателя средств местного бюджета в неисполненной части превышает неисполненные доведенные бюджетные данные, УФК по Красноярскому краю отказывает в постановке на учет такого изменения бюджетного обязательства получателя средств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5" w:name="Par277"/>
      <w:bookmarkEnd w:id="55"/>
      <w:r w:rsidRPr="00FA7110">
        <w:rPr>
          <w:rFonts w:ascii="Times New Roman" w:hAnsi="Times New Roman"/>
          <w:sz w:val="20"/>
          <w:szCs w:val="20"/>
        </w:rPr>
        <w:t>2.15. При положительном результате проверки Заявки на внесение изменений в соответствии с требованиями, установленными в пункте 2.11 настоящего Порядка, УФК по Красноярскому вносит изменения в учтенное бюджетное обязательство получателя средств местного бюджета с отражением в Журнале действующих обязательств.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2.16. Для аннулирования неисполненной части бюджетного обязательства, поставленного на учет в УФК по Красноярскому краю, в связи с исполнением (расторжением) документа-основания получатель средств местного бюджета представляет в УФК по Красноярскому краю Заявку на внесение изменений в обязательство.</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При аннулировании неисполненной части бюджетного обязательства УФК по Красноярскому краю осуществляет проверку представленной Заявки на внесение изменений в обязательство в соответствии с требованиями, установленными в пункте 2.11 настоящего Порядка.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случае ликвидации получателя средств местного бюджета либо изменения типа муниципального казенного учреждения аннулирование неисполненной части бюджетного обязательства осуществляется без представления получателем средств местного бюджета (ликвидационной комиссией) изменения к документу-основанию.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6" w:name="Par292"/>
      <w:bookmarkEnd w:id="56"/>
      <w:r w:rsidRPr="00FA7110">
        <w:rPr>
          <w:rFonts w:ascii="Times New Roman" w:hAnsi="Times New Roman"/>
          <w:sz w:val="20"/>
          <w:szCs w:val="20"/>
        </w:rPr>
        <w:t>2.17. Неисполненная часть бюджетного обязательства на конец текущего финансового года подлежит перерегистрации и учету в очередном финансовом году. 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новым кодам бюджетной классификации Российской Федерации.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Для перерегистрации бюджетного обязательства получатель средств местного бюджета представляет в отдел УФК по Красноярскому краю Заявку на перерегистрацию бюджетного обязательства (далее - Заявка на перерегистрацию обязательства) (код формы по КФД 0531706). Заявка на перерегистрацию обязательства может представляться вместе с документами для оплаты денежных обязательств.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УФК по Красноярскому краю осуществляет проверку представленной Заявки на перерегистрацию обязательства в порядке, аналогичном предусмотренному пунктами 2.3 – 2.6 настоящего Порядка. Дополнительно проверяется соответствие учетного номера бюджетного обязательства, указанного в Заявке на перерегистрацию обязательства, номеру, отраженному на соответствующем лицевом счете получателя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2.18. Если Заявка на перерегистрацию обязательства не соответствует требованиям пункта 2.17 настоящего Порядка, УФК по Красноярскому краю не позднее двух рабочих дней после дня представления Заявки на перерегистрацию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регистрирует в установленном порядке такую Заявку на перерегистрацию обязательства в Журнале регистрации неисполненных документов;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возвращает получателю средств местного бюджета представленную на бумажном носителе Заявку на перерегистрацию обязательства (и прилагаемые к ней документы при их наличии) с приложением Протокола, </w:t>
      </w:r>
      <w:r w:rsidRPr="00FA7110">
        <w:rPr>
          <w:rFonts w:ascii="Times New Roman" w:hAnsi="Times New Roman"/>
          <w:sz w:val="20"/>
          <w:szCs w:val="20"/>
        </w:rPr>
        <w:lastRenderedPageBreak/>
        <w:t>в котором указывается причина возврата Заявки на перерегистрацию обязательства без исполнения, либо направляет получателю средств местного бюджета Протокол в электронном виде, если Заявка на перерегистрацию обязательства представлялась в электронном виде.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2.19. При положительном результате проверки в соответствии с требованиями, установленными пунктом 2.17 настоящего Порядка, УФК по Красноярскому краю осуществляет перерегистрацию бюджетного обязательства с отражением в Журнале действующих обязательств.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7" w:name="Par306"/>
      <w:bookmarkStart w:id="58" w:name="Par313"/>
      <w:bookmarkEnd w:id="57"/>
      <w:bookmarkEnd w:id="58"/>
      <w:r w:rsidRPr="00FA7110">
        <w:rPr>
          <w:rFonts w:ascii="Times New Roman" w:hAnsi="Times New Roman"/>
          <w:sz w:val="20"/>
          <w:szCs w:val="20"/>
        </w:rPr>
        <w:t>2.20. Учет УФК по Красноярскому краю бюджетных обязательств получателей средств местного бюджета, полномочия по исполнению которых в установленном порядке переданы другому участнику бюджетного процесса, не являющемуся в соответствии с Бюджетным кодексом Российской Федерации получателем бюджетных средств (далее - неучастник бюджетного процесса), осуществляется в соответствии с настоящим Порядком с учетом следующих особенностей.</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Сведениях об обязательстве указывается код по Перечню участников бюджетного процесса получателя средств местного бюджета, который передал свои полномочия. При этом указывается номер лицевого счета для учета операций по переданным полномочиям получателя бюджетных средств.</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случае если бюджетное обязательство, переданное на исполнение неучастнику бюджетного процесса (далее - переданное бюджетное обязательство) либо измененное переданное бюджетное обязательство превышает неиспользованные доведенные бюджетные данные, то УФК по Красноярскому краю отказывает в постановке на учет такого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59" w:name="Par322"/>
      <w:bookmarkEnd w:id="59"/>
      <w:r w:rsidRPr="00FA7110">
        <w:rPr>
          <w:rFonts w:ascii="Times New Roman" w:hAnsi="Times New Roman"/>
          <w:sz w:val="20"/>
          <w:szCs w:val="20"/>
        </w:rPr>
        <w:t>2.21. Передача учтенных УФК по Красноярскому краю бюджетных обязательств осуществляется на основании Акта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(код формы по КФД 0531727).</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случае реорганизации получатель средств местного бюджета представляет подписанный участвующими в реорганизации получателями средств местного бюджета Акт приемки-передачи бюджетных обязательств в отдел УФК по Красноярскому краю по месту его обслуживания, который осуществляет проверку показателей, отраженных в Акте приемки-передачи бюджетных обязательств, на соответствие показателям, отраженным на соответствующем лицевом счете получателя бюджетных средств, открытом реорганизуемому получателю средств местного бюджета.</w:t>
      </w:r>
    </w:p>
    <w:p w:rsidR="00FA7110" w:rsidRPr="00FA7110" w:rsidRDefault="00FA7110" w:rsidP="007D00DF">
      <w:pPr>
        <w:widowControl w:val="0"/>
        <w:autoSpaceDE w:val="0"/>
        <w:autoSpaceDN w:val="0"/>
        <w:adjustRightInd w:val="0"/>
        <w:spacing w:line="240" w:lineRule="auto"/>
        <w:ind w:firstLine="709"/>
        <w:jc w:val="both"/>
        <w:rPr>
          <w:rFonts w:ascii="Times New Roman" w:hAnsi="Times New Roman"/>
          <w:sz w:val="20"/>
          <w:szCs w:val="20"/>
        </w:rPr>
      </w:pPr>
      <w:r w:rsidRPr="00FA7110">
        <w:rPr>
          <w:rFonts w:ascii="Times New Roman" w:hAnsi="Times New Roman"/>
          <w:sz w:val="20"/>
          <w:szCs w:val="20"/>
        </w:rPr>
        <w:t>При положительном результате проверки Акт приемки-передачи бюджетных обязательств с отметкой УФК по Красноярскому краю о подтверждении правильности отраженных в нем показателей представляется в отдел УФК по Красноярскому краю по месту обслуживания получателя средств местного бюджета, которому переданы функции реорганизуемого получателя средств местного бюджета, для отражения в учете УФК по Красноярскому краю и на лицевом счете получателя бюджетных средств.</w:t>
      </w:r>
      <w:bookmarkStart w:id="60" w:name="Par332"/>
      <w:bookmarkEnd w:id="60"/>
    </w:p>
    <w:p w:rsidR="00FA7110" w:rsidRPr="00FA7110" w:rsidRDefault="00FA7110" w:rsidP="007D00DF">
      <w:pPr>
        <w:widowControl w:val="0"/>
        <w:autoSpaceDE w:val="0"/>
        <w:autoSpaceDN w:val="0"/>
        <w:adjustRightInd w:val="0"/>
        <w:spacing w:after="0" w:line="240" w:lineRule="auto"/>
        <w:ind w:firstLine="680"/>
        <w:jc w:val="center"/>
        <w:outlineLvl w:val="1"/>
        <w:rPr>
          <w:rFonts w:ascii="Times New Roman" w:hAnsi="Times New Roman"/>
          <w:sz w:val="20"/>
          <w:szCs w:val="20"/>
        </w:rPr>
      </w:pPr>
      <w:r w:rsidRPr="00FA7110">
        <w:rPr>
          <w:rFonts w:ascii="Times New Roman" w:hAnsi="Times New Roman"/>
          <w:sz w:val="20"/>
          <w:szCs w:val="20"/>
        </w:rPr>
        <w:t>3. Порядок учета бюджетных обязательств получателей</w:t>
      </w:r>
    </w:p>
    <w:p w:rsidR="00FA7110" w:rsidRDefault="00FA7110" w:rsidP="007D00DF">
      <w:pPr>
        <w:widowControl w:val="0"/>
        <w:autoSpaceDE w:val="0"/>
        <w:autoSpaceDN w:val="0"/>
        <w:adjustRightInd w:val="0"/>
        <w:spacing w:after="0" w:line="240" w:lineRule="auto"/>
        <w:ind w:firstLine="680"/>
        <w:jc w:val="center"/>
        <w:rPr>
          <w:rFonts w:ascii="Times New Roman" w:hAnsi="Times New Roman"/>
          <w:sz w:val="20"/>
          <w:szCs w:val="20"/>
        </w:rPr>
      </w:pPr>
      <w:r w:rsidRPr="00FA7110">
        <w:rPr>
          <w:rFonts w:ascii="Times New Roman" w:hAnsi="Times New Roman"/>
          <w:sz w:val="20"/>
          <w:szCs w:val="20"/>
        </w:rPr>
        <w:t>средств местного бюджета по исполнительным документам</w:t>
      </w:r>
    </w:p>
    <w:p w:rsidR="007D00DF" w:rsidRPr="00FA7110" w:rsidRDefault="007D00DF" w:rsidP="007D00DF">
      <w:pPr>
        <w:widowControl w:val="0"/>
        <w:autoSpaceDE w:val="0"/>
        <w:autoSpaceDN w:val="0"/>
        <w:adjustRightInd w:val="0"/>
        <w:spacing w:after="0" w:line="240" w:lineRule="auto"/>
        <w:ind w:firstLine="680"/>
        <w:jc w:val="center"/>
        <w:rPr>
          <w:rFonts w:ascii="Times New Roman" w:hAnsi="Times New Roman"/>
          <w:sz w:val="20"/>
          <w:szCs w:val="20"/>
        </w:rPr>
      </w:pP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3.1. Основанием для постановки на учет бюджетных обязательств, возникающих на основании исполнительных документов, является представленная получателем средств местного бюджета - должником в произвольной письменной форме информация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(далее - Информация).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3.2. УФК по Красноярскому краю по месту предоставления Информации формирует Сведения об обязательстве с указанием в разделе 3   «Реквизиты исполнительного документа» Сведений об обязательстве реквизитов соответствующего исполнительного документа.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При формировании Сведений об обязательстве по бюджетным обязательствам, возникающим на основании исполнительных документов по единовременным выплатам, в разделе 5 «Расшифровка обязательства» Сведений об обязательстве указывается сумма по исполнительному документу по кодам классификации расходов бюджетов, указанным получателем средств местного бюджета - должником в Информации.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заполняется график выплат в разделе 5 «Расшифровка обязательства» Сведений об обязательстве по кодам классификации расходов бюджетов, указанным получателем средств местного бюджета - должником в Информации.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График заполняется до конца текущего финансового года с учетом периодичности выплат, в котором указывается итоговая сумма выплат в текущем финансовом году в целом по бюджетному обязательству. Дата окончания срока действия такого бюджетного обязательства в Сведениях об обязательстве не указывается.</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с ограничением по сроку действия, который заканчивается ранее окончания текущего финансового года, заполняется график выплат в разделе 5 «Расшифровка обязательства» Сведений об обязательстве по кодам классификации расходов бюджетов, указанным получателем средств местного бюджета - должником в Информации.</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График заполняется на оставшиеся до окончания срока действия исполнительного документа месяцы </w:t>
      </w:r>
      <w:r w:rsidRPr="00FA7110">
        <w:rPr>
          <w:rFonts w:ascii="Times New Roman" w:hAnsi="Times New Roman"/>
          <w:sz w:val="20"/>
          <w:szCs w:val="20"/>
        </w:rPr>
        <w:lastRenderedPageBreak/>
        <w:t>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 В Сведениях об обязательстве указывается дата окончания срока действия такого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61" w:name="Par344"/>
      <w:bookmarkEnd w:id="61"/>
      <w:r w:rsidRPr="00FA7110">
        <w:rPr>
          <w:rFonts w:ascii="Times New Roman" w:hAnsi="Times New Roman"/>
          <w:sz w:val="20"/>
          <w:szCs w:val="20"/>
        </w:rPr>
        <w:t>3.3. В случае если в УФК по Красноярскому краю ранее было учтено бюджетное обязательство, по которому представлен исполнительный документ, то в Информации должна содержаться ссылка на учетный номер ранее учтенного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УФК по Красноярскому краю по месту предоставления Информации формирует в соответствии с требованиями, установленными настоящим Порядком, Заявку на внесение изменений в обязательство с указанием в разделе 3 «Реквизиты исполнительного документа» Заявки на внесение изменений в обязательство реквизитов соответствующего исполнительного документа.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На основании Заявки на внесение изменений в обязательство УФК по Красноярскому краю вносит изменения в учтенное бюджетное обязательство получателя средств местного бюджета и данное изменение учитывается на соответствующем лицевом счете получателя средств местного бюджета.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62" w:name="Par347"/>
      <w:bookmarkEnd w:id="62"/>
      <w:r w:rsidRPr="00FA7110">
        <w:rPr>
          <w:rFonts w:ascii="Times New Roman" w:hAnsi="Times New Roman"/>
          <w:sz w:val="20"/>
          <w:szCs w:val="20"/>
        </w:rPr>
        <w:t>3.4. В случае если получатель средств местного бюджета - должник не согласен с показателями учтенных УФК по Красноярскому краю бюджетных обязательств, возникающих на основании исполнительных документов, содержащимися в представленной ему Выписке из лицевого счета получателя бюджетных средств, получатель средств местного бюджета - должник представляет в отдел УФК по Красноярскому краю в произвольной письменной форме информацию об этом, на основании которой УФК по Красноярскому краю вносит изменения в ранее учтенное бюджетное обязательство, возникающее на основании исполнительного документа, в порядке, установленном пунктом 3.3 настоящего Порядка.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3.5. При внесении получателем бюджетных средств - должником изменений в Информацию в части кодов бюджетной классификации Российской Федерации, по которым должен быть исполнен исполнительный документ, или при предъявлении получателем средств местного бюджета - должником в УФК по Красноярскому краю документа, подтверждающего исполнение исполнительного документа, документа об отсрочке, о рассрочке или об отложении исполнения судебного акта либо документа, отменяющего или приостанавливающего исполнение судебного акта, на основании которого выдан исполнительный документ, УФК по Красноярскому краю вносит изменения в ранее учтенное бюджетное обязательство в порядке, установленном в пунктах 3.3 и 3.4 настоящего Порядка.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бюджетных данных получатель средств местного бюджета - должник представляет в УФК по Красноярскому краю Информацию, в которой указывается номер ранее учтенного бюджетного обязательства и неисполненная часть бюджетного обязательства, подлежащая аннулированию.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соответствии с представленной Информацией УФК по Красноярскому краю вносит изменения в ранее учтенное бюджетное обязательство по исполнительному документу в порядке, установленном пунктами 3.3 и 3.4 настоящего Порядка.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Если при изменении типа муниципального казенного учреждения либо ликвидации получателя средств местного бюджета Информация не представлена в срок, установленный настоящим пунктом, УФК по Красноярскому краю аннулирует неисполненную часть бюджетного обязательства по исполнительному документу на основании Заявки на внесение изменений в обязательство, сформированной им в соответствии с информацией, имеющейся в УФК по Красноярскому краю.</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3.6. Бюджетное обязательство, возникающее на основании исполнительного документа, неисполненное на конец текущего финансового года в полном объеме, подлежит перерегистрации и учету в объеме неисполненной его части в очередном финансовом году в следующем порядке.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Бюджетное обязательство, возникающее на основании исполнительного документа по единовременным выплатам, подлежит перерегистрации в отчетном финансовом году на основании представленной получателем средств местного бюджета - должником в произвольной письменной форме информации о неисполненной части бюджетного обязательства, в которой, в том числе, должна быть указана ссылка на ранее учтенное бюджетное обязательство.</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Бюджетное обязательство, возникающее на основании исполнительного документа, выплаты по которому имеют периодический характер, в случае, если коды бюджетной классификации Российской Федерации, по которым данное бюджетное обязательство было поставлено на учет в УФК по Красноярскому краю, являются действующими, подлежит перерегистрации в очередном финансовом году на сумму выплаты очередного периода без представления Информации получателем средств местного бюджета - должником.</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В случае если коды бюджетной классификации Российской Федерации, по которым данное бюджетное обязательство было поставлено на учет в УФК по Красноярскому краю, являются недействующими, УФК по Красноярскому краю осуществляется перерегистрация бюджетного обязательства на основании информации, представленной получателем средств местного бюджета - должником в произвольной письменной форме о неисполненной части бюджетного обязательства, в которой, в том числе, должна быть указана ссылка на учетный номер ранее зарегистрированного бюджетного обязательства.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 xml:space="preserve">УФК по Красноярскому краю по месту предоставления указанной в настоящем пункте настоящего Порядка информации формирует в соответствии с требованиями, установленными настоящим Порядком, </w:t>
      </w:r>
      <w:r w:rsidRPr="00FA7110">
        <w:rPr>
          <w:rFonts w:ascii="Times New Roman" w:hAnsi="Times New Roman"/>
          <w:sz w:val="20"/>
          <w:szCs w:val="20"/>
        </w:rPr>
        <w:lastRenderedPageBreak/>
        <w:t>Заявку на перерегистрацию обязательства с указанием в разделе 3 «Реквизиты исполнительного документа» Заявки на перерегистрацию обязательства реквизитов соответствующего исполнительного документа.</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На основании сформированной Заявки на перерегистрацию обязательства УФК по Красноярскому краю осуществляет перерегистрацию бюджетного обязательства, и данное бюджетное обязательство учитывается на соответствующем лицевом счете получателя средств местного бюджета - должника.</w:t>
      </w:r>
    </w:p>
    <w:p w:rsidR="00FA7110" w:rsidRPr="00FA7110" w:rsidRDefault="00FA7110" w:rsidP="007D00DF">
      <w:pPr>
        <w:widowControl w:val="0"/>
        <w:autoSpaceDE w:val="0"/>
        <w:autoSpaceDN w:val="0"/>
        <w:adjustRightInd w:val="0"/>
        <w:spacing w:after="0" w:line="240" w:lineRule="auto"/>
        <w:ind w:firstLine="680"/>
        <w:jc w:val="both"/>
        <w:rPr>
          <w:rFonts w:ascii="Times New Roman" w:hAnsi="Times New Roman"/>
          <w:sz w:val="20"/>
          <w:szCs w:val="20"/>
        </w:rPr>
      </w:pPr>
    </w:p>
    <w:p w:rsidR="00FA7110" w:rsidRPr="00FA7110" w:rsidRDefault="00FA7110" w:rsidP="007D00DF">
      <w:pPr>
        <w:widowControl w:val="0"/>
        <w:autoSpaceDE w:val="0"/>
        <w:autoSpaceDN w:val="0"/>
        <w:adjustRightInd w:val="0"/>
        <w:spacing w:after="0" w:line="240" w:lineRule="auto"/>
        <w:ind w:firstLine="680"/>
        <w:jc w:val="center"/>
        <w:outlineLvl w:val="1"/>
        <w:rPr>
          <w:rFonts w:ascii="Times New Roman" w:hAnsi="Times New Roman"/>
          <w:sz w:val="20"/>
          <w:szCs w:val="20"/>
        </w:rPr>
      </w:pPr>
      <w:bookmarkStart w:id="63" w:name="Par362"/>
      <w:bookmarkEnd w:id="63"/>
      <w:r w:rsidRPr="00FA7110">
        <w:rPr>
          <w:rFonts w:ascii="Times New Roman" w:hAnsi="Times New Roman"/>
          <w:sz w:val="20"/>
          <w:szCs w:val="20"/>
        </w:rPr>
        <w:t xml:space="preserve">4. Представление информации о бюджетных обязательствах получателей средств местного бюджета, учтенных </w:t>
      </w:r>
      <w:r w:rsidR="007D00DF">
        <w:rPr>
          <w:rFonts w:ascii="Times New Roman" w:hAnsi="Times New Roman"/>
          <w:sz w:val="20"/>
          <w:szCs w:val="20"/>
        </w:rPr>
        <w:t>т</w:t>
      </w:r>
      <w:r w:rsidRPr="00FA7110">
        <w:rPr>
          <w:rFonts w:ascii="Times New Roman" w:hAnsi="Times New Roman"/>
          <w:sz w:val="20"/>
          <w:szCs w:val="20"/>
        </w:rPr>
        <w:t>в УФК по Красноярскому краю</w:t>
      </w:r>
    </w:p>
    <w:p w:rsidR="00FA7110" w:rsidRPr="00FA7110" w:rsidRDefault="00FA7110" w:rsidP="007D00DF">
      <w:pPr>
        <w:widowControl w:val="0"/>
        <w:autoSpaceDE w:val="0"/>
        <w:autoSpaceDN w:val="0"/>
        <w:adjustRightInd w:val="0"/>
        <w:spacing w:after="0" w:line="240" w:lineRule="auto"/>
        <w:ind w:firstLine="680"/>
        <w:jc w:val="both"/>
        <w:rPr>
          <w:rFonts w:ascii="Times New Roman" w:hAnsi="Times New Roman"/>
          <w:sz w:val="20"/>
          <w:szCs w:val="20"/>
        </w:rPr>
      </w:pP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4.1. Ежемесячно и по запросу получателя средств местного бюджета УФК по Красноярскому краю по месту его обслуживания предоставляет Справку об исполнении принятых на учет бюджетных обязательств (далее - Справка об исполнении обязательств) (код формы по КФД 0531707).</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r w:rsidRPr="00FA7110">
        <w:rPr>
          <w:rFonts w:ascii="Times New Roman" w:hAnsi="Times New Roman"/>
          <w:sz w:val="20"/>
          <w:szCs w:val="20"/>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УФК по Красноярскому краю на основании Сведений об обязательстве.</w:t>
      </w: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64" w:name="Par373"/>
      <w:bookmarkEnd w:id="64"/>
      <w:r w:rsidRPr="00FA7110">
        <w:rPr>
          <w:rFonts w:ascii="Times New Roman" w:hAnsi="Times New Roman"/>
          <w:sz w:val="20"/>
          <w:szCs w:val="20"/>
        </w:rPr>
        <w:t>4.2. Ежемесячно не позднее 10 числа месяца, следующего за отчетным,  УФК по Красноярскому краю предоставляет финансовому органу по состоянию на 1-е число каждого месяца Отчет об исполнении бюджетных обязательств (код формы по КФД 0531709).</w:t>
      </w:r>
    </w:p>
    <w:p w:rsidR="00FA7110" w:rsidRPr="00FA7110" w:rsidRDefault="00FA7110" w:rsidP="007D00DF">
      <w:pPr>
        <w:widowControl w:val="0"/>
        <w:autoSpaceDE w:val="0"/>
        <w:autoSpaceDN w:val="0"/>
        <w:adjustRightInd w:val="0"/>
        <w:spacing w:after="0" w:line="240" w:lineRule="auto"/>
        <w:ind w:firstLine="680"/>
        <w:jc w:val="both"/>
        <w:rPr>
          <w:rFonts w:ascii="Times New Roman" w:hAnsi="Times New Roman"/>
          <w:sz w:val="20"/>
          <w:szCs w:val="20"/>
        </w:rPr>
      </w:pPr>
    </w:p>
    <w:p w:rsidR="00FA7110" w:rsidRPr="00FA7110" w:rsidRDefault="00FA7110" w:rsidP="007D00DF">
      <w:pPr>
        <w:widowControl w:val="0"/>
        <w:autoSpaceDE w:val="0"/>
        <w:autoSpaceDN w:val="0"/>
        <w:adjustRightInd w:val="0"/>
        <w:spacing w:after="0" w:line="240" w:lineRule="auto"/>
        <w:jc w:val="center"/>
        <w:outlineLvl w:val="1"/>
        <w:rPr>
          <w:rFonts w:ascii="Times New Roman" w:hAnsi="Times New Roman"/>
          <w:sz w:val="20"/>
          <w:szCs w:val="20"/>
        </w:rPr>
      </w:pPr>
      <w:bookmarkStart w:id="65" w:name="Par404"/>
      <w:bookmarkEnd w:id="65"/>
      <w:r w:rsidRPr="00FA7110">
        <w:rPr>
          <w:rFonts w:ascii="Times New Roman" w:hAnsi="Times New Roman"/>
          <w:sz w:val="20"/>
          <w:szCs w:val="20"/>
        </w:rPr>
        <w:t>5. Указания по заполнению документов, предусмотренных</w:t>
      </w:r>
    </w:p>
    <w:p w:rsidR="00FA7110" w:rsidRPr="00FA7110" w:rsidRDefault="00FA7110" w:rsidP="007D00DF">
      <w:pPr>
        <w:widowControl w:val="0"/>
        <w:autoSpaceDE w:val="0"/>
        <w:autoSpaceDN w:val="0"/>
        <w:adjustRightInd w:val="0"/>
        <w:spacing w:after="0" w:line="240" w:lineRule="auto"/>
        <w:jc w:val="center"/>
        <w:rPr>
          <w:rFonts w:ascii="Times New Roman" w:hAnsi="Times New Roman"/>
          <w:sz w:val="20"/>
          <w:szCs w:val="20"/>
        </w:rPr>
      </w:pPr>
      <w:r w:rsidRPr="00FA7110">
        <w:rPr>
          <w:rFonts w:ascii="Times New Roman" w:hAnsi="Times New Roman"/>
          <w:sz w:val="20"/>
          <w:szCs w:val="20"/>
        </w:rPr>
        <w:t>настоящим Порядком</w:t>
      </w:r>
    </w:p>
    <w:p w:rsidR="00FA7110" w:rsidRPr="00FA7110" w:rsidRDefault="00FA7110" w:rsidP="007D00DF">
      <w:pPr>
        <w:widowControl w:val="0"/>
        <w:autoSpaceDE w:val="0"/>
        <w:autoSpaceDN w:val="0"/>
        <w:adjustRightInd w:val="0"/>
        <w:spacing w:after="0" w:line="240" w:lineRule="auto"/>
        <w:ind w:firstLine="540"/>
        <w:jc w:val="center"/>
        <w:rPr>
          <w:rFonts w:ascii="Times New Roman" w:hAnsi="Times New Roman"/>
          <w:sz w:val="20"/>
          <w:szCs w:val="20"/>
        </w:rPr>
      </w:pPr>
    </w:p>
    <w:p w:rsidR="00FA7110" w:rsidRPr="00FA7110" w:rsidRDefault="00FA7110" w:rsidP="007D00DF">
      <w:pPr>
        <w:widowControl w:val="0"/>
        <w:autoSpaceDE w:val="0"/>
        <w:autoSpaceDN w:val="0"/>
        <w:adjustRightInd w:val="0"/>
        <w:spacing w:after="0" w:line="240" w:lineRule="auto"/>
        <w:ind w:firstLine="709"/>
        <w:jc w:val="both"/>
        <w:rPr>
          <w:rFonts w:ascii="Times New Roman" w:hAnsi="Times New Roman"/>
          <w:sz w:val="20"/>
          <w:szCs w:val="20"/>
        </w:rPr>
      </w:pPr>
      <w:bookmarkStart w:id="66" w:name="Par407"/>
      <w:bookmarkEnd w:id="66"/>
      <w:r w:rsidRPr="00FA7110">
        <w:rPr>
          <w:rFonts w:ascii="Times New Roman" w:hAnsi="Times New Roman"/>
          <w:sz w:val="20"/>
          <w:szCs w:val="20"/>
        </w:rPr>
        <w:t>5.1. В случаях, когда в настоящем Порядке предусмотрено оформление документов (сведений, информации, справок) по формам КФД, при оформлении указанных документов (сведений, информации, справок) используются соответствующие приложения к Порядку учета бюджетных обязательств получателей средств федерального бюджета, утвержденному приказом Министерства финансов Российской Федерации от 19.09.2008 № 98н.</w:t>
      </w:r>
    </w:p>
    <w:p w:rsidR="00FA7110" w:rsidRPr="00FA7110" w:rsidRDefault="00FA7110" w:rsidP="00FA7110">
      <w:pPr>
        <w:widowControl w:val="0"/>
        <w:autoSpaceDE w:val="0"/>
        <w:autoSpaceDN w:val="0"/>
        <w:adjustRightInd w:val="0"/>
        <w:spacing w:line="240" w:lineRule="auto"/>
        <w:ind w:firstLine="709"/>
        <w:jc w:val="both"/>
        <w:rPr>
          <w:rFonts w:ascii="Times New Roman" w:hAnsi="Times New Roman"/>
          <w:sz w:val="20"/>
          <w:szCs w:val="20"/>
        </w:rPr>
      </w:pPr>
      <w:r w:rsidRPr="00FA7110">
        <w:rPr>
          <w:rFonts w:ascii="Times New Roman" w:hAnsi="Times New Roman"/>
          <w:sz w:val="20"/>
          <w:szCs w:val="20"/>
        </w:rPr>
        <w:t xml:space="preserve">5.2. Формирование документов, предусмотренных настоящим Порядком, осуществляется с учетом правил, предусмотренных разделом </w:t>
      </w:r>
      <w:r w:rsidRPr="00FA7110">
        <w:rPr>
          <w:rFonts w:ascii="Times New Roman" w:hAnsi="Times New Roman"/>
          <w:sz w:val="20"/>
          <w:szCs w:val="20"/>
          <w:lang w:val="en-US"/>
        </w:rPr>
        <w:t>V</w:t>
      </w:r>
      <w:r w:rsidRPr="00FA7110">
        <w:rPr>
          <w:rFonts w:ascii="Times New Roman" w:hAnsi="Times New Roman"/>
          <w:sz w:val="20"/>
          <w:szCs w:val="20"/>
        </w:rPr>
        <w:t xml:space="preserve"> Порядка учета бюджетных обязательств получателей средств федерального бюджета, утвержденного приказом Министерства финансов Российской Федерации от 19.09.2008 № 98н. </w:t>
      </w:r>
    </w:p>
    <w:p w:rsidR="00A75E27" w:rsidRPr="00A75E27" w:rsidRDefault="00A75E27" w:rsidP="00A75E27">
      <w:pPr>
        <w:pStyle w:val="12"/>
        <w:spacing w:before="0" w:after="0" w:line="240" w:lineRule="auto"/>
        <w:jc w:val="center"/>
        <w:rPr>
          <w:rFonts w:ascii="Times New Roman" w:hAnsi="Times New Roman" w:cs="Times New Roman"/>
          <w:b w:val="0"/>
          <w:sz w:val="18"/>
          <w:szCs w:val="18"/>
        </w:rPr>
      </w:pPr>
      <w:r w:rsidRPr="00A75E27">
        <w:rPr>
          <w:rFonts w:ascii="Times New Roman" w:hAnsi="Times New Roman" w:cs="Times New Roman"/>
          <w:b w:val="0"/>
          <w:sz w:val="18"/>
          <w:szCs w:val="18"/>
        </w:rPr>
        <w:t>КРАСНОЯРСКИЙ КРАЙ</w:t>
      </w:r>
    </w:p>
    <w:p w:rsidR="00A75E27" w:rsidRPr="00A75E27" w:rsidRDefault="00A75E27" w:rsidP="00A75E27">
      <w:pPr>
        <w:pBdr>
          <w:top w:val="single" w:sz="4" w:space="1" w:color="auto"/>
          <w:bottom w:val="single" w:sz="4" w:space="1" w:color="auto"/>
        </w:pBdr>
        <w:spacing w:after="0" w:line="240" w:lineRule="auto"/>
        <w:jc w:val="center"/>
        <w:rPr>
          <w:rFonts w:ascii="Times New Roman" w:hAnsi="Times New Roman"/>
          <w:sz w:val="18"/>
          <w:szCs w:val="18"/>
        </w:rPr>
      </w:pPr>
      <w:r w:rsidRPr="00A75E27">
        <w:rPr>
          <w:rFonts w:ascii="Times New Roman" w:hAnsi="Times New Roman"/>
          <w:sz w:val="18"/>
          <w:szCs w:val="18"/>
        </w:rPr>
        <w:t>ФИНАНСОВОЕ УПРАВЛЕНИЕ АДМИНИСТРАЦИИ</w:t>
      </w:r>
    </w:p>
    <w:p w:rsidR="00A75E27" w:rsidRPr="00A75E27" w:rsidRDefault="00A75E27" w:rsidP="00A75E27">
      <w:pPr>
        <w:pStyle w:val="12"/>
        <w:pBdr>
          <w:top w:val="single" w:sz="4" w:space="1" w:color="auto"/>
          <w:bottom w:val="single" w:sz="4" w:space="1" w:color="auto"/>
        </w:pBdr>
        <w:spacing w:before="0" w:after="0" w:line="240" w:lineRule="auto"/>
        <w:jc w:val="center"/>
        <w:rPr>
          <w:rFonts w:ascii="Times New Roman" w:hAnsi="Times New Roman" w:cs="Times New Roman"/>
          <w:b w:val="0"/>
          <w:sz w:val="18"/>
          <w:szCs w:val="18"/>
        </w:rPr>
      </w:pPr>
      <w:r w:rsidRPr="00A75E27">
        <w:rPr>
          <w:rFonts w:ascii="Times New Roman" w:hAnsi="Times New Roman" w:cs="Times New Roman"/>
          <w:b w:val="0"/>
          <w:sz w:val="18"/>
          <w:szCs w:val="18"/>
        </w:rPr>
        <w:t>БОГУЧАНСКОГО РАЙОНА</w:t>
      </w:r>
    </w:p>
    <w:p w:rsidR="00A75E27" w:rsidRPr="00A75E27" w:rsidRDefault="00A75E27" w:rsidP="00A75E27">
      <w:pPr>
        <w:spacing w:after="0" w:line="240" w:lineRule="auto"/>
        <w:jc w:val="center"/>
        <w:rPr>
          <w:rFonts w:ascii="Times New Roman" w:hAnsi="Times New Roman"/>
          <w:sz w:val="18"/>
          <w:szCs w:val="18"/>
        </w:rPr>
      </w:pPr>
      <w:r w:rsidRPr="00A75E27">
        <w:rPr>
          <w:rFonts w:ascii="Times New Roman" w:hAnsi="Times New Roman"/>
          <w:sz w:val="18"/>
          <w:szCs w:val="18"/>
        </w:rPr>
        <w:t>ПРИКАЗ</w:t>
      </w:r>
    </w:p>
    <w:p w:rsidR="00A75E27" w:rsidRPr="00A75E27" w:rsidRDefault="00A75E27" w:rsidP="00A75E27">
      <w:pPr>
        <w:spacing w:after="0" w:line="240" w:lineRule="auto"/>
        <w:jc w:val="center"/>
        <w:rPr>
          <w:rFonts w:ascii="Times New Roman" w:hAnsi="Times New Roman"/>
          <w:sz w:val="20"/>
          <w:szCs w:val="20"/>
        </w:rPr>
      </w:pPr>
    </w:p>
    <w:p w:rsidR="00A75E27" w:rsidRPr="00A75E27" w:rsidRDefault="00A75E27" w:rsidP="00A75E27">
      <w:pPr>
        <w:spacing w:after="0" w:line="240" w:lineRule="auto"/>
        <w:rPr>
          <w:rFonts w:ascii="Times New Roman" w:hAnsi="Times New Roman"/>
          <w:sz w:val="20"/>
          <w:szCs w:val="20"/>
        </w:rPr>
      </w:pPr>
      <w:r w:rsidRPr="00A75E27">
        <w:rPr>
          <w:rFonts w:ascii="Times New Roman" w:hAnsi="Times New Roman"/>
          <w:sz w:val="20"/>
          <w:szCs w:val="20"/>
        </w:rPr>
        <w:t xml:space="preserve"> 02.09.2014г.                                              </w:t>
      </w:r>
      <w:r>
        <w:rPr>
          <w:rFonts w:ascii="Times New Roman" w:hAnsi="Times New Roman"/>
          <w:sz w:val="20"/>
          <w:szCs w:val="20"/>
        </w:rPr>
        <w:t xml:space="preserve">               </w:t>
      </w:r>
      <w:r w:rsidRPr="00A75E27">
        <w:rPr>
          <w:rFonts w:ascii="Times New Roman" w:hAnsi="Times New Roman"/>
          <w:sz w:val="20"/>
          <w:szCs w:val="20"/>
        </w:rPr>
        <w:t xml:space="preserve"> с. Богучаны                                     </w:t>
      </w:r>
      <w:r>
        <w:rPr>
          <w:rFonts w:ascii="Times New Roman" w:hAnsi="Times New Roman"/>
          <w:sz w:val="20"/>
          <w:szCs w:val="20"/>
        </w:rPr>
        <w:t xml:space="preserve">                                </w:t>
      </w:r>
      <w:r w:rsidRPr="00A75E27">
        <w:rPr>
          <w:rFonts w:ascii="Times New Roman" w:hAnsi="Times New Roman"/>
          <w:sz w:val="20"/>
          <w:szCs w:val="20"/>
        </w:rPr>
        <w:t>№ 18-пд</w:t>
      </w:r>
    </w:p>
    <w:p w:rsidR="00A75E27" w:rsidRPr="00A75E27" w:rsidRDefault="00A75E27" w:rsidP="00A75E27">
      <w:pPr>
        <w:spacing w:after="0" w:line="240" w:lineRule="auto"/>
        <w:jc w:val="both"/>
        <w:rPr>
          <w:rFonts w:ascii="Times New Roman" w:hAnsi="Times New Roman"/>
          <w:sz w:val="20"/>
          <w:szCs w:val="20"/>
        </w:rPr>
      </w:pPr>
    </w:p>
    <w:p w:rsidR="00A75E27" w:rsidRPr="00A75E27" w:rsidRDefault="00A75E27" w:rsidP="00A75E27">
      <w:pPr>
        <w:widowControl w:val="0"/>
        <w:autoSpaceDE w:val="0"/>
        <w:autoSpaceDN w:val="0"/>
        <w:adjustRightInd w:val="0"/>
        <w:spacing w:after="0" w:line="240" w:lineRule="auto"/>
        <w:jc w:val="center"/>
        <w:rPr>
          <w:rFonts w:ascii="Times New Roman" w:hAnsi="Times New Roman"/>
          <w:bCs/>
          <w:sz w:val="20"/>
          <w:szCs w:val="20"/>
        </w:rPr>
      </w:pPr>
      <w:r w:rsidRPr="00A75E27">
        <w:rPr>
          <w:rFonts w:ascii="Times New Roman" w:hAnsi="Times New Roman"/>
          <w:bCs/>
          <w:sz w:val="20"/>
          <w:szCs w:val="20"/>
        </w:rPr>
        <w:t xml:space="preserve">Об утверждении </w:t>
      </w:r>
      <w:r w:rsidRPr="00A75E27">
        <w:rPr>
          <w:rFonts w:ascii="Times New Roman" w:hAnsi="Times New Roman"/>
          <w:bCs/>
          <w:sz w:val="20"/>
          <w:szCs w:val="20"/>
        </w:rPr>
        <w:tab/>
        <w:t>Порядка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A75E27" w:rsidRPr="00A75E27" w:rsidRDefault="00A75E27" w:rsidP="00A75E27">
      <w:pPr>
        <w:widowControl w:val="0"/>
        <w:autoSpaceDE w:val="0"/>
        <w:autoSpaceDN w:val="0"/>
        <w:adjustRightInd w:val="0"/>
        <w:spacing w:after="0" w:line="240" w:lineRule="auto"/>
        <w:jc w:val="both"/>
        <w:rPr>
          <w:rFonts w:ascii="Times New Roman" w:hAnsi="Times New Roman"/>
          <w:sz w:val="20"/>
          <w:szCs w:val="20"/>
        </w:rPr>
      </w:pPr>
    </w:p>
    <w:p w:rsidR="00A75E27" w:rsidRPr="00A75E27" w:rsidRDefault="00A75E27" w:rsidP="00A75E27">
      <w:pPr>
        <w:widowControl w:val="0"/>
        <w:autoSpaceDE w:val="0"/>
        <w:autoSpaceDN w:val="0"/>
        <w:adjustRightInd w:val="0"/>
        <w:spacing w:after="0" w:line="240" w:lineRule="auto"/>
        <w:ind w:firstLine="680"/>
        <w:jc w:val="both"/>
        <w:rPr>
          <w:rFonts w:ascii="Times New Roman" w:hAnsi="Times New Roman"/>
          <w:sz w:val="20"/>
          <w:szCs w:val="20"/>
        </w:rPr>
      </w:pPr>
      <w:r w:rsidRPr="00A75E27">
        <w:rPr>
          <w:rFonts w:ascii="Times New Roman" w:hAnsi="Times New Roman"/>
          <w:sz w:val="20"/>
          <w:szCs w:val="20"/>
        </w:rPr>
        <w:t>В соответствии со статьями 219 и 219.2 Бюджетного кодекса Российской Федерации, пунктами 3.1.15., 3.2.3. Положения о финансовом управлении администрации Богучанского района, утвержденного постановлением администрации Богучанского района 30.05.2006 № 197-п, ПРИКАЗЫВАЮ:</w:t>
      </w:r>
    </w:p>
    <w:p w:rsidR="00A75E27" w:rsidRPr="00A75E27" w:rsidRDefault="00A75E27" w:rsidP="00A75E27">
      <w:pPr>
        <w:widowControl w:val="0"/>
        <w:autoSpaceDE w:val="0"/>
        <w:autoSpaceDN w:val="0"/>
        <w:adjustRightInd w:val="0"/>
        <w:spacing w:after="0" w:line="240" w:lineRule="auto"/>
        <w:ind w:firstLine="680"/>
        <w:jc w:val="both"/>
        <w:rPr>
          <w:rFonts w:ascii="Times New Roman" w:hAnsi="Times New Roman"/>
          <w:sz w:val="20"/>
          <w:szCs w:val="20"/>
        </w:rPr>
      </w:pPr>
      <w:r w:rsidRPr="00A75E27">
        <w:rPr>
          <w:rFonts w:ascii="Times New Roman" w:hAnsi="Times New Roman"/>
          <w:sz w:val="20"/>
          <w:szCs w:val="20"/>
        </w:rPr>
        <w:t xml:space="preserve">1. Утвердить Порядок </w:t>
      </w:r>
      <w:r w:rsidRPr="00A75E27">
        <w:rPr>
          <w:rFonts w:ascii="Times New Roman" w:hAnsi="Times New Roman"/>
          <w:bCs/>
          <w:sz w:val="20"/>
          <w:szCs w:val="20"/>
        </w:rPr>
        <w:t xml:space="preserve">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w:t>
      </w:r>
      <w:r w:rsidRPr="00A75E27">
        <w:rPr>
          <w:rFonts w:ascii="Times New Roman" w:hAnsi="Times New Roman"/>
          <w:sz w:val="20"/>
          <w:szCs w:val="20"/>
        </w:rPr>
        <w:t>согласно приложению.</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2. Опубликовать приказ в Официальном вестнике Богучанского района.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3. Приказ вступает в силу с 1 января 2015 года, но не ранее дня, следующего за днем его официального опубликования.</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p>
    <w:p w:rsidR="00A75E27" w:rsidRPr="00A75E27" w:rsidRDefault="00A75E27" w:rsidP="00A75E27">
      <w:pPr>
        <w:spacing w:after="0" w:line="240" w:lineRule="auto"/>
        <w:jc w:val="both"/>
        <w:rPr>
          <w:rFonts w:ascii="Times New Roman" w:hAnsi="Times New Roman"/>
          <w:sz w:val="20"/>
          <w:szCs w:val="20"/>
        </w:rPr>
      </w:pPr>
      <w:r w:rsidRPr="00A75E27">
        <w:rPr>
          <w:rFonts w:ascii="Times New Roman" w:hAnsi="Times New Roman"/>
          <w:sz w:val="20"/>
          <w:szCs w:val="20"/>
        </w:rPr>
        <w:t>И.о. начальника финансового управления</w:t>
      </w:r>
    </w:p>
    <w:p w:rsidR="00A75E27" w:rsidRPr="00A75E27" w:rsidRDefault="00A75E27" w:rsidP="00A75E27">
      <w:pPr>
        <w:spacing w:after="0" w:line="240" w:lineRule="auto"/>
        <w:jc w:val="both"/>
        <w:rPr>
          <w:rFonts w:ascii="Times New Roman" w:hAnsi="Times New Roman"/>
          <w:sz w:val="20"/>
          <w:szCs w:val="20"/>
        </w:rPr>
      </w:pPr>
      <w:r w:rsidRPr="00A75E27">
        <w:rPr>
          <w:rFonts w:ascii="Times New Roman" w:hAnsi="Times New Roman"/>
          <w:sz w:val="20"/>
          <w:szCs w:val="20"/>
        </w:rPr>
        <w:t xml:space="preserve">администрации Богучанского района                                            </w:t>
      </w:r>
      <w:r>
        <w:rPr>
          <w:rFonts w:ascii="Times New Roman" w:hAnsi="Times New Roman"/>
          <w:sz w:val="20"/>
          <w:szCs w:val="20"/>
        </w:rPr>
        <w:t xml:space="preserve">                                                      </w:t>
      </w:r>
      <w:r w:rsidRPr="00A75E27">
        <w:rPr>
          <w:rFonts w:ascii="Times New Roman" w:hAnsi="Times New Roman"/>
          <w:sz w:val="20"/>
          <w:szCs w:val="20"/>
        </w:rPr>
        <w:t>В.И.Монахова</w:t>
      </w:r>
    </w:p>
    <w:p w:rsidR="00A75E27" w:rsidRPr="00A75E27" w:rsidRDefault="00A75E27" w:rsidP="00A75E27">
      <w:pPr>
        <w:spacing w:after="0" w:line="240" w:lineRule="auto"/>
        <w:jc w:val="right"/>
        <w:rPr>
          <w:rFonts w:ascii="Times New Roman" w:hAnsi="Times New Roman"/>
          <w:sz w:val="20"/>
          <w:szCs w:val="20"/>
        </w:rPr>
      </w:pPr>
    </w:p>
    <w:p w:rsidR="00A75E27" w:rsidRPr="00A75E27" w:rsidRDefault="00A75E27" w:rsidP="00A75E27">
      <w:pPr>
        <w:spacing w:after="0" w:line="240" w:lineRule="auto"/>
        <w:jc w:val="right"/>
        <w:rPr>
          <w:rFonts w:ascii="Times New Roman" w:hAnsi="Times New Roman"/>
          <w:sz w:val="20"/>
          <w:szCs w:val="20"/>
        </w:rPr>
      </w:pPr>
      <w:r w:rsidRPr="00A75E27">
        <w:rPr>
          <w:rFonts w:ascii="Times New Roman" w:hAnsi="Times New Roman"/>
          <w:sz w:val="20"/>
          <w:szCs w:val="20"/>
        </w:rPr>
        <w:t xml:space="preserve">Приложение </w:t>
      </w:r>
    </w:p>
    <w:p w:rsidR="00A75E27" w:rsidRPr="00A75E27" w:rsidRDefault="00A75E27" w:rsidP="00A75E27">
      <w:pPr>
        <w:spacing w:after="0" w:line="240" w:lineRule="auto"/>
        <w:jc w:val="right"/>
        <w:rPr>
          <w:rFonts w:ascii="Times New Roman" w:hAnsi="Times New Roman"/>
          <w:sz w:val="20"/>
          <w:szCs w:val="20"/>
        </w:rPr>
      </w:pPr>
      <w:r w:rsidRPr="00A75E27">
        <w:rPr>
          <w:rFonts w:ascii="Times New Roman" w:hAnsi="Times New Roman"/>
          <w:sz w:val="20"/>
          <w:szCs w:val="20"/>
        </w:rPr>
        <w:t xml:space="preserve">к приказу финансового управления </w:t>
      </w:r>
    </w:p>
    <w:p w:rsidR="00A75E27" w:rsidRPr="00A75E27" w:rsidRDefault="00A75E27" w:rsidP="00A75E27">
      <w:pPr>
        <w:spacing w:after="0" w:line="240" w:lineRule="auto"/>
        <w:jc w:val="right"/>
        <w:rPr>
          <w:rFonts w:ascii="Times New Roman" w:hAnsi="Times New Roman"/>
          <w:sz w:val="20"/>
          <w:szCs w:val="20"/>
        </w:rPr>
      </w:pPr>
      <w:r w:rsidRPr="00A75E27">
        <w:rPr>
          <w:rFonts w:ascii="Times New Roman" w:hAnsi="Times New Roman"/>
          <w:sz w:val="20"/>
          <w:szCs w:val="20"/>
        </w:rPr>
        <w:t xml:space="preserve">администрации Богучанского района </w:t>
      </w:r>
    </w:p>
    <w:p w:rsidR="00A75E27" w:rsidRPr="00A75E27" w:rsidRDefault="00A75E27" w:rsidP="00A75E27">
      <w:pPr>
        <w:spacing w:after="0" w:line="240" w:lineRule="auto"/>
        <w:jc w:val="right"/>
        <w:rPr>
          <w:rFonts w:ascii="Times New Roman" w:hAnsi="Times New Roman"/>
          <w:sz w:val="20"/>
          <w:szCs w:val="20"/>
        </w:rPr>
      </w:pPr>
      <w:r w:rsidRPr="00A75E27">
        <w:rPr>
          <w:rFonts w:ascii="Times New Roman" w:hAnsi="Times New Roman"/>
          <w:sz w:val="20"/>
          <w:szCs w:val="20"/>
        </w:rPr>
        <w:t>от 02.09.2014 № 18-пд</w:t>
      </w:r>
    </w:p>
    <w:p w:rsidR="00A75E27" w:rsidRPr="00A75E27" w:rsidRDefault="00A75E27" w:rsidP="00A75E27">
      <w:pPr>
        <w:widowControl w:val="0"/>
        <w:autoSpaceDE w:val="0"/>
        <w:autoSpaceDN w:val="0"/>
        <w:adjustRightInd w:val="0"/>
        <w:spacing w:after="0" w:line="240" w:lineRule="auto"/>
        <w:ind w:firstLine="709"/>
        <w:rPr>
          <w:rFonts w:ascii="Times New Roman" w:hAnsi="Times New Roman"/>
          <w:bCs/>
          <w:sz w:val="20"/>
          <w:szCs w:val="20"/>
        </w:rPr>
      </w:pPr>
    </w:p>
    <w:p w:rsidR="00A75E27" w:rsidRPr="00A75E27" w:rsidRDefault="00A75E27" w:rsidP="00A75E27">
      <w:pPr>
        <w:widowControl w:val="0"/>
        <w:autoSpaceDE w:val="0"/>
        <w:autoSpaceDN w:val="0"/>
        <w:adjustRightInd w:val="0"/>
        <w:spacing w:after="0" w:line="240" w:lineRule="auto"/>
        <w:ind w:firstLine="709"/>
        <w:jc w:val="center"/>
        <w:rPr>
          <w:rFonts w:ascii="Times New Roman" w:hAnsi="Times New Roman"/>
          <w:bCs/>
          <w:sz w:val="20"/>
          <w:szCs w:val="20"/>
        </w:rPr>
      </w:pPr>
      <w:r w:rsidRPr="00A75E27">
        <w:rPr>
          <w:rFonts w:ascii="Times New Roman" w:hAnsi="Times New Roman"/>
          <w:bCs/>
          <w:sz w:val="20"/>
          <w:szCs w:val="20"/>
        </w:rPr>
        <w:t>Порядок</w:t>
      </w:r>
    </w:p>
    <w:p w:rsidR="00A75E27" w:rsidRPr="00A75E27" w:rsidRDefault="00A75E27" w:rsidP="005D67D0">
      <w:pPr>
        <w:widowControl w:val="0"/>
        <w:autoSpaceDE w:val="0"/>
        <w:autoSpaceDN w:val="0"/>
        <w:adjustRightInd w:val="0"/>
        <w:spacing w:after="0" w:line="240" w:lineRule="auto"/>
        <w:ind w:firstLine="709"/>
        <w:jc w:val="center"/>
        <w:rPr>
          <w:rFonts w:ascii="Times New Roman" w:hAnsi="Times New Roman"/>
          <w:bCs/>
          <w:sz w:val="20"/>
          <w:szCs w:val="20"/>
        </w:rPr>
      </w:pPr>
      <w:r w:rsidRPr="00A75E27">
        <w:rPr>
          <w:rFonts w:ascii="Times New Roman" w:hAnsi="Times New Roman"/>
          <w:bCs/>
          <w:sz w:val="20"/>
          <w:szCs w:val="20"/>
        </w:rPr>
        <w:t>санкционирования оплаты денежных обязательств получателей средств местного бюджета и администраторов источников</w:t>
      </w:r>
      <w:r w:rsidR="005D67D0">
        <w:rPr>
          <w:rFonts w:ascii="Times New Roman" w:hAnsi="Times New Roman"/>
          <w:bCs/>
          <w:sz w:val="20"/>
          <w:szCs w:val="20"/>
        </w:rPr>
        <w:t xml:space="preserve"> </w:t>
      </w:r>
      <w:r w:rsidRPr="00A75E27">
        <w:rPr>
          <w:rFonts w:ascii="Times New Roman" w:hAnsi="Times New Roman"/>
          <w:bCs/>
          <w:sz w:val="20"/>
          <w:szCs w:val="20"/>
        </w:rPr>
        <w:t>финансирования дефицита местного бюджета</w:t>
      </w:r>
    </w:p>
    <w:p w:rsidR="00A75E27" w:rsidRPr="00A75E27" w:rsidRDefault="00A75E27" w:rsidP="00A75E27">
      <w:pPr>
        <w:widowControl w:val="0"/>
        <w:autoSpaceDE w:val="0"/>
        <w:autoSpaceDN w:val="0"/>
        <w:adjustRightInd w:val="0"/>
        <w:spacing w:after="0" w:line="240" w:lineRule="auto"/>
        <w:ind w:firstLine="709"/>
        <w:jc w:val="center"/>
        <w:rPr>
          <w:rFonts w:ascii="Times New Roman" w:hAnsi="Times New Roman"/>
          <w:bCs/>
          <w:sz w:val="20"/>
          <w:szCs w:val="20"/>
        </w:rPr>
      </w:pP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bCs/>
          <w:sz w:val="20"/>
          <w:szCs w:val="20"/>
        </w:rPr>
        <w:t xml:space="preserve">1. Настоящий Порядок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(далее – Порядок) </w:t>
      </w:r>
      <w:bookmarkStart w:id="67" w:name="Par44"/>
      <w:bookmarkEnd w:id="67"/>
      <w:r w:rsidRPr="00A75E27">
        <w:rPr>
          <w:rFonts w:ascii="Times New Roman" w:hAnsi="Times New Roman"/>
          <w:sz w:val="20"/>
          <w:szCs w:val="20"/>
        </w:rPr>
        <w:t>разработан на основании статей 219 и 219.2 Бюджетного кодекса Российской Федерации и устанавливает порядок санкционирования Управлением Федерального казначейства по Красноярскому краю (далее – УФК по Красноярскому краю) оплаты за счет средств местного бюджета денежных обязательств получателей средств местного бюджета и администраторов источников финансирования дефицита местного бюджета, лицевые счета которых открыты в УФК по Красноярскому краю.</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2. 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УФК по Красноярскому краю Заявку на кассовый расход (код по ведомственному классификатору форм документов (далее - код по КФД) 0531801), Заявку на кассовый расход (сокращенную) (код по КФД 0531851), Заявку на получение наличных денег (код по КФД 0531802), Заявку на получение денежных средств, перечисляемых на карту (код по КФД 0531844) (далее - Заявка)</w:t>
      </w:r>
      <w:r w:rsidRPr="00A75E27">
        <w:rPr>
          <w:rFonts w:ascii="Times New Roman" w:hAnsi="Times New Roman"/>
          <w:color w:val="FF0000"/>
          <w:sz w:val="20"/>
          <w:szCs w:val="20"/>
        </w:rPr>
        <w:t xml:space="preserve"> </w:t>
      </w:r>
      <w:r w:rsidRPr="00A75E27">
        <w:rPr>
          <w:rFonts w:ascii="Times New Roman" w:hAnsi="Times New Roman"/>
          <w:sz w:val="20"/>
          <w:szCs w:val="20"/>
        </w:rPr>
        <w:t>в порядке, установленном в соответствии с бюджетным законодательством Российской Федерации.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Заявка 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УФК по Красноярскому краю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Заявка подписывается руководителем и главным бухгалтером (иными уполномоченными руководителем лицами) получателя средств местного бюджета (администратора источников финансирования дефицита местного бюджета).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68" w:name="Par67"/>
      <w:bookmarkEnd w:id="68"/>
      <w:r w:rsidRPr="00A75E27">
        <w:rPr>
          <w:rFonts w:ascii="Times New Roman" w:hAnsi="Times New Roman"/>
          <w:sz w:val="20"/>
          <w:szCs w:val="20"/>
        </w:rPr>
        <w:t>3. Уполномоченный руководителем УФК по Красноярскому краю работник 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УФК по Красноярскому краю,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соответствие требованиям, установленным пунктами 10 - 13 настоящего Порядка.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69" w:name="Par69"/>
      <w:bookmarkEnd w:id="69"/>
      <w:r w:rsidRPr="00A75E27">
        <w:rPr>
          <w:rFonts w:ascii="Times New Roman" w:hAnsi="Times New Roman"/>
          <w:sz w:val="20"/>
          <w:szCs w:val="20"/>
        </w:rPr>
        <w:t>4. Уполномоченный руководителем УФК по Красноярскому краю работник не позднее срока, установленного пунктом 3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0" w:name="Par70"/>
      <w:bookmarkEnd w:id="70"/>
      <w:r w:rsidRPr="00A75E27">
        <w:rPr>
          <w:rFonts w:ascii="Times New Roman" w:hAnsi="Times New Roman"/>
          <w:sz w:val="20"/>
          <w:szCs w:val="20"/>
        </w:rPr>
        <w:t>5. Заявка проверяется с учетом положений пункта 6 настоящего Порядка на наличие в ней следующих реквизитов и показателей:</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текстового назначения платежа;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2) 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3) суммы кассового расхода (кассовой выплаты) в валюте Российской Федерации, в рублевом эквиваленте, исчисленном на дату оформления Заявки;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4) суммы налога на добавленную стоимость (при наличии);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5) вида средств (средства бюджета, средства дополнительного бюджетного финансирования);</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7) номера учтенного в УФК по Красноярскому краю бюджетного обязательства получателя средств местного бюджета (при его наличии);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8) номера и серии чека (при наличном способе оплаты денежного обязательства);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9) срока действия чека (при наличном способе оплаты денежного обязательства);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10) фамилии, имени и отчества получателя средств по чеку (при наличном способе оплаты денежного обязательства);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11) данных документов, удостоверяющих личность получателя средств по чеку (при наличном способе оплаты денежного обязательства);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12) данных для осуществления налоговых и иных обязательных платежей в бюджеты бюджетной системы Российской Федерации (при необходимости);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1" w:name="Par89"/>
      <w:bookmarkEnd w:id="71"/>
      <w:r w:rsidRPr="00A75E27">
        <w:rPr>
          <w:rFonts w:ascii="Times New Roman" w:hAnsi="Times New Roman"/>
          <w:sz w:val="20"/>
          <w:szCs w:val="20"/>
        </w:rPr>
        <w:t>13)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местного бюджета бюджетного обязательства: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 xml:space="preserve">договора (муниципального контракта) на поставку товаров, выполнение работ, оказание услуг для муниципальных нужд, договора, заключенного в связи с предоставлением бюджетных инвестиций </w:t>
      </w:r>
      <w:r w:rsidRPr="00A75E27">
        <w:rPr>
          <w:rFonts w:ascii="Times New Roman" w:hAnsi="Times New Roman"/>
          <w:sz w:val="20"/>
          <w:szCs w:val="20"/>
        </w:rPr>
        <w:lastRenderedPageBreak/>
        <w:t>юридическому лицу в соответствии с пунктом 1 статьи 80 Бюджетного кодекса Российской Федерации (далее - договор (муниципальный контракт));</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договора аренды;</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соглашения о предоставлении субсидии муниципальному 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действующим законодательством (далее - документы, подтверждающие возникновение денежных обязательств).</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6. Требования подпунктов 13 и 14 пункта 5 настоящего Порядка не применяются в отношении: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Заявки</w:t>
      </w:r>
      <w:hyperlink r:id="rId50" w:history="1"/>
      <w:r w:rsidRPr="00A75E27">
        <w:rPr>
          <w:rFonts w:ascii="Times New Roman" w:hAnsi="Times New Roman"/>
          <w:sz w:val="20"/>
          <w:szCs w:val="20"/>
        </w:rPr>
        <w:t xml:space="preserve"> при оплате по договору (муниципальному контракту)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Заявки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на счетах, открытых им в учреждении Центрального банка Российской Федерации или кредитной организации;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Заявки на получение наличных денег (</w:t>
      </w:r>
      <w:hyperlink r:id="rId51" w:history="1">
        <w:r w:rsidRPr="00A75E27">
          <w:rPr>
            <w:rFonts w:ascii="Times New Roman" w:hAnsi="Times New Roman"/>
            <w:sz w:val="20"/>
            <w:szCs w:val="20"/>
          </w:rPr>
          <w:t>Заявки</w:t>
        </w:r>
      </w:hyperlink>
      <w:r w:rsidRPr="00A75E27">
        <w:rPr>
          <w:rFonts w:ascii="Times New Roman" w:hAnsi="Times New Roman"/>
          <w:sz w:val="20"/>
          <w:szCs w:val="20"/>
        </w:rPr>
        <w:t xml:space="preserve"> на получение денежных средств, перечисляемых на карту).</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Требования подпункта 13 пункта 5 настоящего Порядка не применяются в отношении Заявки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Требования подпункта 14 пункта 5 настоящего Порядка не применяются в отношении Заявки при: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осуществлении авансовых платежей в соответствии с условиями договора (муниципального контракта);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оплате по договору аренды;</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перечислении средств в соответствии с соглашением, предусмотренным настоящим Порядком;</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перечислении средств в соответствии с договором, заключенным в связи с предоставлением бюджетных инвестиций юридическому лицу в соответствии с пунктом 1 статьи 80 Бюджетного кодекса Российской Федерации;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перечислении средств в соответствии с нормативным правовым актом о предоставлении субсидии юридическому лицу.</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местного бюджета (администратора источников финансирования дефицита местного бюджета).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2" w:name="Par120"/>
      <w:bookmarkEnd w:id="72"/>
      <w:r w:rsidRPr="00A75E27">
        <w:rPr>
          <w:rFonts w:ascii="Times New Roman" w:hAnsi="Times New Roman"/>
          <w:sz w:val="20"/>
          <w:szCs w:val="20"/>
        </w:rPr>
        <w:t>7. Для подтверждения возникновения денежного обязательства получатель средств местного бюджета представляет в УФК по Красноярскому краю вместе с Заявкой указанный в ней в соответствии с подпунктом 14 пункта 5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 социальными выплатами населению;</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 предоставлением субсидий юридическим лицам, индивидуальным предпринимателям, физическим лицам - производителям товаров, работ, услуг;</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 предоставлением межбюджетных трансфертов;</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 предоставлением платежей, взносов, безвозмездных перечислений субъектам международного права;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с обслуживанием муниципального долга;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 xml:space="preserve">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w:t>
      </w:r>
      <w:r w:rsidRPr="00A75E27">
        <w:rPr>
          <w:rFonts w:ascii="Times New Roman" w:hAnsi="Times New Roman"/>
          <w:sz w:val="20"/>
          <w:szCs w:val="20"/>
        </w:rPr>
        <w:lastRenderedPageBreak/>
        <w:t>местного самоуправления либо должностных лиц этих органов.</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3" w:name="Par135"/>
      <w:bookmarkEnd w:id="73"/>
      <w:r w:rsidRPr="00A75E27">
        <w:rPr>
          <w:rFonts w:ascii="Times New Roman" w:hAnsi="Times New Roman"/>
          <w:sz w:val="20"/>
          <w:szCs w:val="20"/>
        </w:rPr>
        <w:t>9. Получатель средств местного бюджета представляет в УФК по Красноярскому краю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4" w:name="Par147"/>
      <w:bookmarkEnd w:id="74"/>
      <w:r w:rsidRPr="00A75E27">
        <w:rPr>
          <w:rFonts w:ascii="Times New Roman" w:hAnsi="Times New Roman"/>
          <w:sz w:val="20"/>
          <w:szCs w:val="20"/>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 коды классификации расходов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2)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3) соответствие содержания операции, исходя из документа, подтверждающего возникновение денежного обязательства, коду КОСГУ и содержанию текста назначения платежа, указанным в Заявке;</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4) непревышение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5) соответствие наименования, ИНН, КПП, банковских реквизитов получателя денежных средств, указанных в Заявке,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5" w:name="Par161"/>
      <w:bookmarkEnd w:id="75"/>
      <w:r w:rsidRPr="00A75E27">
        <w:rPr>
          <w:rFonts w:ascii="Times New Roman" w:hAnsi="Times New Roman"/>
          <w:sz w:val="20"/>
          <w:szCs w:val="20"/>
        </w:rPr>
        <w:t>11. При санкционировании оплаты денежного обязательства, возникающего по документу-основанию согласно указанному в Заявке номеру ранее учтенного УФК по Красноярскому краю бюджетного обязательства получателя средств местного бюджета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6" w:name="Par163"/>
      <w:bookmarkEnd w:id="76"/>
      <w:r w:rsidRPr="00A75E27">
        <w:rPr>
          <w:rFonts w:ascii="Times New Roman" w:hAnsi="Times New Roman"/>
          <w:sz w:val="20"/>
          <w:szCs w:val="20"/>
        </w:rPr>
        <w:t>1) идентичность кода (кодов) классификации расходов местного бюджета по бюджетному обязательству и платежу;</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2) соответствие предмета бюджетного обязательства и содержания текста назначения платежа;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3) непревышение суммы кассового расхода над суммой неисполненного бюджетного обязательства;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4) идентичность наименования, ИНН, КПП получателя денежных средств, указанных в Заявке, по бюджетному обязательству и платежу;</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5) непревышение размера авансового платежа, указанного в Заявке, над суммой авансового платежа по бюджетному обязательству с учетом ранее осуществленных авансовых платежей</w:t>
      </w:r>
      <w:r w:rsidRPr="00A75E27">
        <w:rPr>
          <w:rFonts w:ascii="Times New Roman" w:hAnsi="Times New Roman"/>
          <w:color w:val="FF0000"/>
          <w:sz w:val="20"/>
          <w:szCs w:val="20"/>
        </w:rPr>
        <w:t>.</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7" w:name="Par175"/>
      <w:bookmarkStart w:id="78" w:name="Par177"/>
      <w:bookmarkEnd w:id="77"/>
      <w:bookmarkEnd w:id="78"/>
      <w:r w:rsidRPr="00A75E27">
        <w:rPr>
          <w:rFonts w:ascii="Times New Roman" w:hAnsi="Times New Roman"/>
          <w:sz w:val="20"/>
          <w:szCs w:val="20"/>
        </w:rPr>
        <w:t>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УФК по Красноярскому краю бюджетного обязательства, осуществляется одновременно с принятием на учет нового бюджетного обязательства в соответствии с Порядком учета бюджетных обязательств получателей средств местного бюджета, утвержденным приказом финансового управления администрации Богучанского района от 02.09.2014 № 17-пд (далее - Порядок учета бюджетных обязательств).</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В этом случае проверка Заявки на соответствие требованиям настоящего Порядка осуществляется в сроки, установленные Порядком учета бюджетных обязательств для постановки на учет бюджетного обязательства.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79" w:name="Par183"/>
      <w:bookmarkStart w:id="80" w:name="Par185"/>
      <w:bookmarkEnd w:id="79"/>
      <w:bookmarkEnd w:id="80"/>
      <w:r w:rsidRPr="00A75E27">
        <w:rPr>
          <w:rFonts w:ascii="Times New Roman" w:hAnsi="Times New Roman"/>
          <w:sz w:val="20"/>
          <w:szCs w:val="20"/>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2) 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3) непревышение сумм, указанных в Заявке, остаткам соответствующих бюджетных ассигнований, учтенных на лицевом счете получателя бюджетных средств.</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81" w:name="Par189"/>
      <w:bookmarkEnd w:id="81"/>
      <w:r w:rsidRPr="00A75E27">
        <w:rPr>
          <w:rFonts w:ascii="Times New Roman" w:hAnsi="Times New Roman"/>
          <w:sz w:val="20"/>
          <w:szCs w:val="20"/>
        </w:rPr>
        <w:t>13.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 xml:space="preserve">1) коды классификации источников финансирования дефицита местного бюджета, указанные в </w:t>
      </w:r>
      <w:r w:rsidRPr="00A75E27">
        <w:rPr>
          <w:rFonts w:ascii="Times New Roman" w:hAnsi="Times New Roman"/>
          <w:sz w:val="20"/>
          <w:szCs w:val="20"/>
        </w:rPr>
        <w:lastRenderedPageBreak/>
        <w:t>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bookmarkStart w:id="82" w:name="Par194"/>
      <w:bookmarkEnd w:id="82"/>
      <w:r w:rsidRPr="00A75E27">
        <w:rPr>
          <w:rFonts w:ascii="Times New Roman" w:hAnsi="Times New Roman"/>
          <w:sz w:val="20"/>
          <w:szCs w:val="20"/>
        </w:rPr>
        <w:t>14. В случае если форма или информация, указанная в Заявке, не соответствуют требованиям, установленным пунктами 4, 5, 10,  подпунктами 1 – 5 пункта 11, пунктами 12, 13 настоящего Порядка, УФК по Красноярскому краю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местного бюджета (администратору источников финансирования дефицита местного бюджета) не позднее срока, установленного пунктом 3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В случае если Заявка представлялась в электронном виде, получателю средств местного бюджета (администратору источников финансирования дефицита местного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A75E27" w:rsidRPr="00A75E27" w:rsidRDefault="00A75E27" w:rsidP="00A75E27">
      <w:pPr>
        <w:widowControl w:val="0"/>
        <w:autoSpaceDE w:val="0"/>
        <w:autoSpaceDN w:val="0"/>
        <w:adjustRightInd w:val="0"/>
        <w:spacing w:after="0" w:line="240" w:lineRule="auto"/>
        <w:ind w:firstLine="709"/>
        <w:jc w:val="both"/>
        <w:rPr>
          <w:rFonts w:ascii="Times New Roman" w:hAnsi="Times New Roman"/>
          <w:sz w:val="20"/>
          <w:szCs w:val="20"/>
        </w:rPr>
      </w:pPr>
      <w:r w:rsidRPr="00A75E27">
        <w:rPr>
          <w:rFonts w:ascii="Times New Roman" w:hAnsi="Times New Roman"/>
          <w:sz w:val="20"/>
          <w:szCs w:val="20"/>
        </w:rPr>
        <w:t>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УФК по Красноярскому краю работником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указанного работника, и Заявка принимается к исполнению.</w:t>
      </w:r>
    </w:p>
    <w:p w:rsidR="008A16CF" w:rsidRDefault="008A16CF" w:rsidP="00A75E27">
      <w:pPr>
        <w:autoSpaceDE w:val="0"/>
        <w:autoSpaceDN w:val="0"/>
        <w:adjustRightInd w:val="0"/>
        <w:spacing w:after="0" w:line="240" w:lineRule="auto"/>
        <w:rPr>
          <w:rFonts w:ascii="Times New Roman" w:hAnsi="Times New Roman"/>
          <w:sz w:val="20"/>
          <w:szCs w:val="20"/>
        </w:rPr>
      </w:pPr>
    </w:p>
    <w:p w:rsidR="005D67D0" w:rsidRDefault="005D67D0" w:rsidP="005D67D0">
      <w:pPr>
        <w:pStyle w:val="12"/>
        <w:spacing w:before="0" w:after="0" w:line="240" w:lineRule="auto"/>
        <w:jc w:val="center"/>
        <w:rPr>
          <w:rFonts w:ascii="Times New Roman" w:hAnsi="Times New Roman" w:cs="Times New Roman"/>
          <w:b w:val="0"/>
          <w:sz w:val="20"/>
          <w:szCs w:val="20"/>
        </w:rPr>
      </w:pPr>
    </w:p>
    <w:p w:rsidR="005D67D0" w:rsidRPr="005D67D0" w:rsidRDefault="005D67D0" w:rsidP="005D67D0">
      <w:pPr>
        <w:pStyle w:val="12"/>
        <w:spacing w:before="0" w:after="0" w:line="240" w:lineRule="auto"/>
        <w:jc w:val="center"/>
        <w:rPr>
          <w:rFonts w:ascii="Times New Roman" w:hAnsi="Times New Roman" w:cs="Times New Roman"/>
          <w:b w:val="0"/>
          <w:sz w:val="20"/>
          <w:szCs w:val="20"/>
        </w:rPr>
      </w:pPr>
      <w:r w:rsidRPr="005D67D0">
        <w:rPr>
          <w:rFonts w:ascii="Times New Roman" w:hAnsi="Times New Roman" w:cs="Times New Roman"/>
          <w:b w:val="0"/>
          <w:sz w:val="20"/>
          <w:szCs w:val="20"/>
        </w:rPr>
        <w:t>КРАСНОЯРСКИЙ КРАЙ</w:t>
      </w:r>
    </w:p>
    <w:p w:rsidR="005D67D0" w:rsidRPr="005D67D0" w:rsidRDefault="005D67D0" w:rsidP="005D67D0">
      <w:pPr>
        <w:pBdr>
          <w:top w:val="single" w:sz="4" w:space="1" w:color="auto"/>
          <w:bottom w:val="single" w:sz="4" w:space="1" w:color="auto"/>
        </w:pBdr>
        <w:spacing w:after="0" w:line="240" w:lineRule="auto"/>
        <w:jc w:val="center"/>
        <w:rPr>
          <w:rFonts w:ascii="Times New Roman" w:hAnsi="Times New Roman"/>
          <w:sz w:val="20"/>
          <w:szCs w:val="20"/>
        </w:rPr>
      </w:pPr>
      <w:r w:rsidRPr="005D67D0">
        <w:rPr>
          <w:rFonts w:ascii="Times New Roman" w:hAnsi="Times New Roman"/>
          <w:sz w:val="20"/>
          <w:szCs w:val="20"/>
        </w:rPr>
        <w:t>ФИНАНСОВОЕ УПРАВЛЕНИЕ АДМИНИСТРАЦИИ</w:t>
      </w:r>
    </w:p>
    <w:p w:rsidR="005D67D0" w:rsidRPr="005D67D0" w:rsidRDefault="005D67D0" w:rsidP="005D67D0">
      <w:pPr>
        <w:pStyle w:val="12"/>
        <w:pBdr>
          <w:top w:val="single" w:sz="4" w:space="1" w:color="auto"/>
          <w:bottom w:val="single" w:sz="4" w:space="1" w:color="auto"/>
        </w:pBdr>
        <w:spacing w:before="0" w:after="0" w:line="240" w:lineRule="auto"/>
        <w:jc w:val="center"/>
        <w:rPr>
          <w:rFonts w:ascii="Times New Roman" w:hAnsi="Times New Roman" w:cs="Times New Roman"/>
          <w:b w:val="0"/>
          <w:sz w:val="20"/>
          <w:szCs w:val="20"/>
        </w:rPr>
      </w:pPr>
      <w:r w:rsidRPr="005D67D0">
        <w:rPr>
          <w:rFonts w:ascii="Times New Roman" w:hAnsi="Times New Roman" w:cs="Times New Roman"/>
          <w:b w:val="0"/>
          <w:sz w:val="20"/>
          <w:szCs w:val="20"/>
        </w:rPr>
        <w:t>БОГУЧАНСКОГО РАЙОНА</w:t>
      </w:r>
    </w:p>
    <w:p w:rsidR="005D67D0" w:rsidRPr="005D67D0" w:rsidRDefault="005D67D0" w:rsidP="005D67D0">
      <w:pPr>
        <w:spacing w:after="0" w:line="240" w:lineRule="auto"/>
        <w:jc w:val="center"/>
        <w:rPr>
          <w:rFonts w:ascii="Times New Roman" w:hAnsi="Times New Roman"/>
          <w:sz w:val="20"/>
          <w:szCs w:val="20"/>
        </w:rPr>
      </w:pPr>
      <w:r w:rsidRPr="005D67D0">
        <w:rPr>
          <w:rFonts w:ascii="Times New Roman" w:hAnsi="Times New Roman"/>
          <w:sz w:val="20"/>
          <w:szCs w:val="20"/>
        </w:rPr>
        <w:t>ПРИКАЗ</w:t>
      </w:r>
    </w:p>
    <w:p w:rsidR="005D67D0" w:rsidRPr="005D67D0" w:rsidRDefault="005D67D0" w:rsidP="005D67D0">
      <w:pPr>
        <w:spacing w:after="0" w:line="240" w:lineRule="auto"/>
        <w:jc w:val="center"/>
        <w:rPr>
          <w:rFonts w:ascii="Times New Roman" w:hAnsi="Times New Roman"/>
          <w:sz w:val="20"/>
          <w:szCs w:val="20"/>
        </w:rPr>
      </w:pPr>
    </w:p>
    <w:p w:rsidR="005D67D0" w:rsidRPr="005D67D0" w:rsidRDefault="005D67D0" w:rsidP="005D67D0">
      <w:pPr>
        <w:spacing w:after="0" w:line="240" w:lineRule="auto"/>
        <w:rPr>
          <w:rFonts w:ascii="Times New Roman" w:hAnsi="Times New Roman"/>
          <w:sz w:val="20"/>
          <w:szCs w:val="20"/>
        </w:rPr>
      </w:pPr>
      <w:r>
        <w:rPr>
          <w:rFonts w:ascii="Times New Roman" w:hAnsi="Times New Roman"/>
          <w:sz w:val="20"/>
          <w:szCs w:val="20"/>
        </w:rPr>
        <w:t xml:space="preserve">  </w:t>
      </w:r>
      <w:r w:rsidRPr="005D67D0">
        <w:rPr>
          <w:rFonts w:ascii="Times New Roman" w:hAnsi="Times New Roman"/>
          <w:sz w:val="20"/>
          <w:szCs w:val="20"/>
        </w:rPr>
        <w:t xml:space="preserve">02.09.2014г.                                              </w:t>
      </w:r>
      <w:r>
        <w:rPr>
          <w:rFonts w:ascii="Times New Roman" w:hAnsi="Times New Roman"/>
          <w:sz w:val="20"/>
          <w:szCs w:val="20"/>
        </w:rPr>
        <w:t xml:space="preserve">               </w:t>
      </w:r>
      <w:r w:rsidRPr="005D67D0">
        <w:rPr>
          <w:rFonts w:ascii="Times New Roman" w:hAnsi="Times New Roman"/>
          <w:sz w:val="20"/>
          <w:szCs w:val="20"/>
        </w:rPr>
        <w:t xml:space="preserve"> с. Богучаны                                                         </w:t>
      </w:r>
      <w:r>
        <w:rPr>
          <w:rFonts w:ascii="Times New Roman" w:hAnsi="Times New Roman"/>
          <w:sz w:val="20"/>
          <w:szCs w:val="20"/>
        </w:rPr>
        <w:t xml:space="preserve">   </w:t>
      </w:r>
      <w:r w:rsidRPr="005D67D0">
        <w:rPr>
          <w:rFonts w:ascii="Times New Roman" w:hAnsi="Times New Roman"/>
          <w:sz w:val="20"/>
          <w:szCs w:val="20"/>
        </w:rPr>
        <w:t>№ 19-пд</w:t>
      </w:r>
    </w:p>
    <w:p w:rsidR="005D67D0" w:rsidRPr="005D67D0" w:rsidRDefault="005D67D0" w:rsidP="005D67D0">
      <w:pPr>
        <w:spacing w:after="0" w:line="240" w:lineRule="auto"/>
        <w:rPr>
          <w:rFonts w:ascii="Times New Roman" w:hAnsi="Times New Roman"/>
          <w:sz w:val="20"/>
          <w:szCs w:val="20"/>
        </w:rPr>
      </w:pPr>
    </w:p>
    <w:p w:rsidR="005D67D0" w:rsidRPr="005D67D0" w:rsidRDefault="005D67D0" w:rsidP="005D67D0">
      <w:pPr>
        <w:widowControl w:val="0"/>
        <w:autoSpaceDE w:val="0"/>
        <w:autoSpaceDN w:val="0"/>
        <w:adjustRightInd w:val="0"/>
        <w:spacing w:after="0" w:line="240" w:lineRule="auto"/>
        <w:jc w:val="center"/>
        <w:rPr>
          <w:rFonts w:ascii="Times New Roman" w:hAnsi="Times New Roman"/>
          <w:bCs/>
          <w:sz w:val="20"/>
          <w:szCs w:val="20"/>
        </w:rPr>
      </w:pPr>
      <w:r w:rsidRPr="005D67D0">
        <w:rPr>
          <w:rFonts w:ascii="Times New Roman" w:hAnsi="Times New Roman"/>
          <w:bCs/>
          <w:sz w:val="20"/>
          <w:szCs w:val="20"/>
        </w:rPr>
        <w:t xml:space="preserve">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w:t>
      </w:r>
      <w:r w:rsidRPr="005D67D0">
        <w:rPr>
          <w:rFonts w:ascii="Times New Roman" w:hAnsi="Times New Roman"/>
          <w:bCs/>
          <w:sz w:val="20"/>
          <w:szCs w:val="20"/>
        </w:rPr>
        <w:br/>
        <w:t>с абзацем вторым пункта 1 статьи 78.1 и пунктом 1 статьи 78.2 Бюджетного кодекса Российской Федерации</w:t>
      </w:r>
    </w:p>
    <w:p w:rsidR="005D67D0" w:rsidRPr="005D67D0" w:rsidRDefault="005D67D0" w:rsidP="005D67D0">
      <w:pPr>
        <w:widowControl w:val="0"/>
        <w:autoSpaceDE w:val="0"/>
        <w:autoSpaceDN w:val="0"/>
        <w:adjustRightInd w:val="0"/>
        <w:spacing w:after="0" w:line="240" w:lineRule="auto"/>
        <w:jc w:val="both"/>
        <w:rPr>
          <w:rFonts w:ascii="Times New Roman" w:hAnsi="Times New Roman"/>
          <w:sz w:val="20"/>
          <w:szCs w:val="20"/>
        </w:rPr>
      </w:pPr>
    </w:p>
    <w:p w:rsidR="005D67D0" w:rsidRPr="005D67D0" w:rsidRDefault="005D67D0" w:rsidP="005D67D0">
      <w:pPr>
        <w:widowControl w:val="0"/>
        <w:autoSpaceDE w:val="0"/>
        <w:autoSpaceDN w:val="0"/>
        <w:adjustRightInd w:val="0"/>
        <w:spacing w:after="0" w:line="240" w:lineRule="auto"/>
        <w:ind w:firstLine="680"/>
        <w:jc w:val="both"/>
        <w:rPr>
          <w:rFonts w:ascii="Times New Roman" w:hAnsi="Times New Roman"/>
          <w:sz w:val="20"/>
          <w:szCs w:val="20"/>
        </w:rPr>
      </w:pPr>
      <w:r w:rsidRPr="005D67D0">
        <w:rPr>
          <w:rFonts w:ascii="Times New Roman" w:hAnsi="Times New Roman"/>
          <w:sz w:val="20"/>
          <w:szCs w:val="20"/>
        </w:rPr>
        <w:t>В соответствии с абзацем вторым</w:t>
      </w:r>
      <w:r>
        <w:rPr>
          <w:rFonts w:ascii="Times New Roman" w:hAnsi="Times New Roman"/>
          <w:sz w:val="20"/>
          <w:szCs w:val="20"/>
        </w:rPr>
        <w:t xml:space="preserve"> пункта 1 статьи 78.1 и пунктом </w:t>
      </w:r>
      <w:r w:rsidRPr="005D67D0">
        <w:rPr>
          <w:rFonts w:ascii="Times New Roman" w:hAnsi="Times New Roman"/>
          <w:sz w:val="20"/>
          <w:szCs w:val="20"/>
        </w:rPr>
        <w:t>1 статьи 78.2 Бюджетного кодекса Российской Федерации, частью 3.10 статьи 2 Федерального закона от 03.11.2006 № 174-ФЗ «Об автономных учреждениях», частью 16 статьи 30 Федерального закона от</w:t>
      </w:r>
      <w:r>
        <w:rPr>
          <w:rFonts w:ascii="Times New Roman" w:hAnsi="Times New Roman"/>
          <w:sz w:val="20"/>
          <w:szCs w:val="20"/>
        </w:rPr>
        <w:t xml:space="preserve"> 08.05.2010  </w:t>
      </w:r>
      <w:r w:rsidRPr="005D67D0">
        <w:rPr>
          <w:rFonts w:ascii="Times New Roman" w:hAnsi="Times New Roman"/>
          <w:sz w:val="20"/>
          <w:szCs w:val="20"/>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пунктами 3.1.15., 3.2.3. Положения о финансовом управлении администрации Богучанского района, утвержденного постановлением администрации Богучанского района 30.05.2006 № 197-п, ПРИКАЗЫВАЮ:</w:t>
      </w:r>
    </w:p>
    <w:p w:rsidR="005D67D0" w:rsidRPr="005D67D0" w:rsidRDefault="005D67D0" w:rsidP="005D67D0">
      <w:pPr>
        <w:widowControl w:val="0"/>
        <w:autoSpaceDE w:val="0"/>
        <w:autoSpaceDN w:val="0"/>
        <w:adjustRightInd w:val="0"/>
        <w:spacing w:after="0" w:line="240" w:lineRule="auto"/>
        <w:ind w:firstLine="680"/>
        <w:jc w:val="both"/>
        <w:rPr>
          <w:rFonts w:ascii="Times New Roman" w:hAnsi="Times New Roman"/>
          <w:sz w:val="20"/>
          <w:szCs w:val="20"/>
        </w:rPr>
      </w:pPr>
      <w:r w:rsidRPr="005D67D0">
        <w:rPr>
          <w:rFonts w:ascii="Times New Roman" w:hAnsi="Times New Roman"/>
          <w:sz w:val="20"/>
          <w:szCs w:val="20"/>
        </w:rPr>
        <w:t xml:space="preserve">1. Утвердить Порядок </w:t>
      </w:r>
      <w:r w:rsidRPr="005D67D0">
        <w:rPr>
          <w:rFonts w:ascii="Times New Roman" w:hAnsi="Times New Roman"/>
          <w:bCs/>
          <w:sz w:val="20"/>
          <w:szCs w:val="20"/>
        </w:rPr>
        <w:t xml:space="preserve">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w:t>
      </w:r>
      <w:r w:rsidRPr="005D67D0">
        <w:rPr>
          <w:rFonts w:ascii="Times New Roman" w:hAnsi="Times New Roman"/>
          <w:bCs/>
          <w:sz w:val="20"/>
          <w:szCs w:val="20"/>
        </w:rPr>
        <w:br/>
        <w:t xml:space="preserve">с абзацем вторым пункта 1 статьи 78.1 и пунктом 1 статьи 78.2 Бюджетного кодекса Российской Федерации </w:t>
      </w:r>
      <w:r w:rsidRPr="005D67D0">
        <w:rPr>
          <w:rFonts w:ascii="Times New Roman" w:hAnsi="Times New Roman"/>
          <w:sz w:val="20"/>
          <w:szCs w:val="20"/>
        </w:rPr>
        <w:t>согласно приложению.</w:t>
      </w:r>
    </w:p>
    <w:p w:rsidR="005D67D0" w:rsidRPr="005D67D0" w:rsidRDefault="005D67D0" w:rsidP="005D67D0">
      <w:pPr>
        <w:widowControl w:val="0"/>
        <w:autoSpaceDE w:val="0"/>
        <w:autoSpaceDN w:val="0"/>
        <w:adjustRightInd w:val="0"/>
        <w:spacing w:after="0" w:line="240" w:lineRule="auto"/>
        <w:ind w:firstLine="680"/>
        <w:jc w:val="both"/>
        <w:rPr>
          <w:rFonts w:ascii="Times New Roman" w:hAnsi="Times New Roman"/>
          <w:sz w:val="20"/>
          <w:szCs w:val="20"/>
        </w:rPr>
      </w:pPr>
      <w:r w:rsidRPr="005D67D0">
        <w:rPr>
          <w:rFonts w:ascii="Times New Roman" w:hAnsi="Times New Roman"/>
          <w:sz w:val="20"/>
          <w:szCs w:val="20"/>
        </w:rPr>
        <w:t>2. Опубликовать приказ в Официальном вестнике Богучанского района.</w:t>
      </w:r>
    </w:p>
    <w:p w:rsidR="005D67D0" w:rsidRPr="005D67D0" w:rsidRDefault="005D67D0" w:rsidP="005D67D0">
      <w:pPr>
        <w:widowControl w:val="0"/>
        <w:autoSpaceDE w:val="0"/>
        <w:autoSpaceDN w:val="0"/>
        <w:adjustRightInd w:val="0"/>
        <w:spacing w:after="0" w:line="240" w:lineRule="auto"/>
        <w:ind w:firstLine="680"/>
        <w:jc w:val="both"/>
        <w:rPr>
          <w:rFonts w:ascii="Times New Roman" w:hAnsi="Times New Roman"/>
          <w:sz w:val="20"/>
          <w:szCs w:val="20"/>
        </w:rPr>
      </w:pPr>
      <w:r w:rsidRPr="005D67D0">
        <w:rPr>
          <w:rFonts w:ascii="Times New Roman" w:hAnsi="Times New Roman"/>
          <w:sz w:val="20"/>
          <w:szCs w:val="20"/>
        </w:rPr>
        <w:t>3. Приказ вступает в силу с 1 января 2015 года, но не ранее дня, следующего за днем его официального опубликования.</w:t>
      </w:r>
    </w:p>
    <w:p w:rsidR="005D67D0" w:rsidRPr="005D67D0" w:rsidRDefault="005D67D0" w:rsidP="005D67D0">
      <w:pPr>
        <w:spacing w:after="0" w:line="240" w:lineRule="auto"/>
        <w:rPr>
          <w:rFonts w:ascii="Times New Roman" w:hAnsi="Times New Roman"/>
          <w:sz w:val="20"/>
          <w:szCs w:val="20"/>
        </w:rPr>
      </w:pPr>
    </w:p>
    <w:p w:rsidR="005D67D0" w:rsidRPr="005D67D0" w:rsidRDefault="005D67D0" w:rsidP="005D67D0">
      <w:pPr>
        <w:spacing w:after="0" w:line="240" w:lineRule="auto"/>
        <w:jc w:val="both"/>
        <w:rPr>
          <w:rFonts w:ascii="Times New Roman" w:hAnsi="Times New Roman"/>
          <w:sz w:val="20"/>
          <w:szCs w:val="20"/>
        </w:rPr>
      </w:pPr>
      <w:r w:rsidRPr="005D67D0">
        <w:rPr>
          <w:rFonts w:ascii="Times New Roman" w:hAnsi="Times New Roman"/>
          <w:sz w:val="20"/>
          <w:szCs w:val="20"/>
        </w:rPr>
        <w:t>И.о. начальника финансового управления</w:t>
      </w:r>
    </w:p>
    <w:p w:rsidR="005D67D0" w:rsidRPr="005D67D0" w:rsidRDefault="005D67D0" w:rsidP="005D67D0">
      <w:pPr>
        <w:spacing w:after="0" w:line="240" w:lineRule="auto"/>
        <w:jc w:val="both"/>
        <w:rPr>
          <w:rFonts w:ascii="Times New Roman" w:hAnsi="Times New Roman"/>
          <w:sz w:val="20"/>
          <w:szCs w:val="20"/>
        </w:rPr>
      </w:pPr>
      <w:r w:rsidRPr="005D67D0">
        <w:rPr>
          <w:rFonts w:ascii="Times New Roman" w:hAnsi="Times New Roman"/>
          <w:sz w:val="20"/>
          <w:szCs w:val="20"/>
        </w:rPr>
        <w:t xml:space="preserve">администрации Богучанского района                                           </w:t>
      </w:r>
      <w:r>
        <w:rPr>
          <w:rFonts w:ascii="Times New Roman" w:hAnsi="Times New Roman"/>
          <w:sz w:val="20"/>
          <w:szCs w:val="20"/>
        </w:rPr>
        <w:t xml:space="preserve">                                                   </w:t>
      </w:r>
      <w:r w:rsidRPr="005D67D0">
        <w:rPr>
          <w:rFonts w:ascii="Times New Roman" w:hAnsi="Times New Roman"/>
          <w:sz w:val="20"/>
          <w:szCs w:val="20"/>
        </w:rPr>
        <w:t xml:space="preserve"> В.И.Монахова</w:t>
      </w:r>
    </w:p>
    <w:p w:rsidR="005D67D0" w:rsidRPr="005D67D0" w:rsidRDefault="005D67D0" w:rsidP="005D67D0">
      <w:pPr>
        <w:spacing w:after="0" w:line="240" w:lineRule="auto"/>
        <w:jc w:val="right"/>
        <w:rPr>
          <w:rFonts w:ascii="Times New Roman" w:hAnsi="Times New Roman"/>
          <w:sz w:val="20"/>
          <w:szCs w:val="20"/>
        </w:rPr>
      </w:pPr>
    </w:p>
    <w:p w:rsidR="005D67D0" w:rsidRPr="005D67D0" w:rsidRDefault="005D67D0" w:rsidP="005D67D0">
      <w:pPr>
        <w:spacing w:after="0" w:line="240" w:lineRule="auto"/>
        <w:jc w:val="right"/>
        <w:rPr>
          <w:rFonts w:ascii="Times New Roman" w:hAnsi="Times New Roman"/>
          <w:sz w:val="18"/>
          <w:szCs w:val="18"/>
        </w:rPr>
      </w:pPr>
      <w:r w:rsidRPr="005D67D0">
        <w:rPr>
          <w:rFonts w:ascii="Times New Roman" w:hAnsi="Times New Roman"/>
          <w:sz w:val="18"/>
          <w:szCs w:val="18"/>
        </w:rPr>
        <w:t xml:space="preserve">Приложение </w:t>
      </w:r>
    </w:p>
    <w:p w:rsidR="005D67D0" w:rsidRPr="005D67D0" w:rsidRDefault="005D67D0" w:rsidP="005D67D0">
      <w:pPr>
        <w:spacing w:after="0" w:line="240" w:lineRule="auto"/>
        <w:jc w:val="right"/>
        <w:rPr>
          <w:rFonts w:ascii="Times New Roman" w:hAnsi="Times New Roman"/>
          <w:sz w:val="18"/>
          <w:szCs w:val="18"/>
        </w:rPr>
      </w:pPr>
      <w:r w:rsidRPr="005D67D0">
        <w:rPr>
          <w:rFonts w:ascii="Times New Roman" w:hAnsi="Times New Roman"/>
          <w:sz w:val="18"/>
          <w:szCs w:val="18"/>
        </w:rPr>
        <w:t xml:space="preserve">к приказу финансового управления </w:t>
      </w:r>
    </w:p>
    <w:p w:rsidR="005D67D0" w:rsidRPr="005D67D0" w:rsidRDefault="005D67D0" w:rsidP="005D67D0">
      <w:pPr>
        <w:spacing w:after="0" w:line="240" w:lineRule="auto"/>
        <w:jc w:val="right"/>
        <w:rPr>
          <w:rFonts w:ascii="Times New Roman" w:hAnsi="Times New Roman"/>
          <w:i/>
          <w:sz w:val="18"/>
          <w:szCs w:val="18"/>
        </w:rPr>
      </w:pPr>
      <w:r w:rsidRPr="005D67D0">
        <w:rPr>
          <w:rFonts w:ascii="Times New Roman" w:hAnsi="Times New Roman"/>
          <w:sz w:val="18"/>
          <w:szCs w:val="18"/>
        </w:rPr>
        <w:t>администрации Богучанского района</w:t>
      </w:r>
    </w:p>
    <w:p w:rsidR="005D67D0" w:rsidRPr="005D67D0" w:rsidRDefault="005D67D0" w:rsidP="005D67D0">
      <w:pPr>
        <w:spacing w:after="0" w:line="240" w:lineRule="auto"/>
        <w:jc w:val="right"/>
        <w:rPr>
          <w:rFonts w:ascii="Times New Roman" w:hAnsi="Times New Roman"/>
          <w:sz w:val="18"/>
          <w:szCs w:val="18"/>
        </w:rPr>
      </w:pPr>
      <w:r w:rsidRPr="005D67D0">
        <w:rPr>
          <w:rFonts w:ascii="Times New Roman" w:hAnsi="Times New Roman"/>
          <w:sz w:val="18"/>
          <w:szCs w:val="18"/>
        </w:rPr>
        <w:t xml:space="preserve"> от 02.09.2014 № 19-пд</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18"/>
          <w:szCs w:val="18"/>
        </w:rPr>
      </w:pP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p>
    <w:p w:rsidR="005D67D0" w:rsidRPr="005D67D0" w:rsidRDefault="005D67D0" w:rsidP="005D67D0">
      <w:pPr>
        <w:widowControl w:val="0"/>
        <w:autoSpaceDE w:val="0"/>
        <w:autoSpaceDN w:val="0"/>
        <w:adjustRightInd w:val="0"/>
        <w:spacing w:after="0" w:line="240" w:lineRule="auto"/>
        <w:jc w:val="center"/>
        <w:rPr>
          <w:rFonts w:ascii="Times New Roman" w:hAnsi="Times New Roman"/>
          <w:bCs/>
          <w:sz w:val="20"/>
          <w:szCs w:val="20"/>
        </w:rPr>
      </w:pPr>
      <w:bookmarkStart w:id="83" w:name="Par1"/>
      <w:bookmarkEnd w:id="83"/>
      <w:r w:rsidRPr="005D67D0">
        <w:rPr>
          <w:rFonts w:ascii="Times New Roman" w:hAnsi="Times New Roman"/>
          <w:bCs/>
          <w:sz w:val="20"/>
          <w:szCs w:val="20"/>
        </w:rPr>
        <w:t xml:space="preserve">Порядок </w:t>
      </w:r>
    </w:p>
    <w:p w:rsidR="005D67D0" w:rsidRPr="005D67D0" w:rsidRDefault="005D67D0" w:rsidP="005D67D0">
      <w:pPr>
        <w:widowControl w:val="0"/>
        <w:autoSpaceDE w:val="0"/>
        <w:autoSpaceDN w:val="0"/>
        <w:adjustRightInd w:val="0"/>
        <w:spacing w:after="0" w:line="240" w:lineRule="auto"/>
        <w:jc w:val="center"/>
        <w:rPr>
          <w:rFonts w:ascii="Times New Roman" w:hAnsi="Times New Roman"/>
          <w:bCs/>
          <w:sz w:val="20"/>
          <w:szCs w:val="20"/>
        </w:rPr>
      </w:pPr>
      <w:r w:rsidRPr="005D67D0">
        <w:rPr>
          <w:rFonts w:ascii="Times New Roman" w:hAnsi="Times New Roman"/>
          <w:bCs/>
          <w:sz w:val="20"/>
          <w:szCs w:val="20"/>
        </w:rPr>
        <w:t xml:space="preserve">санкционирования расходов муниципальных бюджетных и автономных учреждений, источником </w:t>
      </w:r>
      <w:r w:rsidRPr="005D67D0">
        <w:rPr>
          <w:rFonts w:ascii="Times New Roman" w:hAnsi="Times New Roman"/>
          <w:bCs/>
          <w:sz w:val="20"/>
          <w:szCs w:val="20"/>
        </w:rPr>
        <w:lastRenderedPageBreak/>
        <w:t>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5D67D0" w:rsidRPr="005D67D0" w:rsidRDefault="005D67D0" w:rsidP="005D67D0">
      <w:pPr>
        <w:widowControl w:val="0"/>
        <w:autoSpaceDE w:val="0"/>
        <w:autoSpaceDN w:val="0"/>
        <w:adjustRightInd w:val="0"/>
        <w:spacing w:after="0" w:line="240" w:lineRule="auto"/>
        <w:jc w:val="center"/>
        <w:rPr>
          <w:rFonts w:ascii="Times New Roman" w:hAnsi="Times New Roman"/>
          <w:sz w:val="20"/>
          <w:szCs w:val="20"/>
        </w:rPr>
      </w:pP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1. Настоящий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w:t>
      </w:r>
      <w:r w:rsidRPr="005D67D0">
        <w:rPr>
          <w:rFonts w:ascii="Times New Roman" w:hAnsi="Times New Roman"/>
          <w:bCs/>
          <w:sz w:val="20"/>
          <w:szCs w:val="20"/>
        </w:rPr>
        <w:t xml:space="preserve">абзацем вторым пункта 1 статьи 78.1 и пунктом 1 статьи 78.2 Бюджетного кодекса Российской Федерации </w:t>
      </w:r>
      <w:r w:rsidRPr="005D67D0">
        <w:rPr>
          <w:rFonts w:ascii="Times New Roman" w:hAnsi="Times New Roman"/>
          <w:sz w:val="20"/>
          <w:szCs w:val="20"/>
        </w:rPr>
        <w:t xml:space="preserve"> (далее - Порядок) разработан в соответствии с абзацем вторым пункта 1 статьи 78.1 и пунктом 1 статьи 78.2 Бюджетного кодекса Российской Федерации, частью 3.10 статьи 2 Федерального закона от 03.11.2006 № 174-ФЗ «Об автономных учреждениях»,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 по Красноярскому краю (далее – УФК по Красноярскому краю) оплаты денежных обязательств муниципальных бюджетных и автономных учреждений, лицевые счета которым открыты в УФК по Красноярскому краю (далее - учреждения), источником финансового обеспечения которых являются субсидии, предоставленные учреждениям:</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на цели, не связанные с финансовым обеспечением выполнения муниципального задания на оказание муниципальных услуг (выполнение работ);</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на осуществление капитальных вложений в объекты капитального строительства муниципальной собственности Богучанского района или приобретение объектов недвижимого имущества в муниципальную собственность Богучанского района (далее - целевые субсидии).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2. Операции с целевыми субсидиями, поступающими учреждению, учитываются на отдельном лицевом счете (далее - отдельный лицевой счет), открываемом учреждению в УФК по Красноярскому краю в порядке, установленном Федеральным казначейством, с </w:t>
      </w:r>
      <w:r w:rsidRPr="005D67D0">
        <w:rPr>
          <w:rFonts w:ascii="Times New Roman" w:eastAsia="Times New Roman" w:hAnsi="Times New Roman"/>
          <w:sz w:val="20"/>
          <w:szCs w:val="20"/>
        </w:rPr>
        <w:t>учетом положений Соглашения об открытии и ведении Управлением Федерального казначейства по Красноярскому краю лицевых счетов для учета операций муниципальных бюджетных учреждений и Соглашения об открытии и ведении Управлением Федерального казначейства по Красноярскому краю лицевых счетов для учета операций муниципальных автономных учреждений.</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bookmarkStart w:id="84" w:name="Par64"/>
      <w:bookmarkEnd w:id="84"/>
      <w:r w:rsidRPr="005D67D0">
        <w:rPr>
          <w:rFonts w:ascii="Times New Roman" w:hAnsi="Times New Roman"/>
          <w:sz w:val="20"/>
          <w:szCs w:val="20"/>
        </w:rPr>
        <w:t>3. Орган местного самоуправления, осуществляющий функции и полномочия учредителя в отношении учреждения (далее - учредитель), ежегодно представляет в финансовое управление администрации Богучанского района (далее – финансовый орган) и УФК по Красноярскому краю Перечень целевых субсидий на текущий финансовый год (код формы по Общероссийскому классификатору управленческой документации 0501015)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Перечень целевых субсидий формируется учредителем в разрезе аналитических кодов для учета операций с целевыми субсидиями (далее - код субсидии) по каждой целевой субсидии.</w:t>
      </w:r>
    </w:p>
    <w:p w:rsidR="005D67D0" w:rsidRPr="005D67D0" w:rsidRDefault="005D67D0" w:rsidP="005D67D0">
      <w:pPr>
        <w:widowControl w:val="0"/>
        <w:autoSpaceDE w:val="0"/>
        <w:autoSpaceDN w:val="0"/>
        <w:adjustRightInd w:val="0"/>
        <w:spacing w:after="0" w:line="240" w:lineRule="auto"/>
        <w:ind w:firstLine="709"/>
        <w:jc w:val="both"/>
        <w:rPr>
          <w:rFonts w:ascii="Times New Roman" w:eastAsia="Times New Roman" w:hAnsi="Times New Roman"/>
          <w:sz w:val="20"/>
          <w:szCs w:val="20"/>
        </w:rPr>
      </w:pPr>
      <w:r w:rsidRPr="005D67D0">
        <w:rPr>
          <w:rFonts w:ascii="Times New Roman" w:eastAsia="Times New Roman" w:hAnsi="Times New Roman"/>
          <w:sz w:val="20"/>
          <w:szCs w:val="20"/>
        </w:rPr>
        <w:t xml:space="preserve">Перечень целевых субсидий представляется учредителем в </w:t>
      </w:r>
      <w:r w:rsidRPr="005D67D0">
        <w:rPr>
          <w:rFonts w:ascii="Times New Roman" w:hAnsi="Times New Roman"/>
          <w:sz w:val="20"/>
          <w:szCs w:val="20"/>
        </w:rPr>
        <w:t xml:space="preserve">УФК по Красноярскому краю в электронном виде с применением электронной подписи </w:t>
      </w:r>
      <w:r w:rsidRPr="005D67D0">
        <w:rPr>
          <w:rFonts w:ascii="Times New Roman" w:eastAsia="Times New Roman" w:hAnsi="Times New Roman"/>
          <w:sz w:val="20"/>
          <w:szCs w:val="20"/>
        </w:rPr>
        <w:t>(далее - в электронном виде)</w:t>
      </w:r>
      <w:r w:rsidRPr="005D67D0">
        <w:rPr>
          <w:rFonts w:ascii="Times New Roman" w:hAnsi="Times New Roman"/>
          <w:sz w:val="20"/>
          <w:szCs w:val="20"/>
        </w:rPr>
        <w:t>, в соответствии с договором (соглашением) об обмене электронными документами.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eastAsia="Times New Roman" w:hAnsi="Times New Roman"/>
          <w:sz w:val="20"/>
          <w:szCs w:val="20"/>
        </w:rPr>
        <w:t>При наличии между учредителем и финансовым органом электронного документооборота Перечень целевых субсидий представляется в электронном виде.</w:t>
      </w:r>
    </w:p>
    <w:p w:rsidR="005D67D0" w:rsidRPr="005D67D0" w:rsidRDefault="005D67D0" w:rsidP="005D67D0">
      <w:pPr>
        <w:widowControl w:val="0"/>
        <w:autoSpaceDE w:val="0"/>
        <w:autoSpaceDN w:val="0"/>
        <w:adjustRightInd w:val="0"/>
        <w:spacing w:after="0" w:line="240" w:lineRule="auto"/>
        <w:ind w:firstLine="709"/>
        <w:jc w:val="both"/>
        <w:rPr>
          <w:rFonts w:ascii="Times New Roman" w:eastAsia="Times New Roman" w:hAnsi="Times New Roman"/>
          <w:sz w:val="20"/>
          <w:szCs w:val="20"/>
        </w:rPr>
      </w:pPr>
      <w:r w:rsidRPr="005D67D0">
        <w:rPr>
          <w:rFonts w:ascii="Times New Roman" w:eastAsia="Times New Roman" w:hAnsi="Times New Roman"/>
          <w:sz w:val="20"/>
          <w:szCs w:val="20"/>
        </w:rPr>
        <w:t>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w:t>
      </w:r>
    </w:p>
    <w:p w:rsidR="005D67D0" w:rsidRPr="005D67D0" w:rsidRDefault="005D67D0" w:rsidP="005D67D0">
      <w:pPr>
        <w:widowControl w:val="0"/>
        <w:autoSpaceDE w:val="0"/>
        <w:autoSpaceDN w:val="0"/>
        <w:adjustRightInd w:val="0"/>
        <w:spacing w:after="0" w:line="240" w:lineRule="auto"/>
        <w:ind w:firstLine="709"/>
        <w:jc w:val="both"/>
        <w:rPr>
          <w:rFonts w:ascii="Times New Roman" w:eastAsia="Times New Roman" w:hAnsi="Times New Roman"/>
          <w:sz w:val="20"/>
          <w:szCs w:val="20"/>
        </w:rPr>
      </w:pPr>
      <w:r w:rsidRPr="005D67D0">
        <w:rPr>
          <w:rFonts w:ascii="Times New Roman" w:hAnsi="Times New Roman"/>
          <w:sz w:val="20"/>
          <w:szCs w:val="20"/>
        </w:rPr>
        <w:t xml:space="preserve">4. 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финансовый орган и УФК по Красноярскому краю обновленный Перечень целевых субсидий. </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bookmarkStart w:id="85" w:name="Par68"/>
      <w:bookmarkEnd w:id="85"/>
      <w:r w:rsidRPr="005D67D0">
        <w:rPr>
          <w:rFonts w:ascii="Times New Roman" w:hAnsi="Times New Roman"/>
          <w:color w:val="000000"/>
          <w:sz w:val="20"/>
          <w:szCs w:val="20"/>
        </w:rPr>
        <w:t xml:space="preserve">5. Уполномоченный руководителем </w:t>
      </w:r>
      <w:r w:rsidRPr="005D67D0">
        <w:rPr>
          <w:rFonts w:ascii="Times New Roman" w:hAnsi="Times New Roman"/>
          <w:sz w:val="20"/>
          <w:szCs w:val="20"/>
        </w:rPr>
        <w:t xml:space="preserve">УФК по Красноярскому краю работник (далее – работник) </w:t>
      </w:r>
      <w:r w:rsidRPr="005D67D0">
        <w:rPr>
          <w:rFonts w:ascii="Times New Roman" w:hAnsi="Times New Roman"/>
          <w:color w:val="000000"/>
          <w:sz w:val="20"/>
          <w:szCs w:val="20"/>
        </w:rPr>
        <w:t>проверяет Перечень целевых субсидий на соответствие установленной форме,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 (при наличии такой информации).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bookmarkStart w:id="86" w:name="Par72"/>
      <w:bookmarkEnd w:id="86"/>
      <w:r w:rsidRPr="005D67D0">
        <w:rPr>
          <w:rFonts w:ascii="Times New Roman" w:hAnsi="Times New Roman"/>
          <w:sz w:val="20"/>
          <w:szCs w:val="20"/>
        </w:rPr>
        <w:t>6. В случае если форма или информация, указанная в Перечне целевых субсидий, не соответствует требованиям, установленным пунктами 3, 4, 5 настоящего Порядка, работник не позднее трех рабочих дней, следующих за днем представления Перечня целевых субсидий, направляет учредителю Протокол в электронном виде, в котором указывается причина возврата.</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7.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УФК по Красноярскому краю  представляются Сведения об операциях с целевыми субсидиями, предоставленными государственному (муниципальному) учреждению на _____ год (код формы по Общероссийскому классификатору управленческой документации 0501016) (далее - Сведения), утвержденные учредителем.</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8. В Сведениях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w:t>
      </w:r>
      <w:r w:rsidRPr="005D67D0">
        <w:rPr>
          <w:rFonts w:ascii="Times New Roman" w:hAnsi="Times New Roman"/>
          <w:sz w:val="20"/>
          <w:szCs w:val="20"/>
        </w:rPr>
        <w:lastRenderedPageBreak/>
        <w:t>целевых расходов учреждения без подведения группировочных итогов.</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Работник УФК по Красноярскому краю осуществляет проверку представленных учреждением Сведений на соответствие информации, содержащейся в них, информации, указанной в Перечне целевых субсидий, за исключением информации о неиспользованных на начало текущего финансового года остатках целевых субсидий. </w:t>
      </w:r>
    </w:p>
    <w:p w:rsidR="005D67D0" w:rsidRPr="005D67D0" w:rsidRDefault="005D67D0" w:rsidP="005D67D0">
      <w:pPr>
        <w:widowControl w:val="0"/>
        <w:autoSpaceDE w:val="0"/>
        <w:autoSpaceDN w:val="0"/>
        <w:adjustRightInd w:val="0"/>
        <w:spacing w:after="0" w:line="240" w:lineRule="auto"/>
        <w:ind w:firstLine="709"/>
        <w:jc w:val="both"/>
        <w:rPr>
          <w:rFonts w:ascii="Times New Roman" w:eastAsia="Times New Roman" w:hAnsi="Times New Roman"/>
          <w:sz w:val="20"/>
          <w:szCs w:val="20"/>
        </w:rPr>
      </w:pPr>
      <w:r w:rsidRPr="005D67D0">
        <w:rPr>
          <w:rFonts w:ascii="Times New Roman" w:hAnsi="Times New Roman"/>
          <w:sz w:val="20"/>
          <w:szCs w:val="20"/>
        </w:rPr>
        <w:t xml:space="preserve">9. Сведения </w:t>
      </w:r>
      <w:r w:rsidRPr="005D67D0">
        <w:rPr>
          <w:rFonts w:ascii="Times New Roman" w:eastAsia="Times New Roman" w:hAnsi="Times New Roman"/>
          <w:sz w:val="20"/>
          <w:szCs w:val="20"/>
        </w:rPr>
        <w:t xml:space="preserve">представляются учреждением в </w:t>
      </w:r>
      <w:r w:rsidRPr="005D67D0">
        <w:rPr>
          <w:rFonts w:ascii="Times New Roman" w:hAnsi="Times New Roman"/>
          <w:sz w:val="20"/>
          <w:szCs w:val="20"/>
        </w:rPr>
        <w:t xml:space="preserve">УФК по Красноярскому краю в электронном виде, в соответствии с договором (соглашением) об обмене электронными документами. </w:t>
      </w:r>
      <w:r w:rsidRPr="005D67D0">
        <w:rPr>
          <w:rFonts w:ascii="Times New Roman" w:eastAsia="Times New Roman" w:hAnsi="Times New Roman"/>
          <w:sz w:val="20"/>
          <w:szCs w:val="20"/>
        </w:rPr>
        <w:t>При отсутствии электронного документооборота Сведения представляются на бумажном носителе с одновременным представлением на машинном носителе.</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Работник УФК по Красноярскому краю не позднее рабочего дня, следующего за днем представления учреждением в УФК по Красноярскому краю Сведений на бумажном носителе, проверяет их на идентичность Сведениям, представленным на машинном носителе.</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bookmarkStart w:id="87" w:name="Par76"/>
      <w:bookmarkEnd w:id="87"/>
      <w:r w:rsidRPr="005D67D0">
        <w:rPr>
          <w:rFonts w:ascii="Times New Roman" w:hAnsi="Times New Roman"/>
          <w:sz w:val="20"/>
          <w:szCs w:val="20"/>
        </w:rPr>
        <w:t>10. При внесении изменений в Сведения учреждение представляет в соответствии с настоящим Порядком в УФК по Красноярскому краю Сведения, в которых указываются показатели с учетом внесенных в Сведения изменений.</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Работник УФК по Красноярскому краю не позднее рабочего дня, следующего за днем представления учреждением в УФК по Красноярскому краю Сведений, предусмотренных настоящим пунктом, проверяет их на соответствие установленной форме, а также на непревышение фактических поступлений и выплат, отраженных на отдельном лицевом счете, показателям, содержащимся в Сведениях.</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В случае уменьшения учредителем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11. 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УФК по Красноярскому краю Сведения, в которых сумма разрешенного к использованию остатка целевой субсидии прошлых лет указывается в графе 5 Сведений с указанием кода целевой субсидии в графе 2 Сведений - при сохранении кода указанной целевой субсидии в текущем финансовом году либо в графе 4, если код указанной целевой субсидии изменен в текущем финансовом году.</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суммы которых согласно решению соответствующего главного распорядителя средств местного бюджета подтверждена в течение текущего финансового года потребность в направлении их на те же цели, учреждением представляются в УФК по Красноярскому краю  Сведения, в которых сумма возврата дебиторской задолженности прошлых лет, разрешенная к использованию, указывается в графе 7 Сведений с указанием кода целевой субсидии в графе 2 Сведений - при сохранении кода указанной целевой субсидии в текущем финансовом году либо в графе 6, если код указанной целевой субсидии изменен в текущем финансовом году.</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Работник УФК по Красноярскому краю не позднее рабочего дня, следующего за днем представления учреждением в УФК по Красноярскому краю Сведений, проверяет их на непревышение суммы разрешенного к использованию остатка целевой 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отдельном лицевом счете, открытом учреждению в УФК по Красноярскому краю.</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УФК по Красноярскому краю на отдельном лицевом счете, открытом учреждению, без права расходования.</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12. В случае если форма или информация, указанная в Сведениях, не соответствует требованиям, установленным пунктами 7 - 11 настоящего Порядка, УФК по Красноярскому краю не позднее рабочего дня, следующего за днем представления Сведений, регистрирует их в </w:t>
      </w:r>
      <w:hyperlink r:id="rId52" w:history="1">
        <w:r w:rsidRPr="005D67D0">
          <w:rPr>
            <w:rFonts w:ascii="Times New Roman" w:hAnsi="Times New Roman"/>
            <w:sz w:val="20"/>
            <w:szCs w:val="20"/>
          </w:rPr>
          <w:t>Журнале</w:t>
        </w:r>
      </w:hyperlink>
      <w:r w:rsidRPr="005D67D0">
        <w:rPr>
          <w:rFonts w:ascii="Times New Roman" w:hAnsi="Times New Roman"/>
          <w:sz w:val="20"/>
          <w:szCs w:val="20"/>
        </w:rPr>
        <w:t xml:space="preserve">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w:t>
      </w:r>
      <w:hyperlink r:id="rId53" w:history="1">
        <w:r w:rsidRPr="005D67D0">
          <w:rPr>
            <w:rFonts w:ascii="Times New Roman" w:hAnsi="Times New Roman"/>
            <w:sz w:val="20"/>
            <w:szCs w:val="20"/>
          </w:rPr>
          <w:t>Протоколе</w:t>
        </w:r>
      </w:hyperlink>
      <w:r w:rsidRPr="005D67D0">
        <w:rPr>
          <w:rFonts w:ascii="Times New Roman" w:hAnsi="Times New Roman"/>
          <w:sz w:val="20"/>
          <w:szCs w:val="20"/>
        </w:rPr>
        <w:t xml:space="preserve"> (код формы по КФД 0531805) причины возврата.</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w:t>
      </w:r>
      <w:r w:rsidRPr="005D67D0" w:rsidDel="00E475A2">
        <w:rPr>
          <w:rFonts w:ascii="Times New Roman" w:hAnsi="Times New Roman"/>
          <w:sz w:val="20"/>
          <w:szCs w:val="20"/>
        </w:rPr>
        <w:t xml:space="preserve"> </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В случае соответствия представленных Сведений требованиям, установленным пунктами 7 - 11 настоящего Порядка, показатели Сведений отражаются УФК по Красноярскому краю на отдельном лицевом счете, открытом учреждению.</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13. Целевые расходы осуществляются на основании представленных учреждением Заявок на кассовый расход (код формы по КФД 0531801) или Заявок на кассовый расход (сокращенных) (код формы по </w:t>
      </w:r>
      <w:r w:rsidRPr="005D67D0">
        <w:rPr>
          <w:rFonts w:ascii="Times New Roman" w:hAnsi="Times New Roman"/>
          <w:sz w:val="20"/>
          <w:szCs w:val="20"/>
        </w:rPr>
        <w:lastRenderedPageBreak/>
        <w:t>КФД 0531851) (далее – Заявка на кассовый расход) и Заявок на получение наличных денег (код формы по КФД 0531802).</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В одной </w:t>
      </w:r>
      <w:hyperlink r:id="rId54" w:history="1">
        <w:r w:rsidRPr="005D67D0">
          <w:rPr>
            <w:rFonts w:ascii="Times New Roman" w:hAnsi="Times New Roman"/>
            <w:sz w:val="20"/>
            <w:szCs w:val="20"/>
          </w:rPr>
          <w:t>Заявке</w:t>
        </w:r>
      </w:hyperlink>
      <w:r w:rsidRPr="005D67D0">
        <w:rPr>
          <w:rFonts w:ascii="Times New Roman" w:hAnsi="Times New Roman"/>
          <w:sz w:val="20"/>
          <w:szCs w:val="20"/>
        </w:rPr>
        <w:t xml:space="preserve">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bookmarkStart w:id="88" w:name="Par91"/>
      <w:bookmarkEnd w:id="88"/>
      <w:r w:rsidRPr="005D67D0">
        <w:rPr>
          <w:rFonts w:ascii="Times New Roman" w:hAnsi="Times New Roman"/>
          <w:sz w:val="20"/>
          <w:szCs w:val="20"/>
        </w:rPr>
        <w:t>14. Операции по целевым расходам осуществляются в пределах средств, отраженных по соответствующему коду субсидии на отдельном лицевом счете. Суммы, зачисленные на счет УФК по Красноярскому краю, открытый в установленном законодательством Российской Федерации порядке в учреждении Центрального банка Российской Федерации на балансовом счете № 40701 «Счета негосударственных организаций. Финансовые организации» на основании расчетных документов, в которых не указан или указан несуществующий код субсидии, учитываются УФК по Красноярскому краю на отдельном лицевом счете, открытом учреждению, без права расходования.</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bookmarkStart w:id="89" w:name="Par93"/>
      <w:bookmarkEnd w:id="89"/>
      <w:r w:rsidRPr="005D67D0">
        <w:rPr>
          <w:rFonts w:ascii="Times New Roman" w:hAnsi="Times New Roman"/>
          <w:sz w:val="20"/>
          <w:szCs w:val="20"/>
        </w:rPr>
        <w:t>15. Работник  УФК по Красноярскому краю не позднее второго рабочего дня, следующего за днем представления учреждением в УФК по Красноярскому краю  Заявки на кассовый расход или Заявки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отдельного лицевого счета.</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16. Для подтверждения возникновения денежного обязательства по поставке товаров, выполнению работ, оказанию услуг, аренде учреждение представляет в УФК по Красноярскому краю вместе с Заявкой на кассовый расход указанные в ней договор (контракт,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местного бюджета </w:t>
      </w:r>
      <w:r w:rsidRPr="005D67D0">
        <w:rPr>
          <w:rFonts w:ascii="Times New Roman" w:hAnsi="Times New Roman"/>
          <w:bCs/>
          <w:sz w:val="20"/>
          <w:szCs w:val="20"/>
        </w:rPr>
        <w:t>и администраторов источников финансирования дефицита местного бюджета.</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17. При санкционировании оплаты денежных обязательств УФК по Красноярскому краю осуществляется проверка Заявки по следующим направлениям:</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1) наличие указанного(ых) в Заявке кода (кодов) КОСГУ и кода субсидии в Сведениях;</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2) соответствие указанного в Заявке кода КОСГУ коду КОСГУ, указанному в Сведениях по соответствующему коду субсидии;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3) соответствие указанного в Заявке кода КОСГУ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КОСГУ и содержанию текста назначения платежа, указанным в Заявке на кассовый расход;</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5) непревышение суммы, указанной в Заявке, над суммой неиспользованного остатка расходов по соответствующему коду КОСГУ и соответствующему коду субсидии, учтенным на отдельном лицевом счете;</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6) соответствие информации, указанной в Заявке, Сведениям.</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18. В случае если форма или информация, указанная в Заявке, не соответствует требованиям, установленным пунктами 13 - 17 настоящего Порядка, УФК по Красноярскому краю регистрирует представленную Заявку в Журнале регистрации неисполненных документов и возвращает учреждению не позднее срока, установленного </w:t>
      </w:r>
      <w:hyperlink r:id="rId55" w:history="1">
        <w:r w:rsidRPr="005D67D0">
          <w:rPr>
            <w:rFonts w:ascii="Times New Roman" w:hAnsi="Times New Roman"/>
            <w:sz w:val="20"/>
            <w:szCs w:val="20"/>
          </w:rPr>
          <w:t>пунктом 15</w:t>
        </w:r>
      </w:hyperlink>
      <w:r w:rsidRPr="005D67D0">
        <w:rPr>
          <w:rFonts w:ascii="Times New Roman" w:hAnsi="Times New Roman"/>
          <w:sz w:val="20"/>
          <w:szCs w:val="20"/>
        </w:rPr>
        <w:t xml:space="preserve"> настоящего Порядка, экземпляры Заявок на бумажном носителе с указанием в прилагаемом Протоколе причины возврата.</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В случае если Заявка представлялась в электронном виде, учреждению не позднее срока, установленного </w:t>
      </w:r>
      <w:hyperlink r:id="rId56" w:history="1">
        <w:r w:rsidRPr="005D67D0">
          <w:rPr>
            <w:rFonts w:ascii="Times New Roman" w:hAnsi="Times New Roman"/>
            <w:sz w:val="20"/>
            <w:szCs w:val="20"/>
          </w:rPr>
          <w:t>пунктом 15</w:t>
        </w:r>
      </w:hyperlink>
      <w:r w:rsidRPr="005D67D0">
        <w:rPr>
          <w:rFonts w:ascii="Times New Roman" w:hAnsi="Times New Roman"/>
          <w:sz w:val="20"/>
          <w:szCs w:val="20"/>
        </w:rPr>
        <w:t xml:space="preserve"> настоящего Порядка, направляется </w:t>
      </w:r>
      <w:hyperlink r:id="rId57" w:history="1">
        <w:r w:rsidRPr="005D67D0">
          <w:rPr>
            <w:rFonts w:ascii="Times New Roman" w:hAnsi="Times New Roman"/>
            <w:sz w:val="20"/>
            <w:szCs w:val="20"/>
          </w:rPr>
          <w:t>Протокол</w:t>
        </w:r>
      </w:hyperlink>
      <w:r w:rsidRPr="005D67D0">
        <w:rPr>
          <w:rFonts w:ascii="Times New Roman" w:hAnsi="Times New Roman"/>
          <w:sz w:val="20"/>
          <w:szCs w:val="20"/>
        </w:rPr>
        <w:t xml:space="preserve"> в электронном виде, в котором указывается причина возврата.</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19. При положительном результате проверки в соответствии с требованиями, установленными настоящим Порядком, в Заявке, представленной на бумажном носителе, работником УФК по Красноярскому краю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20. Положения подпункта 5 пункта 17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w:t>
      </w:r>
      <w:hyperlink r:id="rId58" w:history="1">
        <w:r w:rsidRPr="005D67D0">
          <w:rPr>
            <w:rFonts w:ascii="Times New Roman" w:hAnsi="Times New Roman"/>
            <w:sz w:val="20"/>
            <w:szCs w:val="20"/>
          </w:rPr>
          <w:t>Заявки</w:t>
        </w:r>
      </w:hyperlink>
      <w:r w:rsidRPr="005D67D0">
        <w:rPr>
          <w:rFonts w:ascii="Times New Roman" w:hAnsi="Times New Roman"/>
          <w:sz w:val="20"/>
          <w:szCs w:val="20"/>
        </w:rPr>
        <w:t xml:space="preserve"> на кассовый расход (код формы по КФД 0531801). </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21.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счета, </w:t>
      </w:r>
      <w:r w:rsidRPr="005D67D0">
        <w:rPr>
          <w:rFonts w:ascii="Times New Roman" w:hAnsi="Times New Roman"/>
          <w:sz w:val="20"/>
          <w:szCs w:val="20"/>
        </w:rPr>
        <w:lastRenderedPageBreak/>
        <w:t>открытого ему в кредитной организации, или с лицевого счета автономного учреждения, открытого ему в УФК по Красноярскому краю для учета операций со средствами, получаемыми автономным учреждением от приносящей доход деятельности, и со средствами, поступающими учреждению из местного бюджета на выполнение муниципального задания, учреждение вправе осуществить возмещение указанных расходов за счет целевой субсидии.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В целях осуществления возмещения кассовых расходов автономное учреждение представляет в УФК по Красноярскому краю заявление, подписанное руководителем учреждения (иным уполномоченным им лицом) и согласованное учредителем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КОСГУ и кодах субсидий по каждой целевой субсидии. </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УФК по Красноярскому краю Заявки на кассовый расход (код формы по КФД 0531801) на списание средств с отдельного лицевого счета, открытого учреждению в УФК по Красноярскому краю, заполненной с учетом следующих особенностей:</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в графе «Назначение платежа (примечание)» раздела 1 «Реквизиты документа» указывается «выплаты учреждению согласно заявлению от «__» _____ ____ г. № «___»;</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в разделе 2 «Реквизиты документа-основания» в графе 1 указывается «заявление», в графе 2 – номер заявления, в графе 3 – дата заявления;</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в графе 5 «Код цели (аналитический код)» раздела 5 «Расшифровка заявки на кассовый расход» указывается соответствующий код субсидии.</w:t>
      </w:r>
    </w:p>
    <w:p w:rsidR="005D67D0" w:rsidRPr="005D67D0" w:rsidRDefault="005D67D0" w:rsidP="005D67D0">
      <w:pPr>
        <w:widowControl w:val="0"/>
        <w:autoSpaceDE w:val="0"/>
        <w:autoSpaceDN w:val="0"/>
        <w:adjustRightInd w:val="0"/>
        <w:spacing w:after="0" w:line="240" w:lineRule="auto"/>
        <w:ind w:firstLine="709"/>
        <w:jc w:val="both"/>
        <w:rPr>
          <w:rFonts w:ascii="Times New Roman" w:hAnsi="Times New Roman"/>
          <w:sz w:val="20"/>
          <w:szCs w:val="20"/>
        </w:rPr>
      </w:pPr>
      <w:r w:rsidRPr="005D67D0">
        <w:rPr>
          <w:rFonts w:ascii="Times New Roman" w:hAnsi="Times New Roman"/>
          <w:sz w:val="20"/>
          <w:szCs w:val="20"/>
        </w:rPr>
        <w:t>Санкционирование операции по возмещению кассовых расходов за счет целевой субсидии осуществляется УФК по Красноярскому краю при условии соответствия сумм, кодов КОСГУ и кода субсидии, указанных в Заявке на кассовый расход, суммам, кодам КОСГУ и коду субсидии, указанным в представленном автономным учреждением заявлении.</w:t>
      </w: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tbl>
      <w:tblPr>
        <w:tblStyle w:val="a8"/>
        <w:tblpPr w:leftFromText="180" w:rightFromText="180" w:vertAnchor="text" w:horzAnchor="margin" w:tblpY="-31"/>
        <w:tblW w:w="5000" w:type="pct"/>
        <w:tblLook w:val="04A0"/>
      </w:tblPr>
      <w:tblGrid>
        <w:gridCol w:w="4476"/>
        <w:gridCol w:w="3682"/>
        <w:gridCol w:w="1517"/>
      </w:tblGrid>
      <w:tr w:rsidR="00197BFF" w:rsidRPr="005D67D0" w:rsidTr="00197BFF">
        <w:tc>
          <w:tcPr>
            <w:tcW w:w="2313" w:type="pct"/>
          </w:tcPr>
          <w:p w:rsidR="00197BFF" w:rsidRPr="005D67D0" w:rsidRDefault="00197BFF" w:rsidP="00197BFF">
            <w:pPr>
              <w:spacing w:after="0" w:line="240" w:lineRule="auto"/>
              <w:jc w:val="both"/>
              <w:rPr>
                <w:rFonts w:ascii="Times New Roman" w:eastAsia="Times New Roman" w:hAnsi="Times New Roman"/>
                <w:sz w:val="16"/>
                <w:szCs w:val="16"/>
              </w:rPr>
            </w:pPr>
            <w:r w:rsidRPr="005D67D0">
              <w:rPr>
                <w:rFonts w:ascii="Times New Roman" w:eastAsia="Times New Roman" w:hAnsi="Times New Roman"/>
                <w:sz w:val="16"/>
                <w:szCs w:val="16"/>
              </w:rPr>
              <w:t>Учредитель – администрация Богучанского района</w:t>
            </w:r>
          </w:p>
        </w:tc>
        <w:tc>
          <w:tcPr>
            <w:tcW w:w="1903" w:type="pct"/>
          </w:tcPr>
          <w:p w:rsidR="00197BFF" w:rsidRPr="005D67D0" w:rsidRDefault="00197BFF" w:rsidP="00197BFF">
            <w:pPr>
              <w:spacing w:after="0" w:line="240" w:lineRule="auto"/>
              <w:jc w:val="both"/>
              <w:rPr>
                <w:rFonts w:ascii="Times New Roman" w:eastAsia="Times New Roman" w:hAnsi="Times New Roman"/>
                <w:sz w:val="16"/>
                <w:szCs w:val="16"/>
              </w:rPr>
            </w:pPr>
            <w:r w:rsidRPr="005D67D0">
              <w:rPr>
                <w:rFonts w:ascii="Times New Roman" w:eastAsia="Times New Roman" w:hAnsi="Times New Roman"/>
                <w:sz w:val="16"/>
                <w:szCs w:val="16"/>
              </w:rPr>
              <w:t>Главный редактор – Карнаухов В.Ю.</w:t>
            </w:r>
          </w:p>
        </w:tc>
        <w:tc>
          <w:tcPr>
            <w:tcW w:w="784" w:type="pct"/>
          </w:tcPr>
          <w:p w:rsidR="00197BFF" w:rsidRPr="005D67D0" w:rsidRDefault="00197BFF" w:rsidP="00197BFF">
            <w:pPr>
              <w:spacing w:after="0" w:line="240" w:lineRule="auto"/>
              <w:jc w:val="both"/>
              <w:rPr>
                <w:rFonts w:ascii="Times New Roman" w:eastAsia="Times New Roman" w:hAnsi="Times New Roman"/>
                <w:sz w:val="16"/>
                <w:szCs w:val="16"/>
              </w:rPr>
            </w:pPr>
            <w:r w:rsidRPr="005D67D0">
              <w:rPr>
                <w:rFonts w:ascii="Times New Roman" w:eastAsia="Times New Roman" w:hAnsi="Times New Roman"/>
                <w:sz w:val="16"/>
                <w:szCs w:val="16"/>
              </w:rPr>
              <w:t>Тираж – 40 экз.</w:t>
            </w:r>
          </w:p>
        </w:tc>
      </w:tr>
      <w:tr w:rsidR="00197BFF" w:rsidRPr="005D67D0" w:rsidTr="00197BFF">
        <w:tc>
          <w:tcPr>
            <w:tcW w:w="5000" w:type="pct"/>
            <w:gridSpan w:val="3"/>
          </w:tcPr>
          <w:p w:rsidR="00197BFF" w:rsidRPr="005D67D0" w:rsidRDefault="00197BFF" w:rsidP="00197BFF">
            <w:pPr>
              <w:spacing w:after="0" w:line="240" w:lineRule="auto"/>
              <w:jc w:val="center"/>
              <w:rPr>
                <w:rFonts w:ascii="Times New Roman" w:eastAsia="Times New Roman" w:hAnsi="Times New Roman"/>
                <w:sz w:val="16"/>
                <w:szCs w:val="16"/>
              </w:rPr>
            </w:pPr>
            <w:r w:rsidRPr="005D67D0">
              <w:rPr>
                <w:rFonts w:ascii="Times New Roman" w:eastAsia="Times New Roman" w:hAnsi="Times New Roman"/>
                <w:sz w:val="16"/>
                <w:szCs w:val="16"/>
              </w:rPr>
              <w:t>Адрес редакции, издателя, типографии:</w:t>
            </w:r>
          </w:p>
          <w:p w:rsidR="00197BFF" w:rsidRPr="005D67D0" w:rsidRDefault="00197BFF" w:rsidP="00197BFF">
            <w:pPr>
              <w:spacing w:after="0" w:line="240" w:lineRule="auto"/>
              <w:jc w:val="center"/>
              <w:rPr>
                <w:rFonts w:ascii="Times New Roman" w:eastAsia="Times New Roman" w:hAnsi="Times New Roman"/>
                <w:sz w:val="16"/>
                <w:szCs w:val="16"/>
              </w:rPr>
            </w:pPr>
            <w:r w:rsidRPr="005D67D0">
              <w:rPr>
                <w:rFonts w:ascii="Times New Roman" w:eastAsia="Times New Roman" w:hAnsi="Times New Roman"/>
                <w:sz w:val="16"/>
                <w:szCs w:val="16"/>
              </w:rPr>
              <w:t>663430, Красноярский край, Богучанский район, с.Богучаны, ул.Октябрьская, д.72</w:t>
            </w:r>
          </w:p>
        </w:tc>
      </w:tr>
    </w:tbl>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Default="005D67D0" w:rsidP="005D67D0">
      <w:pPr>
        <w:autoSpaceDE w:val="0"/>
        <w:autoSpaceDN w:val="0"/>
        <w:adjustRightInd w:val="0"/>
        <w:spacing w:after="0" w:line="240" w:lineRule="auto"/>
        <w:rPr>
          <w:rFonts w:ascii="Times New Roman" w:hAnsi="Times New Roman"/>
          <w:sz w:val="20"/>
          <w:szCs w:val="20"/>
        </w:rPr>
      </w:pPr>
    </w:p>
    <w:p w:rsidR="005D67D0" w:rsidRPr="00A82FAC" w:rsidRDefault="005D67D0" w:rsidP="005D67D0">
      <w:pPr>
        <w:autoSpaceDE w:val="0"/>
        <w:autoSpaceDN w:val="0"/>
        <w:adjustRightInd w:val="0"/>
        <w:spacing w:after="0" w:line="240" w:lineRule="auto"/>
        <w:rPr>
          <w:rFonts w:ascii="Times New Roman" w:hAnsi="Times New Roman"/>
          <w:sz w:val="20"/>
          <w:szCs w:val="20"/>
        </w:rPr>
      </w:pPr>
    </w:p>
    <w:sectPr w:rsidR="005D67D0" w:rsidRPr="00A82FAC" w:rsidSect="00A82FAC">
      <w:footerReference w:type="default" r:id="rId59"/>
      <w:footerReference w:type="first" r:id="rId60"/>
      <w:pgSz w:w="11905" w:h="16838"/>
      <w:pgMar w:top="899" w:right="745" w:bottom="89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50" w:rsidRDefault="00A66F50" w:rsidP="00F3397A">
      <w:pPr>
        <w:spacing w:after="0" w:line="240" w:lineRule="auto"/>
      </w:pPr>
      <w:r>
        <w:separator/>
      </w:r>
    </w:p>
  </w:endnote>
  <w:endnote w:type="continuationSeparator" w:id="0">
    <w:p w:rsidR="00A66F50" w:rsidRDefault="00A66F50"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5635B0" w:rsidRDefault="00E83359">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5635B0" w:rsidRDefault="00E83359">
                      <w:pPr>
                        <w:jc w:val="center"/>
                      </w:pPr>
                      <w:r w:rsidRPr="00E83359">
                        <w:fldChar w:fldCharType="begin"/>
                      </w:r>
                      <w:r w:rsidR="005635B0">
                        <w:instrText>PAGE    \* MERGEFORMAT</w:instrText>
                      </w:r>
                      <w:r w:rsidRPr="00E83359">
                        <w:fldChar w:fldCharType="separate"/>
                      </w:r>
                      <w:r w:rsidR="00B35285" w:rsidRPr="00B35285">
                        <w:rPr>
                          <w:noProof/>
                          <w:color w:val="8C8C8C" w:themeColor="background1" w:themeShade="8C"/>
                        </w:rPr>
                        <w:t>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5635B0" w:rsidRDefault="00E83359">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50" w:rsidRDefault="00A66F50" w:rsidP="00F3397A">
      <w:pPr>
        <w:spacing w:after="0" w:line="240" w:lineRule="auto"/>
      </w:pPr>
      <w:r>
        <w:separator/>
      </w:r>
    </w:p>
  </w:footnote>
  <w:footnote w:type="continuationSeparator" w:id="0">
    <w:p w:rsidR="00A66F50" w:rsidRDefault="00A66F50"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D25025E"/>
    <w:multiLevelType w:val="multilevel"/>
    <w:tmpl w:val="EB50DDFA"/>
    <w:lvl w:ilvl="0">
      <w:start w:val="1"/>
      <w:numFmt w:val="decimal"/>
      <w:lvlText w:val="%1."/>
      <w:lvlJc w:val="left"/>
      <w:pPr>
        <w:ind w:left="1048" w:hanging="480"/>
      </w:pPr>
      <w:rPr>
        <w:rFonts w:hint="default"/>
      </w:rPr>
    </w:lvl>
    <w:lvl w:ilvl="1">
      <w:start w:val="1"/>
      <w:numFmt w:val="decimal"/>
      <w:isLgl/>
      <w:lvlText w:val="%1.%2."/>
      <w:lvlJc w:val="left"/>
      <w:pPr>
        <w:ind w:left="1456" w:hanging="720"/>
      </w:pPr>
      <w:rPr>
        <w:rFonts w:hint="default"/>
        <w:u w:val="none"/>
      </w:rPr>
    </w:lvl>
    <w:lvl w:ilvl="2">
      <w:start w:val="1"/>
      <w:numFmt w:val="decimal"/>
      <w:isLgl/>
      <w:lvlText w:val="%1.%2.%3."/>
      <w:lvlJc w:val="left"/>
      <w:pPr>
        <w:ind w:left="1624" w:hanging="720"/>
      </w:pPr>
      <w:rPr>
        <w:rFonts w:hint="default"/>
        <w:u w:val="none"/>
      </w:rPr>
    </w:lvl>
    <w:lvl w:ilvl="3">
      <w:start w:val="1"/>
      <w:numFmt w:val="decimal"/>
      <w:isLgl/>
      <w:lvlText w:val="%1.%2.%3.%4."/>
      <w:lvlJc w:val="left"/>
      <w:pPr>
        <w:ind w:left="2152" w:hanging="1080"/>
      </w:pPr>
      <w:rPr>
        <w:rFonts w:hint="default"/>
        <w:u w:val="none"/>
      </w:rPr>
    </w:lvl>
    <w:lvl w:ilvl="4">
      <w:start w:val="1"/>
      <w:numFmt w:val="decimal"/>
      <w:isLgl/>
      <w:lvlText w:val="%1.%2.%3.%4.%5."/>
      <w:lvlJc w:val="left"/>
      <w:pPr>
        <w:ind w:left="2320" w:hanging="1080"/>
      </w:pPr>
      <w:rPr>
        <w:rFonts w:hint="default"/>
        <w:u w:val="none"/>
      </w:rPr>
    </w:lvl>
    <w:lvl w:ilvl="5">
      <w:start w:val="1"/>
      <w:numFmt w:val="decimal"/>
      <w:isLgl/>
      <w:lvlText w:val="%1.%2.%3.%4.%5.%6."/>
      <w:lvlJc w:val="left"/>
      <w:pPr>
        <w:ind w:left="2848" w:hanging="1440"/>
      </w:pPr>
      <w:rPr>
        <w:rFonts w:hint="default"/>
        <w:u w:val="none"/>
      </w:rPr>
    </w:lvl>
    <w:lvl w:ilvl="6">
      <w:start w:val="1"/>
      <w:numFmt w:val="decimal"/>
      <w:isLgl/>
      <w:lvlText w:val="%1.%2.%3.%4.%5.%6.%7."/>
      <w:lvlJc w:val="left"/>
      <w:pPr>
        <w:ind w:left="3376" w:hanging="1800"/>
      </w:pPr>
      <w:rPr>
        <w:rFonts w:hint="default"/>
        <w:u w:val="none"/>
      </w:rPr>
    </w:lvl>
    <w:lvl w:ilvl="7">
      <w:start w:val="1"/>
      <w:numFmt w:val="decimal"/>
      <w:isLgl/>
      <w:lvlText w:val="%1.%2.%3.%4.%5.%6.%7.%8."/>
      <w:lvlJc w:val="left"/>
      <w:pPr>
        <w:ind w:left="3544" w:hanging="1800"/>
      </w:pPr>
      <w:rPr>
        <w:rFonts w:hint="default"/>
        <w:u w:val="none"/>
      </w:rPr>
    </w:lvl>
    <w:lvl w:ilvl="8">
      <w:start w:val="1"/>
      <w:numFmt w:val="decimal"/>
      <w:isLgl/>
      <w:lvlText w:val="%1.%2.%3.%4.%5.%6.%7.%8.%9."/>
      <w:lvlJc w:val="left"/>
      <w:pPr>
        <w:ind w:left="4072" w:hanging="2160"/>
      </w:pPr>
      <w:rPr>
        <w:rFonts w:hint="default"/>
        <w:u w:val="none"/>
      </w:rPr>
    </w:lvl>
  </w:abstractNum>
  <w:abstractNum w:abstractNumId="12">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14D277DE"/>
    <w:multiLevelType w:val="hybridMultilevel"/>
    <w:tmpl w:val="D7A6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18">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AA153A"/>
    <w:multiLevelType w:val="multilevel"/>
    <w:tmpl w:val="78E6998E"/>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0">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9F1EFA"/>
    <w:multiLevelType w:val="multilevel"/>
    <w:tmpl w:val="78E6998E"/>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7">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200CAE"/>
    <w:multiLevelType w:val="hybridMultilevel"/>
    <w:tmpl w:val="9D22CC20"/>
    <w:lvl w:ilvl="0" w:tplc="7E7AACE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9B833BC"/>
    <w:multiLevelType w:val="multilevel"/>
    <w:tmpl w:val="C4BC1A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00F765B"/>
    <w:multiLevelType w:val="multilevel"/>
    <w:tmpl w:val="9F200DDC"/>
    <w:lvl w:ilvl="0">
      <w:start w:val="1"/>
      <w:numFmt w:val="decimal"/>
      <w:lvlText w:val="%1."/>
      <w:lvlJc w:val="left"/>
      <w:pPr>
        <w:tabs>
          <w:tab w:val="num" w:pos="975"/>
        </w:tabs>
        <w:ind w:left="975" w:hanging="975"/>
      </w:pPr>
      <w:rPr>
        <w:rFonts w:hint="default"/>
        <w:sz w:val="24"/>
      </w:rPr>
    </w:lvl>
    <w:lvl w:ilvl="1">
      <w:start w:val="1"/>
      <w:numFmt w:val="decimal"/>
      <w:lvlText w:val="%2."/>
      <w:lvlJc w:val="left"/>
      <w:pPr>
        <w:tabs>
          <w:tab w:val="num" w:pos="1515"/>
        </w:tabs>
        <w:ind w:left="1515" w:hanging="975"/>
      </w:pPr>
      <w:rPr>
        <w:rFonts w:ascii="Times New Roman" w:eastAsia="Times New Roman" w:hAnsi="Times New Roman" w:cs="Times New Roman"/>
        <w:sz w:val="20"/>
        <w:szCs w:val="20"/>
      </w:rPr>
    </w:lvl>
    <w:lvl w:ilvl="2">
      <w:start w:val="1"/>
      <w:numFmt w:val="decimal"/>
      <w:lvlText w:val="%1.%2.%3."/>
      <w:lvlJc w:val="left"/>
      <w:pPr>
        <w:tabs>
          <w:tab w:val="num" w:pos="2055"/>
        </w:tabs>
        <w:ind w:left="2055" w:hanging="975"/>
      </w:pPr>
      <w:rPr>
        <w:rFonts w:hint="default"/>
        <w:sz w:val="24"/>
      </w:rPr>
    </w:lvl>
    <w:lvl w:ilvl="3">
      <w:start w:val="1"/>
      <w:numFmt w:val="decimal"/>
      <w:lvlText w:val="%1.%2.%3.%4."/>
      <w:lvlJc w:val="left"/>
      <w:pPr>
        <w:tabs>
          <w:tab w:val="num" w:pos="2700"/>
        </w:tabs>
        <w:ind w:left="2700" w:hanging="1080"/>
      </w:pPr>
      <w:rPr>
        <w:rFonts w:hint="default"/>
        <w:sz w:val="24"/>
      </w:rPr>
    </w:lvl>
    <w:lvl w:ilvl="4">
      <w:start w:val="1"/>
      <w:numFmt w:val="decimal"/>
      <w:lvlText w:val="%1.%2.%3.%4.%5."/>
      <w:lvlJc w:val="left"/>
      <w:pPr>
        <w:tabs>
          <w:tab w:val="num" w:pos="3240"/>
        </w:tabs>
        <w:ind w:left="3240" w:hanging="1080"/>
      </w:pPr>
      <w:rPr>
        <w:rFonts w:hint="default"/>
        <w:sz w:val="24"/>
      </w:rPr>
    </w:lvl>
    <w:lvl w:ilvl="5">
      <w:start w:val="1"/>
      <w:numFmt w:val="decimal"/>
      <w:lvlText w:val="%1.%2.%3.%4.%5.%6."/>
      <w:lvlJc w:val="left"/>
      <w:pPr>
        <w:tabs>
          <w:tab w:val="num" w:pos="4140"/>
        </w:tabs>
        <w:ind w:left="4140" w:hanging="1440"/>
      </w:pPr>
      <w:rPr>
        <w:rFonts w:hint="default"/>
        <w:sz w:val="24"/>
      </w:rPr>
    </w:lvl>
    <w:lvl w:ilvl="6">
      <w:start w:val="1"/>
      <w:numFmt w:val="decimal"/>
      <w:lvlText w:val="%1.%2.%3.%4.%5.%6.%7."/>
      <w:lvlJc w:val="left"/>
      <w:pPr>
        <w:tabs>
          <w:tab w:val="num" w:pos="4680"/>
        </w:tabs>
        <w:ind w:left="4680" w:hanging="1440"/>
      </w:pPr>
      <w:rPr>
        <w:rFonts w:hint="default"/>
        <w:sz w:val="24"/>
      </w:rPr>
    </w:lvl>
    <w:lvl w:ilvl="7">
      <w:start w:val="1"/>
      <w:numFmt w:val="decimal"/>
      <w:lvlText w:val="%1.%2.%3.%4.%5.%6.%7.%8."/>
      <w:lvlJc w:val="left"/>
      <w:pPr>
        <w:tabs>
          <w:tab w:val="num" w:pos="5580"/>
        </w:tabs>
        <w:ind w:left="5580" w:hanging="1800"/>
      </w:pPr>
      <w:rPr>
        <w:rFonts w:hint="default"/>
        <w:sz w:val="24"/>
      </w:rPr>
    </w:lvl>
    <w:lvl w:ilvl="8">
      <w:start w:val="1"/>
      <w:numFmt w:val="decimal"/>
      <w:lvlText w:val="%1.%2.%3.%4.%5.%6.%7.%8.%9."/>
      <w:lvlJc w:val="left"/>
      <w:pPr>
        <w:tabs>
          <w:tab w:val="num" w:pos="6120"/>
        </w:tabs>
        <w:ind w:left="6120" w:hanging="1800"/>
      </w:pPr>
      <w:rPr>
        <w:rFonts w:hint="default"/>
        <w:sz w:val="24"/>
      </w:rPr>
    </w:lvl>
  </w:abstractNum>
  <w:abstractNum w:abstractNumId="38">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00828C3"/>
    <w:multiLevelType w:val="hybridMultilevel"/>
    <w:tmpl w:val="4C167946"/>
    <w:lvl w:ilvl="0" w:tplc="7A6AD9C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46"/>
  </w:num>
  <w:num w:numId="4">
    <w:abstractNumId w:val="10"/>
  </w:num>
  <w:num w:numId="5">
    <w:abstractNumId w:val="34"/>
  </w:num>
  <w:num w:numId="6">
    <w:abstractNumId w:val="31"/>
  </w:num>
  <w:num w:numId="7">
    <w:abstractNumId w:val="33"/>
  </w:num>
  <w:num w:numId="8">
    <w:abstractNumId w:val="22"/>
  </w:num>
  <w:num w:numId="9">
    <w:abstractNumId w:val="42"/>
  </w:num>
  <w:num w:numId="10">
    <w:abstractNumId w:val="32"/>
  </w:num>
  <w:num w:numId="11">
    <w:abstractNumId w:val="18"/>
  </w:num>
  <w:num w:numId="12">
    <w:abstractNumId w:val="9"/>
  </w:num>
  <w:num w:numId="13">
    <w:abstractNumId w:val="30"/>
  </w:num>
  <w:num w:numId="14">
    <w:abstractNumId w:val="38"/>
  </w:num>
  <w:num w:numId="15">
    <w:abstractNumId w:val="6"/>
  </w:num>
  <w:num w:numId="16">
    <w:abstractNumId w:val="27"/>
  </w:num>
  <w:num w:numId="17">
    <w:abstractNumId w:val="23"/>
  </w:num>
  <w:num w:numId="18">
    <w:abstractNumId w:val="25"/>
  </w:num>
  <w:num w:numId="19">
    <w:abstractNumId w:val="44"/>
  </w:num>
  <w:num w:numId="20">
    <w:abstractNumId w:val="14"/>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36"/>
  </w:num>
  <w:num w:numId="24">
    <w:abstractNumId w:val="21"/>
  </w:num>
  <w:num w:numId="25">
    <w:abstractNumId w:val="15"/>
  </w:num>
  <w:num w:numId="26">
    <w:abstractNumId w:val="20"/>
  </w:num>
  <w:num w:numId="27">
    <w:abstractNumId w:val="45"/>
  </w:num>
  <w:num w:numId="28">
    <w:abstractNumId w:val="40"/>
  </w:num>
  <w:num w:numId="29">
    <w:abstractNumId w:val="12"/>
  </w:num>
  <w:num w:numId="30">
    <w:abstractNumId w:val="28"/>
  </w:num>
  <w:num w:numId="31">
    <w:abstractNumId w:val="16"/>
  </w:num>
  <w:num w:numId="32">
    <w:abstractNumId w:val="17"/>
  </w:num>
  <w:num w:numId="33">
    <w:abstractNumId w:val="7"/>
  </w:num>
  <w:num w:numId="34">
    <w:abstractNumId w:val="39"/>
  </w:num>
  <w:num w:numId="35">
    <w:abstractNumId w:val="29"/>
  </w:num>
  <w:num w:numId="36">
    <w:abstractNumId w:val="35"/>
  </w:num>
  <w:num w:numId="37">
    <w:abstractNumId w:val="13"/>
  </w:num>
  <w:num w:numId="38">
    <w:abstractNumId w:val="19"/>
  </w:num>
  <w:num w:numId="39">
    <w:abstractNumId w:val="24"/>
  </w:num>
  <w:num w:numId="40">
    <w:abstractNumId w:val="11"/>
  </w:num>
  <w:num w:numId="41">
    <w:abstractNumId w:val="43"/>
  </w:num>
  <w:num w:numId="42">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08"/>
  <w:drawingGridHorizontalSpacing w:val="110"/>
  <w:displayHorizontalDrawingGridEvery w:val="2"/>
  <w:characterSpacingControl w:val="doNotCompress"/>
  <w:hdrShapeDefaults>
    <o:shapedefaults v:ext="edit" spidmax="6861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2D76"/>
    <w:rsid w:val="00003FE3"/>
    <w:rsid w:val="00007203"/>
    <w:rsid w:val="0000787D"/>
    <w:rsid w:val="000115D3"/>
    <w:rsid w:val="00012A11"/>
    <w:rsid w:val="00013A60"/>
    <w:rsid w:val="000142CC"/>
    <w:rsid w:val="00014D74"/>
    <w:rsid w:val="000150E6"/>
    <w:rsid w:val="0001557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2F16"/>
    <w:rsid w:val="000548B2"/>
    <w:rsid w:val="00054938"/>
    <w:rsid w:val="00055D01"/>
    <w:rsid w:val="000561BE"/>
    <w:rsid w:val="00056577"/>
    <w:rsid w:val="000567FB"/>
    <w:rsid w:val="00057C8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3C60"/>
    <w:rsid w:val="00084197"/>
    <w:rsid w:val="0008435B"/>
    <w:rsid w:val="00084992"/>
    <w:rsid w:val="0008514C"/>
    <w:rsid w:val="00085575"/>
    <w:rsid w:val="00085714"/>
    <w:rsid w:val="000859E8"/>
    <w:rsid w:val="00086216"/>
    <w:rsid w:val="00087042"/>
    <w:rsid w:val="0008741C"/>
    <w:rsid w:val="000878CC"/>
    <w:rsid w:val="00087C24"/>
    <w:rsid w:val="00090067"/>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4D28"/>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D6C"/>
    <w:rsid w:val="000F4447"/>
    <w:rsid w:val="000F4D62"/>
    <w:rsid w:val="000F4FEB"/>
    <w:rsid w:val="000F659A"/>
    <w:rsid w:val="000F672F"/>
    <w:rsid w:val="000F7319"/>
    <w:rsid w:val="00100BD2"/>
    <w:rsid w:val="0010340D"/>
    <w:rsid w:val="0010443B"/>
    <w:rsid w:val="0010607A"/>
    <w:rsid w:val="0010621E"/>
    <w:rsid w:val="00106408"/>
    <w:rsid w:val="00106AF5"/>
    <w:rsid w:val="00106E75"/>
    <w:rsid w:val="001107D8"/>
    <w:rsid w:val="0011448B"/>
    <w:rsid w:val="00115A2A"/>
    <w:rsid w:val="001163E4"/>
    <w:rsid w:val="0011652E"/>
    <w:rsid w:val="00117947"/>
    <w:rsid w:val="00121157"/>
    <w:rsid w:val="00121751"/>
    <w:rsid w:val="00122487"/>
    <w:rsid w:val="001246C7"/>
    <w:rsid w:val="00124B36"/>
    <w:rsid w:val="00124D5E"/>
    <w:rsid w:val="001256AB"/>
    <w:rsid w:val="001271E2"/>
    <w:rsid w:val="0013288E"/>
    <w:rsid w:val="00133E98"/>
    <w:rsid w:val="00137694"/>
    <w:rsid w:val="0014065D"/>
    <w:rsid w:val="00141CDF"/>
    <w:rsid w:val="00141FCC"/>
    <w:rsid w:val="00142D1D"/>
    <w:rsid w:val="001430F3"/>
    <w:rsid w:val="0014577E"/>
    <w:rsid w:val="001473DB"/>
    <w:rsid w:val="0014770B"/>
    <w:rsid w:val="00147A06"/>
    <w:rsid w:val="00147BD8"/>
    <w:rsid w:val="00147C1C"/>
    <w:rsid w:val="0015141C"/>
    <w:rsid w:val="0015183F"/>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97BFF"/>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312E"/>
    <w:rsid w:val="001D535A"/>
    <w:rsid w:val="001D554F"/>
    <w:rsid w:val="001D78FB"/>
    <w:rsid w:val="001E00EA"/>
    <w:rsid w:val="001E0C3C"/>
    <w:rsid w:val="001E1584"/>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175"/>
    <w:rsid w:val="001F7540"/>
    <w:rsid w:val="001F7A42"/>
    <w:rsid w:val="002002DB"/>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49ED"/>
    <w:rsid w:val="00215422"/>
    <w:rsid w:val="0021595D"/>
    <w:rsid w:val="00216114"/>
    <w:rsid w:val="00217760"/>
    <w:rsid w:val="00221630"/>
    <w:rsid w:val="002219C0"/>
    <w:rsid w:val="00221C82"/>
    <w:rsid w:val="00221F2F"/>
    <w:rsid w:val="0022206C"/>
    <w:rsid w:val="00225583"/>
    <w:rsid w:val="00225CA6"/>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3E34"/>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D19"/>
    <w:rsid w:val="002C7E5D"/>
    <w:rsid w:val="002D0FED"/>
    <w:rsid w:val="002D14FA"/>
    <w:rsid w:val="002D1E7C"/>
    <w:rsid w:val="002D26B5"/>
    <w:rsid w:val="002D3A75"/>
    <w:rsid w:val="002D4637"/>
    <w:rsid w:val="002E06D1"/>
    <w:rsid w:val="002E0892"/>
    <w:rsid w:val="002E1C79"/>
    <w:rsid w:val="002E1C95"/>
    <w:rsid w:val="002E35E3"/>
    <w:rsid w:val="002E3F8E"/>
    <w:rsid w:val="002E4285"/>
    <w:rsid w:val="002E483A"/>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2F9D"/>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7A5"/>
    <w:rsid w:val="00381EAC"/>
    <w:rsid w:val="003821BA"/>
    <w:rsid w:val="003825B5"/>
    <w:rsid w:val="00382F15"/>
    <w:rsid w:val="00383607"/>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4090"/>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137D"/>
    <w:rsid w:val="003E2787"/>
    <w:rsid w:val="003E2F9F"/>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336"/>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1778D"/>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0B3"/>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57E2"/>
    <w:rsid w:val="00455FCF"/>
    <w:rsid w:val="0045642F"/>
    <w:rsid w:val="00456965"/>
    <w:rsid w:val="004600E5"/>
    <w:rsid w:val="00460877"/>
    <w:rsid w:val="00461A37"/>
    <w:rsid w:val="00462A79"/>
    <w:rsid w:val="00463A45"/>
    <w:rsid w:val="0046510A"/>
    <w:rsid w:val="00465651"/>
    <w:rsid w:val="0046763B"/>
    <w:rsid w:val="004678FF"/>
    <w:rsid w:val="00471AAC"/>
    <w:rsid w:val="004729CF"/>
    <w:rsid w:val="00473562"/>
    <w:rsid w:val="00473822"/>
    <w:rsid w:val="00475401"/>
    <w:rsid w:val="00476088"/>
    <w:rsid w:val="00481C10"/>
    <w:rsid w:val="00482763"/>
    <w:rsid w:val="004828CC"/>
    <w:rsid w:val="00482AAF"/>
    <w:rsid w:val="00483344"/>
    <w:rsid w:val="00483691"/>
    <w:rsid w:val="00483812"/>
    <w:rsid w:val="00483C6A"/>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A6880"/>
    <w:rsid w:val="004B1D50"/>
    <w:rsid w:val="004B384E"/>
    <w:rsid w:val="004B4B86"/>
    <w:rsid w:val="004B6F7E"/>
    <w:rsid w:val="004B710A"/>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AA9"/>
    <w:rsid w:val="004E6AFF"/>
    <w:rsid w:val="004E7216"/>
    <w:rsid w:val="004E727B"/>
    <w:rsid w:val="004E7B9D"/>
    <w:rsid w:val="004E7F2C"/>
    <w:rsid w:val="004F3CF0"/>
    <w:rsid w:val="004F43C8"/>
    <w:rsid w:val="004F449D"/>
    <w:rsid w:val="004F6ACE"/>
    <w:rsid w:val="004F7BFC"/>
    <w:rsid w:val="005005E4"/>
    <w:rsid w:val="005009F6"/>
    <w:rsid w:val="00500F40"/>
    <w:rsid w:val="005011A5"/>
    <w:rsid w:val="00501D0A"/>
    <w:rsid w:val="00502788"/>
    <w:rsid w:val="00503621"/>
    <w:rsid w:val="00504AC9"/>
    <w:rsid w:val="0050576F"/>
    <w:rsid w:val="00505FA4"/>
    <w:rsid w:val="005071EB"/>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35B0"/>
    <w:rsid w:val="00564F52"/>
    <w:rsid w:val="0056609E"/>
    <w:rsid w:val="005663B4"/>
    <w:rsid w:val="00566494"/>
    <w:rsid w:val="00567ACE"/>
    <w:rsid w:val="00567C36"/>
    <w:rsid w:val="00571640"/>
    <w:rsid w:val="00571DD3"/>
    <w:rsid w:val="0057392E"/>
    <w:rsid w:val="00574ABC"/>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4AF"/>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67D0"/>
    <w:rsid w:val="005D72C8"/>
    <w:rsid w:val="005E0303"/>
    <w:rsid w:val="005E185B"/>
    <w:rsid w:val="005E3607"/>
    <w:rsid w:val="005E48E3"/>
    <w:rsid w:val="005E52CC"/>
    <w:rsid w:val="005E57E4"/>
    <w:rsid w:val="005E62A6"/>
    <w:rsid w:val="005E670B"/>
    <w:rsid w:val="005E7969"/>
    <w:rsid w:val="005F0654"/>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3B9"/>
    <w:rsid w:val="00676F3B"/>
    <w:rsid w:val="006812BF"/>
    <w:rsid w:val="006817E5"/>
    <w:rsid w:val="00681F09"/>
    <w:rsid w:val="00681FF5"/>
    <w:rsid w:val="0068254A"/>
    <w:rsid w:val="0068452E"/>
    <w:rsid w:val="006853C9"/>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6D86"/>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2F21"/>
    <w:rsid w:val="00704125"/>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458D"/>
    <w:rsid w:val="00766456"/>
    <w:rsid w:val="007706BC"/>
    <w:rsid w:val="00770F28"/>
    <w:rsid w:val="00771469"/>
    <w:rsid w:val="007730DC"/>
    <w:rsid w:val="00773238"/>
    <w:rsid w:val="00775697"/>
    <w:rsid w:val="00775C40"/>
    <w:rsid w:val="0077616B"/>
    <w:rsid w:val="00776591"/>
    <w:rsid w:val="00777B8E"/>
    <w:rsid w:val="0078060C"/>
    <w:rsid w:val="00780821"/>
    <w:rsid w:val="007825F8"/>
    <w:rsid w:val="0078270C"/>
    <w:rsid w:val="0078397F"/>
    <w:rsid w:val="00783BCA"/>
    <w:rsid w:val="00784253"/>
    <w:rsid w:val="00785C18"/>
    <w:rsid w:val="00785E11"/>
    <w:rsid w:val="00786CA6"/>
    <w:rsid w:val="007873BC"/>
    <w:rsid w:val="007876DD"/>
    <w:rsid w:val="00791586"/>
    <w:rsid w:val="00791627"/>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0DF"/>
    <w:rsid w:val="007D0273"/>
    <w:rsid w:val="007D0285"/>
    <w:rsid w:val="007D33D6"/>
    <w:rsid w:val="007D43B0"/>
    <w:rsid w:val="007D50E3"/>
    <w:rsid w:val="007D5708"/>
    <w:rsid w:val="007D70F3"/>
    <w:rsid w:val="007E17F8"/>
    <w:rsid w:val="007E2402"/>
    <w:rsid w:val="007E2F61"/>
    <w:rsid w:val="007E38A6"/>
    <w:rsid w:val="007E41B9"/>
    <w:rsid w:val="007E43B5"/>
    <w:rsid w:val="007E4982"/>
    <w:rsid w:val="007E4B80"/>
    <w:rsid w:val="007E50FB"/>
    <w:rsid w:val="007E56D7"/>
    <w:rsid w:val="007F0441"/>
    <w:rsid w:val="007F0549"/>
    <w:rsid w:val="007F1C06"/>
    <w:rsid w:val="007F213A"/>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13CC"/>
    <w:rsid w:val="00812486"/>
    <w:rsid w:val="00813DAA"/>
    <w:rsid w:val="00814452"/>
    <w:rsid w:val="008144F7"/>
    <w:rsid w:val="008145E6"/>
    <w:rsid w:val="0081478F"/>
    <w:rsid w:val="0081542D"/>
    <w:rsid w:val="008154A8"/>
    <w:rsid w:val="00816106"/>
    <w:rsid w:val="008166AB"/>
    <w:rsid w:val="00817548"/>
    <w:rsid w:val="008201C9"/>
    <w:rsid w:val="00820F66"/>
    <w:rsid w:val="00821D72"/>
    <w:rsid w:val="008222CC"/>
    <w:rsid w:val="00822B4B"/>
    <w:rsid w:val="00823125"/>
    <w:rsid w:val="00826B60"/>
    <w:rsid w:val="0082723E"/>
    <w:rsid w:val="008301D8"/>
    <w:rsid w:val="0083057E"/>
    <w:rsid w:val="00830622"/>
    <w:rsid w:val="0083134A"/>
    <w:rsid w:val="008318F4"/>
    <w:rsid w:val="00831925"/>
    <w:rsid w:val="00831964"/>
    <w:rsid w:val="00833599"/>
    <w:rsid w:val="00833ADF"/>
    <w:rsid w:val="0083409D"/>
    <w:rsid w:val="008403C1"/>
    <w:rsid w:val="00840D5E"/>
    <w:rsid w:val="008423E7"/>
    <w:rsid w:val="008425C4"/>
    <w:rsid w:val="00843C30"/>
    <w:rsid w:val="00843D24"/>
    <w:rsid w:val="00843E95"/>
    <w:rsid w:val="0084436C"/>
    <w:rsid w:val="00844BC0"/>
    <w:rsid w:val="00844EFF"/>
    <w:rsid w:val="0084587E"/>
    <w:rsid w:val="008463DA"/>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DBC"/>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526"/>
    <w:rsid w:val="00876AB1"/>
    <w:rsid w:val="00877AE0"/>
    <w:rsid w:val="00880360"/>
    <w:rsid w:val="008804A3"/>
    <w:rsid w:val="00880ABB"/>
    <w:rsid w:val="00881DD8"/>
    <w:rsid w:val="00882703"/>
    <w:rsid w:val="0088342C"/>
    <w:rsid w:val="008845D9"/>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6CF"/>
    <w:rsid w:val="008A19AE"/>
    <w:rsid w:val="008A1FE9"/>
    <w:rsid w:val="008A358E"/>
    <w:rsid w:val="008A395F"/>
    <w:rsid w:val="008A3AC6"/>
    <w:rsid w:val="008A4233"/>
    <w:rsid w:val="008A4AEA"/>
    <w:rsid w:val="008A67E6"/>
    <w:rsid w:val="008A74BD"/>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1389"/>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3DF"/>
    <w:rsid w:val="009207E4"/>
    <w:rsid w:val="00924A14"/>
    <w:rsid w:val="00924DF2"/>
    <w:rsid w:val="009250F3"/>
    <w:rsid w:val="00925776"/>
    <w:rsid w:val="00925FFD"/>
    <w:rsid w:val="00926A73"/>
    <w:rsid w:val="009277B4"/>
    <w:rsid w:val="00930FC5"/>
    <w:rsid w:val="009311EF"/>
    <w:rsid w:val="00931E9B"/>
    <w:rsid w:val="009322A8"/>
    <w:rsid w:val="00932F5E"/>
    <w:rsid w:val="00934E28"/>
    <w:rsid w:val="009355B3"/>
    <w:rsid w:val="0093586E"/>
    <w:rsid w:val="00935A0F"/>
    <w:rsid w:val="00936E04"/>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2EEA"/>
    <w:rsid w:val="00963BD6"/>
    <w:rsid w:val="00963D4C"/>
    <w:rsid w:val="009643E7"/>
    <w:rsid w:val="009660C0"/>
    <w:rsid w:val="0096620B"/>
    <w:rsid w:val="009666D1"/>
    <w:rsid w:val="00967353"/>
    <w:rsid w:val="00967F74"/>
    <w:rsid w:val="009704FC"/>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5AB0"/>
    <w:rsid w:val="009862EE"/>
    <w:rsid w:val="009866B4"/>
    <w:rsid w:val="00990E73"/>
    <w:rsid w:val="00992856"/>
    <w:rsid w:val="009932D8"/>
    <w:rsid w:val="0099452E"/>
    <w:rsid w:val="0099454B"/>
    <w:rsid w:val="00995C11"/>
    <w:rsid w:val="00996980"/>
    <w:rsid w:val="00997316"/>
    <w:rsid w:val="009974FD"/>
    <w:rsid w:val="009A015B"/>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09FA"/>
    <w:rsid w:val="009B1BF6"/>
    <w:rsid w:val="009B2117"/>
    <w:rsid w:val="009B2DDA"/>
    <w:rsid w:val="009B46BA"/>
    <w:rsid w:val="009B4E07"/>
    <w:rsid w:val="009B545F"/>
    <w:rsid w:val="009B62E2"/>
    <w:rsid w:val="009B7290"/>
    <w:rsid w:val="009C1F2B"/>
    <w:rsid w:val="009C41E4"/>
    <w:rsid w:val="009C4D87"/>
    <w:rsid w:val="009C582C"/>
    <w:rsid w:val="009C6418"/>
    <w:rsid w:val="009C65AF"/>
    <w:rsid w:val="009C7A78"/>
    <w:rsid w:val="009D1566"/>
    <w:rsid w:val="009D2417"/>
    <w:rsid w:val="009D260F"/>
    <w:rsid w:val="009D2BD7"/>
    <w:rsid w:val="009D4E8A"/>
    <w:rsid w:val="009D5204"/>
    <w:rsid w:val="009D5BAC"/>
    <w:rsid w:val="009D6340"/>
    <w:rsid w:val="009D6B95"/>
    <w:rsid w:val="009D758C"/>
    <w:rsid w:val="009D7E6B"/>
    <w:rsid w:val="009E017B"/>
    <w:rsid w:val="009E068B"/>
    <w:rsid w:val="009E0ABD"/>
    <w:rsid w:val="009E3823"/>
    <w:rsid w:val="009E4350"/>
    <w:rsid w:val="009E4FAE"/>
    <w:rsid w:val="009E5609"/>
    <w:rsid w:val="009E79BF"/>
    <w:rsid w:val="009F08A3"/>
    <w:rsid w:val="009F2126"/>
    <w:rsid w:val="009F3CBB"/>
    <w:rsid w:val="009F412F"/>
    <w:rsid w:val="009F4416"/>
    <w:rsid w:val="009F502F"/>
    <w:rsid w:val="009F5690"/>
    <w:rsid w:val="009F752F"/>
    <w:rsid w:val="00A00175"/>
    <w:rsid w:val="00A00862"/>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0C00"/>
    <w:rsid w:val="00A5245C"/>
    <w:rsid w:val="00A52B08"/>
    <w:rsid w:val="00A52DF6"/>
    <w:rsid w:val="00A52F28"/>
    <w:rsid w:val="00A531A8"/>
    <w:rsid w:val="00A53436"/>
    <w:rsid w:val="00A5358F"/>
    <w:rsid w:val="00A53753"/>
    <w:rsid w:val="00A568F7"/>
    <w:rsid w:val="00A57BBB"/>
    <w:rsid w:val="00A57C21"/>
    <w:rsid w:val="00A617D3"/>
    <w:rsid w:val="00A619DE"/>
    <w:rsid w:val="00A62500"/>
    <w:rsid w:val="00A62526"/>
    <w:rsid w:val="00A65924"/>
    <w:rsid w:val="00A65E5D"/>
    <w:rsid w:val="00A66F50"/>
    <w:rsid w:val="00A675E2"/>
    <w:rsid w:val="00A7116B"/>
    <w:rsid w:val="00A71681"/>
    <w:rsid w:val="00A734E6"/>
    <w:rsid w:val="00A73691"/>
    <w:rsid w:val="00A75D4B"/>
    <w:rsid w:val="00A75E27"/>
    <w:rsid w:val="00A77670"/>
    <w:rsid w:val="00A779B6"/>
    <w:rsid w:val="00A77C90"/>
    <w:rsid w:val="00A80236"/>
    <w:rsid w:val="00A80C4B"/>
    <w:rsid w:val="00A81475"/>
    <w:rsid w:val="00A81F40"/>
    <w:rsid w:val="00A82FAC"/>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4BC0"/>
    <w:rsid w:val="00AC5553"/>
    <w:rsid w:val="00AC556F"/>
    <w:rsid w:val="00AC5D39"/>
    <w:rsid w:val="00AC60A6"/>
    <w:rsid w:val="00AC6E0C"/>
    <w:rsid w:val="00AC6FD5"/>
    <w:rsid w:val="00AC723C"/>
    <w:rsid w:val="00AD1E6D"/>
    <w:rsid w:val="00AD3B18"/>
    <w:rsid w:val="00AD3FFE"/>
    <w:rsid w:val="00AD4024"/>
    <w:rsid w:val="00AD4F4B"/>
    <w:rsid w:val="00AD55CF"/>
    <w:rsid w:val="00AD5BBF"/>
    <w:rsid w:val="00AD5C3B"/>
    <w:rsid w:val="00AD68BD"/>
    <w:rsid w:val="00AD7B8C"/>
    <w:rsid w:val="00AE0F7C"/>
    <w:rsid w:val="00AE16EF"/>
    <w:rsid w:val="00AE2E72"/>
    <w:rsid w:val="00AE3240"/>
    <w:rsid w:val="00AE39B5"/>
    <w:rsid w:val="00AE3BBB"/>
    <w:rsid w:val="00AE433C"/>
    <w:rsid w:val="00AE4448"/>
    <w:rsid w:val="00AE49BD"/>
    <w:rsid w:val="00AE4E44"/>
    <w:rsid w:val="00AE670E"/>
    <w:rsid w:val="00AE7669"/>
    <w:rsid w:val="00AF01C4"/>
    <w:rsid w:val="00AF0C96"/>
    <w:rsid w:val="00AF1861"/>
    <w:rsid w:val="00AF1987"/>
    <w:rsid w:val="00AF1B16"/>
    <w:rsid w:val="00AF2147"/>
    <w:rsid w:val="00AF2180"/>
    <w:rsid w:val="00AF2A8B"/>
    <w:rsid w:val="00AF4AFA"/>
    <w:rsid w:val="00AF5A83"/>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5285"/>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C9B"/>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092"/>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8DD"/>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7EF"/>
    <w:rsid w:val="00C04079"/>
    <w:rsid w:val="00C067E2"/>
    <w:rsid w:val="00C07607"/>
    <w:rsid w:val="00C07C15"/>
    <w:rsid w:val="00C07D1E"/>
    <w:rsid w:val="00C1141F"/>
    <w:rsid w:val="00C120F1"/>
    <w:rsid w:val="00C12B83"/>
    <w:rsid w:val="00C130E3"/>
    <w:rsid w:val="00C135F1"/>
    <w:rsid w:val="00C13DBB"/>
    <w:rsid w:val="00C14B6D"/>
    <w:rsid w:val="00C150A5"/>
    <w:rsid w:val="00C15F02"/>
    <w:rsid w:val="00C16E6C"/>
    <w:rsid w:val="00C20375"/>
    <w:rsid w:val="00C2046C"/>
    <w:rsid w:val="00C21302"/>
    <w:rsid w:val="00C22500"/>
    <w:rsid w:val="00C22B15"/>
    <w:rsid w:val="00C2363B"/>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645D"/>
    <w:rsid w:val="00C3735D"/>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2C6"/>
    <w:rsid w:val="00C53652"/>
    <w:rsid w:val="00C53A7C"/>
    <w:rsid w:val="00C54369"/>
    <w:rsid w:val="00C5463F"/>
    <w:rsid w:val="00C547FD"/>
    <w:rsid w:val="00C54E90"/>
    <w:rsid w:val="00C55655"/>
    <w:rsid w:val="00C55E76"/>
    <w:rsid w:val="00C561E1"/>
    <w:rsid w:val="00C5643B"/>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5B22"/>
    <w:rsid w:val="00C77EC8"/>
    <w:rsid w:val="00C800E3"/>
    <w:rsid w:val="00C80790"/>
    <w:rsid w:val="00C80CF6"/>
    <w:rsid w:val="00C80E92"/>
    <w:rsid w:val="00C82238"/>
    <w:rsid w:val="00C825C9"/>
    <w:rsid w:val="00C835AB"/>
    <w:rsid w:val="00C8665B"/>
    <w:rsid w:val="00C86E1E"/>
    <w:rsid w:val="00C90487"/>
    <w:rsid w:val="00C91250"/>
    <w:rsid w:val="00C912A7"/>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1350"/>
    <w:rsid w:val="00CD2F80"/>
    <w:rsid w:val="00CD3341"/>
    <w:rsid w:val="00CD4176"/>
    <w:rsid w:val="00CD4892"/>
    <w:rsid w:val="00CD4E89"/>
    <w:rsid w:val="00CD689D"/>
    <w:rsid w:val="00CD6986"/>
    <w:rsid w:val="00CD7C4E"/>
    <w:rsid w:val="00CE29DE"/>
    <w:rsid w:val="00CE46C5"/>
    <w:rsid w:val="00CF1336"/>
    <w:rsid w:val="00CF1D07"/>
    <w:rsid w:val="00CF1F1E"/>
    <w:rsid w:val="00CF460D"/>
    <w:rsid w:val="00CF49E2"/>
    <w:rsid w:val="00CF6062"/>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2DC9"/>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2D"/>
    <w:rsid w:val="00D612C3"/>
    <w:rsid w:val="00D67C5F"/>
    <w:rsid w:val="00D702AB"/>
    <w:rsid w:val="00D71104"/>
    <w:rsid w:val="00D7122F"/>
    <w:rsid w:val="00D71D91"/>
    <w:rsid w:val="00D722BA"/>
    <w:rsid w:val="00D7342B"/>
    <w:rsid w:val="00D73D5F"/>
    <w:rsid w:val="00D74B7D"/>
    <w:rsid w:val="00D74E2F"/>
    <w:rsid w:val="00D753D4"/>
    <w:rsid w:val="00D7593D"/>
    <w:rsid w:val="00D75A96"/>
    <w:rsid w:val="00D7658F"/>
    <w:rsid w:val="00D76D77"/>
    <w:rsid w:val="00D77B0C"/>
    <w:rsid w:val="00D8066C"/>
    <w:rsid w:val="00D80F06"/>
    <w:rsid w:val="00D81EEA"/>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4B80"/>
    <w:rsid w:val="00D951EA"/>
    <w:rsid w:val="00D95E21"/>
    <w:rsid w:val="00D9682E"/>
    <w:rsid w:val="00D96E32"/>
    <w:rsid w:val="00D9723A"/>
    <w:rsid w:val="00D97676"/>
    <w:rsid w:val="00DA0028"/>
    <w:rsid w:val="00DA06B1"/>
    <w:rsid w:val="00DA1EFA"/>
    <w:rsid w:val="00DA310F"/>
    <w:rsid w:val="00DA384B"/>
    <w:rsid w:val="00DA5ADB"/>
    <w:rsid w:val="00DA6B86"/>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5BFC"/>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9AC"/>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67F9"/>
    <w:rsid w:val="00E17694"/>
    <w:rsid w:val="00E17789"/>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579"/>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1A"/>
    <w:rsid w:val="00E74595"/>
    <w:rsid w:val="00E75D75"/>
    <w:rsid w:val="00E762D2"/>
    <w:rsid w:val="00E81443"/>
    <w:rsid w:val="00E81CB0"/>
    <w:rsid w:val="00E83359"/>
    <w:rsid w:val="00E8379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417"/>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1952"/>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55F"/>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1F01"/>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3198"/>
    <w:rsid w:val="00F5416A"/>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0813"/>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7EB3"/>
    <w:rsid w:val="00F90505"/>
    <w:rsid w:val="00F9175C"/>
    <w:rsid w:val="00F91B16"/>
    <w:rsid w:val="00F9294A"/>
    <w:rsid w:val="00F92F5A"/>
    <w:rsid w:val="00F94492"/>
    <w:rsid w:val="00F946C5"/>
    <w:rsid w:val="00F94A0D"/>
    <w:rsid w:val="00F951F7"/>
    <w:rsid w:val="00F97C0C"/>
    <w:rsid w:val="00FA0E9C"/>
    <w:rsid w:val="00FA1151"/>
    <w:rsid w:val="00FA1173"/>
    <w:rsid w:val="00FA222E"/>
    <w:rsid w:val="00FA2415"/>
    <w:rsid w:val="00FA30C3"/>
    <w:rsid w:val="00FA35E3"/>
    <w:rsid w:val="00FA3AD3"/>
    <w:rsid w:val="00FA4C9F"/>
    <w:rsid w:val="00FA51B0"/>
    <w:rsid w:val="00FA5804"/>
    <w:rsid w:val="00FA7110"/>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271D"/>
    <w:rsid w:val="00FC3480"/>
    <w:rsid w:val="00FC4D2D"/>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115pt">
    <w:name w:val="Основной текст + 11;5 pt;Курсив"/>
    <w:basedOn w:val="affc"/>
    <w:rsid w:val="00483C6A"/>
    <w:rPr>
      <w:rFonts w:cs="Times New Roman"/>
      <w:i/>
      <w:iCs/>
      <w:color w:val="000000"/>
      <w:spacing w:val="0"/>
      <w:w w:val="100"/>
      <w:position w:val="0"/>
      <w:sz w:val="23"/>
      <w:szCs w:val="23"/>
      <w:shd w:val="clear" w:color="auto" w:fill="FFFFFF"/>
    </w:rPr>
  </w:style>
  <w:style w:type="paragraph" w:customStyle="1" w:styleId="200">
    <w:name w:val="Обычный (веб)20"/>
    <w:rsid w:val="00EE1952"/>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02802">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848170">
      <w:bodyDiv w:val="1"/>
      <w:marLeft w:val="0"/>
      <w:marRight w:val="0"/>
      <w:marTop w:val="0"/>
      <w:marBottom w:val="0"/>
      <w:divBdr>
        <w:top w:val="none" w:sz="0" w:space="0" w:color="auto"/>
        <w:left w:val="none" w:sz="0" w:space="0" w:color="auto"/>
        <w:bottom w:val="none" w:sz="0" w:space="0" w:color="auto"/>
        <w:right w:val="none" w:sz="0" w:space="0" w:color="auto"/>
      </w:divBdr>
    </w:div>
    <w:div w:id="142815338">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765511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91950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597638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006739">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04063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3708812">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9410639">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5870042">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2387657">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8459763">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880889">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18721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900721">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7824972">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01954713">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030632">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360469">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85024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7783350">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813246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349452">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411086">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861722">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15016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455864">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3069285">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115540">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1412617">
      <w:bodyDiv w:val="1"/>
      <w:marLeft w:val="0"/>
      <w:marRight w:val="0"/>
      <w:marTop w:val="0"/>
      <w:marBottom w:val="0"/>
      <w:divBdr>
        <w:top w:val="none" w:sz="0" w:space="0" w:color="auto"/>
        <w:left w:val="none" w:sz="0" w:space="0" w:color="auto"/>
        <w:bottom w:val="none" w:sz="0" w:space="0" w:color="auto"/>
        <w:right w:val="none" w:sz="0" w:space="0" w:color="auto"/>
      </w:divBdr>
    </w:div>
    <w:div w:id="181517576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068710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087775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2268098">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335921">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06914">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6345203">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3865922">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C2FD5A70AD70FC84D569885A5449E6480E5F148385FBC26DDBE11F16658C17520795EBE73FF951072029F7gCD" TargetMode="External"/><Relationship Id="rId18" Type="http://schemas.openxmlformats.org/officeDocument/2006/relationships/hyperlink" Target="consultantplus://offline/ref=F438BF9CD7A82251959BD4831AD419BCDE50C2578D41659F65717FAA62D542B8F47F7EA435BC77353C05972EbAO7J" TargetMode="External"/><Relationship Id="rId26" Type="http://schemas.openxmlformats.org/officeDocument/2006/relationships/hyperlink" Target="consultantplus://offline/ref=F6F9E8F0F22D0A61174ABBF41896ADE5398A7A297665B3B594082614E5F35DFC29C7E78BF8A4C974FE2250ABYADFB" TargetMode="External"/><Relationship Id="rId39" Type="http://schemas.openxmlformats.org/officeDocument/2006/relationships/hyperlink" Target="http://www.bus.gov.ru" TargetMode="External"/><Relationship Id="rId21" Type="http://schemas.openxmlformats.org/officeDocument/2006/relationships/hyperlink" Target="consultantplus://offline/ref=EA4505DDF372C150BC76DDD0E86761689C07B6ABD36F48C581BF7C01A6584151587463C9D90F94E82E5C95DFg502A" TargetMode="External"/><Relationship Id="rId34" Type="http://schemas.openxmlformats.org/officeDocument/2006/relationships/hyperlink" Target="consultantplus://offline/ref=C66FF4B559C57F2B31FD57BBE2B5E58B1FE1E2A60F0B7150E6C0F34E5E252E64955D64B004664ADDA4f5E" TargetMode="External"/><Relationship Id="rId42" Type="http://schemas.openxmlformats.org/officeDocument/2006/relationships/hyperlink" Target="http://www.boguchansky-raion.ru" TargetMode="External"/><Relationship Id="rId47" Type="http://schemas.openxmlformats.org/officeDocument/2006/relationships/hyperlink" Target="consultantplus://offline/ref=A0B4DC0A8531AFAECA54F9D11BAA8301E7661E7841F1E0687C13873E2BED9C2E503FC02BDAODOEB" TargetMode="External"/><Relationship Id="rId50" Type="http://schemas.openxmlformats.org/officeDocument/2006/relationships/hyperlink" Target="consultantplus://offline/ref=B1298DE75B549ED927703147CC1BE34FC4E082B7136BEF75FFBE1C8ECD903B12BA30F35BBDDF774BO3o2D" TargetMode="External"/><Relationship Id="rId55" Type="http://schemas.openxmlformats.org/officeDocument/2006/relationships/hyperlink" Target="consultantplus://offline/ref=41D678D5D3CAF346DBF8550CD029B6CE15EE5DDC7E8887EAA1B6DA6416F23B8246A91C902CF3CEE6p6q3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E6BB1BD9795C2375176AE19AD2BD6B366B7DFF234FA5D0297DDE671A589EB631110C3DEDF3485FE637C31u1E6G" TargetMode="External"/><Relationship Id="rId20" Type="http://schemas.openxmlformats.org/officeDocument/2006/relationships/hyperlink" Target="consultantplus://offline/ref=EA4505DDF372C150BC76DDD0E86761689C07B6ABD36F48C581BF7C01A6584151587463C9D90F94E82E5C95DFg502A" TargetMode="External"/><Relationship Id="rId29" Type="http://schemas.openxmlformats.org/officeDocument/2006/relationships/hyperlink" Target="consultantplus://offline/ref=F6F9E8F0F22D0A61174ABBF41896ADE5398A7A297665B3B594082614E5F35DFC29C7E78BF8A4C974FE2250ABYADEB" TargetMode="External"/><Relationship Id="rId41" Type="http://schemas.openxmlformats.org/officeDocument/2006/relationships/hyperlink" Target="http://www.boguchansky-raion.ru" TargetMode="External"/><Relationship Id="rId54" Type="http://schemas.openxmlformats.org/officeDocument/2006/relationships/hyperlink" Target="consultantplus://offline/ref=0A49334EE99ECBE6C4BAF34A49009E42BC1E93B1C45D20A739577A32F5929FACC080F051EF51B79CjCGA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2FD5A70AD70FC84D569885A5449E6480E5F148382F6C46EDBE11F16658C17520795EBE73FFFgBD" TargetMode="External"/><Relationship Id="rId24" Type="http://schemas.openxmlformats.org/officeDocument/2006/relationships/hyperlink" Target="consultantplus://offline/ref=F6F9E8F0F22D0A61174ABBF41896ADE5398A7A297665B3B594082614E5F35DFC29C7E78BF8A4C974FE2250ABYADFB" TargetMode="External"/><Relationship Id="rId32" Type="http://schemas.openxmlformats.org/officeDocument/2006/relationships/hyperlink" Target="consultantplus://offline/ref=F6F9E8F0F22D0A61174ABBF41896ADE5398A7A297665B3B594082614E5F35DFC29C7E78BF8A4C974FE2250ABYADFB" TargetMode="External"/><Relationship Id="rId37" Type="http://schemas.openxmlformats.org/officeDocument/2006/relationships/image" Target="media/image4.wmf"/><Relationship Id="rId40" Type="http://schemas.openxmlformats.org/officeDocument/2006/relationships/hyperlink" Target="consultantplus://offline/ref=57EC4A0E559807BA03AC19EC9408C3C16F93FB59335E4528EAC5F6F7561134D327FD32CD465675993E55BBPEz3H" TargetMode="External"/><Relationship Id="rId45" Type="http://schemas.openxmlformats.org/officeDocument/2006/relationships/hyperlink" Target="consultantplus://offline/ref=F83990C4E3E8938ABE56155E8CDF2FAAFA1D05DB86B72804B9CB75FCE93AD2E9DFE4FCC2748057D5B6y4B" TargetMode="External"/><Relationship Id="rId53" Type="http://schemas.openxmlformats.org/officeDocument/2006/relationships/hyperlink" Target="consultantplus://offline/ref=C0B5E57DB4F6189ECA891C7E78C30C6A1AD466D86A875D0F9355C5C0A23329F9076BE616CD572411jFb9I" TargetMode="External"/><Relationship Id="rId58" Type="http://schemas.openxmlformats.org/officeDocument/2006/relationships/hyperlink" Target="consultantplus://offline/ref=8D85900CCB2C49D1286679B0784E66821B9D1F29E314C209E4D2D820D3DD5B80341296D2CAF4A958N6Z1G" TargetMode="External"/><Relationship Id="rId5" Type="http://schemas.openxmlformats.org/officeDocument/2006/relationships/webSettings" Target="webSettings.xml"/><Relationship Id="rId15" Type="http://schemas.openxmlformats.org/officeDocument/2006/relationships/hyperlink" Target="consultantplus://offline/ref=AF5B4DE54E06B15B7F766E29B6D9A81927EF1E36EC5484A4CE677A21FA66E350B211D96F86419938354D58N0Z4I" TargetMode="External"/><Relationship Id="rId23" Type="http://schemas.openxmlformats.org/officeDocument/2006/relationships/hyperlink" Target="consultantplus://offline/ref=F6F9E8F0F22D0A61174ABBF41896ADE5398A7A297665B3B594082614E5F35DFC29C7E78BF8A4C974FE2250ABYADFB" TargetMode="External"/><Relationship Id="rId28" Type="http://schemas.openxmlformats.org/officeDocument/2006/relationships/hyperlink" Target="consultantplus://offline/ref=F6F9E8F0F22D0A61174ABBF41896ADE5398A7A297665B3B594082614E5F35DFC29C7E78BF8A4C974FE2250ABYADFB" TargetMode="External"/><Relationship Id="rId36" Type="http://schemas.openxmlformats.org/officeDocument/2006/relationships/image" Target="media/image3.wmf"/><Relationship Id="rId49" Type="http://schemas.openxmlformats.org/officeDocument/2006/relationships/hyperlink" Target="consultantplus://offline/ref=A0B4DC0A8531AFAECA54F9D11BAA8301E7661E7841F1E0687C13873E2BED9C2E503FC02BDBODO8B" TargetMode="External"/><Relationship Id="rId57" Type="http://schemas.openxmlformats.org/officeDocument/2006/relationships/hyperlink" Target="consultantplus://offline/ref=41D678D5D3CAF346DBF8550CD029B6CE15ED5CDB788C87EAA1B6DA6416F23B8246A91C902CF2C9E1p6qEI" TargetMode="External"/><Relationship Id="rId61"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ref=F438BF9CD7A82251959BD4831AD419BCDE50C2578D41659F65717FAA62D542B8F47F7EA435BC77353C05972EbAO7J" TargetMode="External"/><Relationship Id="rId31" Type="http://schemas.openxmlformats.org/officeDocument/2006/relationships/hyperlink" Target="consultantplus://offline/ref=F6F9E8F0F22D0A61174ABBF41896ADE5398A7A297665B3B594082614E5F35DFC29C7E78BF8A4C974FE2250ABYADFB" TargetMode="External"/><Relationship Id="rId44" Type="http://schemas.openxmlformats.org/officeDocument/2006/relationships/hyperlink" Target="consultantplus://offline/ref=F83990C4E3E8938ABE56155E8CDF2FAAFA1D05DB86B72804B9CB75FCE93AD2E9DFE4FCC2748057D5B6y4B" TargetMode="External"/><Relationship Id="rId52" Type="http://schemas.openxmlformats.org/officeDocument/2006/relationships/hyperlink" Target="consultantplus://offline/ref=C0B5E57DB4F6189ECA891C7E78C30C6A1AD466D86A875D0F9355C5C0A23329F9076BE616CD572416jFbEI" TargetMode="External"/><Relationship Id="rId60"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1FC2FD5A70AD70FC84D569885A5449E6480E5F148385FBC26DDBE11F16658C17520795EBE73FF951072029F7gCD" TargetMode="External"/><Relationship Id="rId22" Type="http://schemas.openxmlformats.org/officeDocument/2006/relationships/hyperlink" Target="consultantplus://offline/ref=F6F9E8F0F22D0A61174ABBF41896ADE5398A7A297665B3B594082614E5F35DFC29C7E78BF8A4C974FE2250ABYADFB" TargetMode="External"/><Relationship Id="rId27" Type="http://schemas.openxmlformats.org/officeDocument/2006/relationships/hyperlink" Target="consultantplus://offline/ref=F6F9E8F0F22D0A61174ABBF41896ADE5398A7A297665B3B594082614E5F35DFC29C7E78BF8A4C974FE2250ABYADFB" TargetMode="External"/><Relationship Id="rId30" Type="http://schemas.openxmlformats.org/officeDocument/2006/relationships/hyperlink" Target="consultantplus://offline/ref=F6F9E8F0F22D0A61174ABBF41896ADE5398A7A297665B3B594082614E5F35DFC29C7E78BF8A4C974FE2250ABYADFB" TargetMode="External"/><Relationship Id="rId35" Type="http://schemas.openxmlformats.org/officeDocument/2006/relationships/image" Target="media/image2.wmf"/><Relationship Id="rId43" Type="http://schemas.openxmlformats.org/officeDocument/2006/relationships/hyperlink" Target="http://www.boguchansky-raion.ru" TargetMode="External"/><Relationship Id="rId48" Type="http://schemas.openxmlformats.org/officeDocument/2006/relationships/hyperlink" Target="consultantplus://offline/ref=A0B4DC0A8531AFAECA54F9D11BAA8301E7661E7841F1E0687C13873E2BED9C2E503FC02BDAODODB" TargetMode="External"/><Relationship Id="rId56" Type="http://schemas.openxmlformats.org/officeDocument/2006/relationships/hyperlink" Target="consultantplus://offline/ref=41D678D5D3CAF346DBF8550CD029B6CE15EE5DDC7E8887EAA1B6DA6416F23B8246A91C902CF3CEE6p6q3I" TargetMode="External"/><Relationship Id="rId8" Type="http://schemas.openxmlformats.org/officeDocument/2006/relationships/image" Target="media/image1.jpeg"/><Relationship Id="rId51" Type="http://schemas.openxmlformats.org/officeDocument/2006/relationships/hyperlink" Target="consultantplus://offline/ref=AE4859C1C3C76DBC32CC79594DFE3C17BBA8D58EB01EBBAD6228A24A2DF77554D3579A79C30F14E2B8f3B" TargetMode="External"/><Relationship Id="rId3" Type="http://schemas.openxmlformats.org/officeDocument/2006/relationships/styles" Target="styles.xml"/><Relationship Id="rId12" Type="http://schemas.openxmlformats.org/officeDocument/2006/relationships/hyperlink" Target="consultantplus://offline/ref=1FC2FD5A70AD70FC84D569885A5449E6480E5F148385FBC26DDBE11F16658C17520795EBE73FF951072029F7gCD" TargetMode="External"/><Relationship Id="rId17" Type="http://schemas.openxmlformats.org/officeDocument/2006/relationships/hyperlink" Target="consultantplus://offline/ref=F438BF9CD7A82251959BD4831AD419BCDE50C2578D41659F65717FAA62D542B8F47F7EA435BC77353C05972EbAO7J" TargetMode="External"/><Relationship Id="rId25" Type="http://schemas.openxmlformats.org/officeDocument/2006/relationships/hyperlink" Target="consultantplus://offline/ref=F6F9E8F0F22D0A61174ABBF41896ADE5398A7A297665B3B594082614E5F35DFC29C7E78BF8A4C974FE2250ABYADEB" TargetMode="External"/><Relationship Id="rId33" Type="http://schemas.openxmlformats.org/officeDocument/2006/relationships/hyperlink" Target="consultantplus://offline/ref=F6F9E8F0F22D0A61174ABBF41896ADE5398A7A297665B3B594082614E5F35DFC29C7E78BF8A4C974FE2250ABYADEB" TargetMode="External"/><Relationship Id="rId38" Type="http://schemas.openxmlformats.org/officeDocument/2006/relationships/hyperlink" Target="http://www.bus.gov.ru" TargetMode="External"/><Relationship Id="rId46" Type="http://schemas.openxmlformats.org/officeDocument/2006/relationships/hyperlink" Target="consultantplus://offline/ref=A0B4DC0A8531AFAECA54F9D11BAA8301E7661E7841F1E0687C13873E2BED9C2E503FC02BD8ODO6B"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B256-B149-4780-B8C1-F5856FB5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155</Pages>
  <Words>88200</Words>
  <Characters>502745</Characters>
  <Application>Microsoft Office Word</Application>
  <DocSecurity>0</DocSecurity>
  <Lines>4189</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589766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Алек</cp:lastModifiedBy>
  <cp:revision>41</cp:revision>
  <cp:lastPrinted>2014-04-30T11:25:00Z</cp:lastPrinted>
  <dcterms:created xsi:type="dcterms:W3CDTF">2014-10-29T05:12:00Z</dcterms:created>
  <dcterms:modified xsi:type="dcterms:W3CDTF">2014-10-31T05:11:00Z</dcterms:modified>
</cp:coreProperties>
</file>