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C" w:rsidRPr="008902CC" w:rsidRDefault="008902CC" w:rsidP="008902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902C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19050" t="0" r="0" b="0"/>
            <wp:docPr id="2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C" w:rsidRPr="008902CC" w:rsidRDefault="008902CC" w:rsidP="008902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02CC" w:rsidRPr="008902CC" w:rsidRDefault="008902CC" w:rsidP="008902CC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sz w:val="26"/>
          <w:szCs w:val="26"/>
        </w:rPr>
      </w:pPr>
      <w:r w:rsidRPr="008902CC">
        <w:rPr>
          <w:rFonts w:ascii="Arial" w:eastAsia="Times New Roman" w:hAnsi="Arial" w:cs="Arial"/>
          <w:sz w:val="26"/>
          <w:szCs w:val="26"/>
        </w:rPr>
        <w:t>АДМИНИСТРАЦИЯ БОГУЧАНСКОГО РАЙОНА</w:t>
      </w:r>
    </w:p>
    <w:p w:rsidR="008902CC" w:rsidRPr="008902CC" w:rsidRDefault="008902CC" w:rsidP="008902CC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pacing w:val="70"/>
          <w:sz w:val="26"/>
          <w:szCs w:val="26"/>
          <w:shd w:val="clear" w:color="auto" w:fill="FFFFFF"/>
        </w:rPr>
      </w:pPr>
      <w:r w:rsidRPr="008902CC">
        <w:rPr>
          <w:rFonts w:ascii="Arial" w:eastAsia="Times New Roman" w:hAnsi="Arial" w:cs="Arial"/>
          <w:color w:val="000000"/>
          <w:spacing w:val="70"/>
          <w:sz w:val="26"/>
          <w:szCs w:val="26"/>
          <w:shd w:val="clear" w:color="auto" w:fill="FFFFFF"/>
        </w:rPr>
        <w:t>ПОСТАНОВЛЕНИЕ</w:t>
      </w:r>
    </w:p>
    <w:p w:rsidR="008902CC" w:rsidRPr="008902CC" w:rsidRDefault="008902CC" w:rsidP="008902CC">
      <w:pPr>
        <w:widowControl w:val="0"/>
        <w:tabs>
          <w:tab w:val="left" w:leader="underscore" w:pos="945"/>
          <w:tab w:val="left" w:pos="3561"/>
          <w:tab w:val="left" w:pos="7348"/>
          <w:tab w:val="left" w:leader="underscore" w:pos="841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8902CC">
        <w:rPr>
          <w:rFonts w:ascii="Arial" w:eastAsia="Times New Roman" w:hAnsi="Arial" w:cs="Arial"/>
          <w:sz w:val="26"/>
          <w:szCs w:val="26"/>
        </w:rPr>
        <w:t xml:space="preserve">07.11.2023   </w:t>
      </w:r>
      <w:r>
        <w:rPr>
          <w:rFonts w:ascii="Arial" w:eastAsia="Times New Roman" w:hAnsi="Arial" w:cs="Arial"/>
          <w:sz w:val="26"/>
          <w:szCs w:val="26"/>
        </w:rPr>
        <w:t xml:space="preserve">                              с. </w:t>
      </w:r>
      <w:proofErr w:type="spellStart"/>
      <w:r>
        <w:rPr>
          <w:rFonts w:ascii="Arial" w:eastAsia="Times New Roman" w:hAnsi="Arial" w:cs="Arial"/>
          <w:sz w:val="26"/>
          <w:szCs w:val="26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            </w:t>
      </w:r>
      <w:r w:rsidRPr="008902CC">
        <w:rPr>
          <w:rFonts w:ascii="Arial" w:eastAsia="Times New Roman" w:hAnsi="Arial" w:cs="Arial"/>
          <w:sz w:val="26"/>
          <w:szCs w:val="26"/>
        </w:rPr>
        <w:t xml:space="preserve">                        № 1127-п</w:t>
      </w:r>
    </w:p>
    <w:p w:rsidR="008902CC" w:rsidRPr="008902CC" w:rsidRDefault="008902CC" w:rsidP="008902CC">
      <w:pPr>
        <w:widowControl w:val="0"/>
        <w:tabs>
          <w:tab w:val="left" w:leader="underscore" w:pos="945"/>
          <w:tab w:val="left" w:pos="3561"/>
          <w:tab w:val="left" w:pos="7348"/>
          <w:tab w:val="left" w:leader="underscore" w:pos="8418"/>
        </w:tabs>
        <w:spacing w:after="0" w:line="240" w:lineRule="auto"/>
        <w:ind w:left="20" w:firstLine="560"/>
        <w:jc w:val="center"/>
        <w:rPr>
          <w:rFonts w:ascii="Arial" w:eastAsia="Times New Roman" w:hAnsi="Arial" w:cs="Arial"/>
          <w:sz w:val="26"/>
          <w:szCs w:val="26"/>
        </w:rPr>
      </w:pPr>
    </w:p>
    <w:p w:rsidR="008902CC" w:rsidRPr="008902CC" w:rsidRDefault="008902CC" w:rsidP="008902CC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20"/>
        <w:jc w:val="center"/>
        <w:rPr>
          <w:rFonts w:ascii="Arial" w:eastAsia="Times New Roman" w:hAnsi="Arial" w:cs="Arial"/>
          <w:sz w:val="26"/>
          <w:szCs w:val="26"/>
        </w:rPr>
      </w:pPr>
      <w:r w:rsidRPr="008902CC">
        <w:rPr>
          <w:rFonts w:ascii="Arial" w:eastAsia="Times New Roman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02CC">
        <w:rPr>
          <w:rFonts w:ascii="Arial" w:eastAsia="Times New Roman" w:hAnsi="Arial" w:cs="Arial"/>
          <w:sz w:val="26"/>
          <w:szCs w:val="26"/>
        </w:rPr>
        <w:t xml:space="preserve"> района от 04.09.2023 № 873-п «Об установлении границ зоны чрезвычайной ситуации»</w:t>
      </w:r>
    </w:p>
    <w:p w:rsidR="008902CC" w:rsidRPr="008902CC" w:rsidRDefault="008902CC" w:rsidP="008902CC">
      <w:pPr>
        <w:widowControl w:val="0"/>
        <w:spacing w:after="0" w:line="240" w:lineRule="auto"/>
        <w:ind w:left="20" w:right="20" w:firstLine="560"/>
        <w:jc w:val="both"/>
        <w:rPr>
          <w:rFonts w:ascii="Arial" w:eastAsia="Times New Roman" w:hAnsi="Arial" w:cs="Arial"/>
          <w:sz w:val="26"/>
          <w:szCs w:val="26"/>
        </w:rPr>
      </w:pP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8902CC">
        <w:rPr>
          <w:rFonts w:ascii="Arial" w:eastAsia="Times New Roman" w:hAnsi="Arial" w:cs="Arial"/>
          <w:sz w:val="26"/>
          <w:szCs w:val="26"/>
        </w:rPr>
        <w:t xml:space="preserve">В связи с уточнением территории и жилых домов, попавших в зону подтопления в селе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Богучаны</w:t>
      </w:r>
      <w:proofErr w:type="spellEnd"/>
      <w:r w:rsidRPr="008902CC">
        <w:rPr>
          <w:rFonts w:ascii="Arial" w:eastAsia="Times New Roman" w:hAnsi="Arial" w:cs="Arial"/>
          <w:sz w:val="26"/>
          <w:szCs w:val="26"/>
        </w:rPr>
        <w:t xml:space="preserve">, в целях организации и проведения мероприятий по ликвидации чрезвычайной ситуации, введенной постановлением администрации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02CC">
        <w:rPr>
          <w:rFonts w:ascii="Arial" w:eastAsia="Times New Roman" w:hAnsi="Arial" w:cs="Arial"/>
          <w:sz w:val="26"/>
          <w:szCs w:val="26"/>
        </w:rPr>
        <w:t xml:space="preserve"> района от 31.07.2023 № 747-п «О введении на территории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02CC">
        <w:rPr>
          <w:rFonts w:ascii="Arial" w:eastAsia="Times New Roman" w:hAnsi="Arial" w:cs="Arial"/>
          <w:sz w:val="26"/>
          <w:szCs w:val="26"/>
        </w:rPr>
        <w:t xml:space="preserve"> сельсовета в с.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Богучаны</w:t>
      </w:r>
      <w:proofErr w:type="spellEnd"/>
      <w:r w:rsidRPr="008902CC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02CC">
        <w:rPr>
          <w:rFonts w:ascii="Arial" w:eastAsia="Times New Roman" w:hAnsi="Arial" w:cs="Arial"/>
          <w:sz w:val="26"/>
          <w:szCs w:val="26"/>
        </w:rPr>
        <w:t xml:space="preserve"> района режима функционирования «Чрезвычайная ситуация», руководствуясь ст. 7, 43, 47 Устава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02CC">
        <w:rPr>
          <w:rFonts w:ascii="Arial" w:eastAsia="Times New Roman" w:hAnsi="Arial" w:cs="Arial"/>
          <w:sz w:val="26"/>
          <w:szCs w:val="26"/>
        </w:rPr>
        <w:t xml:space="preserve"> района Красноярского края, администрация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proofErr w:type="gramEnd"/>
      <w:r w:rsidRPr="008902CC">
        <w:rPr>
          <w:rFonts w:ascii="Arial" w:eastAsia="Times New Roman" w:hAnsi="Arial" w:cs="Arial"/>
          <w:sz w:val="26"/>
          <w:szCs w:val="26"/>
        </w:rPr>
        <w:t xml:space="preserve"> района</w:t>
      </w: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20" w:right="20" w:firstLine="547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8902CC">
        <w:rPr>
          <w:rFonts w:ascii="Arial" w:eastAsia="Times New Roman" w:hAnsi="Arial" w:cs="Arial"/>
          <w:bCs/>
          <w:sz w:val="26"/>
          <w:szCs w:val="26"/>
        </w:rPr>
        <w:t>ПОСТАНОВЛЯЕТ:</w:t>
      </w:r>
    </w:p>
    <w:p w:rsidR="008902CC" w:rsidRPr="008902CC" w:rsidRDefault="008902CC" w:rsidP="008902C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Arial" w:eastAsia="Times New Roman" w:hAnsi="Arial" w:cs="Arial"/>
          <w:sz w:val="26"/>
          <w:szCs w:val="26"/>
        </w:rPr>
      </w:pPr>
      <w:r w:rsidRPr="008902CC">
        <w:rPr>
          <w:rFonts w:ascii="Arial" w:eastAsia="Times New Roman" w:hAnsi="Arial" w:cs="Arial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02CC">
        <w:rPr>
          <w:rFonts w:ascii="Arial" w:eastAsia="Times New Roman" w:hAnsi="Arial" w:cs="Arial"/>
          <w:sz w:val="26"/>
          <w:szCs w:val="26"/>
        </w:rPr>
        <w:t xml:space="preserve"> района от 04.09.2023 № 873-п «Об установлении границ зоны чрезвычайной ситуации» (далее – Постановление) следующего содержания:</w:t>
      </w: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right="20" w:firstLine="567"/>
        <w:jc w:val="both"/>
        <w:rPr>
          <w:rFonts w:ascii="Arial" w:eastAsia="Times New Roman" w:hAnsi="Arial" w:cs="Arial"/>
          <w:sz w:val="26"/>
          <w:szCs w:val="26"/>
        </w:rPr>
      </w:pPr>
      <w:r w:rsidRPr="008902CC">
        <w:rPr>
          <w:rFonts w:ascii="Arial" w:eastAsia="Times New Roman" w:hAnsi="Arial" w:cs="Arial"/>
          <w:sz w:val="26"/>
          <w:szCs w:val="26"/>
        </w:rPr>
        <w:t>1.1. Приложение № 1 к Постановлению</w:t>
      </w:r>
      <w:proofErr w:type="gramStart"/>
      <w:r w:rsidRPr="008902CC">
        <w:rPr>
          <w:rFonts w:ascii="Arial" w:eastAsia="Times New Roman" w:hAnsi="Arial" w:cs="Arial"/>
          <w:sz w:val="26"/>
          <w:szCs w:val="26"/>
        </w:rPr>
        <w:t>«Г</w:t>
      </w:r>
      <w:proofErr w:type="gramEnd"/>
      <w:r w:rsidRPr="008902CC">
        <w:rPr>
          <w:rFonts w:ascii="Arial" w:eastAsia="Times New Roman" w:hAnsi="Arial" w:cs="Arial"/>
          <w:sz w:val="26"/>
          <w:szCs w:val="26"/>
        </w:rPr>
        <w:t xml:space="preserve">раницы зоны чрезвычайной ситуации, сложившейся в результате подтопления жилого сектора на территории муниципального образования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Богучанский</w:t>
      </w:r>
      <w:proofErr w:type="spellEnd"/>
      <w:r w:rsidRPr="008902CC">
        <w:rPr>
          <w:rFonts w:ascii="Arial" w:eastAsia="Times New Roman" w:hAnsi="Arial" w:cs="Arial"/>
          <w:sz w:val="26"/>
          <w:szCs w:val="26"/>
        </w:rPr>
        <w:t xml:space="preserve"> сельсовет в селе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Богучаны</w:t>
      </w:r>
      <w:proofErr w:type="spellEnd"/>
      <w:r w:rsidRPr="008902CC">
        <w:rPr>
          <w:rFonts w:ascii="Arial" w:eastAsia="Times New Roman" w:hAnsi="Arial" w:cs="Arial"/>
          <w:sz w:val="26"/>
          <w:szCs w:val="26"/>
        </w:rPr>
        <w:t>» изложить в новой редакции, по состоянию на 13.11.2023 г., согласно приложению № 1 к настоящему постановлению.</w:t>
      </w: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</w:rPr>
      </w:pPr>
      <w:r w:rsidRPr="008902CC">
        <w:rPr>
          <w:rFonts w:ascii="Arial" w:eastAsia="Times New Roman" w:hAnsi="Arial" w:cs="Arial"/>
          <w:sz w:val="26"/>
          <w:szCs w:val="26"/>
        </w:rPr>
        <w:t xml:space="preserve">2.Приложение № 2 к Постановлению «Перечень улиц и домов, попавших в зону чрезвычайной ситуации, сложившейся в результате подтопления жилого сектора на территории муниципального образования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Богучанский</w:t>
      </w:r>
      <w:proofErr w:type="spellEnd"/>
      <w:r w:rsidRPr="008902CC">
        <w:rPr>
          <w:rFonts w:ascii="Arial" w:eastAsia="Times New Roman" w:hAnsi="Arial" w:cs="Arial"/>
          <w:sz w:val="26"/>
          <w:szCs w:val="26"/>
        </w:rPr>
        <w:t xml:space="preserve"> сельсовет в селе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Богучаны</w:t>
      </w:r>
      <w:proofErr w:type="spellEnd"/>
      <w:r w:rsidRPr="008902CC">
        <w:rPr>
          <w:rFonts w:ascii="Arial" w:eastAsia="Times New Roman" w:hAnsi="Arial" w:cs="Arial"/>
          <w:sz w:val="26"/>
          <w:szCs w:val="26"/>
        </w:rPr>
        <w:t>» изложить в новой редакции согласно приложению № 2 к настоящему постановлению.</w:t>
      </w: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</w:rPr>
      </w:pPr>
      <w:r w:rsidRPr="008902CC">
        <w:rPr>
          <w:rFonts w:ascii="Arial" w:eastAsia="Times New Roman" w:hAnsi="Arial" w:cs="Arial"/>
          <w:sz w:val="26"/>
          <w:szCs w:val="26"/>
        </w:rPr>
        <w:t xml:space="preserve">3.Контроль за исполнением настоящего постановления возложить на руководителя ликвидации чрезвычайной ситуации первого заместителя Главы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02CC">
        <w:rPr>
          <w:rFonts w:ascii="Arial" w:eastAsia="Times New Roman" w:hAnsi="Arial" w:cs="Arial"/>
          <w:sz w:val="26"/>
          <w:szCs w:val="26"/>
        </w:rPr>
        <w:t xml:space="preserve"> района В.М. </w:t>
      </w:r>
      <w:proofErr w:type="gramStart"/>
      <w:r w:rsidRPr="008902CC">
        <w:rPr>
          <w:rFonts w:ascii="Arial" w:eastAsia="Times New Roman" w:hAnsi="Arial" w:cs="Arial"/>
          <w:sz w:val="26"/>
          <w:szCs w:val="26"/>
        </w:rPr>
        <w:t>Любима</w:t>
      </w:r>
      <w:proofErr w:type="gramEnd"/>
      <w:r w:rsidRPr="008902CC">
        <w:rPr>
          <w:rFonts w:ascii="Arial" w:eastAsia="Times New Roman" w:hAnsi="Arial" w:cs="Arial"/>
          <w:sz w:val="26"/>
          <w:szCs w:val="26"/>
        </w:rPr>
        <w:t>.</w:t>
      </w: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sz w:val="26"/>
          <w:szCs w:val="26"/>
        </w:rPr>
      </w:pPr>
      <w:r w:rsidRPr="008902CC">
        <w:rPr>
          <w:rFonts w:ascii="Arial" w:eastAsia="Times New Roman" w:hAnsi="Arial" w:cs="Arial"/>
          <w:sz w:val="26"/>
          <w:szCs w:val="26"/>
        </w:rPr>
        <w:t xml:space="preserve">4. Настоящее постановление вступает в силу со дня подписания и подлежит опубликованию в Официальном вестнике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02CC">
        <w:rPr>
          <w:rFonts w:ascii="Arial" w:eastAsia="Times New Roman" w:hAnsi="Arial" w:cs="Arial"/>
          <w:sz w:val="26"/>
          <w:szCs w:val="26"/>
        </w:rPr>
        <w:t xml:space="preserve"> района.</w:t>
      </w: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6"/>
          <w:szCs w:val="26"/>
        </w:rPr>
      </w:pP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6"/>
          <w:szCs w:val="26"/>
        </w:rPr>
      </w:pPr>
      <w:r w:rsidRPr="008902CC">
        <w:rPr>
          <w:rFonts w:ascii="Arial" w:eastAsia="Times New Roman" w:hAnsi="Arial" w:cs="Arial"/>
          <w:sz w:val="26"/>
          <w:szCs w:val="26"/>
        </w:rPr>
        <w:t xml:space="preserve">Глава </w:t>
      </w:r>
      <w:proofErr w:type="spellStart"/>
      <w:r w:rsidRPr="008902CC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02CC">
        <w:rPr>
          <w:rFonts w:ascii="Arial" w:eastAsia="Times New Roman" w:hAnsi="Arial" w:cs="Arial"/>
          <w:sz w:val="26"/>
          <w:szCs w:val="26"/>
        </w:rPr>
        <w:t xml:space="preserve"> района                                        А. С. Медведев</w:t>
      </w: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20" w:right="20" w:firstLine="406"/>
        <w:jc w:val="right"/>
        <w:rPr>
          <w:rFonts w:ascii="Arial" w:eastAsia="Times New Roman" w:hAnsi="Arial" w:cs="Arial"/>
          <w:sz w:val="20"/>
          <w:szCs w:val="20"/>
        </w:rPr>
      </w:pP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7088" w:right="20"/>
        <w:jc w:val="right"/>
        <w:rPr>
          <w:rFonts w:ascii="Arial" w:eastAsia="Times New Roman" w:hAnsi="Arial" w:cs="Arial"/>
          <w:sz w:val="20"/>
          <w:szCs w:val="20"/>
        </w:rPr>
      </w:pPr>
      <w:r w:rsidRPr="008902CC">
        <w:rPr>
          <w:rFonts w:ascii="Arial" w:eastAsia="Times New Roman" w:hAnsi="Arial" w:cs="Arial"/>
          <w:sz w:val="20"/>
          <w:szCs w:val="20"/>
        </w:rPr>
        <w:t>Приложение № 2</w:t>
      </w: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5529" w:right="20"/>
        <w:jc w:val="right"/>
        <w:rPr>
          <w:rFonts w:ascii="Arial" w:eastAsia="Times New Roman" w:hAnsi="Arial" w:cs="Arial"/>
          <w:sz w:val="20"/>
          <w:szCs w:val="20"/>
        </w:rPr>
      </w:pPr>
      <w:r w:rsidRPr="008902CC">
        <w:rPr>
          <w:rFonts w:ascii="Arial" w:eastAsia="Times New Roman" w:hAnsi="Arial" w:cs="Arial"/>
          <w:sz w:val="20"/>
          <w:szCs w:val="20"/>
        </w:rPr>
        <w:t>к постановлению администрации</w:t>
      </w: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5529" w:right="20"/>
        <w:jc w:val="right"/>
        <w:rPr>
          <w:rFonts w:ascii="Arial" w:eastAsia="Times New Roman" w:hAnsi="Arial" w:cs="Arial"/>
          <w:sz w:val="20"/>
          <w:szCs w:val="20"/>
        </w:rPr>
      </w:pPr>
      <w:proofErr w:type="spellStart"/>
      <w:r w:rsidRPr="008902CC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8902CC">
        <w:rPr>
          <w:rFonts w:ascii="Arial" w:eastAsia="Times New Roman" w:hAnsi="Arial" w:cs="Arial"/>
          <w:sz w:val="20"/>
          <w:szCs w:val="20"/>
        </w:rPr>
        <w:t xml:space="preserve"> района</w:t>
      </w: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5529" w:right="20"/>
        <w:jc w:val="right"/>
        <w:rPr>
          <w:rFonts w:ascii="Arial" w:eastAsia="Times New Roman" w:hAnsi="Arial" w:cs="Arial"/>
          <w:sz w:val="20"/>
          <w:szCs w:val="20"/>
        </w:rPr>
      </w:pPr>
      <w:r w:rsidRPr="008902CC">
        <w:rPr>
          <w:rFonts w:ascii="Arial" w:eastAsia="Times New Roman" w:hAnsi="Arial" w:cs="Arial"/>
          <w:sz w:val="20"/>
          <w:szCs w:val="20"/>
        </w:rPr>
        <w:t>от 07.11.2023г. № 1127-п</w:t>
      </w: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5529" w:right="20"/>
        <w:rPr>
          <w:rFonts w:ascii="Arial" w:eastAsia="Times New Roman" w:hAnsi="Arial" w:cs="Arial"/>
          <w:sz w:val="20"/>
          <w:szCs w:val="20"/>
        </w:rPr>
      </w:pP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-851" w:firstLine="425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8902CC">
        <w:rPr>
          <w:rFonts w:ascii="Arial" w:eastAsia="Times New Roman" w:hAnsi="Arial" w:cs="Arial"/>
          <w:bCs/>
          <w:sz w:val="20"/>
          <w:szCs w:val="20"/>
        </w:rPr>
        <w:t>Перечень улиц и домов, попавших в зону чрезвычайной ситуации,</w:t>
      </w: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-851" w:firstLine="425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8902CC">
        <w:rPr>
          <w:rFonts w:ascii="Arial" w:eastAsia="Times New Roman" w:hAnsi="Arial" w:cs="Arial"/>
          <w:sz w:val="20"/>
          <w:szCs w:val="20"/>
        </w:rPr>
        <w:t>сложившейся в результате подтопления жилого сектора на территории</w:t>
      </w:r>
      <w:proofErr w:type="gramEnd"/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-851" w:firstLine="425"/>
        <w:jc w:val="center"/>
        <w:rPr>
          <w:rFonts w:ascii="Arial" w:eastAsia="Times New Roman" w:hAnsi="Arial" w:cs="Arial"/>
          <w:sz w:val="20"/>
          <w:szCs w:val="20"/>
        </w:rPr>
      </w:pPr>
      <w:r w:rsidRPr="008902CC">
        <w:rPr>
          <w:rFonts w:ascii="Arial" w:eastAsia="Times New Roman" w:hAnsi="Arial" w:cs="Arial"/>
          <w:sz w:val="20"/>
          <w:szCs w:val="20"/>
        </w:rPr>
        <w:t xml:space="preserve">муниципального образования </w:t>
      </w:r>
      <w:proofErr w:type="spellStart"/>
      <w:r w:rsidRPr="008902CC">
        <w:rPr>
          <w:rFonts w:ascii="Arial" w:eastAsia="Times New Roman" w:hAnsi="Arial" w:cs="Arial"/>
          <w:sz w:val="20"/>
          <w:szCs w:val="20"/>
        </w:rPr>
        <w:t>Богучанский</w:t>
      </w:r>
      <w:proofErr w:type="spellEnd"/>
      <w:r w:rsidRPr="008902CC">
        <w:rPr>
          <w:rFonts w:ascii="Arial" w:eastAsia="Times New Roman" w:hAnsi="Arial" w:cs="Arial"/>
          <w:sz w:val="20"/>
          <w:szCs w:val="20"/>
        </w:rPr>
        <w:t xml:space="preserve"> сельсовет в селе </w:t>
      </w:r>
      <w:proofErr w:type="spellStart"/>
      <w:r w:rsidRPr="008902CC">
        <w:rPr>
          <w:rFonts w:ascii="Arial" w:eastAsia="Times New Roman" w:hAnsi="Arial" w:cs="Arial"/>
          <w:sz w:val="20"/>
          <w:szCs w:val="20"/>
        </w:rPr>
        <w:t>Богучаны</w:t>
      </w:r>
      <w:proofErr w:type="spellEnd"/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-851" w:firstLine="42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92"/>
        <w:tblW w:w="5000" w:type="pct"/>
        <w:tblLook w:val="04A0"/>
      </w:tblPr>
      <w:tblGrid>
        <w:gridCol w:w="557"/>
        <w:gridCol w:w="2387"/>
        <w:gridCol w:w="5082"/>
        <w:gridCol w:w="1545"/>
      </w:tblGrid>
      <w:tr w:rsidR="008902CC" w:rsidRPr="008902CC" w:rsidTr="000D00C1">
        <w:tc>
          <w:tcPr>
            <w:tcW w:w="291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№</w:t>
            </w:r>
          </w:p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8902CC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8902CC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8902CC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47" w:type="pct"/>
          </w:tcPr>
          <w:p w:rsidR="008902CC" w:rsidRPr="008902CC" w:rsidRDefault="008902CC" w:rsidP="000D00C1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Наименование улиц</w:t>
            </w:r>
          </w:p>
        </w:tc>
        <w:tc>
          <w:tcPr>
            <w:tcW w:w="2655" w:type="pct"/>
          </w:tcPr>
          <w:p w:rsidR="008902CC" w:rsidRPr="008902CC" w:rsidRDefault="008902CC" w:rsidP="000D00C1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Номера домов</w:t>
            </w:r>
          </w:p>
        </w:tc>
        <w:tc>
          <w:tcPr>
            <w:tcW w:w="807" w:type="pct"/>
          </w:tcPr>
          <w:p w:rsidR="008902CC" w:rsidRPr="008902CC" w:rsidRDefault="008902CC" w:rsidP="000D00C1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Количество домов</w:t>
            </w:r>
          </w:p>
        </w:tc>
      </w:tr>
      <w:tr w:rsidR="008902CC" w:rsidRPr="008902CC" w:rsidTr="000D00C1">
        <w:tc>
          <w:tcPr>
            <w:tcW w:w="291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ул.40 лет Победы</w:t>
            </w:r>
          </w:p>
        </w:tc>
        <w:tc>
          <w:tcPr>
            <w:tcW w:w="2655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4,5,6,9,10,12,13,14,15,16,17,18,19,21,23</w:t>
            </w:r>
          </w:p>
        </w:tc>
        <w:tc>
          <w:tcPr>
            <w:tcW w:w="807" w:type="pct"/>
          </w:tcPr>
          <w:p w:rsidR="008902CC" w:rsidRPr="008902CC" w:rsidRDefault="008902CC" w:rsidP="000D00C1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8902CC" w:rsidRPr="008902CC" w:rsidTr="000D00C1">
        <w:tc>
          <w:tcPr>
            <w:tcW w:w="291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47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ул</w:t>
            </w:r>
            <w:proofErr w:type="gramStart"/>
            <w:r w:rsidRPr="008902CC">
              <w:rPr>
                <w:rFonts w:ascii="Arial" w:hAnsi="Arial" w:cs="Arial"/>
                <w:sz w:val="14"/>
                <w:szCs w:val="14"/>
              </w:rPr>
              <w:t>.А</w:t>
            </w:r>
            <w:proofErr w:type="gramEnd"/>
            <w:r w:rsidRPr="008902CC">
              <w:rPr>
                <w:rFonts w:ascii="Arial" w:hAnsi="Arial" w:cs="Arial"/>
                <w:sz w:val="14"/>
                <w:szCs w:val="14"/>
              </w:rPr>
              <w:t>эровокзальная</w:t>
            </w:r>
          </w:p>
        </w:tc>
        <w:tc>
          <w:tcPr>
            <w:tcW w:w="2655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18,37,38,40,42,61,63,65,66,71,72,73,81,82,84,86,88,96</w:t>
            </w:r>
          </w:p>
        </w:tc>
        <w:tc>
          <w:tcPr>
            <w:tcW w:w="807" w:type="pct"/>
          </w:tcPr>
          <w:p w:rsidR="008902CC" w:rsidRPr="008902CC" w:rsidRDefault="008902CC" w:rsidP="000D00C1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8902CC" w:rsidRPr="008902CC" w:rsidTr="000D00C1">
        <w:tc>
          <w:tcPr>
            <w:tcW w:w="291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47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ул</w:t>
            </w:r>
            <w:proofErr w:type="gramStart"/>
            <w:r w:rsidRPr="008902CC">
              <w:rPr>
                <w:rFonts w:ascii="Arial" w:hAnsi="Arial" w:cs="Arial"/>
                <w:sz w:val="14"/>
                <w:szCs w:val="14"/>
              </w:rPr>
              <w:t>.М</w:t>
            </w:r>
            <w:proofErr w:type="gramEnd"/>
            <w:r w:rsidRPr="008902CC">
              <w:rPr>
                <w:rFonts w:ascii="Arial" w:hAnsi="Arial" w:cs="Arial"/>
                <w:sz w:val="14"/>
                <w:szCs w:val="14"/>
              </w:rPr>
              <w:t>аяковского</w:t>
            </w:r>
          </w:p>
        </w:tc>
        <w:tc>
          <w:tcPr>
            <w:tcW w:w="2655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07" w:type="pct"/>
          </w:tcPr>
          <w:p w:rsidR="008902CC" w:rsidRPr="008902CC" w:rsidRDefault="008902CC" w:rsidP="000D00C1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8902CC" w:rsidRPr="008902CC" w:rsidTr="000D00C1">
        <w:tc>
          <w:tcPr>
            <w:tcW w:w="291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7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ул</w:t>
            </w:r>
            <w:proofErr w:type="gramStart"/>
            <w:r w:rsidRPr="008902CC">
              <w:rPr>
                <w:rFonts w:ascii="Arial" w:hAnsi="Arial" w:cs="Arial"/>
                <w:sz w:val="14"/>
                <w:szCs w:val="14"/>
              </w:rPr>
              <w:t>.Л</w:t>
            </w:r>
            <w:proofErr w:type="gramEnd"/>
            <w:r w:rsidRPr="008902CC">
              <w:rPr>
                <w:rFonts w:ascii="Arial" w:hAnsi="Arial" w:cs="Arial"/>
                <w:sz w:val="14"/>
                <w:szCs w:val="14"/>
              </w:rPr>
              <w:t>енина</w:t>
            </w:r>
          </w:p>
        </w:tc>
        <w:tc>
          <w:tcPr>
            <w:tcW w:w="2655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99,102,104,106,107</w:t>
            </w:r>
          </w:p>
        </w:tc>
        <w:tc>
          <w:tcPr>
            <w:tcW w:w="807" w:type="pct"/>
          </w:tcPr>
          <w:p w:rsidR="008902CC" w:rsidRPr="008902CC" w:rsidRDefault="008902CC" w:rsidP="000D00C1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8902CC" w:rsidRPr="008902CC" w:rsidTr="000D00C1">
        <w:tc>
          <w:tcPr>
            <w:tcW w:w="291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7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ул</w:t>
            </w:r>
            <w:proofErr w:type="gramStart"/>
            <w:r w:rsidRPr="008902CC">
              <w:rPr>
                <w:rFonts w:ascii="Arial" w:hAnsi="Arial" w:cs="Arial"/>
                <w:sz w:val="14"/>
                <w:szCs w:val="14"/>
              </w:rPr>
              <w:t>.О</w:t>
            </w:r>
            <w:proofErr w:type="gramEnd"/>
            <w:r w:rsidRPr="008902CC">
              <w:rPr>
                <w:rFonts w:ascii="Arial" w:hAnsi="Arial" w:cs="Arial"/>
                <w:sz w:val="14"/>
                <w:szCs w:val="14"/>
              </w:rPr>
              <w:t>стровского</w:t>
            </w:r>
          </w:p>
        </w:tc>
        <w:tc>
          <w:tcPr>
            <w:tcW w:w="2655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4,5,6</w:t>
            </w:r>
          </w:p>
        </w:tc>
        <w:tc>
          <w:tcPr>
            <w:tcW w:w="807" w:type="pct"/>
          </w:tcPr>
          <w:p w:rsidR="008902CC" w:rsidRPr="008902CC" w:rsidRDefault="008902CC" w:rsidP="000D00C1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902CC" w:rsidRPr="008902CC" w:rsidTr="000D00C1">
        <w:tc>
          <w:tcPr>
            <w:tcW w:w="291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47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пер</w:t>
            </w:r>
            <w:proofErr w:type="gramStart"/>
            <w:r w:rsidRPr="008902CC"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 w:rsidRPr="008902CC">
              <w:rPr>
                <w:rFonts w:ascii="Arial" w:hAnsi="Arial" w:cs="Arial"/>
                <w:sz w:val="14"/>
                <w:szCs w:val="14"/>
              </w:rPr>
              <w:t>ирова</w:t>
            </w:r>
          </w:p>
        </w:tc>
        <w:tc>
          <w:tcPr>
            <w:tcW w:w="2655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9,11</w:t>
            </w:r>
          </w:p>
        </w:tc>
        <w:tc>
          <w:tcPr>
            <w:tcW w:w="807" w:type="pct"/>
          </w:tcPr>
          <w:p w:rsidR="008902CC" w:rsidRPr="008902CC" w:rsidRDefault="008902CC" w:rsidP="000D00C1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902CC" w:rsidRPr="008902CC" w:rsidTr="000D00C1">
        <w:tc>
          <w:tcPr>
            <w:tcW w:w="291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47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ул</w:t>
            </w:r>
            <w:proofErr w:type="gramStart"/>
            <w:r w:rsidRPr="008902CC">
              <w:rPr>
                <w:rFonts w:ascii="Arial" w:hAnsi="Arial" w:cs="Arial"/>
                <w:sz w:val="14"/>
                <w:szCs w:val="14"/>
              </w:rPr>
              <w:t>.Ш</w:t>
            </w:r>
            <w:proofErr w:type="gramEnd"/>
            <w:r w:rsidRPr="008902CC">
              <w:rPr>
                <w:rFonts w:ascii="Arial" w:hAnsi="Arial" w:cs="Arial"/>
                <w:sz w:val="14"/>
                <w:szCs w:val="14"/>
              </w:rPr>
              <w:t>евченко</w:t>
            </w:r>
          </w:p>
        </w:tc>
        <w:tc>
          <w:tcPr>
            <w:tcW w:w="2655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1,4,8,9</w:t>
            </w:r>
          </w:p>
        </w:tc>
        <w:tc>
          <w:tcPr>
            <w:tcW w:w="807" w:type="pct"/>
          </w:tcPr>
          <w:p w:rsidR="008902CC" w:rsidRPr="008902CC" w:rsidRDefault="008902CC" w:rsidP="000D00C1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902CC" w:rsidRPr="008902CC" w:rsidTr="000D00C1">
        <w:tc>
          <w:tcPr>
            <w:tcW w:w="291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47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ул</w:t>
            </w:r>
            <w:proofErr w:type="gramStart"/>
            <w:r w:rsidRPr="008902CC">
              <w:rPr>
                <w:rFonts w:ascii="Arial" w:hAnsi="Arial" w:cs="Arial"/>
                <w:sz w:val="14"/>
                <w:szCs w:val="14"/>
              </w:rPr>
              <w:t>.С</w:t>
            </w:r>
            <w:proofErr w:type="gramEnd"/>
            <w:r w:rsidRPr="008902CC">
              <w:rPr>
                <w:rFonts w:ascii="Arial" w:hAnsi="Arial" w:cs="Arial"/>
                <w:sz w:val="14"/>
                <w:szCs w:val="14"/>
              </w:rPr>
              <w:t>оветская</w:t>
            </w:r>
          </w:p>
        </w:tc>
        <w:tc>
          <w:tcPr>
            <w:tcW w:w="2655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807" w:type="pct"/>
          </w:tcPr>
          <w:p w:rsidR="008902CC" w:rsidRPr="008902CC" w:rsidRDefault="008902CC" w:rsidP="000D00C1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902CC" w:rsidRPr="008902CC" w:rsidTr="000D00C1">
        <w:tc>
          <w:tcPr>
            <w:tcW w:w="291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47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ул</w:t>
            </w:r>
            <w:proofErr w:type="gramStart"/>
            <w:r w:rsidRPr="008902CC">
              <w:rPr>
                <w:rFonts w:ascii="Arial" w:hAnsi="Arial" w:cs="Arial"/>
                <w:sz w:val="14"/>
                <w:szCs w:val="14"/>
              </w:rPr>
              <w:t>.Т</w:t>
            </w:r>
            <w:proofErr w:type="gramEnd"/>
            <w:r w:rsidRPr="008902CC">
              <w:rPr>
                <w:rFonts w:ascii="Arial" w:hAnsi="Arial" w:cs="Arial"/>
                <w:sz w:val="14"/>
                <w:szCs w:val="14"/>
              </w:rPr>
              <w:t>ургенева</w:t>
            </w:r>
          </w:p>
        </w:tc>
        <w:tc>
          <w:tcPr>
            <w:tcW w:w="2655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6,7,9,10</w:t>
            </w:r>
          </w:p>
        </w:tc>
        <w:tc>
          <w:tcPr>
            <w:tcW w:w="807" w:type="pct"/>
          </w:tcPr>
          <w:p w:rsidR="008902CC" w:rsidRPr="008902CC" w:rsidRDefault="008902CC" w:rsidP="000D00C1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902CC" w:rsidRPr="008902CC" w:rsidTr="000D00C1">
        <w:tc>
          <w:tcPr>
            <w:tcW w:w="291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47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пер</w:t>
            </w:r>
            <w:proofErr w:type="gramStart"/>
            <w:r w:rsidRPr="008902CC">
              <w:rPr>
                <w:rFonts w:ascii="Arial" w:hAnsi="Arial" w:cs="Arial"/>
                <w:sz w:val="14"/>
                <w:szCs w:val="14"/>
              </w:rPr>
              <w:t>.Т</w:t>
            </w:r>
            <w:proofErr w:type="gramEnd"/>
            <w:r w:rsidRPr="008902CC">
              <w:rPr>
                <w:rFonts w:ascii="Arial" w:hAnsi="Arial" w:cs="Arial"/>
                <w:sz w:val="14"/>
                <w:szCs w:val="14"/>
              </w:rPr>
              <w:t>олстого</w:t>
            </w:r>
          </w:p>
        </w:tc>
        <w:tc>
          <w:tcPr>
            <w:tcW w:w="2655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21,22а,23</w:t>
            </w:r>
          </w:p>
        </w:tc>
        <w:tc>
          <w:tcPr>
            <w:tcW w:w="807" w:type="pct"/>
          </w:tcPr>
          <w:p w:rsidR="008902CC" w:rsidRPr="008902CC" w:rsidRDefault="008902CC" w:rsidP="000D00C1">
            <w:pPr>
              <w:widowControl w:val="0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02CC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902CC" w:rsidRPr="008902CC" w:rsidTr="000D00C1">
        <w:tc>
          <w:tcPr>
            <w:tcW w:w="1538" w:type="pct"/>
            <w:gridSpan w:val="2"/>
          </w:tcPr>
          <w:p w:rsidR="008902CC" w:rsidRPr="008902CC" w:rsidRDefault="008902CC" w:rsidP="000D00C1">
            <w:pPr>
              <w:widowControl w:val="0"/>
              <w:ind w:right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02CC">
              <w:rPr>
                <w:rFonts w:ascii="Arial" w:hAnsi="Arial" w:cs="Arial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2655" w:type="pct"/>
          </w:tcPr>
          <w:p w:rsidR="008902CC" w:rsidRPr="008902CC" w:rsidRDefault="008902CC" w:rsidP="000D00C1">
            <w:pPr>
              <w:widowControl w:val="0"/>
              <w:ind w:right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7" w:type="pct"/>
          </w:tcPr>
          <w:p w:rsidR="008902CC" w:rsidRPr="008902CC" w:rsidRDefault="008902CC" w:rsidP="000D00C1">
            <w:pPr>
              <w:widowControl w:val="0"/>
              <w:ind w:right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02CC">
              <w:rPr>
                <w:rFonts w:ascii="Arial" w:hAnsi="Arial" w:cs="Arial"/>
                <w:b/>
                <w:bCs/>
                <w:sz w:val="14"/>
                <w:szCs w:val="14"/>
              </w:rPr>
              <w:t>62</w:t>
            </w:r>
          </w:p>
        </w:tc>
      </w:tr>
    </w:tbl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20" w:right="20" w:firstLine="406"/>
        <w:jc w:val="both"/>
        <w:rPr>
          <w:rFonts w:ascii="Arial" w:eastAsia="Times New Roman" w:hAnsi="Arial" w:cs="Arial"/>
          <w:sz w:val="20"/>
          <w:szCs w:val="20"/>
        </w:rPr>
      </w:pPr>
    </w:p>
    <w:p w:rsidR="008902CC" w:rsidRPr="008902CC" w:rsidRDefault="008902CC" w:rsidP="008902CC">
      <w:pPr>
        <w:widowControl w:val="0"/>
        <w:shd w:val="clear" w:color="auto" w:fill="FFFFFF"/>
        <w:spacing w:after="0" w:line="240" w:lineRule="auto"/>
        <w:ind w:left="20" w:right="20" w:firstLine="406"/>
        <w:jc w:val="both"/>
        <w:rPr>
          <w:rFonts w:ascii="Arial" w:eastAsia="Times New Roman" w:hAnsi="Arial" w:cs="Arial"/>
          <w:sz w:val="20"/>
          <w:szCs w:val="20"/>
        </w:rPr>
      </w:pPr>
    </w:p>
    <w:p w:rsidR="008902CC" w:rsidRPr="008902CC" w:rsidRDefault="008902CC" w:rsidP="008902CC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8902C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73863" cy="4223982"/>
            <wp:effectExtent l="19050" t="0" r="7837" b="0"/>
            <wp:docPr id="22" name="Рисунок 21" descr="08.11.23 зона подтоп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11.23 зона подтоплен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241" cy="422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2CC" w:rsidRPr="008902CC" w:rsidRDefault="008902CC" w:rsidP="008902C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DD6"/>
    <w:multiLevelType w:val="hybridMultilevel"/>
    <w:tmpl w:val="1618160E"/>
    <w:lvl w:ilvl="0" w:tplc="D0945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02CC"/>
    <w:rsid w:val="00130C5E"/>
    <w:rsid w:val="008902C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2">
    <w:name w:val="Сетка таблицы92"/>
    <w:basedOn w:val="a1"/>
    <w:next w:val="a3"/>
    <w:uiPriority w:val="39"/>
    <w:rsid w:val="008902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90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89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8902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2023-11-28T10:29:00Z</dcterms:created>
  <dcterms:modified xsi:type="dcterms:W3CDTF">2023-11-28T10:29:00Z</dcterms:modified>
</cp:coreProperties>
</file>