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48" w:rsidRPr="008A1548" w:rsidRDefault="008A1548" w:rsidP="008A1548">
      <w:pPr>
        <w:spacing w:after="0" w:line="240" w:lineRule="auto"/>
        <w:ind w:firstLine="360"/>
        <w:jc w:val="both"/>
        <w:rPr>
          <w:rFonts w:ascii="Arial" w:eastAsia="Times New Roman" w:hAnsi="Arial" w:cs="Arial"/>
          <w:sz w:val="20"/>
          <w:szCs w:val="20"/>
          <w:lang w:eastAsia="ru-RU"/>
        </w:rPr>
      </w:pPr>
    </w:p>
    <w:p w:rsidR="008A1548" w:rsidRPr="008A1548" w:rsidRDefault="008A1548" w:rsidP="008A1548">
      <w:pPr>
        <w:spacing w:line="240" w:lineRule="auto"/>
        <w:rPr>
          <w:rFonts w:ascii="Arial" w:hAnsi="Arial" w:cs="Arial"/>
          <w:sz w:val="20"/>
          <w:szCs w:val="20"/>
          <w:lang w:val="en-US"/>
        </w:rPr>
      </w:pPr>
      <w:r w:rsidRPr="008A1548">
        <w:rPr>
          <w:rFonts w:ascii="Arial" w:hAnsi="Arial" w:cs="Arial"/>
          <w:noProof/>
          <w:sz w:val="20"/>
          <w:szCs w:val="20"/>
          <w:lang w:eastAsia="ru-RU"/>
        </w:rPr>
        <w:drawing>
          <wp:anchor distT="0" distB="0" distL="114300" distR="114300" simplePos="0" relativeHeight="251659264" behindDoc="0" locked="0" layoutInCell="1" allowOverlap="1">
            <wp:simplePos x="0" y="0"/>
            <wp:positionH relativeFrom="margin">
              <wp:posOffset>2669443</wp:posOffset>
            </wp:positionH>
            <wp:positionV relativeFrom="paragraph">
              <wp:posOffset>56573</wp:posOffset>
            </wp:positionV>
            <wp:extent cx="549976" cy="673178"/>
            <wp:effectExtent l="19050" t="0" r="2474" b="0"/>
            <wp:wrapNone/>
            <wp:docPr id="18"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7" cstate="print"/>
                    <a:srcRect/>
                    <a:stretch>
                      <a:fillRect/>
                    </a:stretch>
                  </pic:blipFill>
                  <pic:spPr bwMode="auto">
                    <a:xfrm>
                      <a:off x="0" y="0"/>
                      <a:ext cx="549976" cy="673178"/>
                    </a:xfrm>
                    <a:prstGeom prst="rect">
                      <a:avLst/>
                    </a:prstGeom>
                    <a:noFill/>
                    <a:ln w="9525">
                      <a:noFill/>
                      <a:miter lim="800000"/>
                      <a:headEnd/>
                      <a:tailEnd/>
                    </a:ln>
                  </pic:spPr>
                </pic:pic>
              </a:graphicData>
            </a:graphic>
          </wp:anchor>
        </w:drawing>
      </w:r>
    </w:p>
    <w:p w:rsidR="008A1548" w:rsidRPr="008A1548" w:rsidRDefault="008A1548" w:rsidP="008A1548">
      <w:pPr>
        <w:spacing w:line="240" w:lineRule="auto"/>
        <w:jc w:val="center"/>
        <w:rPr>
          <w:rFonts w:ascii="Arial" w:hAnsi="Arial" w:cs="Arial"/>
          <w:sz w:val="20"/>
          <w:szCs w:val="20"/>
        </w:rPr>
      </w:pPr>
    </w:p>
    <w:p w:rsidR="008A1548" w:rsidRPr="008A1548" w:rsidRDefault="008A1548" w:rsidP="008A1548">
      <w:pPr>
        <w:spacing w:line="240" w:lineRule="auto"/>
        <w:rPr>
          <w:rFonts w:ascii="Arial" w:hAnsi="Arial" w:cs="Arial"/>
          <w:sz w:val="20"/>
          <w:szCs w:val="20"/>
        </w:rPr>
      </w:pPr>
    </w:p>
    <w:p w:rsidR="008A1548" w:rsidRPr="008A1548" w:rsidRDefault="008A1548" w:rsidP="008A1548">
      <w:pPr>
        <w:spacing w:after="0" w:line="240" w:lineRule="auto"/>
        <w:jc w:val="center"/>
        <w:rPr>
          <w:rFonts w:ascii="Arial" w:hAnsi="Arial" w:cs="Arial"/>
          <w:sz w:val="26"/>
          <w:szCs w:val="26"/>
        </w:rPr>
      </w:pPr>
      <w:r w:rsidRPr="008A1548">
        <w:rPr>
          <w:rFonts w:ascii="Arial" w:hAnsi="Arial" w:cs="Arial"/>
          <w:sz w:val="26"/>
          <w:szCs w:val="26"/>
        </w:rPr>
        <w:t>АДМИНИСТРАЦИЯ БОГУЧАНСКОГО РАЙОНА</w:t>
      </w:r>
    </w:p>
    <w:p w:rsidR="008A1548" w:rsidRPr="008A1548" w:rsidRDefault="008A1548" w:rsidP="008A1548">
      <w:pPr>
        <w:spacing w:after="0" w:line="240" w:lineRule="auto"/>
        <w:jc w:val="center"/>
        <w:rPr>
          <w:rFonts w:ascii="Arial" w:hAnsi="Arial" w:cs="Arial"/>
          <w:sz w:val="26"/>
          <w:szCs w:val="26"/>
        </w:rPr>
      </w:pPr>
      <w:r w:rsidRPr="008A1548">
        <w:rPr>
          <w:rFonts w:ascii="Arial" w:hAnsi="Arial" w:cs="Arial"/>
          <w:sz w:val="26"/>
          <w:szCs w:val="26"/>
        </w:rPr>
        <w:t>ПОСТАНОВЛЕНИЕ</w:t>
      </w:r>
    </w:p>
    <w:p w:rsidR="008A1548" w:rsidRPr="008A1548" w:rsidRDefault="008A1548" w:rsidP="008A1548">
      <w:pPr>
        <w:spacing w:after="0" w:line="240" w:lineRule="auto"/>
        <w:jc w:val="center"/>
        <w:rPr>
          <w:rFonts w:ascii="Arial" w:hAnsi="Arial" w:cs="Arial"/>
          <w:sz w:val="26"/>
          <w:szCs w:val="26"/>
        </w:rPr>
      </w:pPr>
      <w:r>
        <w:rPr>
          <w:rFonts w:ascii="Arial" w:hAnsi="Arial" w:cs="Arial"/>
          <w:sz w:val="26"/>
          <w:szCs w:val="26"/>
        </w:rPr>
        <w:t xml:space="preserve">06.07.2023                   </w:t>
      </w:r>
      <w:r w:rsidRPr="008A1548">
        <w:rPr>
          <w:rFonts w:ascii="Arial" w:hAnsi="Arial" w:cs="Arial"/>
          <w:sz w:val="26"/>
          <w:szCs w:val="26"/>
        </w:rPr>
        <w:t xml:space="preserve">           с.Богучаны                                  № 660-п</w:t>
      </w:r>
    </w:p>
    <w:p w:rsidR="008A1548" w:rsidRPr="008A1548" w:rsidRDefault="008A1548" w:rsidP="008A1548">
      <w:pPr>
        <w:spacing w:after="0" w:line="240" w:lineRule="auto"/>
        <w:jc w:val="center"/>
        <w:rPr>
          <w:rFonts w:ascii="Arial" w:hAnsi="Arial" w:cs="Arial"/>
          <w:sz w:val="26"/>
          <w:szCs w:val="26"/>
        </w:rPr>
      </w:pPr>
    </w:p>
    <w:p w:rsidR="008A1548" w:rsidRPr="008A1548" w:rsidRDefault="008A1548" w:rsidP="008A1548">
      <w:pPr>
        <w:autoSpaceDE w:val="0"/>
        <w:autoSpaceDN w:val="0"/>
        <w:adjustRightInd w:val="0"/>
        <w:spacing w:after="0" w:line="240" w:lineRule="auto"/>
        <w:jc w:val="center"/>
        <w:outlineLvl w:val="1"/>
        <w:rPr>
          <w:rFonts w:ascii="Arial" w:hAnsi="Arial" w:cs="Arial"/>
          <w:sz w:val="26"/>
          <w:szCs w:val="26"/>
        </w:rPr>
      </w:pPr>
      <w:r w:rsidRPr="008A1548">
        <w:rPr>
          <w:rFonts w:ascii="Arial" w:hAnsi="Arial" w:cs="Arial"/>
          <w:sz w:val="26"/>
          <w:szCs w:val="26"/>
        </w:rPr>
        <w:t xml:space="preserve">Об утверждении </w:t>
      </w:r>
      <w:hyperlink r:id="rId8" w:history="1">
        <w:r w:rsidRPr="008A1548">
          <w:rPr>
            <w:rFonts w:ascii="Arial" w:hAnsi="Arial" w:cs="Arial"/>
            <w:sz w:val="26"/>
            <w:szCs w:val="26"/>
          </w:rPr>
          <w:t>Порядк</w:t>
        </w:r>
      </w:hyperlink>
      <w:r w:rsidRPr="008A1548">
        <w:rPr>
          <w:rFonts w:ascii="Arial" w:hAnsi="Arial" w:cs="Arial"/>
          <w:sz w:val="26"/>
          <w:szCs w:val="26"/>
        </w:rPr>
        <w:t>а составления и утверждения отчета о результатах деятельности районных муниципальных учреждений, и об использовании закрепленного за ними муниципального  имущества</w:t>
      </w:r>
    </w:p>
    <w:p w:rsidR="008A1548" w:rsidRPr="008A1548" w:rsidRDefault="008A1548" w:rsidP="008A1548">
      <w:pPr>
        <w:autoSpaceDE w:val="0"/>
        <w:autoSpaceDN w:val="0"/>
        <w:adjustRightInd w:val="0"/>
        <w:spacing w:after="0" w:line="240" w:lineRule="auto"/>
        <w:jc w:val="both"/>
        <w:outlineLvl w:val="1"/>
        <w:rPr>
          <w:rFonts w:ascii="Arial" w:hAnsi="Arial" w:cs="Arial"/>
          <w:sz w:val="26"/>
          <w:szCs w:val="26"/>
        </w:rPr>
      </w:pPr>
    </w:p>
    <w:p w:rsidR="008A1548" w:rsidRPr="008A1548" w:rsidRDefault="008A1548" w:rsidP="008A1548">
      <w:pPr>
        <w:autoSpaceDE w:val="0"/>
        <w:autoSpaceDN w:val="0"/>
        <w:adjustRightInd w:val="0"/>
        <w:spacing w:after="0" w:line="240" w:lineRule="auto"/>
        <w:ind w:firstLine="709"/>
        <w:contextualSpacing/>
        <w:jc w:val="both"/>
        <w:rPr>
          <w:rFonts w:ascii="Arial" w:hAnsi="Arial" w:cs="Arial"/>
          <w:sz w:val="26"/>
          <w:szCs w:val="26"/>
        </w:rPr>
      </w:pPr>
      <w:r w:rsidRPr="008A1548">
        <w:rPr>
          <w:rFonts w:ascii="Arial" w:hAnsi="Arial" w:cs="Arial"/>
          <w:sz w:val="26"/>
          <w:szCs w:val="26"/>
        </w:rPr>
        <w:t xml:space="preserve">В соответствии с </w:t>
      </w:r>
      <w:hyperlink r:id="rId9" w:history="1">
        <w:r w:rsidRPr="008A1548">
          <w:rPr>
            <w:rFonts w:ascii="Arial" w:hAnsi="Arial" w:cs="Arial"/>
            <w:sz w:val="26"/>
            <w:szCs w:val="26"/>
          </w:rPr>
          <w:t>подпунктом 10 пункта 3.3 статьи 32</w:t>
        </w:r>
      </w:hyperlink>
      <w:r w:rsidRPr="008A1548">
        <w:rPr>
          <w:rFonts w:ascii="Arial" w:hAnsi="Arial" w:cs="Arial"/>
          <w:sz w:val="26"/>
          <w:szCs w:val="26"/>
        </w:rPr>
        <w:t xml:space="preserve"> Федерального закона от 12.01.1996 № 7-ФЗ «О некоммерческих организациях», </w:t>
      </w:r>
      <w:hyperlink r:id="rId10" w:history="1">
        <w:r w:rsidRPr="008A1548">
          <w:rPr>
            <w:rFonts w:ascii="Arial" w:hAnsi="Arial" w:cs="Arial"/>
            <w:sz w:val="26"/>
            <w:szCs w:val="26"/>
          </w:rPr>
          <w:t>статьей 103</w:t>
        </w:r>
      </w:hyperlink>
      <w:r w:rsidRPr="008A1548">
        <w:rPr>
          <w:rFonts w:ascii="Arial" w:hAnsi="Arial" w:cs="Arial"/>
          <w:sz w:val="26"/>
          <w:szCs w:val="26"/>
        </w:rPr>
        <w:t xml:space="preserve"> Устава Красноярского края, частью 10 статьи 2 Федерального закона от 03.11.2006 № 174-ФЗ  «Об автономных учреждениях», постановлением Правительства Российской Федерации от 18.10.2007 № 684 «Об утверждении Правил опубликования отчетов о деятельности автономного учреждения и об использовании закрепленного за ним имущества», учитывая приказ Министерства финансов Российской Федерации от 02.11.2021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w:t>
      </w:r>
    </w:p>
    <w:p w:rsidR="008A1548" w:rsidRPr="008A1548" w:rsidRDefault="008A1548" w:rsidP="008A1548">
      <w:pPr>
        <w:autoSpaceDE w:val="0"/>
        <w:autoSpaceDN w:val="0"/>
        <w:adjustRightInd w:val="0"/>
        <w:spacing w:after="0" w:line="240" w:lineRule="auto"/>
        <w:ind w:firstLine="709"/>
        <w:contextualSpacing/>
        <w:jc w:val="both"/>
        <w:rPr>
          <w:rFonts w:ascii="Arial" w:hAnsi="Arial" w:cs="Arial"/>
          <w:sz w:val="26"/>
          <w:szCs w:val="26"/>
        </w:rPr>
      </w:pPr>
      <w:r w:rsidRPr="008A1548">
        <w:rPr>
          <w:rFonts w:ascii="Arial" w:hAnsi="Arial" w:cs="Arial"/>
          <w:sz w:val="26"/>
          <w:szCs w:val="26"/>
        </w:rPr>
        <w:t>ПОСТАНОВЛЯЮ:</w:t>
      </w:r>
    </w:p>
    <w:p w:rsidR="008A1548" w:rsidRPr="008A1548" w:rsidRDefault="008A1548" w:rsidP="008A1548">
      <w:pPr>
        <w:numPr>
          <w:ilvl w:val="0"/>
          <w:numId w:val="1"/>
        </w:numPr>
        <w:tabs>
          <w:tab w:val="left" w:pos="1134"/>
        </w:tabs>
        <w:autoSpaceDE w:val="0"/>
        <w:autoSpaceDN w:val="0"/>
        <w:adjustRightInd w:val="0"/>
        <w:spacing w:after="0" w:line="240" w:lineRule="auto"/>
        <w:ind w:left="0" w:firstLine="709"/>
        <w:contextualSpacing/>
        <w:jc w:val="both"/>
        <w:rPr>
          <w:rFonts w:ascii="Arial" w:hAnsi="Arial" w:cs="Arial"/>
          <w:sz w:val="26"/>
          <w:szCs w:val="26"/>
        </w:rPr>
      </w:pPr>
      <w:r w:rsidRPr="008A1548">
        <w:rPr>
          <w:rFonts w:ascii="Arial" w:hAnsi="Arial" w:cs="Arial"/>
          <w:sz w:val="26"/>
          <w:szCs w:val="26"/>
        </w:rPr>
        <w:t xml:space="preserve">Утвердить </w:t>
      </w:r>
      <w:hyperlink r:id="rId11" w:history="1">
        <w:r w:rsidRPr="008A1548">
          <w:rPr>
            <w:rFonts w:ascii="Arial" w:hAnsi="Arial" w:cs="Arial"/>
            <w:sz w:val="26"/>
            <w:szCs w:val="26"/>
          </w:rPr>
          <w:t>Порядок</w:t>
        </w:r>
      </w:hyperlink>
      <w:r w:rsidRPr="008A1548">
        <w:rPr>
          <w:rFonts w:ascii="Arial" w:hAnsi="Arial" w:cs="Arial"/>
          <w:sz w:val="26"/>
          <w:szCs w:val="26"/>
        </w:rPr>
        <w:t xml:space="preserve"> составления и утверждения отчета о результатах деятельности районных муниципальных учреждений, и об использовании закрепленного за ними муниципального имущества согласно приложению.</w:t>
      </w:r>
    </w:p>
    <w:p w:rsidR="008A1548" w:rsidRPr="008A1548" w:rsidRDefault="008A1548" w:rsidP="008A1548">
      <w:pPr>
        <w:numPr>
          <w:ilvl w:val="0"/>
          <w:numId w:val="1"/>
        </w:numPr>
        <w:tabs>
          <w:tab w:val="left" w:pos="1134"/>
          <w:tab w:val="left" w:pos="1276"/>
          <w:tab w:val="left" w:pos="1418"/>
        </w:tabs>
        <w:autoSpaceDE w:val="0"/>
        <w:autoSpaceDN w:val="0"/>
        <w:adjustRightInd w:val="0"/>
        <w:spacing w:after="0" w:line="240" w:lineRule="auto"/>
        <w:ind w:left="0" w:firstLine="709"/>
        <w:contextualSpacing/>
        <w:jc w:val="both"/>
        <w:rPr>
          <w:rFonts w:ascii="Arial" w:hAnsi="Arial" w:cs="Arial"/>
          <w:sz w:val="26"/>
          <w:szCs w:val="26"/>
          <w:lang w:eastAsia="ru-RU"/>
        </w:rPr>
      </w:pPr>
      <w:r w:rsidRPr="008A1548">
        <w:rPr>
          <w:rFonts w:ascii="Arial" w:hAnsi="Arial" w:cs="Arial"/>
          <w:sz w:val="26"/>
          <w:szCs w:val="26"/>
          <w:lang w:eastAsia="ru-RU"/>
        </w:rPr>
        <w:t>Признать утратившими силу:</w:t>
      </w:r>
    </w:p>
    <w:p w:rsidR="008A1548" w:rsidRPr="008A1548" w:rsidRDefault="008A1548" w:rsidP="008A1548">
      <w:pPr>
        <w:autoSpaceDE w:val="0"/>
        <w:autoSpaceDN w:val="0"/>
        <w:adjustRightInd w:val="0"/>
        <w:spacing w:after="0" w:line="240" w:lineRule="auto"/>
        <w:ind w:firstLine="709"/>
        <w:contextualSpacing/>
        <w:jc w:val="both"/>
        <w:rPr>
          <w:rFonts w:ascii="Arial" w:hAnsi="Arial" w:cs="Arial"/>
          <w:sz w:val="26"/>
          <w:szCs w:val="26"/>
          <w:lang w:eastAsia="ru-RU"/>
        </w:rPr>
      </w:pPr>
      <w:r w:rsidRPr="008A1548">
        <w:rPr>
          <w:rFonts w:ascii="Arial" w:hAnsi="Arial" w:cs="Arial"/>
          <w:sz w:val="26"/>
          <w:szCs w:val="26"/>
        </w:rPr>
        <w:t>постановление администрации Богучанского района  от 14.03.2011 № 272-п «</w:t>
      </w:r>
      <w:r w:rsidRPr="008A1548">
        <w:rPr>
          <w:rFonts w:ascii="Arial" w:hAnsi="Arial" w:cs="Arial"/>
          <w:sz w:val="26"/>
          <w:szCs w:val="26"/>
          <w:lang w:eastAsia="ru-RU"/>
        </w:rPr>
        <w:t>Об утверждении Порядка составления и утверждения отчета о результатах деятельности  муниципального учреждения, и об использовании закрепленного за ними муниципального имущества»;</w:t>
      </w:r>
    </w:p>
    <w:p w:rsidR="008A1548" w:rsidRPr="008A1548" w:rsidRDefault="008A1548" w:rsidP="008A1548">
      <w:pPr>
        <w:numPr>
          <w:ilvl w:val="0"/>
          <w:numId w:val="1"/>
        </w:numPr>
        <w:spacing w:after="0" w:line="240" w:lineRule="auto"/>
        <w:ind w:left="0" w:right="-5" w:firstLine="709"/>
        <w:jc w:val="both"/>
        <w:rPr>
          <w:rFonts w:ascii="Arial" w:eastAsia="Times New Roman" w:hAnsi="Arial" w:cs="Arial"/>
          <w:sz w:val="26"/>
          <w:szCs w:val="26"/>
          <w:lang w:eastAsia="ru-RU"/>
        </w:rPr>
      </w:pPr>
      <w:r w:rsidRPr="008A1548">
        <w:rPr>
          <w:rFonts w:ascii="Arial" w:eastAsia="Times New Roman" w:hAnsi="Arial" w:cs="Arial"/>
          <w:sz w:val="26"/>
          <w:szCs w:val="26"/>
          <w:lang w:eastAsia="ru-RU"/>
        </w:rPr>
        <w:t xml:space="preserve"> Контроль за исполнением настоящего постановления возложить на  заместителя Главы администрации Богучанского района по экономике и финансам А.С.Арсеньеву.</w:t>
      </w:r>
    </w:p>
    <w:p w:rsidR="008A1548" w:rsidRPr="008A1548" w:rsidRDefault="008A1548" w:rsidP="008A1548">
      <w:pPr>
        <w:numPr>
          <w:ilvl w:val="0"/>
          <w:numId w:val="1"/>
        </w:numPr>
        <w:tabs>
          <w:tab w:val="left" w:pos="1134"/>
        </w:tabs>
        <w:autoSpaceDE w:val="0"/>
        <w:autoSpaceDN w:val="0"/>
        <w:adjustRightInd w:val="0"/>
        <w:spacing w:after="0" w:line="240" w:lineRule="auto"/>
        <w:ind w:left="0" w:firstLine="709"/>
        <w:contextualSpacing/>
        <w:jc w:val="both"/>
        <w:rPr>
          <w:rFonts w:ascii="Arial" w:hAnsi="Arial" w:cs="Arial"/>
          <w:sz w:val="26"/>
          <w:szCs w:val="26"/>
          <w:lang w:eastAsia="ru-RU"/>
        </w:rPr>
      </w:pPr>
      <w:r w:rsidRPr="008A1548">
        <w:rPr>
          <w:rFonts w:ascii="Arial" w:hAnsi="Arial" w:cs="Arial"/>
          <w:bCs/>
          <w:sz w:val="26"/>
          <w:szCs w:val="26"/>
        </w:rPr>
        <w:t>Опубликовать постановление  в Официальном вестнике Богучанского района.</w:t>
      </w:r>
    </w:p>
    <w:p w:rsidR="008A1548" w:rsidRPr="008A1548" w:rsidRDefault="008A1548" w:rsidP="008A1548">
      <w:pPr>
        <w:numPr>
          <w:ilvl w:val="0"/>
          <w:numId w:val="1"/>
        </w:numPr>
        <w:spacing w:after="0" w:line="240" w:lineRule="auto"/>
        <w:ind w:left="0" w:firstLine="709"/>
        <w:contextualSpacing/>
        <w:jc w:val="both"/>
        <w:rPr>
          <w:rFonts w:ascii="Arial" w:eastAsia="Times New Roman" w:hAnsi="Arial" w:cs="Arial"/>
          <w:sz w:val="26"/>
          <w:szCs w:val="26"/>
        </w:rPr>
      </w:pPr>
      <w:r w:rsidRPr="008A1548">
        <w:rPr>
          <w:rFonts w:ascii="Arial" w:eastAsia="Times New Roman" w:hAnsi="Arial" w:cs="Arial"/>
          <w:sz w:val="26"/>
          <w:szCs w:val="26"/>
          <w:shd w:val="clear" w:color="auto" w:fill="FFFFFF"/>
          <w:lang w:eastAsia="ru-RU"/>
        </w:rPr>
        <w:t>Постановление вступает в день,</w:t>
      </w:r>
      <w:r w:rsidRPr="008A1548">
        <w:rPr>
          <w:rFonts w:ascii="Arial" w:hAnsi="Arial" w:cs="Arial"/>
          <w:sz w:val="26"/>
          <w:szCs w:val="26"/>
          <w:lang w:eastAsia="ru-RU"/>
        </w:rPr>
        <w:t xml:space="preserve"> следующий за днем его официального опубликования </w:t>
      </w:r>
      <w:r w:rsidRPr="008A1548">
        <w:rPr>
          <w:rFonts w:ascii="Arial" w:eastAsia="Times New Roman" w:hAnsi="Arial" w:cs="Arial"/>
          <w:sz w:val="26"/>
          <w:szCs w:val="26"/>
        </w:rPr>
        <w:t xml:space="preserve"> в Официальном вестнике Богучанского района </w:t>
      </w:r>
    </w:p>
    <w:p w:rsidR="008A1548" w:rsidRPr="008A1548" w:rsidRDefault="008A1548" w:rsidP="008A1548">
      <w:pPr>
        <w:spacing w:after="0" w:line="240" w:lineRule="auto"/>
        <w:jc w:val="both"/>
        <w:rPr>
          <w:rFonts w:ascii="Arial" w:eastAsia="Times New Roman" w:hAnsi="Arial" w:cs="Arial"/>
          <w:sz w:val="26"/>
          <w:szCs w:val="26"/>
        </w:rPr>
      </w:pPr>
    </w:p>
    <w:p w:rsidR="008A1548" w:rsidRPr="008A1548" w:rsidRDefault="008A1548" w:rsidP="008A1548">
      <w:pPr>
        <w:autoSpaceDE w:val="0"/>
        <w:autoSpaceDN w:val="0"/>
        <w:adjustRightInd w:val="0"/>
        <w:spacing w:after="0" w:line="240" w:lineRule="auto"/>
        <w:rPr>
          <w:rFonts w:ascii="Arial" w:hAnsi="Arial" w:cs="Arial"/>
          <w:bCs/>
          <w:sz w:val="26"/>
          <w:szCs w:val="26"/>
        </w:rPr>
      </w:pPr>
      <w:r w:rsidRPr="008A1548">
        <w:rPr>
          <w:rFonts w:ascii="Arial" w:hAnsi="Arial" w:cs="Arial"/>
          <w:bCs/>
          <w:sz w:val="26"/>
          <w:szCs w:val="26"/>
        </w:rPr>
        <w:t>Глава Богучанского района                                                    А.С.Медведев</w:t>
      </w:r>
    </w:p>
    <w:p w:rsidR="008A1548" w:rsidRPr="008A1548" w:rsidRDefault="008A1548" w:rsidP="008A1548">
      <w:pPr>
        <w:spacing w:after="0" w:line="240" w:lineRule="auto"/>
        <w:ind w:firstLine="360"/>
        <w:jc w:val="both"/>
        <w:rPr>
          <w:rFonts w:ascii="Arial" w:eastAsia="Times New Roman" w:hAnsi="Arial" w:cs="Arial"/>
          <w:sz w:val="20"/>
          <w:szCs w:val="20"/>
          <w:lang w:eastAsia="ru-RU"/>
        </w:rPr>
      </w:pPr>
    </w:p>
    <w:p w:rsidR="008A1548" w:rsidRPr="008A1548" w:rsidRDefault="008A1548" w:rsidP="008A1548">
      <w:pPr>
        <w:autoSpaceDE w:val="0"/>
        <w:autoSpaceDN w:val="0"/>
        <w:adjustRightInd w:val="0"/>
        <w:spacing w:after="0" w:line="240" w:lineRule="auto"/>
        <w:jc w:val="right"/>
        <w:outlineLvl w:val="0"/>
        <w:rPr>
          <w:rFonts w:ascii="Arial" w:hAnsi="Arial" w:cs="Arial"/>
          <w:sz w:val="18"/>
          <w:szCs w:val="20"/>
        </w:rPr>
      </w:pPr>
      <w:r w:rsidRPr="008A1548">
        <w:rPr>
          <w:rFonts w:ascii="Arial" w:hAnsi="Arial" w:cs="Arial"/>
          <w:sz w:val="18"/>
          <w:szCs w:val="20"/>
        </w:rPr>
        <w:t xml:space="preserve">                                                                           Приложение</w:t>
      </w:r>
    </w:p>
    <w:p w:rsidR="008A1548" w:rsidRPr="008A1548" w:rsidRDefault="008A1548" w:rsidP="008A1548">
      <w:pPr>
        <w:autoSpaceDE w:val="0"/>
        <w:autoSpaceDN w:val="0"/>
        <w:adjustRightInd w:val="0"/>
        <w:spacing w:after="0" w:line="240" w:lineRule="auto"/>
        <w:ind w:left="5245"/>
        <w:jc w:val="right"/>
        <w:outlineLvl w:val="0"/>
        <w:rPr>
          <w:rFonts w:ascii="Arial" w:hAnsi="Arial" w:cs="Arial"/>
          <w:sz w:val="18"/>
          <w:szCs w:val="20"/>
        </w:rPr>
      </w:pPr>
      <w:r w:rsidRPr="008A1548">
        <w:rPr>
          <w:rFonts w:ascii="Arial" w:hAnsi="Arial" w:cs="Arial"/>
          <w:sz w:val="18"/>
          <w:szCs w:val="20"/>
        </w:rPr>
        <w:t xml:space="preserve">к постановлению администрации  </w:t>
      </w:r>
    </w:p>
    <w:p w:rsidR="008A1548" w:rsidRPr="008A1548" w:rsidRDefault="008A1548" w:rsidP="008A1548">
      <w:pPr>
        <w:autoSpaceDE w:val="0"/>
        <w:autoSpaceDN w:val="0"/>
        <w:adjustRightInd w:val="0"/>
        <w:spacing w:after="0" w:line="240" w:lineRule="auto"/>
        <w:ind w:left="5245"/>
        <w:jc w:val="right"/>
        <w:outlineLvl w:val="0"/>
        <w:rPr>
          <w:rFonts w:ascii="Arial" w:hAnsi="Arial" w:cs="Arial"/>
          <w:sz w:val="18"/>
          <w:szCs w:val="20"/>
        </w:rPr>
      </w:pPr>
      <w:r w:rsidRPr="008A1548">
        <w:rPr>
          <w:rFonts w:ascii="Arial" w:hAnsi="Arial" w:cs="Arial"/>
          <w:sz w:val="18"/>
          <w:szCs w:val="20"/>
        </w:rPr>
        <w:t xml:space="preserve"> Богучанского района </w:t>
      </w:r>
    </w:p>
    <w:p w:rsidR="008A1548" w:rsidRPr="008A1548" w:rsidRDefault="008A1548" w:rsidP="008A1548">
      <w:pPr>
        <w:autoSpaceDE w:val="0"/>
        <w:autoSpaceDN w:val="0"/>
        <w:adjustRightInd w:val="0"/>
        <w:spacing w:after="0" w:line="240" w:lineRule="auto"/>
        <w:jc w:val="right"/>
        <w:rPr>
          <w:rFonts w:ascii="Arial" w:hAnsi="Arial" w:cs="Arial"/>
          <w:sz w:val="18"/>
          <w:szCs w:val="20"/>
        </w:rPr>
      </w:pPr>
      <w:r w:rsidRPr="008A1548">
        <w:rPr>
          <w:rFonts w:ascii="Arial" w:hAnsi="Arial" w:cs="Arial"/>
          <w:sz w:val="18"/>
          <w:szCs w:val="20"/>
        </w:rPr>
        <w:t xml:space="preserve">                                                                            от 06.07.2023   №  660-п</w:t>
      </w:r>
    </w:p>
    <w:p w:rsidR="008A1548" w:rsidRPr="008A1548" w:rsidRDefault="008A1548" w:rsidP="008A1548">
      <w:pPr>
        <w:autoSpaceDE w:val="0"/>
        <w:autoSpaceDN w:val="0"/>
        <w:adjustRightInd w:val="0"/>
        <w:spacing w:after="0" w:line="240" w:lineRule="auto"/>
        <w:rPr>
          <w:rFonts w:ascii="Arial" w:hAnsi="Arial" w:cs="Arial"/>
          <w:sz w:val="20"/>
          <w:szCs w:val="20"/>
        </w:rPr>
      </w:pPr>
    </w:p>
    <w:p w:rsidR="008A1548" w:rsidRPr="008A1548" w:rsidRDefault="008A1548" w:rsidP="008A1548">
      <w:pPr>
        <w:autoSpaceDE w:val="0"/>
        <w:autoSpaceDN w:val="0"/>
        <w:adjustRightInd w:val="0"/>
        <w:spacing w:after="0" w:line="240" w:lineRule="auto"/>
        <w:jc w:val="center"/>
        <w:outlineLvl w:val="1"/>
        <w:rPr>
          <w:rFonts w:ascii="Arial" w:hAnsi="Arial" w:cs="Arial"/>
          <w:sz w:val="20"/>
          <w:szCs w:val="20"/>
        </w:rPr>
      </w:pPr>
      <w:hyperlink r:id="rId12" w:history="1">
        <w:r w:rsidRPr="008A1548">
          <w:rPr>
            <w:rFonts w:ascii="Arial" w:hAnsi="Arial" w:cs="Arial"/>
            <w:sz w:val="20"/>
            <w:szCs w:val="20"/>
          </w:rPr>
          <w:t>Порядок</w:t>
        </w:r>
      </w:hyperlink>
      <w:r w:rsidRPr="008A1548">
        <w:rPr>
          <w:rFonts w:ascii="Arial" w:hAnsi="Arial" w:cs="Arial"/>
          <w:sz w:val="20"/>
          <w:szCs w:val="20"/>
        </w:rPr>
        <w:t xml:space="preserve"> составления и утверждения отчета о результатах деятельности районных муниципальных учреждений, и об использовании закрепленного за ними муниципального  имущества</w:t>
      </w:r>
      <w:r w:rsidRPr="008A1548">
        <w:rPr>
          <w:rFonts w:ascii="Arial" w:hAnsi="Arial" w:cs="Arial"/>
          <w:sz w:val="20"/>
          <w:szCs w:val="20"/>
        </w:rPr>
        <w:tab/>
      </w:r>
    </w:p>
    <w:p w:rsidR="008A1548" w:rsidRPr="008A1548" w:rsidRDefault="008A1548" w:rsidP="008A1548">
      <w:pPr>
        <w:autoSpaceDE w:val="0"/>
        <w:autoSpaceDN w:val="0"/>
        <w:adjustRightInd w:val="0"/>
        <w:spacing w:after="0" w:line="240" w:lineRule="auto"/>
        <w:jc w:val="center"/>
        <w:outlineLvl w:val="1"/>
        <w:rPr>
          <w:rFonts w:ascii="Arial" w:hAnsi="Arial" w:cs="Arial"/>
          <w:sz w:val="20"/>
          <w:szCs w:val="20"/>
        </w:rPr>
      </w:pPr>
      <w:r w:rsidRPr="008A1548">
        <w:rPr>
          <w:rFonts w:ascii="Arial" w:hAnsi="Arial" w:cs="Arial"/>
          <w:sz w:val="20"/>
          <w:szCs w:val="20"/>
        </w:rPr>
        <w:tab/>
      </w:r>
    </w:p>
    <w:p w:rsidR="008A1548" w:rsidRPr="008A1548" w:rsidRDefault="008A1548" w:rsidP="008A1548">
      <w:pPr>
        <w:autoSpaceDE w:val="0"/>
        <w:autoSpaceDN w:val="0"/>
        <w:adjustRightInd w:val="0"/>
        <w:spacing w:after="0" w:line="240" w:lineRule="auto"/>
        <w:jc w:val="center"/>
        <w:outlineLvl w:val="1"/>
        <w:rPr>
          <w:rFonts w:ascii="Arial" w:hAnsi="Arial" w:cs="Arial"/>
          <w:sz w:val="20"/>
          <w:szCs w:val="20"/>
        </w:rPr>
      </w:pPr>
      <w:r w:rsidRPr="008A1548">
        <w:rPr>
          <w:rFonts w:ascii="Arial" w:hAnsi="Arial" w:cs="Arial"/>
          <w:sz w:val="20"/>
          <w:szCs w:val="20"/>
        </w:rPr>
        <w:t>1. Общие положения</w:t>
      </w:r>
    </w:p>
    <w:p w:rsidR="008A1548" w:rsidRPr="008A1548" w:rsidRDefault="008A1548" w:rsidP="008A1548">
      <w:pPr>
        <w:autoSpaceDE w:val="0"/>
        <w:autoSpaceDN w:val="0"/>
        <w:adjustRightInd w:val="0"/>
        <w:spacing w:after="0" w:line="240" w:lineRule="auto"/>
        <w:ind w:firstLine="851"/>
        <w:jc w:val="center"/>
        <w:outlineLvl w:val="1"/>
        <w:rPr>
          <w:rFonts w:ascii="Arial" w:hAnsi="Arial" w:cs="Arial"/>
          <w:sz w:val="20"/>
          <w:szCs w:val="20"/>
        </w:rPr>
      </w:pPr>
    </w:p>
    <w:p w:rsidR="008A1548" w:rsidRPr="008A1548" w:rsidRDefault="008A1548" w:rsidP="008A1548">
      <w:pPr>
        <w:autoSpaceDE w:val="0"/>
        <w:autoSpaceDN w:val="0"/>
        <w:adjustRightInd w:val="0"/>
        <w:spacing w:after="0" w:line="240" w:lineRule="auto"/>
        <w:ind w:firstLine="851"/>
        <w:jc w:val="both"/>
        <w:outlineLvl w:val="1"/>
        <w:rPr>
          <w:rFonts w:ascii="Arial" w:hAnsi="Arial" w:cs="Arial"/>
          <w:sz w:val="20"/>
          <w:szCs w:val="20"/>
        </w:rPr>
      </w:pPr>
      <w:r w:rsidRPr="008A1548">
        <w:rPr>
          <w:rFonts w:ascii="Arial" w:hAnsi="Arial" w:cs="Arial"/>
          <w:sz w:val="20"/>
          <w:szCs w:val="20"/>
        </w:rPr>
        <w:t>1.1.</w:t>
      </w:r>
      <w:r w:rsidRPr="008A1548">
        <w:rPr>
          <w:rFonts w:ascii="Arial" w:hAnsi="Arial" w:cs="Arial"/>
          <w:sz w:val="20"/>
          <w:szCs w:val="20"/>
        </w:rPr>
        <w:tab/>
      </w:r>
      <w:r w:rsidRPr="008A1548">
        <w:rPr>
          <w:rFonts w:ascii="Arial" w:hAnsi="Arial" w:cs="Arial"/>
          <w:sz w:val="20"/>
          <w:szCs w:val="20"/>
        </w:rPr>
        <w:tab/>
        <w:t xml:space="preserve">Порядок составления и утверждения отчета о результатах деятельности районных муниципальных учреждений,  и об использовании закрепленного за ними муниципального имущества (далее – Порядок), определяет правила составления и утверждения отчета о результатах деятельности районного муниципального учреждения (бюджетного, автономного, казенного),  и об использовании закрепленного за ним муниципального имущества (далее – Отчет, бюджетное учреждение, автономное учреждение, казенное учреждение, при совместном упоминании – учреждения,   соответственно), и разработан в соответствии с </w:t>
      </w:r>
      <w:hyperlink r:id="rId13" w:history="1">
        <w:r w:rsidRPr="008A1548">
          <w:rPr>
            <w:rFonts w:ascii="Arial" w:hAnsi="Arial" w:cs="Arial"/>
            <w:sz w:val="20"/>
            <w:szCs w:val="20"/>
          </w:rPr>
          <w:t>подпунктом 10 пункта 3.3 статьи 32</w:t>
        </w:r>
      </w:hyperlink>
      <w:r w:rsidRPr="008A1548">
        <w:rPr>
          <w:rFonts w:ascii="Arial" w:hAnsi="Arial" w:cs="Arial"/>
          <w:sz w:val="20"/>
          <w:szCs w:val="20"/>
        </w:rPr>
        <w:t xml:space="preserve"> Федерального закона от 12.01.1996 № 7-ФЗ </w:t>
      </w:r>
      <w:r w:rsidRPr="008A1548">
        <w:rPr>
          <w:rFonts w:ascii="Arial" w:hAnsi="Arial" w:cs="Arial"/>
          <w:sz w:val="20"/>
          <w:szCs w:val="20"/>
        </w:rPr>
        <w:br/>
        <w:t>«О некоммерческих организациях»,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 684, Общими требованиями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утвержденными приказом Министерства финансов Российской Федерации от 02.11.2021 №171н.</w:t>
      </w:r>
    </w:p>
    <w:p w:rsidR="008A1548" w:rsidRPr="008A1548" w:rsidRDefault="008A1548" w:rsidP="008A1548">
      <w:pPr>
        <w:tabs>
          <w:tab w:val="left" w:pos="851"/>
          <w:tab w:val="left" w:pos="993"/>
          <w:tab w:val="left" w:pos="1134"/>
        </w:tabs>
        <w:autoSpaceDE w:val="0"/>
        <w:autoSpaceDN w:val="0"/>
        <w:adjustRightInd w:val="0"/>
        <w:spacing w:after="0" w:line="240" w:lineRule="auto"/>
        <w:ind w:firstLine="851"/>
        <w:jc w:val="both"/>
        <w:rPr>
          <w:rFonts w:ascii="Arial" w:hAnsi="Arial" w:cs="Arial"/>
          <w:sz w:val="20"/>
          <w:szCs w:val="20"/>
        </w:rPr>
      </w:pPr>
      <w:r w:rsidRPr="008A1548">
        <w:rPr>
          <w:rFonts w:ascii="Arial" w:hAnsi="Arial" w:cs="Arial"/>
          <w:sz w:val="20"/>
          <w:szCs w:val="20"/>
        </w:rPr>
        <w:t>1.2.</w:t>
      </w:r>
      <w:r w:rsidRPr="008A1548">
        <w:rPr>
          <w:rFonts w:ascii="Arial" w:hAnsi="Arial" w:cs="Arial"/>
          <w:sz w:val="20"/>
          <w:szCs w:val="20"/>
        </w:rPr>
        <w:tab/>
      </w:r>
      <w:r w:rsidRPr="008A1548">
        <w:rPr>
          <w:rFonts w:ascii="Arial" w:hAnsi="Arial" w:cs="Arial"/>
          <w:sz w:val="20"/>
          <w:szCs w:val="20"/>
        </w:rPr>
        <w:tab/>
        <w:t xml:space="preserve">Отчетным периодом (отчетным финансовым годом) является календарный год, предшествующий </w:t>
      </w:r>
      <w:r w:rsidRPr="008A1548">
        <w:rPr>
          <w:rFonts w:ascii="Arial" w:hAnsi="Arial" w:cs="Arial"/>
          <w:sz w:val="20"/>
          <w:szCs w:val="20"/>
          <w:lang w:eastAsia="ru-RU"/>
        </w:rPr>
        <w:t>текущему финансовому году, (</w:t>
      </w:r>
      <w:r w:rsidRPr="008A1548">
        <w:rPr>
          <w:rFonts w:ascii="Arial" w:hAnsi="Arial" w:cs="Arial"/>
          <w:sz w:val="20"/>
          <w:szCs w:val="20"/>
        </w:rPr>
        <w:t>с 1 января по 31 декабря включительно).</w:t>
      </w:r>
    </w:p>
    <w:p w:rsidR="008A1548" w:rsidRPr="008A1548" w:rsidRDefault="008A1548" w:rsidP="008A1548">
      <w:pPr>
        <w:tabs>
          <w:tab w:val="left" w:pos="993"/>
          <w:tab w:val="left" w:pos="1418"/>
        </w:tabs>
        <w:autoSpaceDE w:val="0"/>
        <w:autoSpaceDN w:val="0"/>
        <w:adjustRightInd w:val="0"/>
        <w:spacing w:after="0" w:line="240" w:lineRule="auto"/>
        <w:ind w:firstLine="851"/>
        <w:jc w:val="both"/>
        <w:rPr>
          <w:rFonts w:ascii="Arial" w:hAnsi="Arial" w:cs="Arial"/>
          <w:sz w:val="20"/>
          <w:szCs w:val="20"/>
        </w:rPr>
      </w:pPr>
      <w:r w:rsidRPr="008A1548">
        <w:rPr>
          <w:rFonts w:ascii="Arial" w:hAnsi="Arial" w:cs="Arial"/>
          <w:sz w:val="20"/>
          <w:szCs w:val="20"/>
        </w:rPr>
        <w:t>1.3.</w:t>
      </w:r>
      <w:r w:rsidRPr="008A1548">
        <w:rPr>
          <w:rFonts w:ascii="Arial" w:hAnsi="Arial" w:cs="Arial"/>
          <w:sz w:val="20"/>
          <w:szCs w:val="20"/>
        </w:rPr>
        <w:tab/>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8A1548" w:rsidRPr="008A1548" w:rsidRDefault="008A1548" w:rsidP="008A1548">
      <w:pPr>
        <w:tabs>
          <w:tab w:val="left" w:pos="851"/>
          <w:tab w:val="left" w:pos="993"/>
          <w:tab w:val="left" w:pos="1134"/>
        </w:tabs>
        <w:autoSpaceDE w:val="0"/>
        <w:autoSpaceDN w:val="0"/>
        <w:adjustRightInd w:val="0"/>
        <w:spacing w:after="0" w:line="240" w:lineRule="auto"/>
        <w:ind w:firstLine="851"/>
        <w:jc w:val="both"/>
        <w:rPr>
          <w:rFonts w:ascii="Arial" w:hAnsi="Arial" w:cs="Arial"/>
          <w:sz w:val="20"/>
          <w:szCs w:val="20"/>
        </w:rPr>
      </w:pPr>
      <w:r w:rsidRPr="008A1548">
        <w:rPr>
          <w:rFonts w:ascii="Arial" w:hAnsi="Arial" w:cs="Arial"/>
          <w:sz w:val="20"/>
          <w:szCs w:val="20"/>
        </w:rPr>
        <w:t>1.4.</w:t>
      </w:r>
      <w:r w:rsidRPr="008A1548">
        <w:rPr>
          <w:rFonts w:ascii="Arial" w:hAnsi="Arial" w:cs="Arial"/>
          <w:sz w:val="20"/>
          <w:szCs w:val="20"/>
        </w:rPr>
        <w:tab/>
      </w:r>
      <w:r w:rsidRPr="008A1548">
        <w:rPr>
          <w:rFonts w:ascii="Arial" w:hAnsi="Arial" w:cs="Arial"/>
          <w:sz w:val="20"/>
          <w:szCs w:val="20"/>
        </w:rPr>
        <w:tab/>
        <w:t>Отчет, содержащий сведения, составляющие государственную или иную охраняемую законом тайну, составляется, утверждается и рассматривается в порядке и в сроки в соответствии с требованиями настоящего Порядка с соблюдением законодательства Российской Федерации о защите государственной тайны.</w:t>
      </w:r>
    </w:p>
    <w:p w:rsidR="008A1548" w:rsidRPr="008A1548" w:rsidRDefault="008A1548" w:rsidP="008A1548">
      <w:pPr>
        <w:tabs>
          <w:tab w:val="left" w:pos="851"/>
          <w:tab w:val="left" w:pos="993"/>
          <w:tab w:val="left" w:pos="1134"/>
        </w:tabs>
        <w:autoSpaceDE w:val="0"/>
        <w:autoSpaceDN w:val="0"/>
        <w:adjustRightInd w:val="0"/>
        <w:spacing w:after="0" w:line="240" w:lineRule="auto"/>
        <w:ind w:firstLine="851"/>
        <w:jc w:val="center"/>
        <w:rPr>
          <w:rFonts w:ascii="Arial" w:hAnsi="Arial" w:cs="Arial"/>
          <w:sz w:val="20"/>
          <w:szCs w:val="20"/>
        </w:rPr>
      </w:pPr>
    </w:p>
    <w:p w:rsidR="008A1548" w:rsidRPr="008A1548" w:rsidRDefault="008A1548" w:rsidP="008A1548">
      <w:pPr>
        <w:tabs>
          <w:tab w:val="left" w:pos="851"/>
          <w:tab w:val="left" w:pos="993"/>
          <w:tab w:val="left" w:pos="1276"/>
        </w:tabs>
        <w:autoSpaceDE w:val="0"/>
        <w:autoSpaceDN w:val="0"/>
        <w:adjustRightInd w:val="0"/>
        <w:spacing w:after="0" w:line="240" w:lineRule="auto"/>
        <w:ind w:firstLine="851"/>
        <w:jc w:val="center"/>
        <w:rPr>
          <w:rFonts w:ascii="Arial" w:hAnsi="Arial" w:cs="Arial"/>
          <w:sz w:val="20"/>
          <w:szCs w:val="20"/>
        </w:rPr>
      </w:pPr>
      <w:r w:rsidRPr="008A1548">
        <w:rPr>
          <w:rFonts w:ascii="Arial" w:hAnsi="Arial" w:cs="Arial"/>
          <w:sz w:val="20"/>
          <w:szCs w:val="20"/>
        </w:rPr>
        <w:t xml:space="preserve">2. Порядок и сроки составления Отчета </w:t>
      </w:r>
    </w:p>
    <w:p w:rsidR="008A1548" w:rsidRPr="008A1548" w:rsidRDefault="008A1548" w:rsidP="008A1548">
      <w:pPr>
        <w:tabs>
          <w:tab w:val="left" w:pos="851"/>
          <w:tab w:val="left" w:pos="993"/>
          <w:tab w:val="left" w:pos="1276"/>
        </w:tabs>
        <w:autoSpaceDE w:val="0"/>
        <w:autoSpaceDN w:val="0"/>
        <w:adjustRightInd w:val="0"/>
        <w:spacing w:after="0" w:line="240" w:lineRule="auto"/>
        <w:ind w:firstLine="851"/>
        <w:jc w:val="center"/>
        <w:rPr>
          <w:rFonts w:ascii="Arial" w:hAnsi="Arial" w:cs="Arial"/>
          <w:sz w:val="20"/>
          <w:szCs w:val="20"/>
        </w:rPr>
      </w:pPr>
    </w:p>
    <w:p w:rsidR="008A1548" w:rsidRPr="008A1548" w:rsidRDefault="008A1548" w:rsidP="008A1548">
      <w:pPr>
        <w:tabs>
          <w:tab w:val="left" w:pos="851"/>
          <w:tab w:val="left" w:pos="993"/>
          <w:tab w:val="left" w:pos="1276"/>
          <w:tab w:val="left" w:pos="1418"/>
        </w:tabs>
        <w:autoSpaceDE w:val="0"/>
        <w:autoSpaceDN w:val="0"/>
        <w:adjustRightInd w:val="0"/>
        <w:spacing w:after="0" w:line="240" w:lineRule="auto"/>
        <w:ind w:firstLine="851"/>
        <w:jc w:val="both"/>
        <w:rPr>
          <w:rFonts w:ascii="Arial" w:hAnsi="Arial" w:cs="Arial"/>
          <w:sz w:val="20"/>
          <w:szCs w:val="20"/>
        </w:rPr>
      </w:pPr>
      <w:r w:rsidRPr="008A1548">
        <w:rPr>
          <w:rFonts w:ascii="Arial" w:hAnsi="Arial" w:cs="Arial"/>
          <w:sz w:val="20"/>
          <w:szCs w:val="20"/>
        </w:rPr>
        <w:t>2.1.</w:t>
      </w:r>
      <w:r w:rsidRPr="008A1548">
        <w:rPr>
          <w:rFonts w:ascii="Arial" w:hAnsi="Arial" w:cs="Arial"/>
          <w:sz w:val="20"/>
          <w:szCs w:val="20"/>
        </w:rPr>
        <w:tab/>
        <w:t xml:space="preserve">Отчет в заголовочной части содержит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исполнительного органа Богучанского района, осуществляющего функции и полномочия учредителя в отношении учреждения (далее – учредитель), с указанием кода главы по бюджетной классификации, наименование публично-правового образования, с указанием кода по Общероссийскому </w:t>
      </w:r>
      <w:hyperlink r:id="rId14">
        <w:r w:rsidRPr="008A1548">
          <w:rPr>
            <w:rFonts w:ascii="Arial" w:hAnsi="Arial" w:cs="Arial"/>
            <w:sz w:val="20"/>
            <w:szCs w:val="20"/>
          </w:rPr>
          <w:t>классификатору</w:t>
        </w:r>
      </w:hyperlink>
      <w:r w:rsidRPr="008A1548">
        <w:rPr>
          <w:rFonts w:ascii="Arial" w:hAnsi="Arial" w:cs="Arial"/>
          <w:sz w:val="20"/>
          <w:szCs w:val="20"/>
        </w:rPr>
        <w:t xml:space="preserve"> территорий муниципальных образований, и составляется в разрезе следующих разделов:</w:t>
      </w:r>
    </w:p>
    <w:p w:rsidR="008A1548" w:rsidRPr="008A1548" w:rsidRDefault="008A1548" w:rsidP="008A1548">
      <w:pPr>
        <w:tabs>
          <w:tab w:val="left" w:pos="851"/>
          <w:tab w:val="left" w:pos="993"/>
          <w:tab w:val="left" w:pos="1276"/>
        </w:tabs>
        <w:autoSpaceDE w:val="0"/>
        <w:autoSpaceDN w:val="0"/>
        <w:adjustRightInd w:val="0"/>
        <w:spacing w:after="0" w:line="240" w:lineRule="auto"/>
        <w:ind w:firstLine="851"/>
        <w:jc w:val="both"/>
        <w:rPr>
          <w:rFonts w:ascii="Arial" w:hAnsi="Arial" w:cs="Arial"/>
          <w:sz w:val="20"/>
          <w:szCs w:val="20"/>
        </w:rPr>
      </w:pPr>
      <w:r w:rsidRPr="008A1548">
        <w:rPr>
          <w:rFonts w:ascii="Arial" w:hAnsi="Arial" w:cs="Arial"/>
          <w:sz w:val="20"/>
          <w:szCs w:val="20"/>
        </w:rPr>
        <w:t>раздел 1 «Результаты деятельности»;</w:t>
      </w:r>
    </w:p>
    <w:p w:rsidR="008A1548" w:rsidRPr="008A1548" w:rsidRDefault="008A1548" w:rsidP="008A1548">
      <w:pPr>
        <w:tabs>
          <w:tab w:val="left" w:pos="851"/>
          <w:tab w:val="left" w:pos="993"/>
          <w:tab w:val="left" w:pos="1276"/>
        </w:tabs>
        <w:autoSpaceDE w:val="0"/>
        <w:autoSpaceDN w:val="0"/>
        <w:adjustRightInd w:val="0"/>
        <w:spacing w:after="0" w:line="240" w:lineRule="auto"/>
        <w:ind w:firstLine="851"/>
        <w:jc w:val="both"/>
        <w:rPr>
          <w:rFonts w:ascii="Arial" w:hAnsi="Arial" w:cs="Arial"/>
          <w:sz w:val="20"/>
          <w:szCs w:val="20"/>
        </w:rPr>
      </w:pPr>
      <w:r w:rsidRPr="008A1548">
        <w:rPr>
          <w:rFonts w:ascii="Arial" w:hAnsi="Arial" w:cs="Arial"/>
          <w:sz w:val="20"/>
          <w:szCs w:val="20"/>
        </w:rPr>
        <w:t>раздел 2 «Использование имущества, закрепленного за учреждением».</w:t>
      </w:r>
    </w:p>
    <w:p w:rsidR="008A1548" w:rsidRPr="008A1548" w:rsidRDefault="008A1548" w:rsidP="008A1548">
      <w:pPr>
        <w:tabs>
          <w:tab w:val="left" w:pos="851"/>
          <w:tab w:val="left" w:pos="993"/>
          <w:tab w:val="left" w:pos="1276"/>
        </w:tabs>
        <w:autoSpaceDE w:val="0"/>
        <w:autoSpaceDN w:val="0"/>
        <w:adjustRightInd w:val="0"/>
        <w:spacing w:after="0" w:line="240" w:lineRule="auto"/>
        <w:ind w:firstLine="851"/>
        <w:jc w:val="both"/>
        <w:rPr>
          <w:rFonts w:ascii="Arial" w:hAnsi="Arial" w:cs="Arial"/>
          <w:sz w:val="20"/>
          <w:szCs w:val="20"/>
        </w:rPr>
      </w:pPr>
      <w:bookmarkStart w:id="0" w:name="P50"/>
      <w:bookmarkEnd w:id="0"/>
      <w:r w:rsidRPr="008A1548">
        <w:rPr>
          <w:rFonts w:ascii="Arial" w:hAnsi="Arial" w:cs="Arial"/>
          <w:sz w:val="20"/>
          <w:szCs w:val="20"/>
        </w:rPr>
        <w:t xml:space="preserve">2.2. </w:t>
      </w:r>
      <w:r w:rsidRPr="008A1548">
        <w:rPr>
          <w:rFonts w:ascii="Arial" w:hAnsi="Arial" w:cs="Arial"/>
          <w:sz w:val="20"/>
          <w:szCs w:val="20"/>
        </w:rPr>
        <w:tab/>
        <w:t>В раздел 1 «Результаты деятельности» включаются:</w:t>
      </w:r>
    </w:p>
    <w:p w:rsidR="008A1548" w:rsidRPr="008A1548" w:rsidRDefault="008A1548" w:rsidP="008A1548">
      <w:pPr>
        <w:numPr>
          <w:ilvl w:val="1"/>
          <w:numId w:val="2"/>
        </w:numPr>
        <w:tabs>
          <w:tab w:val="left" w:pos="851"/>
          <w:tab w:val="left" w:pos="993"/>
        </w:tabs>
        <w:autoSpaceDE w:val="0"/>
        <w:autoSpaceDN w:val="0"/>
        <w:adjustRightInd w:val="0"/>
        <w:spacing w:after="0" w:line="240" w:lineRule="auto"/>
        <w:ind w:left="0" w:firstLine="851"/>
        <w:jc w:val="both"/>
        <w:rPr>
          <w:rFonts w:ascii="Arial" w:hAnsi="Arial" w:cs="Arial"/>
          <w:sz w:val="20"/>
          <w:szCs w:val="20"/>
        </w:rPr>
      </w:pPr>
      <w:r w:rsidRPr="008A1548">
        <w:rPr>
          <w:rFonts w:ascii="Arial" w:hAnsi="Arial" w:cs="Arial"/>
          <w:sz w:val="20"/>
          <w:szCs w:val="20"/>
        </w:rPr>
        <w:t>отчет о выполнении муниципального задания на оказание муниципальных услуг (выполнение работ) за отчетный финансовый год (далее – муниципальное задание)</w:t>
      </w:r>
      <w:r w:rsidRPr="008A1548">
        <w:rPr>
          <w:rFonts w:ascii="Arial" w:hAnsi="Arial" w:cs="Arial"/>
          <w:sz w:val="20"/>
          <w:szCs w:val="20"/>
          <w:vertAlign w:val="superscript"/>
        </w:rPr>
        <w:footnoteReference w:id="2"/>
      </w:r>
      <w:r w:rsidRPr="008A1548">
        <w:rPr>
          <w:rFonts w:ascii="Arial" w:hAnsi="Arial" w:cs="Arial"/>
          <w:sz w:val="20"/>
          <w:szCs w:val="20"/>
        </w:rPr>
        <w:t>, содержащий сведения о муниципальных услугах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8A1548" w:rsidRPr="008A1548" w:rsidRDefault="008A1548" w:rsidP="008A1548">
      <w:pPr>
        <w:tabs>
          <w:tab w:val="left" w:pos="851"/>
          <w:tab w:val="left" w:pos="993"/>
          <w:tab w:val="left" w:pos="1134"/>
        </w:tabs>
        <w:autoSpaceDE w:val="0"/>
        <w:autoSpaceDN w:val="0"/>
        <w:adjustRightInd w:val="0"/>
        <w:spacing w:after="0" w:line="240" w:lineRule="auto"/>
        <w:ind w:firstLine="851"/>
        <w:jc w:val="both"/>
        <w:rPr>
          <w:rFonts w:ascii="Arial" w:hAnsi="Arial" w:cs="Arial"/>
          <w:sz w:val="20"/>
          <w:szCs w:val="20"/>
        </w:rPr>
      </w:pPr>
      <w:r w:rsidRPr="008A1548">
        <w:rPr>
          <w:rFonts w:ascii="Arial" w:hAnsi="Arial" w:cs="Arial"/>
          <w:sz w:val="20"/>
          <w:szCs w:val="20"/>
        </w:rPr>
        <w:t>Сведения, предусмотренные настоящим подпунктом, составляются за отчетный период в порядке, установленном частью 10 статьи 2 Федерального закона от 03.11.2006 № 174-ФЗ «Об автономных учреждениях»,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 684;</w:t>
      </w:r>
    </w:p>
    <w:p w:rsidR="008A1548" w:rsidRPr="008A1548" w:rsidRDefault="008A1548" w:rsidP="008A1548">
      <w:pPr>
        <w:numPr>
          <w:ilvl w:val="1"/>
          <w:numId w:val="2"/>
        </w:numPr>
        <w:tabs>
          <w:tab w:val="left" w:pos="851"/>
          <w:tab w:val="left" w:pos="993"/>
        </w:tabs>
        <w:autoSpaceDE w:val="0"/>
        <w:autoSpaceDN w:val="0"/>
        <w:adjustRightInd w:val="0"/>
        <w:spacing w:after="0" w:line="240" w:lineRule="auto"/>
        <w:ind w:left="0" w:firstLine="851"/>
        <w:jc w:val="both"/>
        <w:rPr>
          <w:rFonts w:ascii="Arial" w:hAnsi="Arial" w:cs="Arial"/>
          <w:sz w:val="20"/>
          <w:szCs w:val="20"/>
        </w:rPr>
      </w:pPr>
      <w:r w:rsidRPr="008A1548">
        <w:rPr>
          <w:rFonts w:ascii="Arial" w:hAnsi="Arial" w:cs="Arial"/>
          <w:sz w:val="20"/>
          <w:szCs w:val="20"/>
        </w:rPr>
        <w:lastRenderedPageBreak/>
        <w:t>сведения о поступлениях и выплатах учреждения, формируемые бюджетными учреждениями и автономными учреждениями, которые должны отражать информацию об объеме поступлений за отчетный финансовый год.</w:t>
      </w:r>
    </w:p>
    <w:p w:rsidR="008A1548" w:rsidRPr="008A1548" w:rsidRDefault="008A1548" w:rsidP="008A1548">
      <w:pPr>
        <w:widowControl w:val="0"/>
        <w:autoSpaceDE w:val="0"/>
        <w:autoSpaceDN w:val="0"/>
        <w:spacing w:after="0" w:line="240" w:lineRule="auto"/>
        <w:ind w:firstLine="851"/>
        <w:jc w:val="both"/>
        <w:rPr>
          <w:rFonts w:ascii="Arial" w:eastAsia="Times New Roman" w:hAnsi="Arial" w:cs="Arial"/>
          <w:sz w:val="20"/>
          <w:szCs w:val="20"/>
          <w:lang w:eastAsia="ru-RU"/>
        </w:rPr>
      </w:pPr>
      <w:r w:rsidRPr="008A1548">
        <w:rPr>
          <w:rFonts w:ascii="Arial" w:eastAsia="Times New Roman" w:hAnsi="Arial" w:cs="Arial"/>
          <w:sz w:val="20"/>
          <w:szCs w:val="20"/>
          <w:lang w:eastAsia="ru-RU"/>
        </w:rPr>
        <w:t>Информация о поступлениях формируется с указанием:</w:t>
      </w:r>
    </w:p>
    <w:p w:rsidR="008A1548" w:rsidRPr="008A1548" w:rsidRDefault="008A1548" w:rsidP="008A1548">
      <w:pPr>
        <w:widowControl w:val="0"/>
        <w:numPr>
          <w:ilvl w:val="0"/>
          <w:numId w:val="9"/>
        </w:numPr>
        <w:tabs>
          <w:tab w:val="left" w:pos="993"/>
        </w:tabs>
        <w:autoSpaceDE w:val="0"/>
        <w:autoSpaceDN w:val="0"/>
        <w:spacing w:after="0" w:line="240" w:lineRule="auto"/>
        <w:ind w:left="0" w:firstLine="851"/>
        <w:jc w:val="both"/>
        <w:rPr>
          <w:rFonts w:ascii="Arial" w:eastAsia="Times New Roman" w:hAnsi="Arial" w:cs="Arial"/>
          <w:sz w:val="20"/>
          <w:szCs w:val="20"/>
          <w:lang w:eastAsia="ru-RU"/>
        </w:rPr>
      </w:pPr>
      <w:r w:rsidRPr="008A1548">
        <w:rPr>
          <w:rFonts w:ascii="Arial" w:eastAsia="Times New Roman" w:hAnsi="Arial" w:cs="Arial"/>
          <w:sz w:val="20"/>
          <w:szCs w:val="20"/>
          <w:lang w:eastAsia="ru-RU"/>
        </w:rPr>
        <w:t xml:space="preserve">объема поступлений из бюджетов бюджетной системы Российской Федерации, включая субсидии на финансовое обеспечение выполнения муниципального задания, субсидии, предоставляемые в соответствии </w:t>
      </w:r>
      <w:r w:rsidRPr="008A1548">
        <w:rPr>
          <w:rFonts w:ascii="Arial" w:eastAsia="Times New Roman" w:hAnsi="Arial" w:cs="Arial"/>
          <w:sz w:val="20"/>
          <w:szCs w:val="20"/>
          <w:lang w:eastAsia="ru-RU"/>
        </w:rPr>
        <w:br/>
        <w:t xml:space="preserve">с </w:t>
      </w:r>
      <w:hyperlink r:id="rId15">
        <w:r w:rsidRPr="008A1548">
          <w:rPr>
            <w:rFonts w:ascii="Arial" w:eastAsia="Times New Roman" w:hAnsi="Arial" w:cs="Arial"/>
            <w:sz w:val="20"/>
            <w:szCs w:val="20"/>
            <w:lang w:eastAsia="ru-RU"/>
          </w:rPr>
          <w:t>абзацем вторым пункта 1 статьи 78.1</w:t>
        </w:r>
      </w:hyperlink>
      <w:r w:rsidRPr="008A1548">
        <w:rPr>
          <w:rFonts w:ascii="Arial" w:eastAsia="Times New Roman" w:hAnsi="Arial" w:cs="Arial"/>
          <w:sz w:val="20"/>
          <w:szCs w:val="20"/>
          <w:lang w:eastAsia="ru-RU"/>
        </w:rPr>
        <w:t xml:space="preserve"> Бюджетного кодекса Российской Федерации, 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соответственно </w:t>
      </w:r>
      <w:r w:rsidRPr="008A1548">
        <w:rPr>
          <w:rFonts w:ascii="Arial" w:eastAsia="Times New Roman" w:hAnsi="Arial" w:cs="Arial"/>
          <w:sz w:val="20"/>
          <w:szCs w:val="20"/>
          <w:lang w:eastAsia="ru-RU"/>
        </w:rPr>
        <w:br/>
        <w:t>из федерального бюджета, из бюджетов субъектов Российской Федерации и местных бюджетов;</w:t>
      </w:r>
    </w:p>
    <w:p w:rsidR="008A1548" w:rsidRPr="008A1548" w:rsidRDefault="008A1548" w:rsidP="008A1548">
      <w:pPr>
        <w:widowControl w:val="0"/>
        <w:numPr>
          <w:ilvl w:val="0"/>
          <w:numId w:val="9"/>
        </w:numPr>
        <w:tabs>
          <w:tab w:val="left" w:pos="993"/>
        </w:tabs>
        <w:autoSpaceDE w:val="0"/>
        <w:autoSpaceDN w:val="0"/>
        <w:spacing w:after="0" w:line="240" w:lineRule="auto"/>
        <w:ind w:left="0" w:firstLine="851"/>
        <w:jc w:val="both"/>
        <w:rPr>
          <w:rFonts w:ascii="Arial" w:eastAsia="Times New Roman" w:hAnsi="Arial" w:cs="Arial"/>
          <w:sz w:val="20"/>
          <w:szCs w:val="20"/>
          <w:lang w:eastAsia="ru-RU"/>
        </w:rPr>
      </w:pPr>
      <w:r w:rsidRPr="008A1548">
        <w:rPr>
          <w:rFonts w:ascii="Arial" w:eastAsia="Times New Roman" w:hAnsi="Arial" w:cs="Arial"/>
          <w:sz w:val="20"/>
          <w:szCs w:val="20"/>
          <w:lang w:eastAsia="ru-RU"/>
        </w:rPr>
        <w:t>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w:t>
      </w:r>
    </w:p>
    <w:p w:rsidR="008A1548" w:rsidRPr="008A1548" w:rsidRDefault="008A1548" w:rsidP="008A1548">
      <w:pPr>
        <w:widowControl w:val="0"/>
        <w:numPr>
          <w:ilvl w:val="0"/>
          <w:numId w:val="9"/>
        </w:numPr>
        <w:tabs>
          <w:tab w:val="left" w:pos="993"/>
        </w:tabs>
        <w:autoSpaceDE w:val="0"/>
        <w:autoSpaceDN w:val="0"/>
        <w:spacing w:after="0" w:line="240" w:lineRule="auto"/>
        <w:ind w:left="0" w:firstLine="851"/>
        <w:jc w:val="both"/>
        <w:rPr>
          <w:rFonts w:ascii="Arial" w:eastAsia="Times New Roman" w:hAnsi="Arial" w:cs="Arial"/>
          <w:sz w:val="20"/>
          <w:szCs w:val="20"/>
          <w:lang w:eastAsia="ru-RU"/>
        </w:rPr>
      </w:pPr>
      <w:r w:rsidRPr="008A1548">
        <w:rPr>
          <w:rFonts w:ascii="Arial" w:eastAsia="Times New Roman" w:hAnsi="Arial" w:cs="Arial"/>
          <w:sz w:val="20"/>
          <w:szCs w:val="20"/>
          <w:lang w:eastAsia="ru-RU"/>
        </w:rPr>
        <w:t xml:space="preserve">объема поступлений от приносящей доход деятельности, компенсации затрат, </w:t>
      </w:r>
    </w:p>
    <w:p w:rsidR="008A1548" w:rsidRPr="008A1548" w:rsidRDefault="008A1548" w:rsidP="008A1548">
      <w:pPr>
        <w:widowControl w:val="0"/>
        <w:numPr>
          <w:ilvl w:val="0"/>
          <w:numId w:val="9"/>
        </w:numPr>
        <w:tabs>
          <w:tab w:val="left" w:pos="993"/>
        </w:tabs>
        <w:autoSpaceDE w:val="0"/>
        <w:autoSpaceDN w:val="0"/>
        <w:spacing w:after="0" w:line="240" w:lineRule="auto"/>
        <w:ind w:left="0" w:firstLine="851"/>
        <w:jc w:val="both"/>
        <w:rPr>
          <w:rFonts w:ascii="Arial" w:eastAsia="Times New Roman" w:hAnsi="Arial" w:cs="Arial"/>
          <w:sz w:val="20"/>
          <w:szCs w:val="20"/>
          <w:lang w:eastAsia="ru-RU"/>
        </w:rPr>
      </w:pPr>
      <w:r w:rsidRPr="008A1548">
        <w:rPr>
          <w:rFonts w:ascii="Arial" w:eastAsia="Times New Roman" w:hAnsi="Arial" w:cs="Arial"/>
          <w:sz w:val="20"/>
          <w:szCs w:val="20"/>
          <w:lang w:eastAsia="ru-RU"/>
        </w:rPr>
        <w:t xml:space="preserve"> объема поступлений доходов от штрафов, пеней, неустоек, возмещения ущерба;</w:t>
      </w:r>
    </w:p>
    <w:p w:rsidR="008A1548" w:rsidRPr="008A1548" w:rsidRDefault="008A1548" w:rsidP="008A1548">
      <w:pPr>
        <w:widowControl w:val="0"/>
        <w:tabs>
          <w:tab w:val="left" w:pos="993"/>
        </w:tabs>
        <w:autoSpaceDE w:val="0"/>
        <w:autoSpaceDN w:val="0"/>
        <w:spacing w:after="0" w:line="240" w:lineRule="auto"/>
        <w:ind w:firstLine="851"/>
        <w:jc w:val="both"/>
        <w:rPr>
          <w:rFonts w:ascii="Arial" w:eastAsia="Times New Roman" w:hAnsi="Arial" w:cs="Arial"/>
          <w:sz w:val="20"/>
          <w:szCs w:val="20"/>
          <w:lang w:eastAsia="ru-RU"/>
        </w:rPr>
      </w:pPr>
      <w:r w:rsidRPr="008A1548">
        <w:rPr>
          <w:rFonts w:ascii="Arial" w:eastAsia="Times New Roman" w:hAnsi="Arial" w:cs="Arial"/>
          <w:sz w:val="20"/>
          <w:szCs w:val="20"/>
          <w:lang w:eastAsia="ru-RU"/>
        </w:rPr>
        <w:t>д) объема доходов от выбытия финансовых и нефинансовых активов.</w:t>
      </w:r>
    </w:p>
    <w:p w:rsidR="008A1548" w:rsidRPr="008A1548" w:rsidRDefault="008A1548" w:rsidP="008A1548">
      <w:pPr>
        <w:widowControl w:val="0"/>
        <w:autoSpaceDE w:val="0"/>
        <w:autoSpaceDN w:val="0"/>
        <w:spacing w:after="0" w:line="240" w:lineRule="auto"/>
        <w:ind w:firstLine="851"/>
        <w:jc w:val="both"/>
        <w:rPr>
          <w:rFonts w:ascii="Arial" w:eastAsia="Times New Roman" w:hAnsi="Arial" w:cs="Arial"/>
          <w:sz w:val="20"/>
          <w:szCs w:val="20"/>
          <w:lang w:eastAsia="ru-RU"/>
        </w:rPr>
      </w:pPr>
      <w:r w:rsidRPr="008A1548">
        <w:rPr>
          <w:rFonts w:ascii="Arial" w:eastAsia="Times New Roman" w:hAnsi="Arial" w:cs="Arial"/>
          <w:sz w:val="20"/>
          <w:szCs w:val="20"/>
          <w:lang w:eastAsia="ru-RU"/>
        </w:rPr>
        <w:t>Информация о выплатах формируется с указанием:</w:t>
      </w:r>
    </w:p>
    <w:p w:rsidR="008A1548" w:rsidRPr="008A1548" w:rsidRDefault="008A1548" w:rsidP="008A1548">
      <w:pPr>
        <w:widowControl w:val="0"/>
        <w:numPr>
          <w:ilvl w:val="0"/>
          <w:numId w:val="8"/>
        </w:numPr>
        <w:tabs>
          <w:tab w:val="left" w:pos="1134"/>
        </w:tabs>
        <w:autoSpaceDE w:val="0"/>
        <w:autoSpaceDN w:val="0"/>
        <w:spacing w:after="0" w:line="240" w:lineRule="auto"/>
        <w:ind w:left="0" w:firstLine="851"/>
        <w:jc w:val="both"/>
        <w:rPr>
          <w:rFonts w:ascii="Arial" w:eastAsia="Times New Roman" w:hAnsi="Arial" w:cs="Arial"/>
          <w:sz w:val="20"/>
          <w:szCs w:val="20"/>
          <w:lang w:eastAsia="ru-RU"/>
        </w:rPr>
      </w:pPr>
      <w:r w:rsidRPr="008A1548">
        <w:rPr>
          <w:rFonts w:ascii="Arial" w:eastAsia="Times New Roman" w:hAnsi="Arial" w:cs="Arial"/>
          <w:sz w:val="20"/>
          <w:szCs w:val="20"/>
          <w:lang w:eastAsia="ru-RU"/>
        </w:rPr>
        <w:t>объема выплат по оплате труда и компенсационных выплат работникам;</w:t>
      </w:r>
    </w:p>
    <w:p w:rsidR="008A1548" w:rsidRPr="008A1548" w:rsidRDefault="008A1548" w:rsidP="008A1548">
      <w:pPr>
        <w:widowControl w:val="0"/>
        <w:numPr>
          <w:ilvl w:val="0"/>
          <w:numId w:val="8"/>
        </w:numPr>
        <w:tabs>
          <w:tab w:val="left" w:pos="1134"/>
        </w:tabs>
        <w:autoSpaceDE w:val="0"/>
        <w:autoSpaceDN w:val="0"/>
        <w:spacing w:after="0" w:line="240" w:lineRule="auto"/>
        <w:ind w:left="0" w:firstLine="851"/>
        <w:jc w:val="both"/>
        <w:rPr>
          <w:rFonts w:ascii="Arial" w:eastAsia="Times New Roman" w:hAnsi="Arial" w:cs="Arial"/>
          <w:sz w:val="20"/>
          <w:szCs w:val="20"/>
          <w:lang w:eastAsia="ru-RU"/>
        </w:rPr>
      </w:pPr>
      <w:r w:rsidRPr="008A1548">
        <w:rPr>
          <w:rFonts w:ascii="Arial" w:eastAsia="Times New Roman" w:hAnsi="Arial" w:cs="Arial"/>
          <w:sz w:val="20"/>
          <w:szCs w:val="20"/>
          <w:lang w:eastAsia="ru-RU"/>
        </w:rPr>
        <w:t>объема выплат по перечислению взносов по обязательному социальному страхованию;</w:t>
      </w:r>
    </w:p>
    <w:p w:rsidR="008A1548" w:rsidRPr="008A1548" w:rsidRDefault="008A1548" w:rsidP="008A1548">
      <w:pPr>
        <w:widowControl w:val="0"/>
        <w:numPr>
          <w:ilvl w:val="0"/>
          <w:numId w:val="8"/>
        </w:numPr>
        <w:tabs>
          <w:tab w:val="left" w:pos="1134"/>
        </w:tabs>
        <w:autoSpaceDE w:val="0"/>
        <w:autoSpaceDN w:val="0"/>
        <w:spacing w:after="0" w:line="240" w:lineRule="auto"/>
        <w:ind w:left="0" w:firstLine="851"/>
        <w:jc w:val="both"/>
        <w:rPr>
          <w:rFonts w:ascii="Arial" w:eastAsia="Times New Roman" w:hAnsi="Arial" w:cs="Arial"/>
          <w:sz w:val="20"/>
          <w:szCs w:val="20"/>
          <w:lang w:eastAsia="ru-RU"/>
        </w:rPr>
      </w:pPr>
      <w:r w:rsidRPr="008A1548">
        <w:rPr>
          <w:rFonts w:ascii="Arial" w:eastAsia="Times New Roman" w:hAnsi="Arial" w:cs="Arial"/>
          <w:sz w:val="20"/>
          <w:szCs w:val="20"/>
          <w:lang w:eastAsia="ru-RU"/>
        </w:rPr>
        <w:t>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p>
    <w:p w:rsidR="008A1548" w:rsidRPr="008A1548" w:rsidRDefault="008A1548" w:rsidP="008A1548">
      <w:pPr>
        <w:widowControl w:val="0"/>
        <w:numPr>
          <w:ilvl w:val="0"/>
          <w:numId w:val="8"/>
        </w:numPr>
        <w:tabs>
          <w:tab w:val="left" w:pos="1134"/>
        </w:tabs>
        <w:autoSpaceDE w:val="0"/>
        <w:autoSpaceDN w:val="0"/>
        <w:spacing w:after="0" w:line="240" w:lineRule="auto"/>
        <w:ind w:left="0" w:firstLine="851"/>
        <w:jc w:val="both"/>
        <w:rPr>
          <w:rFonts w:ascii="Arial" w:eastAsia="Times New Roman" w:hAnsi="Arial" w:cs="Arial"/>
          <w:sz w:val="20"/>
          <w:szCs w:val="20"/>
          <w:lang w:eastAsia="ru-RU"/>
        </w:rPr>
      </w:pPr>
      <w:r w:rsidRPr="008A1548">
        <w:rPr>
          <w:rFonts w:ascii="Arial" w:eastAsia="Times New Roman" w:hAnsi="Arial" w:cs="Arial"/>
          <w:sz w:val="20"/>
          <w:szCs w:val="20"/>
          <w:lang w:eastAsia="ru-RU"/>
        </w:rPr>
        <w:t>объема выплат по обслуживанию долговых обязательств;</w:t>
      </w:r>
    </w:p>
    <w:p w:rsidR="008A1548" w:rsidRPr="008A1548" w:rsidRDefault="008A1548" w:rsidP="008A1548">
      <w:pPr>
        <w:widowControl w:val="0"/>
        <w:numPr>
          <w:ilvl w:val="0"/>
          <w:numId w:val="8"/>
        </w:numPr>
        <w:tabs>
          <w:tab w:val="left" w:pos="1134"/>
        </w:tabs>
        <w:autoSpaceDE w:val="0"/>
        <w:autoSpaceDN w:val="0"/>
        <w:spacing w:after="0" w:line="240" w:lineRule="auto"/>
        <w:ind w:left="0" w:firstLine="851"/>
        <w:jc w:val="both"/>
        <w:rPr>
          <w:rFonts w:ascii="Arial" w:eastAsia="Times New Roman" w:hAnsi="Arial" w:cs="Arial"/>
          <w:sz w:val="20"/>
          <w:szCs w:val="20"/>
          <w:lang w:eastAsia="ru-RU"/>
        </w:rPr>
      </w:pPr>
      <w:r w:rsidRPr="008A1548">
        <w:rPr>
          <w:rFonts w:ascii="Arial" w:eastAsia="Times New Roman" w:hAnsi="Arial" w:cs="Arial"/>
          <w:sz w:val="20"/>
          <w:szCs w:val="20"/>
          <w:lang w:eastAsia="ru-RU"/>
        </w:rPr>
        <w:t>объема выплат по безвозмездному перечислению организациям;</w:t>
      </w:r>
    </w:p>
    <w:p w:rsidR="008A1548" w:rsidRPr="008A1548" w:rsidRDefault="008A1548" w:rsidP="008A1548">
      <w:pPr>
        <w:widowControl w:val="0"/>
        <w:numPr>
          <w:ilvl w:val="0"/>
          <w:numId w:val="8"/>
        </w:numPr>
        <w:tabs>
          <w:tab w:val="left" w:pos="1134"/>
        </w:tabs>
        <w:autoSpaceDE w:val="0"/>
        <w:autoSpaceDN w:val="0"/>
        <w:spacing w:after="0" w:line="240" w:lineRule="auto"/>
        <w:ind w:left="0" w:firstLine="851"/>
        <w:jc w:val="both"/>
        <w:rPr>
          <w:rFonts w:ascii="Arial" w:eastAsia="Times New Roman" w:hAnsi="Arial" w:cs="Arial"/>
          <w:sz w:val="20"/>
          <w:szCs w:val="20"/>
          <w:lang w:eastAsia="ru-RU"/>
        </w:rPr>
      </w:pPr>
      <w:r w:rsidRPr="008A1548">
        <w:rPr>
          <w:rFonts w:ascii="Arial" w:eastAsia="Times New Roman" w:hAnsi="Arial" w:cs="Arial"/>
          <w:sz w:val="20"/>
          <w:szCs w:val="20"/>
          <w:lang w:eastAsia="ru-RU"/>
        </w:rPr>
        <w:t>объема выплат по социальному обеспечению;</w:t>
      </w:r>
    </w:p>
    <w:p w:rsidR="008A1548" w:rsidRPr="008A1548" w:rsidRDefault="008A1548" w:rsidP="008A1548">
      <w:pPr>
        <w:widowControl w:val="0"/>
        <w:numPr>
          <w:ilvl w:val="0"/>
          <w:numId w:val="8"/>
        </w:numPr>
        <w:tabs>
          <w:tab w:val="left" w:pos="1134"/>
        </w:tabs>
        <w:autoSpaceDE w:val="0"/>
        <w:autoSpaceDN w:val="0"/>
        <w:spacing w:after="0" w:line="240" w:lineRule="auto"/>
        <w:ind w:left="0" w:firstLine="851"/>
        <w:jc w:val="both"/>
        <w:rPr>
          <w:rFonts w:ascii="Arial" w:eastAsia="Times New Roman" w:hAnsi="Arial" w:cs="Arial"/>
          <w:sz w:val="20"/>
          <w:szCs w:val="20"/>
          <w:lang w:eastAsia="ru-RU"/>
        </w:rPr>
      </w:pPr>
      <w:r w:rsidRPr="008A1548">
        <w:rPr>
          <w:rFonts w:ascii="Arial" w:eastAsia="Times New Roman" w:hAnsi="Arial" w:cs="Arial"/>
          <w:sz w:val="20"/>
          <w:szCs w:val="20"/>
          <w:lang w:eastAsia="ru-RU"/>
        </w:rPr>
        <w:t>объема выплат, связанных с уплатой налогов, сборов, прочих платежей в бюджет (по видам налогов);</w:t>
      </w:r>
    </w:p>
    <w:p w:rsidR="008A1548" w:rsidRPr="008A1548" w:rsidRDefault="008A1548" w:rsidP="008A1548">
      <w:pPr>
        <w:widowControl w:val="0"/>
        <w:numPr>
          <w:ilvl w:val="0"/>
          <w:numId w:val="8"/>
        </w:numPr>
        <w:tabs>
          <w:tab w:val="left" w:pos="1134"/>
        </w:tabs>
        <w:autoSpaceDE w:val="0"/>
        <w:autoSpaceDN w:val="0"/>
        <w:spacing w:after="0" w:line="240" w:lineRule="auto"/>
        <w:ind w:left="0" w:firstLine="851"/>
        <w:jc w:val="both"/>
        <w:rPr>
          <w:rFonts w:ascii="Arial" w:eastAsia="Times New Roman" w:hAnsi="Arial" w:cs="Arial"/>
          <w:sz w:val="20"/>
          <w:szCs w:val="20"/>
          <w:lang w:eastAsia="ru-RU"/>
        </w:rPr>
      </w:pPr>
      <w:r w:rsidRPr="008A1548">
        <w:rPr>
          <w:rFonts w:ascii="Arial" w:eastAsia="Times New Roman" w:hAnsi="Arial" w:cs="Arial"/>
          <w:sz w:val="20"/>
          <w:szCs w:val="20"/>
          <w:lang w:eastAsia="ru-RU"/>
        </w:rPr>
        <w:t>объема выплат, направленных на приобретение финансовых активов;</w:t>
      </w:r>
    </w:p>
    <w:p w:rsidR="008A1548" w:rsidRPr="008A1548" w:rsidRDefault="008A1548" w:rsidP="008A1548">
      <w:pPr>
        <w:widowControl w:val="0"/>
        <w:numPr>
          <w:ilvl w:val="0"/>
          <w:numId w:val="8"/>
        </w:numPr>
        <w:tabs>
          <w:tab w:val="left" w:pos="1134"/>
        </w:tabs>
        <w:autoSpaceDE w:val="0"/>
        <w:autoSpaceDN w:val="0"/>
        <w:spacing w:after="0" w:line="240" w:lineRule="auto"/>
        <w:ind w:left="0" w:firstLine="851"/>
        <w:jc w:val="both"/>
        <w:rPr>
          <w:rFonts w:ascii="Arial" w:eastAsia="Times New Roman" w:hAnsi="Arial" w:cs="Arial"/>
          <w:sz w:val="20"/>
          <w:szCs w:val="20"/>
          <w:lang w:eastAsia="ru-RU"/>
        </w:rPr>
      </w:pPr>
      <w:r w:rsidRPr="008A1548">
        <w:rPr>
          <w:rFonts w:ascii="Arial" w:eastAsia="Times New Roman" w:hAnsi="Arial" w:cs="Arial"/>
          <w:sz w:val="20"/>
          <w:szCs w:val="20"/>
          <w:lang w:eastAsia="ru-RU"/>
        </w:rPr>
        <w:t>объема выплат в целях денежных обеспечений;</w:t>
      </w:r>
    </w:p>
    <w:p w:rsidR="008A1548" w:rsidRPr="008A1548" w:rsidRDefault="008A1548" w:rsidP="008A1548">
      <w:pPr>
        <w:widowControl w:val="0"/>
        <w:numPr>
          <w:ilvl w:val="0"/>
          <w:numId w:val="8"/>
        </w:numPr>
        <w:tabs>
          <w:tab w:val="left" w:pos="1134"/>
        </w:tabs>
        <w:autoSpaceDE w:val="0"/>
        <w:autoSpaceDN w:val="0"/>
        <w:spacing w:after="0" w:line="240" w:lineRule="auto"/>
        <w:ind w:left="0" w:firstLine="851"/>
        <w:jc w:val="both"/>
        <w:rPr>
          <w:rFonts w:ascii="Arial" w:eastAsia="Times New Roman" w:hAnsi="Arial" w:cs="Arial"/>
          <w:sz w:val="20"/>
          <w:szCs w:val="20"/>
          <w:lang w:eastAsia="ru-RU"/>
        </w:rPr>
      </w:pPr>
      <w:r w:rsidRPr="008A1548">
        <w:rPr>
          <w:rFonts w:ascii="Arial" w:eastAsia="Times New Roman" w:hAnsi="Arial" w:cs="Arial"/>
          <w:sz w:val="20"/>
          <w:szCs w:val="20"/>
          <w:lang w:eastAsia="ru-RU"/>
        </w:rPr>
        <w:t>объема перечислений на депозитные счета;</w:t>
      </w:r>
    </w:p>
    <w:p w:rsidR="008A1548" w:rsidRPr="008A1548" w:rsidRDefault="008A1548" w:rsidP="008A1548">
      <w:pPr>
        <w:numPr>
          <w:ilvl w:val="1"/>
          <w:numId w:val="2"/>
        </w:numPr>
        <w:tabs>
          <w:tab w:val="left" w:pos="851"/>
          <w:tab w:val="left" w:pos="993"/>
        </w:tabs>
        <w:autoSpaceDE w:val="0"/>
        <w:autoSpaceDN w:val="0"/>
        <w:adjustRightInd w:val="0"/>
        <w:spacing w:after="0" w:line="240" w:lineRule="auto"/>
        <w:ind w:left="23" w:firstLine="851"/>
        <w:jc w:val="both"/>
        <w:rPr>
          <w:rFonts w:ascii="Arial" w:hAnsi="Arial" w:cs="Arial"/>
          <w:sz w:val="20"/>
          <w:szCs w:val="20"/>
        </w:rPr>
      </w:pPr>
      <w:r w:rsidRPr="008A1548">
        <w:rPr>
          <w:rFonts w:ascii="Arial" w:hAnsi="Arial" w:cs="Arial"/>
          <w:sz w:val="20"/>
          <w:szCs w:val="20"/>
        </w:rPr>
        <w:t>сведения</w:t>
      </w:r>
      <w:r w:rsidRPr="008A1548">
        <w:rPr>
          <w:rFonts w:ascii="Arial" w:hAnsi="Arial" w:cs="Arial"/>
          <w:sz w:val="20"/>
          <w:szCs w:val="20"/>
          <w:vertAlign w:val="superscript"/>
        </w:rPr>
        <w:footnoteReference w:id="3"/>
      </w:r>
      <w:r w:rsidRPr="008A1548">
        <w:rPr>
          <w:rFonts w:ascii="Arial" w:hAnsi="Arial" w:cs="Arial"/>
          <w:sz w:val="20"/>
          <w:szCs w:val="20"/>
        </w:rPr>
        <w:t xml:space="preserve"> об оказываемых услугах, выполняемых работах сверх установленного муниципального задания, а также выпускаемой продукции, которые должны отражать информацию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w:t>
      </w:r>
      <w:r w:rsidRPr="008A1548">
        <w:rPr>
          <w:rFonts w:ascii="Arial" w:hAnsi="Arial" w:cs="Arial"/>
          <w:sz w:val="20"/>
          <w:szCs w:val="20"/>
        </w:rPr>
        <w:br/>
        <w:t>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8A1548" w:rsidRPr="008A1548" w:rsidRDefault="008A1548" w:rsidP="008A1548">
      <w:pPr>
        <w:numPr>
          <w:ilvl w:val="1"/>
          <w:numId w:val="2"/>
        </w:numPr>
        <w:tabs>
          <w:tab w:val="left" w:pos="851"/>
          <w:tab w:val="left" w:pos="993"/>
        </w:tabs>
        <w:autoSpaceDE w:val="0"/>
        <w:autoSpaceDN w:val="0"/>
        <w:adjustRightInd w:val="0"/>
        <w:spacing w:after="0" w:line="240" w:lineRule="auto"/>
        <w:ind w:left="23" w:firstLine="851"/>
        <w:jc w:val="both"/>
        <w:rPr>
          <w:rFonts w:ascii="Arial" w:hAnsi="Arial" w:cs="Arial"/>
          <w:sz w:val="20"/>
          <w:szCs w:val="20"/>
        </w:rPr>
      </w:pPr>
      <w:r w:rsidRPr="008A1548">
        <w:rPr>
          <w:rFonts w:ascii="Arial" w:hAnsi="Arial" w:cs="Arial"/>
          <w:sz w:val="20"/>
          <w:szCs w:val="20"/>
        </w:rP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которые должны отражать информацию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w:t>
      </w:r>
      <w:hyperlink r:id="rId16">
        <w:r w:rsidRPr="008A1548">
          <w:rPr>
            <w:rFonts w:ascii="Arial" w:hAnsi="Arial" w:cs="Arial"/>
            <w:sz w:val="20"/>
            <w:szCs w:val="20"/>
          </w:rPr>
          <w:t>классификатору</w:t>
        </w:r>
      </w:hyperlink>
      <w:r w:rsidRPr="008A1548">
        <w:rPr>
          <w:rFonts w:ascii="Arial" w:hAnsi="Arial" w:cs="Arial"/>
          <w:sz w:val="20"/>
          <w:szCs w:val="20"/>
        </w:rPr>
        <w:t xml:space="preserve">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 </w:t>
      </w:r>
    </w:p>
    <w:p w:rsidR="008A1548" w:rsidRPr="008A1548" w:rsidRDefault="008A1548" w:rsidP="008A1548">
      <w:pPr>
        <w:tabs>
          <w:tab w:val="left" w:pos="851"/>
          <w:tab w:val="left" w:pos="993"/>
        </w:tabs>
        <w:autoSpaceDE w:val="0"/>
        <w:autoSpaceDN w:val="0"/>
        <w:adjustRightInd w:val="0"/>
        <w:spacing w:after="0" w:line="240" w:lineRule="auto"/>
        <w:ind w:firstLine="851"/>
        <w:jc w:val="both"/>
        <w:rPr>
          <w:rFonts w:ascii="Arial" w:hAnsi="Arial" w:cs="Arial"/>
          <w:sz w:val="20"/>
          <w:szCs w:val="20"/>
        </w:rPr>
      </w:pPr>
      <w:r w:rsidRPr="008A1548">
        <w:rPr>
          <w:rFonts w:ascii="Arial" w:hAnsi="Arial" w:cs="Arial"/>
          <w:sz w:val="20"/>
          <w:szCs w:val="20"/>
        </w:rPr>
        <w:t xml:space="preserve">При отсутствии у учреждения вкладов в уставные (складочные) капиталы сведения, указанные в </w:t>
      </w:r>
      <w:hyperlink w:anchor="P145">
        <w:r w:rsidRPr="008A1548">
          <w:rPr>
            <w:rFonts w:ascii="Arial" w:hAnsi="Arial" w:cs="Arial"/>
            <w:sz w:val="20"/>
            <w:szCs w:val="20"/>
          </w:rPr>
          <w:t>абзаце первом</w:t>
        </w:r>
      </w:hyperlink>
      <w:r w:rsidRPr="008A1548">
        <w:rPr>
          <w:rFonts w:ascii="Arial" w:hAnsi="Arial" w:cs="Arial"/>
          <w:sz w:val="20"/>
          <w:szCs w:val="20"/>
        </w:rPr>
        <w:t xml:space="preserve"> настоящего подпункта, не формируются;</w:t>
      </w:r>
    </w:p>
    <w:p w:rsidR="008A1548" w:rsidRPr="008A1548" w:rsidRDefault="008A1548" w:rsidP="008A1548">
      <w:pPr>
        <w:numPr>
          <w:ilvl w:val="1"/>
          <w:numId w:val="2"/>
        </w:numPr>
        <w:tabs>
          <w:tab w:val="left" w:pos="851"/>
          <w:tab w:val="left" w:pos="993"/>
        </w:tabs>
        <w:autoSpaceDE w:val="0"/>
        <w:autoSpaceDN w:val="0"/>
        <w:adjustRightInd w:val="0"/>
        <w:spacing w:after="0" w:line="240" w:lineRule="auto"/>
        <w:ind w:left="0" w:firstLine="851"/>
        <w:jc w:val="both"/>
        <w:rPr>
          <w:rFonts w:ascii="Arial" w:hAnsi="Arial" w:cs="Arial"/>
          <w:sz w:val="20"/>
          <w:szCs w:val="20"/>
        </w:rPr>
      </w:pPr>
      <w:r w:rsidRPr="008A1548">
        <w:rPr>
          <w:rFonts w:ascii="Arial" w:hAnsi="Arial" w:cs="Arial"/>
          <w:sz w:val="20"/>
          <w:szCs w:val="20"/>
        </w:rPr>
        <w:t xml:space="preserve">сведения о кредиторской задолженности и обязательствах учреждения, которые </w:t>
      </w:r>
      <w:r w:rsidRPr="008A1548">
        <w:rPr>
          <w:rFonts w:ascii="Arial" w:hAnsi="Arial" w:cs="Arial"/>
          <w:sz w:val="20"/>
          <w:szCs w:val="20"/>
          <w:lang w:eastAsia="ru-RU"/>
        </w:rPr>
        <w:t>должны отражать информацию:</w:t>
      </w:r>
    </w:p>
    <w:p w:rsidR="008A1548" w:rsidRPr="008A1548" w:rsidRDefault="008A1548" w:rsidP="008A1548">
      <w:pPr>
        <w:numPr>
          <w:ilvl w:val="0"/>
          <w:numId w:val="7"/>
        </w:numPr>
        <w:tabs>
          <w:tab w:val="left" w:pos="851"/>
          <w:tab w:val="left" w:pos="993"/>
        </w:tabs>
        <w:autoSpaceDE w:val="0"/>
        <w:autoSpaceDN w:val="0"/>
        <w:adjustRightInd w:val="0"/>
        <w:spacing w:after="0" w:line="240" w:lineRule="auto"/>
        <w:ind w:left="0" w:firstLine="851"/>
        <w:jc w:val="both"/>
        <w:rPr>
          <w:rFonts w:ascii="Arial" w:hAnsi="Arial" w:cs="Arial"/>
          <w:sz w:val="20"/>
          <w:szCs w:val="20"/>
        </w:rPr>
      </w:pPr>
      <w:r w:rsidRPr="008A1548">
        <w:rPr>
          <w:rFonts w:ascii="Arial" w:hAnsi="Arial" w:cs="Arial"/>
          <w:sz w:val="20"/>
          <w:szCs w:val="20"/>
        </w:rPr>
        <w:lastRenderedPageBreak/>
        <w:t>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8A1548" w:rsidRPr="008A1548" w:rsidRDefault="008A1548" w:rsidP="008A1548">
      <w:pPr>
        <w:numPr>
          <w:ilvl w:val="0"/>
          <w:numId w:val="7"/>
        </w:numPr>
        <w:tabs>
          <w:tab w:val="left" w:pos="851"/>
          <w:tab w:val="left" w:pos="993"/>
        </w:tabs>
        <w:autoSpaceDE w:val="0"/>
        <w:autoSpaceDN w:val="0"/>
        <w:adjustRightInd w:val="0"/>
        <w:spacing w:after="0" w:line="240" w:lineRule="auto"/>
        <w:ind w:left="0" w:firstLine="851"/>
        <w:jc w:val="both"/>
        <w:rPr>
          <w:rFonts w:ascii="Arial" w:hAnsi="Arial" w:cs="Arial"/>
          <w:sz w:val="20"/>
          <w:szCs w:val="20"/>
        </w:rPr>
      </w:pPr>
      <w:r w:rsidRPr="008A1548">
        <w:rPr>
          <w:rFonts w:ascii="Arial" w:hAnsi="Arial" w:cs="Arial"/>
          <w:sz w:val="20"/>
          <w:szCs w:val="20"/>
        </w:rPr>
        <w:t xml:space="preserve">об объеме кредиторской задолженности на конец отчетного периода. </w:t>
      </w:r>
      <w:r w:rsidRPr="008A1548">
        <w:rPr>
          <w:rFonts w:ascii="Arial" w:hAnsi="Arial" w:cs="Arial"/>
          <w:sz w:val="20"/>
          <w:szCs w:val="20"/>
        </w:rPr>
        <w:br/>
        <w:t xml:space="preserve">            Информация о кредиторской задолженности формируется с обособлением информации о кредиторской задолженности по выплате заработной платы,  пособий, пенсий, по перечислениям в бюджет (по видам задолженности), по оплате товаров, работ, услуг, а также по оплате прочих расходов;</w:t>
      </w:r>
    </w:p>
    <w:p w:rsidR="008A1548" w:rsidRPr="008A1548" w:rsidRDefault="008A1548" w:rsidP="008A1548">
      <w:pPr>
        <w:numPr>
          <w:ilvl w:val="1"/>
          <w:numId w:val="2"/>
        </w:numPr>
        <w:tabs>
          <w:tab w:val="left" w:pos="851"/>
          <w:tab w:val="left" w:pos="993"/>
        </w:tabs>
        <w:autoSpaceDE w:val="0"/>
        <w:autoSpaceDN w:val="0"/>
        <w:adjustRightInd w:val="0"/>
        <w:spacing w:after="0" w:line="240" w:lineRule="auto"/>
        <w:ind w:left="0" w:firstLine="851"/>
        <w:jc w:val="both"/>
        <w:rPr>
          <w:rFonts w:ascii="Arial" w:hAnsi="Arial" w:cs="Arial"/>
          <w:sz w:val="20"/>
          <w:szCs w:val="20"/>
          <w:lang w:eastAsia="ru-RU"/>
        </w:rPr>
      </w:pPr>
      <w:r w:rsidRPr="008A1548">
        <w:rPr>
          <w:rFonts w:ascii="Arial" w:hAnsi="Arial" w:cs="Arial"/>
          <w:sz w:val="20"/>
          <w:szCs w:val="20"/>
        </w:rPr>
        <w:t xml:space="preserve">сведения о просроченной кредиторской задолженности, которые </w:t>
      </w:r>
      <w:r w:rsidRPr="008A1548">
        <w:rPr>
          <w:rFonts w:ascii="Arial" w:hAnsi="Arial" w:cs="Arial"/>
          <w:sz w:val="20"/>
          <w:szCs w:val="20"/>
          <w:lang w:eastAsia="ru-RU"/>
        </w:rPr>
        <w:t xml:space="preserve"> должны отражать информацию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8A1548" w:rsidRPr="008A1548" w:rsidRDefault="008A1548" w:rsidP="008A1548">
      <w:pPr>
        <w:numPr>
          <w:ilvl w:val="1"/>
          <w:numId w:val="2"/>
        </w:numPr>
        <w:tabs>
          <w:tab w:val="left" w:pos="851"/>
          <w:tab w:val="left" w:pos="993"/>
        </w:tabs>
        <w:autoSpaceDE w:val="0"/>
        <w:autoSpaceDN w:val="0"/>
        <w:adjustRightInd w:val="0"/>
        <w:spacing w:after="0" w:line="240" w:lineRule="auto"/>
        <w:ind w:left="22" w:firstLine="851"/>
        <w:jc w:val="both"/>
        <w:rPr>
          <w:rFonts w:ascii="Arial" w:hAnsi="Arial" w:cs="Arial"/>
          <w:sz w:val="20"/>
          <w:szCs w:val="20"/>
        </w:rPr>
      </w:pPr>
      <w:r w:rsidRPr="008A1548">
        <w:rPr>
          <w:rFonts w:ascii="Arial" w:hAnsi="Arial" w:cs="Arial"/>
          <w:sz w:val="20"/>
          <w:szCs w:val="20"/>
        </w:rPr>
        <w:t xml:space="preserve">сведения о задолженности по ущербу, недостачам, хищениям денежных средств и материальных ценностей, которые должны отражать информацию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установлены/не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 </w:t>
      </w:r>
    </w:p>
    <w:p w:rsidR="008A1548" w:rsidRPr="008A1548" w:rsidRDefault="008A1548" w:rsidP="008A1548">
      <w:pPr>
        <w:tabs>
          <w:tab w:val="left" w:pos="851"/>
          <w:tab w:val="left" w:pos="993"/>
        </w:tabs>
        <w:autoSpaceDE w:val="0"/>
        <w:autoSpaceDN w:val="0"/>
        <w:adjustRightInd w:val="0"/>
        <w:spacing w:after="0" w:line="240" w:lineRule="auto"/>
        <w:ind w:firstLine="851"/>
        <w:jc w:val="both"/>
        <w:rPr>
          <w:rFonts w:ascii="Arial" w:hAnsi="Arial" w:cs="Arial"/>
          <w:sz w:val="20"/>
          <w:szCs w:val="20"/>
        </w:rPr>
      </w:pPr>
      <w:r w:rsidRPr="008A1548">
        <w:rPr>
          <w:rFonts w:ascii="Arial" w:hAnsi="Arial" w:cs="Arial"/>
          <w:sz w:val="20"/>
          <w:szCs w:val="20"/>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8A1548" w:rsidRPr="008A1548" w:rsidRDefault="008A1548" w:rsidP="008A1548">
      <w:pPr>
        <w:tabs>
          <w:tab w:val="left" w:pos="851"/>
          <w:tab w:val="left" w:pos="993"/>
        </w:tabs>
        <w:autoSpaceDE w:val="0"/>
        <w:autoSpaceDN w:val="0"/>
        <w:adjustRightInd w:val="0"/>
        <w:spacing w:after="0" w:line="240" w:lineRule="auto"/>
        <w:ind w:firstLine="851"/>
        <w:jc w:val="both"/>
        <w:rPr>
          <w:rFonts w:ascii="Arial" w:hAnsi="Arial" w:cs="Arial"/>
          <w:sz w:val="20"/>
          <w:szCs w:val="20"/>
        </w:rPr>
      </w:pPr>
      <w:r w:rsidRPr="008A1548">
        <w:rPr>
          <w:rFonts w:ascii="Arial" w:hAnsi="Arial" w:cs="Arial"/>
          <w:sz w:val="20"/>
          <w:szCs w:val="20"/>
        </w:rPr>
        <w:t>8) сведения о численности сотрудников и оплате труда, которые должны отражать информацию о штатной численности (установлено штатным расписанием, замещено, вакантно) на начало года и конец отчетного периода, средней (среднегодовой) численности сотрудников за отчетный период, с указанием численности сотрудников, работающих по основному месту работы,  внешнего совместительства, а также информацию о численности сотрудников, выполняющих работу без заключения трудового договора (по договорам гражданско-правового характера), с учетом следующего:</w:t>
      </w:r>
    </w:p>
    <w:p w:rsidR="008A1548" w:rsidRPr="008A1548" w:rsidRDefault="008A1548" w:rsidP="008A1548">
      <w:pPr>
        <w:numPr>
          <w:ilvl w:val="0"/>
          <w:numId w:val="3"/>
        </w:numPr>
        <w:tabs>
          <w:tab w:val="left" w:pos="0"/>
        </w:tabs>
        <w:autoSpaceDE w:val="0"/>
        <w:autoSpaceDN w:val="0"/>
        <w:adjustRightInd w:val="0"/>
        <w:spacing w:after="0" w:line="240" w:lineRule="auto"/>
        <w:ind w:left="0" w:firstLine="851"/>
        <w:jc w:val="both"/>
        <w:rPr>
          <w:rFonts w:ascii="Arial" w:hAnsi="Arial" w:cs="Arial"/>
          <w:sz w:val="20"/>
          <w:szCs w:val="20"/>
        </w:rPr>
      </w:pPr>
      <w:r w:rsidRPr="008A1548">
        <w:rPr>
          <w:rFonts w:ascii="Arial" w:hAnsi="Arial" w:cs="Arial"/>
          <w:sz w:val="20"/>
          <w:szCs w:val="20"/>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8A1548" w:rsidRPr="008A1548" w:rsidRDefault="008A1548" w:rsidP="008A1548">
      <w:pPr>
        <w:numPr>
          <w:ilvl w:val="0"/>
          <w:numId w:val="3"/>
        </w:numPr>
        <w:tabs>
          <w:tab w:val="left" w:pos="0"/>
        </w:tabs>
        <w:autoSpaceDE w:val="0"/>
        <w:autoSpaceDN w:val="0"/>
        <w:adjustRightInd w:val="0"/>
        <w:spacing w:after="0" w:line="240" w:lineRule="auto"/>
        <w:ind w:left="0" w:firstLine="851"/>
        <w:jc w:val="both"/>
        <w:rPr>
          <w:rFonts w:ascii="Arial" w:hAnsi="Arial" w:cs="Arial"/>
          <w:sz w:val="20"/>
          <w:szCs w:val="20"/>
        </w:rPr>
      </w:pPr>
      <w:r w:rsidRPr="008A1548">
        <w:rPr>
          <w:rFonts w:ascii="Arial" w:hAnsi="Arial" w:cs="Arial"/>
          <w:sz w:val="20"/>
          <w:szCs w:val="20"/>
        </w:rPr>
        <w:t xml:space="preserve">информация о численности основного персонала формируется </w:t>
      </w:r>
      <w:r w:rsidRPr="008A1548">
        <w:rPr>
          <w:rFonts w:ascii="Arial" w:hAnsi="Arial" w:cs="Arial"/>
          <w:sz w:val="20"/>
          <w:szCs w:val="20"/>
        </w:rPr>
        <w:br/>
        <w:t xml:space="preserve">с указанием численности категорий работников, установленных </w:t>
      </w:r>
      <w:hyperlink r:id="rId17">
        <w:r w:rsidRPr="008A1548">
          <w:rPr>
            <w:rFonts w:ascii="Arial" w:hAnsi="Arial" w:cs="Arial"/>
            <w:sz w:val="20"/>
            <w:szCs w:val="20"/>
          </w:rPr>
          <w:t>Указом</w:t>
        </w:r>
      </w:hyperlink>
      <w:r w:rsidRPr="008A1548">
        <w:rPr>
          <w:rFonts w:ascii="Arial" w:hAnsi="Arial" w:cs="Arial"/>
          <w:sz w:val="20"/>
          <w:szCs w:val="20"/>
        </w:rPr>
        <w:t xml:space="preserve"> Президента Российской Федерации от 07.05.2012 № 597 «О мероприятиях </w:t>
      </w:r>
      <w:r w:rsidRPr="008A1548">
        <w:rPr>
          <w:rFonts w:ascii="Arial" w:hAnsi="Arial" w:cs="Arial"/>
          <w:sz w:val="20"/>
          <w:szCs w:val="20"/>
        </w:rPr>
        <w:br/>
        <w:t>по реализации государственной социальной политики»;</w:t>
      </w:r>
    </w:p>
    <w:p w:rsidR="008A1548" w:rsidRPr="008A1548" w:rsidRDefault="008A1548" w:rsidP="008A1548">
      <w:pPr>
        <w:numPr>
          <w:ilvl w:val="0"/>
          <w:numId w:val="3"/>
        </w:numPr>
        <w:shd w:val="clear" w:color="auto" w:fill="FFFFFF"/>
        <w:tabs>
          <w:tab w:val="left" w:pos="0"/>
        </w:tabs>
        <w:autoSpaceDE w:val="0"/>
        <w:autoSpaceDN w:val="0"/>
        <w:adjustRightInd w:val="0"/>
        <w:spacing w:after="0" w:line="240" w:lineRule="auto"/>
        <w:ind w:left="0" w:firstLine="851"/>
        <w:jc w:val="both"/>
        <w:rPr>
          <w:rFonts w:ascii="Arial" w:hAnsi="Arial" w:cs="Arial"/>
          <w:color w:val="FF0000"/>
          <w:sz w:val="20"/>
          <w:szCs w:val="20"/>
        </w:rPr>
      </w:pPr>
      <w:r w:rsidRPr="008A1548">
        <w:rPr>
          <w:rFonts w:ascii="Arial" w:hAnsi="Arial" w:cs="Arial"/>
          <w:color w:val="000000"/>
          <w:sz w:val="20"/>
          <w:szCs w:val="20"/>
          <w:shd w:val="clear" w:color="auto" w:fill="FFFFFF"/>
        </w:rPr>
        <w:t>сведения об оплате труда формируются по группам (категориям)</w:t>
      </w:r>
      <w:r w:rsidRPr="008A1548">
        <w:rPr>
          <w:rFonts w:ascii="Arial" w:hAnsi="Arial" w:cs="Arial"/>
          <w:color w:val="000000"/>
          <w:sz w:val="20"/>
          <w:szCs w:val="20"/>
        </w:rPr>
        <w:t xml:space="preserve"> персонала с обособлением информации об оплате труда работников, работающих по основному месту работы</w:t>
      </w:r>
      <w:r w:rsidRPr="008A1548">
        <w:rPr>
          <w:rFonts w:ascii="Arial" w:hAnsi="Arial" w:cs="Arial"/>
          <w:sz w:val="20"/>
          <w:szCs w:val="20"/>
        </w:rPr>
        <w:t>,</w:t>
      </w:r>
      <w:r w:rsidRPr="008A1548">
        <w:rPr>
          <w:rFonts w:ascii="Arial" w:hAnsi="Arial" w:cs="Arial"/>
          <w:color w:val="FF0000"/>
          <w:sz w:val="20"/>
          <w:szCs w:val="20"/>
        </w:rPr>
        <w:t xml:space="preserve"> </w:t>
      </w:r>
      <w:r w:rsidRPr="008A1548">
        <w:rPr>
          <w:rFonts w:ascii="Arial" w:hAnsi="Arial" w:cs="Arial"/>
          <w:color w:val="000000"/>
          <w:sz w:val="20"/>
          <w:szCs w:val="20"/>
        </w:rPr>
        <w:t>внешнего совместительства;</w:t>
      </w:r>
    </w:p>
    <w:p w:rsidR="008A1548" w:rsidRPr="008A1548" w:rsidRDefault="008A1548" w:rsidP="008A1548">
      <w:pPr>
        <w:tabs>
          <w:tab w:val="left" w:pos="851"/>
          <w:tab w:val="left" w:pos="1134"/>
        </w:tabs>
        <w:autoSpaceDE w:val="0"/>
        <w:autoSpaceDN w:val="0"/>
        <w:adjustRightInd w:val="0"/>
        <w:spacing w:after="0" w:line="240" w:lineRule="auto"/>
        <w:ind w:firstLine="851"/>
        <w:jc w:val="both"/>
        <w:rPr>
          <w:rFonts w:ascii="Arial" w:hAnsi="Arial" w:cs="Arial"/>
          <w:sz w:val="20"/>
          <w:szCs w:val="20"/>
        </w:rPr>
      </w:pPr>
      <w:r w:rsidRPr="008A1548">
        <w:rPr>
          <w:rFonts w:ascii="Arial" w:hAnsi="Arial" w:cs="Arial"/>
          <w:sz w:val="20"/>
          <w:szCs w:val="20"/>
        </w:rPr>
        <w:t>9)</w:t>
      </w:r>
      <w:r w:rsidRPr="008A1548">
        <w:rPr>
          <w:rFonts w:ascii="Arial" w:hAnsi="Arial" w:cs="Arial"/>
          <w:sz w:val="20"/>
          <w:szCs w:val="20"/>
        </w:rPr>
        <w:tab/>
        <w:t>автономными учреждениями дополнительно формируются следующие сведения:</w:t>
      </w:r>
    </w:p>
    <w:p w:rsidR="008A1548" w:rsidRPr="008A1548" w:rsidRDefault="008A1548" w:rsidP="008A1548">
      <w:pPr>
        <w:numPr>
          <w:ilvl w:val="0"/>
          <w:numId w:val="10"/>
        </w:numPr>
        <w:tabs>
          <w:tab w:val="left" w:pos="851"/>
          <w:tab w:val="left" w:pos="993"/>
          <w:tab w:val="left" w:pos="1134"/>
        </w:tabs>
        <w:autoSpaceDE w:val="0"/>
        <w:autoSpaceDN w:val="0"/>
        <w:adjustRightInd w:val="0"/>
        <w:spacing w:after="0" w:line="240" w:lineRule="auto"/>
        <w:ind w:left="0" w:firstLine="851"/>
        <w:jc w:val="both"/>
        <w:rPr>
          <w:rFonts w:ascii="Arial" w:hAnsi="Arial" w:cs="Arial"/>
          <w:sz w:val="20"/>
          <w:szCs w:val="20"/>
        </w:rPr>
      </w:pPr>
      <w:r w:rsidRPr="008A1548">
        <w:rPr>
          <w:rFonts w:ascii="Arial" w:hAnsi="Arial" w:cs="Arial"/>
          <w:sz w:val="20"/>
          <w:szCs w:val="20"/>
        </w:rPr>
        <w:t>информация об осуществлении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w:t>
      </w:r>
    </w:p>
    <w:p w:rsidR="008A1548" w:rsidRPr="008A1548" w:rsidRDefault="008A1548" w:rsidP="008A1548">
      <w:pPr>
        <w:numPr>
          <w:ilvl w:val="0"/>
          <w:numId w:val="10"/>
        </w:numPr>
        <w:tabs>
          <w:tab w:val="left" w:pos="851"/>
          <w:tab w:val="left" w:pos="993"/>
          <w:tab w:val="left" w:pos="1134"/>
        </w:tabs>
        <w:autoSpaceDE w:val="0"/>
        <w:autoSpaceDN w:val="0"/>
        <w:adjustRightInd w:val="0"/>
        <w:spacing w:after="0" w:line="240" w:lineRule="auto"/>
        <w:ind w:left="0" w:firstLine="851"/>
        <w:jc w:val="both"/>
        <w:rPr>
          <w:rFonts w:ascii="Arial" w:hAnsi="Arial" w:cs="Arial"/>
          <w:sz w:val="20"/>
          <w:szCs w:val="20"/>
        </w:rPr>
      </w:pPr>
      <w:r w:rsidRPr="008A1548">
        <w:rPr>
          <w:rFonts w:ascii="Arial" w:hAnsi="Arial" w:cs="Arial"/>
          <w:sz w:val="20"/>
          <w:szCs w:val="20"/>
        </w:rPr>
        <w:t>общее количество потребителей, воспользовавшихся услугами (работами) автономного учреждения, в том числе количество потребителей, воспользовавшихся бесплатными, частично платными и полностью платными для потребителей услугами (работами), по видам услуг (работ);</w:t>
      </w:r>
    </w:p>
    <w:p w:rsidR="008A1548" w:rsidRPr="008A1548" w:rsidRDefault="008A1548" w:rsidP="008A1548">
      <w:pPr>
        <w:numPr>
          <w:ilvl w:val="0"/>
          <w:numId w:val="10"/>
        </w:numPr>
        <w:tabs>
          <w:tab w:val="left" w:pos="851"/>
          <w:tab w:val="left" w:pos="993"/>
          <w:tab w:val="left" w:pos="1134"/>
        </w:tabs>
        <w:autoSpaceDE w:val="0"/>
        <w:autoSpaceDN w:val="0"/>
        <w:adjustRightInd w:val="0"/>
        <w:spacing w:after="0" w:line="240" w:lineRule="auto"/>
        <w:ind w:left="0" w:firstLine="851"/>
        <w:jc w:val="both"/>
        <w:rPr>
          <w:rFonts w:ascii="Arial" w:hAnsi="Arial" w:cs="Arial"/>
          <w:sz w:val="20"/>
          <w:szCs w:val="20"/>
        </w:rPr>
      </w:pPr>
      <w:r w:rsidRPr="008A1548">
        <w:rPr>
          <w:rFonts w:ascii="Arial" w:hAnsi="Arial" w:cs="Arial"/>
          <w:sz w:val="20"/>
          <w:szCs w:val="20"/>
        </w:rPr>
        <w:t>средняя стоимость для потребителей получения частично платных и полностью платных услуг (работ) по видам услуг (работ);</w:t>
      </w:r>
    </w:p>
    <w:p w:rsidR="008A1548" w:rsidRPr="008A1548" w:rsidRDefault="008A1548" w:rsidP="008A1548">
      <w:pPr>
        <w:numPr>
          <w:ilvl w:val="0"/>
          <w:numId w:val="10"/>
        </w:numPr>
        <w:tabs>
          <w:tab w:val="left" w:pos="851"/>
          <w:tab w:val="left" w:pos="993"/>
          <w:tab w:val="left" w:pos="1134"/>
        </w:tabs>
        <w:autoSpaceDE w:val="0"/>
        <w:autoSpaceDN w:val="0"/>
        <w:adjustRightInd w:val="0"/>
        <w:spacing w:after="0" w:line="240" w:lineRule="auto"/>
        <w:ind w:left="0" w:firstLine="851"/>
        <w:jc w:val="both"/>
        <w:rPr>
          <w:rFonts w:ascii="Arial" w:hAnsi="Arial" w:cs="Arial"/>
          <w:sz w:val="20"/>
          <w:szCs w:val="20"/>
        </w:rPr>
      </w:pPr>
      <w:r w:rsidRPr="008A1548">
        <w:rPr>
          <w:rFonts w:ascii="Arial" w:hAnsi="Arial" w:cs="Arial"/>
          <w:sz w:val="20"/>
          <w:szCs w:val="20"/>
        </w:rPr>
        <w:t>средняя заработная плата работников автономного учреждения;</w:t>
      </w:r>
    </w:p>
    <w:p w:rsidR="008A1548" w:rsidRPr="008A1548" w:rsidRDefault="008A1548" w:rsidP="008A1548">
      <w:pPr>
        <w:numPr>
          <w:ilvl w:val="0"/>
          <w:numId w:val="10"/>
        </w:numPr>
        <w:tabs>
          <w:tab w:val="left" w:pos="851"/>
          <w:tab w:val="left" w:pos="993"/>
          <w:tab w:val="left" w:pos="1134"/>
        </w:tabs>
        <w:autoSpaceDE w:val="0"/>
        <w:autoSpaceDN w:val="0"/>
        <w:adjustRightInd w:val="0"/>
        <w:spacing w:after="0" w:line="240" w:lineRule="auto"/>
        <w:ind w:left="0" w:firstLine="851"/>
        <w:jc w:val="both"/>
        <w:rPr>
          <w:rFonts w:ascii="Arial" w:hAnsi="Arial" w:cs="Arial"/>
          <w:sz w:val="20"/>
          <w:szCs w:val="20"/>
        </w:rPr>
      </w:pPr>
      <w:r w:rsidRPr="008A1548">
        <w:rPr>
          <w:rFonts w:ascii="Arial" w:hAnsi="Arial" w:cs="Arial"/>
          <w:sz w:val="20"/>
          <w:szCs w:val="20"/>
        </w:rPr>
        <w:t>объем финансового обеспечения развития автономного учреждения в рамках программ, утвержденных в установленном порядке;</w:t>
      </w:r>
    </w:p>
    <w:p w:rsidR="008A1548" w:rsidRPr="008A1548" w:rsidRDefault="008A1548" w:rsidP="008A1548">
      <w:pPr>
        <w:numPr>
          <w:ilvl w:val="0"/>
          <w:numId w:val="10"/>
        </w:numPr>
        <w:tabs>
          <w:tab w:val="left" w:pos="851"/>
          <w:tab w:val="left" w:pos="993"/>
          <w:tab w:val="left" w:pos="1134"/>
        </w:tabs>
        <w:autoSpaceDE w:val="0"/>
        <w:autoSpaceDN w:val="0"/>
        <w:adjustRightInd w:val="0"/>
        <w:spacing w:after="0" w:line="240" w:lineRule="auto"/>
        <w:ind w:left="0" w:firstLine="851"/>
        <w:jc w:val="both"/>
        <w:rPr>
          <w:rFonts w:ascii="Arial" w:hAnsi="Arial" w:cs="Arial"/>
          <w:sz w:val="20"/>
          <w:szCs w:val="20"/>
        </w:rPr>
      </w:pPr>
      <w:r w:rsidRPr="008A1548">
        <w:rPr>
          <w:rFonts w:ascii="Arial" w:hAnsi="Arial" w:cs="Arial"/>
          <w:sz w:val="20"/>
          <w:szCs w:val="20"/>
        </w:rPr>
        <w:t>объем финансового обеспечения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w:t>
      </w:r>
    </w:p>
    <w:p w:rsidR="008A1548" w:rsidRPr="008A1548" w:rsidRDefault="008A1548" w:rsidP="008A1548">
      <w:pPr>
        <w:numPr>
          <w:ilvl w:val="0"/>
          <w:numId w:val="10"/>
        </w:numPr>
        <w:tabs>
          <w:tab w:val="left" w:pos="851"/>
          <w:tab w:val="left" w:pos="993"/>
          <w:tab w:val="left" w:pos="1134"/>
        </w:tabs>
        <w:autoSpaceDE w:val="0"/>
        <w:autoSpaceDN w:val="0"/>
        <w:adjustRightInd w:val="0"/>
        <w:spacing w:after="0" w:line="240" w:lineRule="auto"/>
        <w:ind w:left="0" w:firstLine="851"/>
        <w:jc w:val="both"/>
        <w:rPr>
          <w:rFonts w:ascii="Arial" w:hAnsi="Arial" w:cs="Arial"/>
          <w:sz w:val="20"/>
          <w:szCs w:val="20"/>
        </w:rPr>
      </w:pPr>
      <w:r w:rsidRPr="008A1548">
        <w:rPr>
          <w:rFonts w:ascii="Arial" w:hAnsi="Arial" w:cs="Arial"/>
          <w:sz w:val="20"/>
          <w:szCs w:val="20"/>
        </w:rPr>
        <w:t>общие суммы прибыли автономного учреждения после налогообложения в отчетном периоде, образовавшейся в связи с оказанием автономным учреждением частично платных и полностью платных услуг (работ);</w:t>
      </w:r>
    </w:p>
    <w:p w:rsidR="008A1548" w:rsidRPr="008A1548" w:rsidRDefault="008A1548" w:rsidP="008A1548">
      <w:pPr>
        <w:numPr>
          <w:ilvl w:val="0"/>
          <w:numId w:val="10"/>
        </w:numPr>
        <w:tabs>
          <w:tab w:val="left" w:pos="851"/>
          <w:tab w:val="left" w:pos="993"/>
          <w:tab w:val="left" w:pos="1134"/>
        </w:tabs>
        <w:autoSpaceDE w:val="0"/>
        <w:autoSpaceDN w:val="0"/>
        <w:adjustRightInd w:val="0"/>
        <w:spacing w:after="0" w:line="240" w:lineRule="auto"/>
        <w:ind w:left="0" w:firstLine="851"/>
        <w:jc w:val="both"/>
        <w:rPr>
          <w:rFonts w:ascii="Arial" w:hAnsi="Arial" w:cs="Arial"/>
          <w:sz w:val="20"/>
          <w:szCs w:val="20"/>
        </w:rPr>
      </w:pPr>
      <w:r w:rsidRPr="008A1548">
        <w:rPr>
          <w:rFonts w:ascii="Arial" w:hAnsi="Arial" w:cs="Arial"/>
          <w:sz w:val="20"/>
          <w:szCs w:val="20"/>
        </w:rPr>
        <w:lastRenderedPageBreak/>
        <w:t>перечень видов деятельности, осуществляемых автономным учреждением;</w:t>
      </w:r>
    </w:p>
    <w:p w:rsidR="008A1548" w:rsidRPr="008A1548" w:rsidRDefault="008A1548" w:rsidP="008A1548">
      <w:pPr>
        <w:numPr>
          <w:ilvl w:val="0"/>
          <w:numId w:val="10"/>
        </w:numPr>
        <w:tabs>
          <w:tab w:val="left" w:pos="851"/>
          <w:tab w:val="left" w:pos="993"/>
          <w:tab w:val="left" w:pos="1134"/>
        </w:tabs>
        <w:autoSpaceDE w:val="0"/>
        <w:autoSpaceDN w:val="0"/>
        <w:adjustRightInd w:val="0"/>
        <w:spacing w:after="0" w:line="240" w:lineRule="auto"/>
        <w:ind w:left="0" w:firstLine="851"/>
        <w:jc w:val="both"/>
        <w:rPr>
          <w:rFonts w:ascii="Arial" w:hAnsi="Arial" w:cs="Arial"/>
          <w:sz w:val="20"/>
          <w:szCs w:val="20"/>
        </w:rPr>
      </w:pPr>
      <w:r w:rsidRPr="008A1548">
        <w:rPr>
          <w:rFonts w:ascii="Arial" w:hAnsi="Arial" w:cs="Arial"/>
          <w:sz w:val="20"/>
          <w:szCs w:val="20"/>
        </w:rPr>
        <w:t>перечень разрешительных документов (с указанием номеров, даты выдачи и срока действия), на основании которых автономное учреждение осуществляет деятельность;</w:t>
      </w:r>
    </w:p>
    <w:p w:rsidR="008A1548" w:rsidRPr="008A1548" w:rsidRDefault="008A1548" w:rsidP="008A1548">
      <w:pPr>
        <w:numPr>
          <w:ilvl w:val="0"/>
          <w:numId w:val="10"/>
        </w:numPr>
        <w:tabs>
          <w:tab w:val="left" w:pos="851"/>
          <w:tab w:val="left" w:pos="993"/>
          <w:tab w:val="left" w:pos="1134"/>
        </w:tabs>
        <w:autoSpaceDE w:val="0"/>
        <w:autoSpaceDN w:val="0"/>
        <w:adjustRightInd w:val="0"/>
        <w:spacing w:after="0" w:line="240" w:lineRule="auto"/>
        <w:ind w:left="0" w:firstLine="851"/>
        <w:jc w:val="both"/>
        <w:rPr>
          <w:rFonts w:ascii="Arial" w:hAnsi="Arial" w:cs="Arial"/>
          <w:sz w:val="20"/>
          <w:szCs w:val="20"/>
        </w:rPr>
      </w:pPr>
      <w:r w:rsidRPr="008A1548">
        <w:rPr>
          <w:rFonts w:ascii="Arial" w:hAnsi="Arial" w:cs="Arial"/>
          <w:sz w:val="20"/>
          <w:szCs w:val="20"/>
        </w:rPr>
        <w:t>состав наблюдательного совета (с указанием должностей, фамилий, имен и отчеств).</w:t>
      </w:r>
    </w:p>
    <w:p w:rsidR="008A1548" w:rsidRPr="008A1548" w:rsidRDefault="008A1548" w:rsidP="008A1548">
      <w:pPr>
        <w:tabs>
          <w:tab w:val="left" w:pos="851"/>
          <w:tab w:val="left" w:pos="993"/>
          <w:tab w:val="left" w:pos="1134"/>
        </w:tabs>
        <w:autoSpaceDE w:val="0"/>
        <w:autoSpaceDN w:val="0"/>
        <w:adjustRightInd w:val="0"/>
        <w:spacing w:after="0" w:line="240" w:lineRule="auto"/>
        <w:ind w:firstLine="851"/>
        <w:jc w:val="both"/>
        <w:rPr>
          <w:rFonts w:ascii="Arial" w:hAnsi="Arial" w:cs="Arial"/>
          <w:sz w:val="20"/>
          <w:szCs w:val="20"/>
        </w:rPr>
      </w:pPr>
      <w:r w:rsidRPr="008A1548">
        <w:rPr>
          <w:rFonts w:ascii="Arial" w:hAnsi="Arial" w:cs="Arial"/>
          <w:sz w:val="20"/>
          <w:szCs w:val="20"/>
        </w:rPr>
        <w:t xml:space="preserve">Сведения, предусмотренные настоящим пунктом, составляются за отчетный период. </w:t>
      </w:r>
    </w:p>
    <w:p w:rsidR="008A1548" w:rsidRPr="008A1548" w:rsidRDefault="008A1548" w:rsidP="008A1548">
      <w:pPr>
        <w:tabs>
          <w:tab w:val="left" w:pos="709"/>
          <w:tab w:val="left" w:pos="851"/>
        </w:tabs>
        <w:autoSpaceDE w:val="0"/>
        <w:autoSpaceDN w:val="0"/>
        <w:adjustRightInd w:val="0"/>
        <w:spacing w:after="0" w:line="240" w:lineRule="auto"/>
        <w:ind w:firstLine="851"/>
        <w:jc w:val="both"/>
        <w:rPr>
          <w:rFonts w:ascii="Arial" w:hAnsi="Arial" w:cs="Arial"/>
          <w:sz w:val="20"/>
          <w:szCs w:val="20"/>
        </w:rPr>
      </w:pPr>
      <w:r w:rsidRPr="008A1548">
        <w:rPr>
          <w:rFonts w:ascii="Arial" w:hAnsi="Arial" w:cs="Arial"/>
          <w:sz w:val="20"/>
          <w:szCs w:val="20"/>
        </w:rPr>
        <w:t>2.3.</w:t>
      </w:r>
      <w:r w:rsidRPr="008A1548">
        <w:rPr>
          <w:rFonts w:ascii="Arial" w:hAnsi="Arial" w:cs="Arial"/>
          <w:sz w:val="20"/>
          <w:szCs w:val="20"/>
        </w:rPr>
        <w:tab/>
        <w:t>В раздел 2 «Использование имущества, закрепленного за учреждением» включаются:</w:t>
      </w:r>
    </w:p>
    <w:p w:rsidR="008A1548" w:rsidRPr="008A1548" w:rsidRDefault="008A1548" w:rsidP="008A1548">
      <w:pPr>
        <w:tabs>
          <w:tab w:val="left" w:pos="851"/>
          <w:tab w:val="left" w:pos="993"/>
        </w:tabs>
        <w:autoSpaceDE w:val="0"/>
        <w:autoSpaceDN w:val="0"/>
        <w:adjustRightInd w:val="0"/>
        <w:spacing w:after="0" w:line="240" w:lineRule="auto"/>
        <w:ind w:firstLine="851"/>
        <w:jc w:val="both"/>
        <w:rPr>
          <w:rFonts w:ascii="Arial" w:hAnsi="Arial" w:cs="Arial"/>
          <w:sz w:val="20"/>
          <w:szCs w:val="20"/>
        </w:rPr>
      </w:pPr>
      <w:r w:rsidRPr="008A1548">
        <w:rPr>
          <w:rFonts w:ascii="Arial" w:hAnsi="Arial" w:cs="Arial"/>
          <w:sz w:val="20"/>
          <w:szCs w:val="20"/>
          <w:lang w:eastAsia="ru-RU"/>
        </w:rPr>
        <w:t>1) 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w:t>
      </w:r>
    </w:p>
    <w:p w:rsidR="008A1548" w:rsidRPr="008A1548" w:rsidRDefault="008A1548" w:rsidP="008A1548">
      <w:pPr>
        <w:numPr>
          <w:ilvl w:val="0"/>
          <w:numId w:val="5"/>
        </w:numPr>
        <w:tabs>
          <w:tab w:val="left" w:pos="851"/>
          <w:tab w:val="left" w:pos="993"/>
        </w:tabs>
        <w:autoSpaceDE w:val="0"/>
        <w:autoSpaceDN w:val="0"/>
        <w:adjustRightInd w:val="0"/>
        <w:spacing w:after="0" w:line="240" w:lineRule="auto"/>
        <w:ind w:left="0" w:firstLine="851"/>
        <w:jc w:val="both"/>
        <w:rPr>
          <w:rFonts w:ascii="Arial" w:hAnsi="Arial" w:cs="Arial"/>
          <w:sz w:val="20"/>
          <w:szCs w:val="20"/>
        </w:rPr>
      </w:pPr>
      <w:r w:rsidRPr="008A1548">
        <w:rPr>
          <w:rFonts w:ascii="Arial" w:hAnsi="Arial" w:cs="Arial"/>
          <w:sz w:val="20"/>
          <w:szCs w:val="20"/>
          <w:lang w:eastAsia="ru-RU"/>
        </w:rPr>
        <w:t>сведения о земельных участках, предоставленных на праве постоянного (бессрочного) пользования;</w:t>
      </w:r>
    </w:p>
    <w:p w:rsidR="008A1548" w:rsidRPr="008A1548" w:rsidRDefault="008A1548" w:rsidP="008A1548">
      <w:pPr>
        <w:numPr>
          <w:ilvl w:val="0"/>
          <w:numId w:val="4"/>
        </w:numPr>
        <w:tabs>
          <w:tab w:val="left" w:pos="851"/>
          <w:tab w:val="left" w:pos="993"/>
        </w:tabs>
        <w:autoSpaceDE w:val="0"/>
        <w:autoSpaceDN w:val="0"/>
        <w:adjustRightInd w:val="0"/>
        <w:spacing w:after="0" w:line="240" w:lineRule="auto"/>
        <w:ind w:left="0" w:firstLine="851"/>
        <w:jc w:val="both"/>
        <w:rPr>
          <w:rFonts w:ascii="Arial" w:hAnsi="Arial" w:cs="Arial"/>
          <w:sz w:val="20"/>
          <w:szCs w:val="20"/>
        </w:rPr>
      </w:pPr>
      <w:r w:rsidRPr="008A1548">
        <w:rPr>
          <w:rFonts w:ascii="Arial" w:eastAsia="Times New Roman" w:hAnsi="Arial" w:cs="Arial"/>
          <w:sz w:val="20"/>
          <w:szCs w:val="20"/>
          <w:lang w:eastAsia="ru-RU"/>
        </w:rPr>
        <w:t>сведения о недвижимом</w:t>
      </w:r>
      <w:r w:rsidRPr="008A1548">
        <w:rPr>
          <w:rFonts w:ascii="Arial" w:hAnsi="Arial" w:cs="Arial"/>
          <w:sz w:val="20"/>
          <w:szCs w:val="20"/>
        </w:rPr>
        <w:t xml:space="preserve"> имуществе, используемом по договору аренды, включая информацию, содержащую перечень объектов недвижимого имущества, находящегося у учреждения в пользовании по договору аренды;</w:t>
      </w:r>
    </w:p>
    <w:p w:rsidR="008A1548" w:rsidRPr="008A1548" w:rsidRDefault="008A1548" w:rsidP="008A1548">
      <w:pPr>
        <w:numPr>
          <w:ilvl w:val="0"/>
          <w:numId w:val="4"/>
        </w:numPr>
        <w:tabs>
          <w:tab w:val="left" w:pos="851"/>
          <w:tab w:val="left" w:pos="993"/>
        </w:tabs>
        <w:autoSpaceDE w:val="0"/>
        <w:autoSpaceDN w:val="0"/>
        <w:adjustRightInd w:val="0"/>
        <w:spacing w:after="0" w:line="240" w:lineRule="auto"/>
        <w:ind w:left="0" w:firstLine="851"/>
        <w:jc w:val="both"/>
        <w:rPr>
          <w:rFonts w:ascii="Arial" w:hAnsi="Arial" w:cs="Arial"/>
          <w:sz w:val="20"/>
          <w:szCs w:val="20"/>
        </w:rPr>
      </w:pPr>
      <w:r w:rsidRPr="008A1548">
        <w:rPr>
          <w:rFonts w:ascii="Arial" w:hAnsi="Arial" w:cs="Arial"/>
          <w:sz w:val="20"/>
          <w:szCs w:val="20"/>
          <w:lang w:eastAsia="ru-RU"/>
        </w:rPr>
        <w:t>сведения о недвижимом имуществе, используемом по договору безвозмездного пользования (договору ссуды)</w:t>
      </w:r>
      <w:r w:rsidRPr="008A1548">
        <w:rPr>
          <w:rFonts w:ascii="Arial" w:hAnsi="Arial" w:cs="Arial"/>
          <w:sz w:val="20"/>
          <w:szCs w:val="20"/>
        </w:rPr>
        <w:t xml:space="preserve">, включая информацию, содержащую перечень </w:t>
      </w:r>
      <w:r w:rsidRPr="008A1548">
        <w:rPr>
          <w:rFonts w:ascii="Arial" w:hAnsi="Arial" w:cs="Arial"/>
          <w:sz w:val="20"/>
          <w:szCs w:val="20"/>
          <w:lang w:eastAsia="ru-RU"/>
        </w:rPr>
        <w:t xml:space="preserve">объектов недвижимого имущества, находящегося </w:t>
      </w:r>
      <w:r w:rsidRPr="008A1548">
        <w:rPr>
          <w:rFonts w:ascii="Arial" w:hAnsi="Arial" w:cs="Arial"/>
          <w:sz w:val="20"/>
          <w:szCs w:val="20"/>
          <w:lang w:eastAsia="ru-RU"/>
        </w:rPr>
        <w:br/>
        <w:t xml:space="preserve">у учреждения в пользовании по договору безвозмездного пользования (договору ссуды); </w:t>
      </w:r>
    </w:p>
    <w:p w:rsidR="008A1548" w:rsidRPr="008A1548" w:rsidRDefault="008A1548" w:rsidP="008A1548">
      <w:pPr>
        <w:numPr>
          <w:ilvl w:val="0"/>
          <w:numId w:val="4"/>
        </w:numPr>
        <w:tabs>
          <w:tab w:val="left" w:pos="851"/>
          <w:tab w:val="left" w:pos="993"/>
        </w:tabs>
        <w:autoSpaceDE w:val="0"/>
        <w:autoSpaceDN w:val="0"/>
        <w:adjustRightInd w:val="0"/>
        <w:spacing w:after="0" w:line="240" w:lineRule="auto"/>
        <w:ind w:left="0" w:firstLine="851"/>
        <w:jc w:val="both"/>
        <w:rPr>
          <w:rFonts w:ascii="Arial" w:hAnsi="Arial" w:cs="Arial"/>
          <w:sz w:val="20"/>
          <w:szCs w:val="20"/>
        </w:rPr>
      </w:pPr>
      <w:r w:rsidRPr="008A1548">
        <w:rPr>
          <w:rFonts w:ascii="Arial" w:hAnsi="Arial" w:cs="Arial"/>
          <w:sz w:val="20"/>
          <w:szCs w:val="20"/>
        </w:rPr>
        <w:t xml:space="preserve">автономными учреждениями дополнительно формируются следующие сведения: </w:t>
      </w:r>
    </w:p>
    <w:p w:rsidR="008A1548" w:rsidRPr="008A1548" w:rsidRDefault="008A1548" w:rsidP="008A1548">
      <w:pPr>
        <w:widowControl w:val="0"/>
        <w:tabs>
          <w:tab w:val="left" w:pos="993"/>
        </w:tabs>
        <w:autoSpaceDE w:val="0"/>
        <w:autoSpaceDN w:val="0"/>
        <w:spacing w:after="0" w:line="240" w:lineRule="auto"/>
        <w:ind w:firstLine="851"/>
        <w:jc w:val="both"/>
        <w:rPr>
          <w:rFonts w:ascii="Arial" w:eastAsia="Times New Roman" w:hAnsi="Arial" w:cs="Arial"/>
          <w:sz w:val="20"/>
          <w:szCs w:val="20"/>
          <w:lang w:eastAsia="ru-RU"/>
        </w:rPr>
      </w:pPr>
      <w:r w:rsidRPr="008A1548">
        <w:rPr>
          <w:rFonts w:ascii="Arial" w:eastAsia="Times New Roman" w:hAnsi="Arial" w:cs="Arial"/>
          <w:sz w:val="20"/>
          <w:szCs w:val="20"/>
          <w:lang w:eastAsia="ru-RU"/>
        </w:rPr>
        <w:t>а) общая балансовая стоимость имущества автономного учреждения, в том числе балансовая стоимость закрепленного за автономным учреждением имущества с выделением стоимости недвижимого имущества и особо ценного движимого имущества, на начало и конец отчетного периода;</w:t>
      </w:r>
    </w:p>
    <w:p w:rsidR="008A1548" w:rsidRPr="008A1548" w:rsidRDefault="008A1548" w:rsidP="008A1548">
      <w:pPr>
        <w:widowControl w:val="0"/>
        <w:tabs>
          <w:tab w:val="left" w:pos="993"/>
        </w:tabs>
        <w:autoSpaceDE w:val="0"/>
        <w:autoSpaceDN w:val="0"/>
        <w:spacing w:after="0" w:line="240" w:lineRule="auto"/>
        <w:ind w:firstLine="851"/>
        <w:jc w:val="both"/>
        <w:rPr>
          <w:rFonts w:ascii="Arial" w:eastAsia="Times New Roman" w:hAnsi="Arial" w:cs="Arial"/>
          <w:sz w:val="20"/>
          <w:szCs w:val="20"/>
          <w:lang w:eastAsia="ru-RU"/>
        </w:rPr>
      </w:pPr>
      <w:r w:rsidRPr="008A1548">
        <w:rPr>
          <w:rFonts w:ascii="Arial" w:eastAsia="Times New Roman" w:hAnsi="Arial" w:cs="Arial"/>
          <w:sz w:val="20"/>
          <w:szCs w:val="20"/>
          <w:lang w:eastAsia="ru-RU"/>
        </w:rPr>
        <w:t>б) количество объектов недвижимого имущества, закрепленных за автономным учреждением (зданий, строений, помещений), на начало и конец отчетного периода;</w:t>
      </w:r>
    </w:p>
    <w:p w:rsidR="008A1548" w:rsidRPr="008A1548" w:rsidRDefault="008A1548" w:rsidP="008A1548">
      <w:pPr>
        <w:widowControl w:val="0"/>
        <w:tabs>
          <w:tab w:val="left" w:pos="851"/>
          <w:tab w:val="left" w:pos="993"/>
        </w:tabs>
        <w:autoSpaceDE w:val="0"/>
        <w:autoSpaceDN w:val="0"/>
        <w:spacing w:after="0" w:line="240" w:lineRule="auto"/>
        <w:ind w:firstLine="851"/>
        <w:jc w:val="both"/>
        <w:rPr>
          <w:rFonts w:ascii="Arial" w:eastAsia="Times New Roman" w:hAnsi="Arial" w:cs="Arial"/>
          <w:sz w:val="20"/>
          <w:szCs w:val="20"/>
          <w:lang w:eastAsia="ru-RU"/>
        </w:rPr>
      </w:pPr>
      <w:r w:rsidRPr="008A1548">
        <w:rPr>
          <w:rFonts w:ascii="Arial" w:eastAsia="Times New Roman" w:hAnsi="Arial" w:cs="Arial"/>
          <w:sz w:val="20"/>
          <w:szCs w:val="20"/>
          <w:lang w:eastAsia="ru-RU"/>
        </w:rPr>
        <w:t>в) общая площадь объектов недвижимого имущества, закрепленная за автономным учреждением, на начало и конец отчетного периода, в том числе площадь недвижимого имущества, переданного в аренду, на начало и конец отчетного периода.</w:t>
      </w:r>
    </w:p>
    <w:p w:rsidR="008A1548" w:rsidRPr="008A1548" w:rsidRDefault="008A1548" w:rsidP="008A1548">
      <w:pPr>
        <w:tabs>
          <w:tab w:val="left" w:pos="851"/>
          <w:tab w:val="left" w:pos="993"/>
        </w:tabs>
        <w:autoSpaceDE w:val="0"/>
        <w:autoSpaceDN w:val="0"/>
        <w:adjustRightInd w:val="0"/>
        <w:spacing w:after="0" w:line="240" w:lineRule="auto"/>
        <w:ind w:firstLine="851"/>
        <w:jc w:val="both"/>
        <w:rPr>
          <w:rFonts w:ascii="Arial" w:hAnsi="Arial" w:cs="Arial"/>
          <w:sz w:val="20"/>
          <w:szCs w:val="20"/>
        </w:rPr>
      </w:pPr>
    </w:p>
    <w:p w:rsidR="008A1548" w:rsidRPr="008A1548" w:rsidRDefault="008A1548" w:rsidP="008A1548">
      <w:pPr>
        <w:tabs>
          <w:tab w:val="left" w:pos="851"/>
          <w:tab w:val="left" w:pos="993"/>
        </w:tabs>
        <w:autoSpaceDE w:val="0"/>
        <w:autoSpaceDN w:val="0"/>
        <w:adjustRightInd w:val="0"/>
        <w:spacing w:after="0" w:line="240" w:lineRule="auto"/>
        <w:ind w:firstLine="851"/>
        <w:jc w:val="center"/>
        <w:rPr>
          <w:rFonts w:ascii="Arial" w:hAnsi="Arial" w:cs="Arial"/>
          <w:sz w:val="20"/>
          <w:szCs w:val="20"/>
        </w:rPr>
      </w:pPr>
      <w:r w:rsidRPr="008A1548">
        <w:rPr>
          <w:rFonts w:ascii="Arial" w:hAnsi="Arial" w:cs="Arial"/>
          <w:sz w:val="20"/>
          <w:szCs w:val="20"/>
        </w:rPr>
        <w:t xml:space="preserve">3. Порядок и сроки утверждения и рассмотрения Отчета </w:t>
      </w:r>
    </w:p>
    <w:p w:rsidR="008A1548" w:rsidRPr="008A1548" w:rsidRDefault="008A1548" w:rsidP="008A1548">
      <w:pPr>
        <w:tabs>
          <w:tab w:val="left" w:pos="851"/>
          <w:tab w:val="left" w:pos="993"/>
        </w:tabs>
        <w:autoSpaceDE w:val="0"/>
        <w:autoSpaceDN w:val="0"/>
        <w:adjustRightInd w:val="0"/>
        <w:spacing w:after="0" w:line="240" w:lineRule="auto"/>
        <w:ind w:firstLine="851"/>
        <w:jc w:val="both"/>
        <w:rPr>
          <w:rFonts w:ascii="Arial" w:hAnsi="Arial" w:cs="Arial"/>
          <w:sz w:val="20"/>
          <w:szCs w:val="20"/>
        </w:rPr>
      </w:pPr>
    </w:p>
    <w:p w:rsidR="008A1548" w:rsidRPr="008A1548" w:rsidRDefault="008A1548" w:rsidP="008A1548">
      <w:pPr>
        <w:tabs>
          <w:tab w:val="left" w:pos="851"/>
          <w:tab w:val="left" w:pos="993"/>
          <w:tab w:val="left" w:pos="1276"/>
        </w:tabs>
        <w:autoSpaceDE w:val="0"/>
        <w:autoSpaceDN w:val="0"/>
        <w:adjustRightInd w:val="0"/>
        <w:spacing w:after="0" w:line="240" w:lineRule="auto"/>
        <w:ind w:firstLine="851"/>
        <w:jc w:val="both"/>
        <w:rPr>
          <w:rFonts w:ascii="Arial" w:hAnsi="Arial" w:cs="Arial"/>
          <w:sz w:val="20"/>
          <w:szCs w:val="20"/>
        </w:rPr>
      </w:pPr>
      <w:r w:rsidRPr="008A1548">
        <w:rPr>
          <w:rFonts w:ascii="Arial" w:hAnsi="Arial" w:cs="Arial"/>
          <w:sz w:val="20"/>
          <w:szCs w:val="20"/>
        </w:rPr>
        <w:t>3.1. Отчет составляется Учреждением на бумажном носителе.</w:t>
      </w:r>
    </w:p>
    <w:p w:rsidR="008A1548" w:rsidRPr="008A1548" w:rsidRDefault="008A1548" w:rsidP="008A1548">
      <w:pPr>
        <w:tabs>
          <w:tab w:val="left" w:pos="851"/>
          <w:tab w:val="left" w:pos="993"/>
          <w:tab w:val="left" w:pos="1276"/>
        </w:tabs>
        <w:autoSpaceDE w:val="0"/>
        <w:autoSpaceDN w:val="0"/>
        <w:adjustRightInd w:val="0"/>
        <w:spacing w:after="0" w:line="240" w:lineRule="auto"/>
        <w:ind w:firstLine="851"/>
        <w:jc w:val="both"/>
        <w:rPr>
          <w:rFonts w:ascii="Arial" w:hAnsi="Arial" w:cs="Arial"/>
          <w:sz w:val="20"/>
          <w:szCs w:val="20"/>
        </w:rPr>
      </w:pPr>
      <w:r w:rsidRPr="008A1548">
        <w:rPr>
          <w:rFonts w:ascii="Arial" w:hAnsi="Arial" w:cs="Arial"/>
          <w:sz w:val="20"/>
          <w:szCs w:val="20"/>
        </w:rPr>
        <w:t>Отчет бюджетного учреждения, казенного учреждения подписывается главным бухгалтером учреждения и утверждается руководителем учреждения.</w:t>
      </w:r>
    </w:p>
    <w:p w:rsidR="008A1548" w:rsidRPr="008A1548" w:rsidRDefault="008A1548" w:rsidP="008A1548">
      <w:pPr>
        <w:tabs>
          <w:tab w:val="left" w:pos="851"/>
          <w:tab w:val="left" w:pos="993"/>
          <w:tab w:val="left" w:pos="1276"/>
        </w:tabs>
        <w:autoSpaceDE w:val="0"/>
        <w:autoSpaceDN w:val="0"/>
        <w:adjustRightInd w:val="0"/>
        <w:spacing w:after="0" w:line="240" w:lineRule="auto"/>
        <w:ind w:firstLine="851"/>
        <w:jc w:val="both"/>
        <w:rPr>
          <w:rFonts w:ascii="Arial" w:hAnsi="Arial" w:cs="Arial"/>
          <w:sz w:val="20"/>
          <w:szCs w:val="20"/>
        </w:rPr>
      </w:pPr>
      <w:r w:rsidRPr="008A1548">
        <w:rPr>
          <w:rFonts w:ascii="Arial" w:hAnsi="Arial" w:cs="Arial"/>
          <w:sz w:val="20"/>
          <w:szCs w:val="20"/>
        </w:rPr>
        <w:t xml:space="preserve">Отчет автономного учреждения подписывается главным бухгалтером, </w:t>
      </w:r>
      <w:r w:rsidRPr="008A1548">
        <w:rPr>
          <w:rFonts w:ascii="Arial" w:hAnsi="Arial" w:cs="Arial"/>
          <w:sz w:val="20"/>
          <w:szCs w:val="20"/>
        </w:rPr>
        <w:br/>
        <w:t xml:space="preserve">а также утверждается руководителем учреждения с соблюдением требований статьи 11 Федерального </w:t>
      </w:r>
      <w:hyperlink r:id="rId18">
        <w:r w:rsidRPr="008A1548">
          <w:rPr>
            <w:rFonts w:ascii="Arial" w:hAnsi="Arial" w:cs="Arial"/>
            <w:sz w:val="20"/>
            <w:szCs w:val="20"/>
          </w:rPr>
          <w:t>закона</w:t>
        </w:r>
      </w:hyperlink>
      <w:r w:rsidRPr="008A1548">
        <w:rPr>
          <w:rFonts w:ascii="Arial" w:hAnsi="Arial" w:cs="Arial"/>
          <w:sz w:val="20"/>
          <w:szCs w:val="20"/>
        </w:rPr>
        <w:t xml:space="preserve"> от 03.11.2006 № 174-ФЗ «Об автономных учреждениях».</w:t>
      </w:r>
    </w:p>
    <w:p w:rsidR="008A1548" w:rsidRPr="008A1548" w:rsidRDefault="008A1548" w:rsidP="008A1548">
      <w:pPr>
        <w:widowControl w:val="0"/>
        <w:tabs>
          <w:tab w:val="left" w:pos="1276"/>
        </w:tabs>
        <w:autoSpaceDE w:val="0"/>
        <w:autoSpaceDN w:val="0"/>
        <w:spacing w:after="0" w:line="240" w:lineRule="auto"/>
        <w:ind w:firstLine="851"/>
        <w:jc w:val="both"/>
        <w:rPr>
          <w:rFonts w:ascii="Arial" w:hAnsi="Arial" w:cs="Arial"/>
          <w:sz w:val="20"/>
          <w:szCs w:val="20"/>
        </w:rPr>
      </w:pPr>
      <w:r w:rsidRPr="008A1548">
        <w:rPr>
          <w:rFonts w:ascii="Arial" w:hAnsi="Arial" w:cs="Arial"/>
          <w:sz w:val="20"/>
          <w:szCs w:val="20"/>
        </w:rPr>
        <w:t>3.2.</w:t>
      </w:r>
      <w:r w:rsidRPr="008A1548">
        <w:rPr>
          <w:rFonts w:ascii="Arial" w:hAnsi="Arial" w:cs="Arial"/>
          <w:sz w:val="20"/>
          <w:szCs w:val="20"/>
        </w:rPr>
        <w:tab/>
        <w:t>Отчет утверждается и представляется учредителю</w:t>
      </w:r>
      <w:r w:rsidRPr="008A1548">
        <w:rPr>
          <w:rFonts w:ascii="Arial" w:eastAsia="Times New Roman" w:hAnsi="Arial" w:cs="Arial"/>
          <w:sz w:val="20"/>
          <w:szCs w:val="20"/>
          <w:lang w:eastAsia="ru-RU"/>
        </w:rPr>
        <w:t xml:space="preserve"> </w:t>
      </w:r>
      <w:r w:rsidRPr="008A1548">
        <w:rPr>
          <w:rFonts w:ascii="Arial" w:hAnsi="Arial" w:cs="Arial"/>
          <w:sz w:val="20"/>
          <w:szCs w:val="20"/>
        </w:rPr>
        <w:t xml:space="preserve">для рассмотрения не позднее 1 марта года, следующего за отчетным, или первого рабочего дня, следующего за указанной датой. </w:t>
      </w:r>
    </w:p>
    <w:p w:rsidR="008A1548" w:rsidRPr="008A1548" w:rsidRDefault="008A1548" w:rsidP="008A1548">
      <w:pPr>
        <w:widowControl w:val="0"/>
        <w:tabs>
          <w:tab w:val="left" w:pos="1276"/>
        </w:tabs>
        <w:autoSpaceDE w:val="0"/>
        <w:autoSpaceDN w:val="0"/>
        <w:spacing w:after="0" w:line="240" w:lineRule="auto"/>
        <w:ind w:firstLine="851"/>
        <w:jc w:val="both"/>
        <w:rPr>
          <w:rFonts w:ascii="Arial" w:hAnsi="Arial" w:cs="Arial"/>
          <w:sz w:val="20"/>
          <w:szCs w:val="20"/>
        </w:rPr>
      </w:pPr>
      <w:r w:rsidRPr="008A1548">
        <w:rPr>
          <w:rFonts w:ascii="Arial" w:hAnsi="Arial" w:cs="Arial"/>
          <w:sz w:val="20"/>
          <w:szCs w:val="20"/>
        </w:rPr>
        <w:t>3.3.</w:t>
      </w:r>
      <w:r w:rsidRPr="008A1548">
        <w:rPr>
          <w:rFonts w:ascii="Arial" w:hAnsi="Arial" w:cs="Arial"/>
          <w:sz w:val="20"/>
          <w:szCs w:val="20"/>
        </w:rPr>
        <w:tab/>
        <w:t xml:space="preserve">Отчет автономного учреждения представляется с приложением заверенной руководителем учреждения копией протокола наблюдательного совета автономного учреждения, содержащего сведения о рассмотрении Отчета и рекомендаций наблюдательного совета автономного учреждения </w:t>
      </w:r>
      <w:r w:rsidRPr="008A1548">
        <w:rPr>
          <w:rFonts w:ascii="Arial" w:hAnsi="Arial" w:cs="Arial"/>
          <w:sz w:val="20"/>
          <w:szCs w:val="20"/>
        </w:rPr>
        <w:br/>
        <w:t xml:space="preserve">по результатам такого рассмотрения. </w:t>
      </w:r>
    </w:p>
    <w:p w:rsidR="008A1548" w:rsidRPr="008A1548" w:rsidRDefault="008A1548" w:rsidP="008A1548">
      <w:pPr>
        <w:autoSpaceDE w:val="0"/>
        <w:autoSpaceDN w:val="0"/>
        <w:adjustRightInd w:val="0"/>
        <w:spacing w:after="0" w:line="240" w:lineRule="auto"/>
        <w:ind w:firstLine="851"/>
        <w:jc w:val="both"/>
        <w:rPr>
          <w:rFonts w:ascii="Arial" w:hAnsi="Arial" w:cs="Arial"/>
          <w:sz w:val="20"/>
          <w:szCs w:val="20"/>
        </w:rPr>
      </w:pPr>
      <w:r w:rsidRPr="008A1548">
        <w:rPr>
          <w:rFonts w:ascii="Arial" w:hAnsi="Arial" w:cs="Arial"/>
          <w:sz w:val="20"/>
          <w:szCs w:val="20"/>
        </w:rPr>
        <w:t xml:space="preserve">        3.4.</w:t>
      </w:r>
      <w:r w:rsidRPr="008A1548">
        <w:rPr>
          <w:rFonts w:ascii="Arial" w:hAnsi="Arial" w:cs="Arial"/>
          <w:sz w:val="20"/>
          <w:szCs w:val="20"/>
        </w:rPr>
        <w:tab/>
        <w:t xml:space="preserve">Учредитель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 установленных пунктом 3.5 Порядка (далее – требование о доработке),  с уведомлением о вручении. </w:t>
      </w:r>
    </w:p>
    <w:p w:rsidR="008A1548" w:rsidRPr="008A1548" w:rsidRDefault="008A1548" w:rsidP="008A1548">
      <w:pPr>
        <w:tabs>
          <w:tab w:val="left" w:pos="851"/>
          <w:tab w:val="left" w:pos="1276"/>
        </w:tabs>
        <w:autoSpaceDE w:val="0"/>
        <w:autoSpaceDN w:val="0"/>
        <w:adjustRightInd w:val="0"/>
        <w:spacing w:after="0" w:line="240" w:lineRule="auto"/>
        <w:ind w:firstLine="851"/>
        <w:jc w:val="both"/>
        <w:rPr>
          <w:rFonts w:ascii="Arial" w:hAnsi="Arial" w:cs="Arial"/>
          <w:sz w:val="20"/>
          <w:szCs w:val="20"/>
        </w:rPr>
      </w:pPr>
      <w:r w:rsidRPr="008A1548">
        <w:rPr>
          <w:rFonts w:ascii="Arial" w:hAnsi="Arial" w:cs="Arial"/>
          <w:sz w:val="20"/>
          <w:szCs w:val="20"/>
        </w:rPr>
        <w:t>3.5.</w:t>
      </w:r>
      <w:r w:rsidRPr="008A1548">
        <w:rPr>
          <w:rFonts w:ascii="Arial" w:hAnsi="Arial" w:cs="Arial"/>
          <w:sz w:val="20"/>
          <w:szCs w:val="20"/>
        </w:rPr>
        <w:tab/>
        <w:t xml:space="preserve">Основаниями для возврата Отчета на доработку являются: </w:t>
      </w:r>
    </w:p>
    <w:p w:rsidR="008A1548" w:rsidRPr="008A1548" w:rsidRDefault="008A1548" w:rsidP="008A1548">
      <w:pPr>
        <w:numPr>
          <w:ilvl w:val="0"/>
          <w:numId w:val="6"/>
        </w:numPr>
        <w:tabs>
          <w:tab w:val="left" w:pos="851"/>
          <w:tab w:val="left" w:pos="1134"/>
          <w:tab w:val="left" w:pos="1276"/>
        </w:tabs>
        <w:autoSpaceDE w:val="0"/>
        <w:autoSpaceDN w:val="0"/>
        <w:adjustRightInd w:val="0"/>
        <w:spacing w:after="0" w:line="240" w:lineRule="auto"/>
        <w:ind w:left="0" w:firstLine="851"/>
        <w:jc w:val="both"/>
        <w:rPr>
          <w:rFonts w:ascii="Arial" w:hAnsi="Arial" w:cs="Arial"/>
          <w:sz w:val="20"/>
          <w:szCs w:val="20"/>
        </w:rPr>
      </w:pPr>
      <w:r w:rsidRPr="008A1548">
        <w:rPr>
          <w:rFonts w:ascii="Arial" w:hAnsi="Arial" w:cs="Arial"/>
          <w:sz w:val="20"/>
          <w:szCs w:val="20"/>
        </w:rPr>
        <w:t xml:space="preserve">установление факта недостоверности представленной учреждением информации; </w:t>
      </w:r>
    </w:p>
    <w:p w:rsidR="008A1548" w:rsidRPr="008A1548" w:rsidRDefault="008A1548" w:rsidP="008A1548">
      <w:pPr>
        <w:numPr>
          <w:ilvl w:val="0"/>
          <w:numId w:val="6"/>
        </w:numPr>
        <w:tabs>
          <w:tab w:val="left" w:pos="851"/>
          <w:tab w:val="left" w:pos="1134"/>
          <w:tab w:val="left" w:pos="1276"/>
        </w:tabs>
        <w:autoSpaceDE w:val="0"/>
        <w:autoSpaceDN w:val="0"/>
        <w:adjustRightInd w:val="0"/>
        <w:spacing w:after="0" w:line="240" w:lineRule="auto"/>
        <w:ind w:left="0" w:firstLine="851"/>
        <w:jc w:val="both"/>
        <w:rPr>
          <w:rFonts w:ascii="Arial" w:hAnsi="Arial" w:cs="Arial"/>
          <w:sz w:val="20"/>
          <w:szCs w:val="20"/>
        </w:rPr>
      </w:pPr>
      <w:r w:rsidRPr="008A1548">
        <w:rPr>
          <w:rFonts w:ascii="Arial" w:hAnsi="Arial" w:cs="Arial"/>
          <w:sz w:val="20"/>
          <w:szCs w:val="20"/>
        </w:rPr>
        <w:t>представление учреждением информации не в полном объеме;</w:t>
      </w:r>
    </w:p>
    <w:p w:rsidR="008A1548" w:rsidRPr="008A1548" w:rsidRDefault="008A1548" w:rsidP="008A1548">
      <w:pPr>
        <w:numPr>
          <w:ilvl w:val="0"/>
          <w:numId w:val="6"/>
        </w:numPr>
        <w:tabs>
          <w:tab w:val="left" w:pos="851"/>
          <w:tab w:val="left" w:pos="1134"/>
          <w:tab w:val="left" w:pos="1276"/>
        </w:tabs>
        <w:autoSpaceDE w:val="0"/>
        <w:autoSpaceDN w:val="0"/>
        <w:adjustRightInd w:val="0"/>
        <w:spacing w:after="0" w:line="240" w:lineRule="auto"/>
        <w:ind w:left="0" w:firstLine="851"/>
        <w:jc w:val="both"/>
        <w:rPr>
          <w:rFonts w:ascii="Arial" w:hAnsi="Arial" w:cs="Arial"/>
          <w:sz w:val="20"/>
          <w:szCs w:val="20"/>
        </w:rPr>
      </w:pPr>
      <w:r w:rsidRPr="008A1548">
        <w:rPr>
          <w:rFonts w:ascii="Arial" w:hAnsi="Arial" w:cs="Arial"/>
          <w:sz w:val="20"/>
          <w:szCs w:val="20"/>
        </w:rPr>
        <w:t>представление учреждением Отчета, не соответствующего установленной Порядком форме.</w:t>
      </w:r>
    </w:p>
    <w:p w:rsidR="008A1548" w:rsidRPr="008A1548" w:rsidRDefault="008A1548" w:rsidP="008A1548">
      <w:pPr>
        <w:tabs>
          <w:tab w:val="left" w:pos="851"/>
          <w:tab w:val="left" w:pos="1134"/>
          <w:tab w:val="left" w:pos="1276"/>
        </w:tabs>
        <w:autoSpaceDE w:val="0"/>
        <w:autoSpaceDN w:val="0"/>
        <w:adjustRightInd w:val="0"/>
        <w:spacing w:after="0" w:line="240" w:lineRule="auto"/>
        <w:ind w:firstLine="851"/>
        <w:jc w:val="both"/>
        <w:rPr>
          <w:rFonts w:ascii="Arial" w:hAnsi="Arial" w:cs="Arial"/>
          <w:sz w:val="20"/>
          <w:szCs w:val="20"/>
        </w:rPr>
      </w:pPr>
      <w:r w:rsidRPr="008A1548">
        <w:rPr>
          <w:rFonts w:ascii="Arial" w:hAnsi="Arial" w:cs="Arial"/>
          <w:sz w:val="20"/>
          <w:szCs w:val="20"/>
        </w:rPr>
        <w:t xml:space="preserve">        3.6.</w:t>
      </w:r>
      <w:r w:rsidRPr="008A1548">
        <w:rPr>
          <w:rFonts w:ascii="Arial" w:hAnsi="Arial" w:cs="Arial"/>
          <w:sz w:val="20"/>
          <w:szCs w:val="20"/>
        </w:rPr>
        <w:tab/>
      </w:r>
      <w:r w:rsidRPr="008A1548">
        <w:rPr>
          <w:rFonts w:ascii="Arial" w:hAnsi="Arial" w:cs="Arial"/>
          <w:sz w:val="20"/>
          <w:szCs w:val="20"/>
        </w:rPr>
        <w:tab/>
        <w:t>Учреждение дорабатывает Отчет путем устранения замечаний, послуживших основанием для возврата Отчета на доработку, и повторно представляет его учредителю на рассмотрение не позднее трех рабочих дней со дня получения требования о доработке.</w:t>
      </w:r>
    </w:p>
    <w:p w:rsidR="008A1548" w:rsidRPr="008A1548" w:rsidRDefault="008A1548" w:rsidP="008A1548">
      <w:pPr>
        <w:tabs>
          <w:tab w:val="left" w:pos="851"/>
          <w:tab w:val="left" w:pos="1276"/>
        </w:tabs>
        <w:autoSpaceDE w:val="0"/>
        <w:autoSpaceDN w:val="0"/>
        <w:adjustRightInd w:val="0"/>
        <w:spacing w:after="0" w:line="240" w:lineRule="auto"/>
        <w:ind w:firstLine="851"/>
        <w:jc w:val="both"/>
        <w:rPr>
          <w:rFonts w:ascii="Arial" w:hAnsi="Arial" w:cs="Arial"/>
          <w:sz w:val="20"/>
          <w:szCs w:val="20"/>
        </w:rPr>
      </w:pPr>
      <w:r w:rsidRPr="008A1548">
        <w:rPr>
          <w:rFonts w:ascii="Arial" w:hAnsi="Arial" w:cs="Arial"/>
          <w:sz w:val="20"/>
          <w:szCs w:val="20"/>
        </w:rPr>
        <w:t xml:space="preserve">       3.7.</w:t>
      </w:r>
      <w:r w:rsidRPr="008A1548">
        <w:rPr>
          <w:rFonts w:ascii="Arial" w:hAnsi="Arial" w:cs="Arial"/>
          <w:sz w:val="20"/>
          <w:szCs w:val="20"/>
        </w:rPr>
        <w:tab/>
        <w:t>Учредитель рассматривает доработанный Отчет в порядке, установленном пунктами 3.4 – 3.5 Порядка и ставит на титульном листе отметку о рассмотрении отчета с указанием даты подписи.</w:t>
      </w:r>
    </w:p>
    <w:p w:rsidR="008A1548" w:rsidRPr="008A1548" w:rsidRDefault="008A1548" w:rsidP="008A1548">
      <w:pPr>
        <w:tabs>
          <w:tab w:val="left" w:pos="851"/>
          <w:tab w:val="left" w:pos="993"/>
          <w:tab w:val="left" w:pos="1134"/>
        </w:tabs>
        <w:autoSpaceDE w:val="0"/>
        <w:autoSpaceDN w:val="0"/>
        <w:adjustRightInd w:val="0"/>
        <w:spacing w:after="0" w:line="240" w:lineRule="auto"/>
        <w:ind w:firstLine="851"/>
        <w:jc w:val="both"/>
        <w:rPr>
          <w:rFonts w:ascii="Arial" w:hAnsi="Arial" w:cs="Arial"/>
          <w:sz w:val="20"/>
          <w:szCs w:val="20"/>
        </w:rPr>
      </w:pPr>
      <w:r w:rsidRPr="008A1548">
        <w:rPr>
          <w:rFonts w:ascii="Arial" w:hAnsi="Arial" w:cs="Arial"/>
          <w:sz w:val="20"/>
          <w:szCs w:val="20"/>
        </w:rPr>
        <w:t>3.8.</w:t>
      </w:r>
      <w:r w:rsidRPr="008A1548">
        <w:rPr>
          <w:rFonts w:ascii="Arial" w:hAnsi="Arial" w:cs="Arial"/>
          <w:sz w:val="20"/>
          <w:szCs w:val="20"/>
        </w:rPr>
        <w:tab/>
        <w:t xml:space="preserve">Отчет автономного учреждения подлежит опубликованию не позднее 1 июня года, следующего за отчетным, на сайте учредителя в средствах массовой информации, в порядке </w:t>
      </w:r>
      <w:r w:rsidRPr="008A1548">
        <w:rPr>
          <w:rFonts w:ascii="Arial" w:hAnsi="Arial" w:cs="Arial"/>
          <w:sz w:val="20"/>
          <w:szCs w:val="20"/>
        </w:rPr>
        <w:lastRenderedPageBreak/>
        <w:t>определенном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 684;</w:t>
      </w:r>
    </w:p>
    <w:p w:rsidR="008A1548" w:rsidRPr="008A1548" w:rsidRDefault="008A1548" w:rsidP="008A1548">
      <w:pPr>
        <w:tabs>
          <w:tab w:val="left" w:pos="1276"/>
        </w:tabs>
        <w:autoSpaceDE w:val="0"/>
        <w:autoSpaceDN w:val="0"/>
        <w:adjustRightInd w:val="0"/>
        <w:spacing w:after="0" w:line="240" w:lineRule="auto"/>
        <w:ind w:firstLine="851"/>
        <w:jc w:val="both"/>
        <w:rPr>
          <w:rFonts w:ascii="Arial" w:hAnsi="Arial" w:cs="Arial"/>
          <w:sz w:val="20"/>
          <w:szCs w:val="20"/>
        </w:rPr>
      </w:pPr>
    </w:p>
    <w:p w:rsidR="008A1548" w:rsidRPr="008A1548" w:rsidRDefault="008A1548" w:rsidP="008A1548">
      <w:pPr>
        <w:tabs>
          <w:tab w:val="left" w:pos="851"/>
          <w:tab w:val="left" w:pos="1134"/>
        </w:tabs>
        <w:autoSpaceDE w:val="0"/>
        <w:autoSpaceDN w:val="0"/>
        <w:adjustRightInd w:val="0"/>
        <w:spacing w:after="0" w:line="240" w:lineRule="auto"/>
        <w:jc w:val="center"/>
        <w:rPr>
          <w:rFonts w:ascii="Arial" w:hAnsi="Arial" w:cs="Arial"/>
          <w:sz w:val="20"/>
          <w:szCs w:val="20"/>
        </w:rPr>
      </w:pPr>
      <w:r w:rsidRPr="008A1548">
        <w:rPr>
          <w:rFonts w:ascii="Arial" w:hAnsi="Arial" w:cs="Arial"/>
          <w:sz w:val="20"/>
          <w:szCs w:val="20"/>
        </w:rPr>
        <w:t>4. Порядок и сроки внесения изменений в Отчет</w:t>
      </w:r>
    </w:p>
    <w:p w:rsidR="008A1548" w:rsidRPr="008A1548" w:rsidRDefault="008A1548" w:rsidP="008A1548">
      <w:pPr>
        <w:tabs>
          <w:tab w:val="left" w:pos="851"/>
          <w:tab w:val="left" w:pos="1134"/>
        </w:tabs>
        <w:autoSpaceDE w:val="0"/>
        <w:autoSpaceDN w:val="0"/>
        <w:adjustRightInd w:val="0"/>
        <w:spacing w:after="0" w:line="240" w:lineRule="auto"/>
        <w:jc w:val="both"/>
        <w:rPr>
          <w:rFonts w:ascii="Arial" w:hAnsi="Arial" w:cs="Arial"/>
          <w:sz w:val="20"/>
          <w:szCs w:val="20"/>
        </w:rPr>
      </w:pPr>
    </w:p>
    <w:p w:rsidR="008A1548" w:rsidRPr="008A1548" w:rsidRDefault="008A1548" w:rsidP="008A1548">
      <w:pPr>
        <w:tabs>
          <w:tab w:val="left" w:pos="1276"/>
        </w:tabs>
        <w:spacing w:after="0" w:line="240" w:lineRule="auto"/>
        <w:ind w:firstLine="709"/>
        <w:jc w:val="both"/>
        <w:rPr>
          <w:rFonts w:ascii="Arial" w:hAnsi="Arial" w:cs="Arial"/>
          <w:sz w:val="20"/>
          <w:szCs w:val="20"/>
        </w:rPr>
      </w:pPr>
      <w:r w:rsidRPr="008A1548">
        <w:rPr>
          <w:rFonts w:ascii="Arial" w:hAnsi="Arial" w:cs="Arial"/>
          <w:sz w:val="20"/>
          <w:szCs w:val="20"/>
        </w:rPr>
        <w:t>4.1.</w:t>
      </w:r>
      <w:r w:rsidRPr="008A1548">
        <w:rPr>
          <w:rFonts w:ascii="Arial" w:hAnsi="Arial" w:cs="Arial"/>
          <w:sz w:val="20"/>
          <w:szCs w:val="20"/>
        </w:rPr>
        <w:tab/>
        <w:t>Изменение рассмотренного учредителем Отчета осуществляется в случаях:</w:t>
      </w:r>
    </w:p>
    <w:p w:rsidR="008A1548" w:rsidRPr="008A1548" w:rsidRDefault="008A1548" w:rsidP="008A1548">
      <w:pPr>
        <w:tabs>
          <w:tab w:val="left" w:pos="1276"/>
        </w:tabs>
        <w:spacing w:after="0" w:line="240" w:lineRule="auto"/>
        <w:ind w:firstLine="709"/>
        <w:jc w:val="both"/>
        <w:rPr>
          <w:rFonts w:ascii="Arial" w:hAnsi="Arial" w:cs="Arial"/>
          <w:sz w:val="20"/>
          <w:szCs w:val="20"/>
        </w:rPr>
      </w:pPr>
      <w:r w:rsidRPr="008A1548">
        <w:rPr>
          <w:rFonts w:ascii="Arial" w:hAnsi="Arial" w:cs="Arial"/>
          <w:sz w:val="20"/>
          <w:szCs w:val="20"/>
        </w:rPr>
        <w:t>1) внесения изменений в годовую бюджетную (бухгалтерскую) отчетность учреждения за соответствующий отчетный период;</w:t>
      </w:r>
    </w:p>
    <w:p w:rsidR="008A1548" w:rsidRPr="008A1548" w:rsidRDefault="008A1548" w:rsidP="008A1548">
      <w:pPr>
        <w:tabs>
          <w:tab w:val="left" w:pos="1276"/>
        </w:tabs>
        <w:spacing w:after="0" w:line="240" w:lineRule="auto"/>
        <w:ind w:firstLine="709"/>
        <w:jc w:val="both"/>
        <w:rPr>
          <w:rFonts w:ascii="Arial" w:hAnsi="Arial" w:cs="Arial"/>
          <w:sz w:val="20"/>
          <w:szCs w:val="20"/>
        </w:rPr>
      </w:pPr>
      <w:r w:rsidRPr="008A1548">
        <w:rPr>
          <w:rFonts w:ascii="Arial" w:hAnsi="Arial" w:cs="Arial"/>
          <w:sz w:val="20"/>
          <w:szCs w:val="20"/>
        </w:rPr>
        <w:t>2) выявления ошибок арифметического и (или) технического характера, допущенных учреждением при составлении Отчета.</w:t>
      </w:r>
    </w:p>
    <w:p w:rsidR="008A1548" w:rsidRPr="008A1548" w:rsidRDefault="008A1548" w:rsidP="008A1548">
      <w:pPr>
        <w:tabs>
          <w:tab w:val="left" w:pos="1276"/>
        </w:tabs>
        <w:spacing w:after="0" w:line="240" w:lineRule="auto"/>
        <w:ind w:firstLine="709"/>
        <w:jc w:val="both"/>
        <w:rPr>
          <w:rFonts w:ascii="Arial" w:hAnsi="Arial" w:cs="Arial"/>
          <w:sz w:val="20"/>
          <w:szCs w:val="20"/>
        </w:rPr>
      </w:pPr>
      <w:r w:rsidRPr="008A1548">
        <w:rPr>
          <w:rFonts w:ascii="Arial" w:hAnsi="Arial" w:cs="Arial"/>
          <w:sz w:val="20"/>
          <w:szCs w:val="20"/>
        </w:rPr>
        <w:t>4.2.</w:t>
      </w:r>
      <w:r w:rsidRPr="008A1548">
        <w:rPr>
          <w:rFonts w:ascii="Arial" w:hAnsi="Arial" w:cs="Arial"/>
          <w:sz w:val="20"/>
          <w:szCs w:val="20"/>
        </w:rPr>
        <w:tab/>
        <w:t xml:space="preserve">В течение трех рабочих дней со дня внесения изменений в годовую бюджетную (бухгалтерскую) отчетность учреждения за соответствующий отчетный период и (или) обнаружения арифметической и (или) технической ошибки, допущенной учреждением при составлении Отчета, учреждение вносит в Отчет соответствующие изменения. </w:t>
      </w:r>
    </w:p>
    <w:p w:rsidR="008A1548" w:rsidRPr="008A1548" w:rsidRDefault="008A1548" w:rsidP="008A1548">
      <w:pPr>
        <w:tabs>
          <w:tab w:val="left" w:pos="1276"/>
        </w:tabs>
        <w:spacing w:after="0" w:line="240" w:lineRule="auto"/>
        <w:ind w:firstLine="709"/>
        <w:jc w:val="both"/>
        <w:rPr>
          <w:rFonts w:ascii="Arial" w:hAnsi="Arial" w:cs="Arial"/>
          <w:sz w:val="20"/>
          <w:szCs w:val="20"/>
        </w:rPr>
      </w:pPr>
      <w:r w:rsidRPr="008A1548">
        <w:rPr>
          <w:rFonts w:ascii="Arial" w:hAnsi="Arial" w:cs="Arial"/>
          <w:sz w:val="20"/>
          <w:szCs w:val="20"/>
        </w:rPr>
        <w:t>4.3.</w:t>
      </w:r>
      <w:r w:rsidRPr="008A1548">
        <w:rPr>
          <w:rFonts w:ascii="Arial" w:hAnsi="Arial" w:cs="Arial"/>
          <w:sz w:val="20"/>
          <w:szCs w:val="20"/>
        </w:rPr>
        <w:tab/>
        <w:t>Отчет с внесенными в него изменениями составляется, утверждается учреждением в соответствии с требованиями, установленными разделом 2 и пунктом 3.1 раздела 3 Порядка. Отчет с внесенными в него изменениями представляется учреждением учредителю для рассмотрения не позднее рабочего дня, следующего за днем его утверждения,  с сопроводительным письмом, подписанным руководителем учреждения, в котором указываются основания внесения таких изменений, а также перечень изменений, внесенных в Отчет.</w:t>
      </w:r>
    </w:p>
    <w:p w:rsidR="008A1548" w:rsidRPr="008A1548" w:rsidRDefault="008A1548" w:rsidP="008A1548">
      <w:pPr>
        <w:tabs>
          <w:tab w:val="left" w:pos="1276"/>
        </w:tabs>
        <w:spacing w:after="0" w:line="240" w:lineRule="auto"/>
        <w:ind w:firstLine="709"/>
        <w:jc w:val="both"/>
        <w:rPr>
          <w:rFonts w:ascii="Arial" w:hAnsi="Arial" w:cs="Arial"/>
          <w:sz w:val="20"/>
          <w:szCs w:val="20"/>
        </w:rPr>
      </w:pPr>
      <w:r w:rsidRPr="008A1548">
        <w:rPr>
          <w:rFonts w:ascii="Arial" w:hAnsi="Arial" w:cs="Arial"/>
          <w:sz w:val="20"/>
          <w:szCs w:val="20"/>
        </w:rPr>
        <w:t>Отчет автономного учреждения с внесенными в него изменениями представляется учредителю и подлежит опубликованию, с соблюдением требований, установленных пунктом 3.3 и пункта 3.8 Порядка.</w:t>
      </w:r>
    </w:p>
    <w:p w:rsidR="008A1548" w:rsidRPr="008A1548" w:rsidRDefault="008A1548" w:rsidP="008A1548">
      <w:pPr>
        <w:tabs>
          <w:tab w:val="left" w:pos="1276"/>
        </w:tabs>
        <w:spacing w:after="0" w:line="240" w:lineRule="auto"/>
        <w:ind w:firstLine="709"/>
        <w:jc w:val="both"/>
        <w:rPr>
          <w:rFonts w:ascii="Arial" w:hAnsi="Arial" w:cs="Arial"/>
          <w:bCs/>
          <w:sz w:val="20"/>
          <w:szCs w:val="20"/>
          <w:lang w:eastAsia="ru-RU"/>
        </w:rPr>
      </w:pPr>
      <w:r w:rsidRPr="008A1548">
        <w:rPr>
          <w:rFonts w:ascii="Arial" w:hAnsi="Arial" w:cs="Arial"/>
          <w:sz w:val="20"/>
          <w:szCs w:val="20"/>
        </w:rPr>
        <w:t>4.4.</w:t>
      </w:r>
      <w:r w:rsidRPr="008A1548">
        <w:rPr>
          <w:rFonts w:ascii="Arial" w:hAnsi="Arial" w:cs="Arial"/>
          <w:sz w:val="20"/>
          <w:szCs w:val="20"/>
        </w:rPr>
        <w:tab/>
        <w:t>Рассмотрение Отчета с внесенными изменениями осуществляется учредителем в порядке и сроки, установленные пунктами 3.4 – 3.7 раздела 3 Порядка.</w:t>
      </w:r>
    </w:p>
    <w:p w:rsidR="00F124E6" w:rsidRDefault="00F124E6"/>
    <w:sectPr w:rsidR="00F124E6" w:rsidSect="00F124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3B9" w:rsidRDefault="009D03B9" w:rsidP="008A1548">
      <w:pPr>
        <w:spacing w:after="0" w:line="240" w:lineRule="auto"/>
      </w:pPr>
      <w:r>
        <w:separator/>
      </w:r>
    </w:p>
  </w:endnote>
  <w:endnote w:type="continuationSeparator" w:id="1">
    <w:p w:rsidR="009D03B9" w:rsidRDefault="009D03B9" w:rsidP="008A1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3B9" w:rsidRDefault="009D03B9" w:rsidP="008A1548">
      <w:pPr>
        <w:spacing w:after="0" w:line="240" w:lineRule="auto"/>
      </w:pPr>
      <w:r>
        <w:separator/>
      </w:r>
    </w:p>
  </w:footnote>
  <w:footnote w:type="continuationSeparator" w:id="1">
    <w:p w:rsidR="009D03B9" w:rsidRDefault="009D03B9" w:rsidP="008A1548">
      <w:pPr>
        <w:spacing w:after="0" w:line="240" w:lineRule="auto"/>
      </w:pPr>
      <w:r>
        <w:continuationSeparator/>
      </w:r>
    </w:p>
  </w:footnote>
  <w:footnote w:id="2">
    <w:p w:rsidR="008A1548" w:rsidRPr="00D642C6" w:rsidRDefault="008A1548" w:rsidP="008A1548">
      <w:pPr>
        <w:pStyle w:val="a3"/>
        <w:jc w:val="both"/>
        <w:rPr>
          <w:sz w:val="18"/>
        </w:rPr>
      </w:pPr>
      <w:r w:rsidRPr="0080231E">
        <w:rPr>
          <w:rStyle w:val="a5"/>
          <w:sz w:val="22"/>
        </w:rPr>
        <w:footnoteRef/>
      </w:r>
      <w:r w:rsidRPr="0080231E">
        <w:rPr>
          <w:sz w:val="22"/>
        </w:rPr>
        <w:t xml:space="preserve"> </w:t>
      </w:r>
      <w:r w:rsidRPr="00D642C6">
        <w:rPr>
          <w:sz w:val="18"/>
        </w:rPr>
        <w:t>Отчет о выполнении муниципального задания на оказание  муниципальных услуг (выполнение работ) (далее – муниципальное задание) формируется бюджетными учреждениями и автономными учреждениями, а также в случае принятия учредителем решения о формировании для казенного учреждения муниципального задания – казенным учреждением.</w:t>
      </w:r>
    </w:p>
  </w:footnote>
  <w:footnote w:id="3">
    <w:p w:rsidR="008A1548" w:rsidRPr="00D642C6" w:rsidRDefault="008A1548" w:rsidP="008A1548">
      <w:pPr>
        <w:pStyle w:val="a3"/>
        <w:jc w:val="both"/>
        <w:rPr>
          <w:sz w:val="18"/>
        </w:rPr>
      </w:pPr>
      <w:r w:rsidRPr="0080231E">
        <w:rPr>
          <w:rStyle w:val="a5"/>
          <w:sz w:val="22"/>
        </w:rPr>
        <w:footnoteRef/>
      </w:r>
      <w:r w:rsidRPr="0080231E">
        <w:rPr>
          <w:sz w:val="22"/>
        </w:rPr>
        <w:t xml:space="preserve"> </w:t>
      </w:r>
      <w:r w:rsidRPr="00D642C6">
        <w:rPr>
          <w:sz w:val="18"/>
        </w:rPr>
        <w:t>Сведения об оказываемых услугах, выполняемых работах сверх установленного муниципального задания формируются бюджетными учреждениями и автономными учреждениями, а также в случае принятия учредителем решения о формировании для казенного учреждения муниципального задания – казенным учреждением.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560D7"/>
    <w:multiLevelType w:val="hybridMultilevel"/>
    <w:tmpl w:val="B8006C1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D950B56"/>
    <w:multiLevelType w:val="hybridMultilevel"/>
    <w:tmpl w:val="09FA20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46A2B89"/>
    <w:multiLevelType w:val="hybridMultilevel"/>
    <w:tmpl w:val="AA32E976"/>
    <w:lvl w:ilvl="0" w:tplc="F71A21A0">
      <w:start w:val="3"/>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6A626D"/>
    <w:multiLevelType w:val="hybridMultilevel"/>
    <w:tmpl w:val="2326B2EC"/>
    <w:lvl w:ilvl="0" w:tplc="94CCBE94">
      <w:start w:val="1"/>
      <w:numFmt w:val="russianLower"/>
      <w:lvlText w:val="%1)"/>
      <w:lvlJc w:val="left"/>
      <w:pPr>
        <w:ind w:left="1211"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6C05A5A"/>
    <w:multiLevelType w:val="hybridMultilevel"/>
    <w:tmpl w:val="DE90E384"/>
    <w:lvl w:ilvl="0" w:tplc="DE9CA8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BBB68A4"/>
    <w:multiLevelType w:val="hybridMultilevel"/>
    <w:tmpl w:val="2C52BB3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6BA4CAD"/>
    <w:multiLevelType w:val="hybridMultilevel"/>
    <w:tmpl w:val="BC3612D2"/>
    <w:lvl w:ilvl="0" w:tplc="8D9624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0DB57EB"/>
    <w:multiLevelType w:val="hybridMultilevel"/>
    <w:tmpl w:val="37F629D8"/>
    <w:lvl w:ilvl="0" w:tplc="E0083670">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8959B2"/>
    <w:multiLevelType w:val="hybridMultilevel"/>
    <w:tmpl w:val="B700FD4A"/>
    <w:lvl w:ilvl="0" w:tplc="8D9624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F43109D"/>
    <w:multiLevelType w:val="hybridMultilevel"/>
    <w:tmpl w:val="11985006"/>
    <w:lvl w:ilvl="0" w:tplc="DE9CA89C">
      <w:start w:val="1"/>
      <w:numFmt w:val="russianLow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 w:numId="3">
    <w:abstractNumId w:val="3"/>
  </w:num>
  <w:num w:numId="4">
    <w:abstractNumId w:val="2"/>
  </w:num>
  <w:num w:numId="5">
    <w:abstractNumId w:val="7"/>
  </w:num>
  <w:num w:numId="6">
    <w:abstractNumId w:val="5"/>
  </w:num>
  <w:num w:numId="7">
    <w:abstractNumId w:val="6"/>
  </w:num>
  <w:num w:numId="8">
    <w:abstractNumId w:val="8"/>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footnotePr>
    <w:footnote w:id="0"/>
    <w:footnote w:id="1"/>
  </w:footnotePr>
  <w:endnotePr>
    <w:endnote w:id="0"/>
    <w:endnote w:id="1"/>
  </w:endnotePr>
  <w:compat/>
  <w:rsids>
    <w:rsidRoot w:val="008A1548"/>
    <w:rsid w:val="008A1548"/>
    <w:rsid w:val="009D03B9"/>
    <w:rsid w:val="00B9707D"/>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
    <w:link w:val="a4"/>
    <w:uiPriority w:val="99"/>
    <w:rsid w:val="008A1548"/>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0"/>
    <w:link w:val="a3"/>
    <w:uiPriority w:val="99"/>
    <w:rsid w:val="008A1548"/>
    <w:rPr>
      <w:rFonts w:ascii="Times New Roman" w:eastAsia="Times New Roman" w:hAnsi="Times New Roman" w:cs="Times New Roman"/>
      <w:sz w:val="20"/>
      <w:szCs w:val="20"/>
      <w:lang w:eastAsia="ru-RU"/>
    </w:rPr>
  </w:style>
  <w:style w:type="character" w:styleId="a5">
    <w:name w:val="footnote reference"/>
    <w:basedOn w:val="a0"/>
    <w:uiPriority w:val="99"/>
    <w:rsid w:val="008A154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247CC7C528AEADDC31942956EB2A7C7CBA5BD1D844E1BDA116803ADF9C432A3237BA844B924746C83F48AC877ED43E440AAFDE7BAE27BAADE40BYDG4J" TargetMode="External"/><Relationship Id="rId13" Type="http://schemas.openxmlformats.org/officeDocument/2006/relationships/hyperlink" Target="consultantplus://offline/ref=36247CC7C528AEADDC318A24408775737CB90CD5D342E2E9F849DB678895497D7578E3C407964D12997B1CA18E2A9B7A1619AFDE67YAGCJ" TargetMode="External"/><Relationship Id="rId18" Type="http://schemas.openxmlformats.org/officeDocument/2006/relationships/hyperlink" Target="consultantplus://offline/ref=CDF0DBF97E82BFF53E4E391C1A7D77056BC22231AC048FDC5E48BA894CADBA7A6A5FF164FDAE4925B444A0D60FNDCA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6247CC7C528AEADDC31942956EB2A7C7CBA5BD1D844E1BDA116803ADF9C432A3237BA844B924746C83F48AC877ED43E440AAFDE7BAE27BAADE40BYDG4J" TargetMode="External"/><Relationship Id="rId17" Type="http://schemas.openxmlformats.org/officeDocument/2006/relationships/hyperlink" Target="consultantplus://offline/ref=CDF0DBF97E82BFF53E4E391C1A7D77056EC32A3AA0008FDC5E48BA894CADBA7A6A5FF164FDAE4925B444A0D60FNDCAI" TargetMode="External"/><Relationship Id="rId2" Type="http://schemas.openxmlformats.org/officeDocument/2006/relationships/styles" Target="styles.xml"/><Relationship Id="rId16" Type="http://schemas.openxmlformats.org/officeDocument/2006/relationships/hyperlink" Target="consultantplus://offline/ref=CDF0DBF97E82BFF53E4E391C1A7D77056BC22A30A1058FDC5E48BA894CADBA7A6A5FF164FDAE4925B444A0D60FNDCA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247CC7C528AEADDC31942956EB2A7C7CBA5BD1D844E1BDA116803ADF9C432A3237BA844B924746C83F48AC877ED43E440AAFDE7BAE27BAADE40BYDG4J" TargetMode="External"/><Relationship Id="rId5" Type="http://schemas.openxmlformats.org/officeDocument/2006/relationships/footnotes" Target="footnotes.xml"/><Relationship Id="rId15" Type="http://schemas.openxmlformats.org/officeDocument/2006/relationships/hyperlink" Target="consultantplus://offline/ref=CDF0DBF97E82BFF53E4E391C1A7D77056BC1213BAC068FDC5E48BA894CADBA7A785FA96AFCAC512EE40BE68300D9E48BA8CA1150E057N5CDI" TargetMode="External"/><Relationship Id="rId10" Type="http://schemas.openxmlformats.org/officeDocument/2006/relationships/hyperlink" Target="consultantplus://offline/ref=36247CC7C528AEADDC31942956EB2A7C7CBA5BD1D248E0BCA618DD30D7C54F283538E5934CDB4B47C83F4CA98F21D12B5552A0DC65B020A3B1E609D4Y5GD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6247CC7C528AEADDC318A24408775737CB90CD5D342E2E9F849DB678895497D7578E3C407964D12997B1CA18E2A9B7A1619AFDE67YAGCJ" TargetMode="External"/><Relationship Id="rId14" Type="http://schemas.openxmlformats.org/officeDocument/2006/relationships/hyperlink" Target="consultantplus://offline/ref=E177F50EFB5AA737B265E5268667AA2E8E61F57B846EB7E27285CBE8FAD81F3E63BE496D77F5718189D42EEB32cBn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3331</Words>
  <Characters>18990</Characters>
  <Application>Microsoft Office Word</Application>
  <DocSecurity>0</DocSecurity>
  <Lines>158</Lines>
  <Paragraphs>44</Paragraphs>
  <ScaleCrop>false</ScaleCrop>
  <Company/>
  <LinksUpToDate>false</LinksUpToDate>
  <CharactersWithSpaces>22277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2023-07-19T03:54:00Z</dcterms:created>
  <dcterms:modified xsi:type="dcterms:W3CDTF">2023-07-19T03:54:00Z</dcterms:modified>
</cp:coreProperties>
</file>