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81" w:rsidRPr="00F73581" w:rsidRDefault="00F73581" w:rsidP="00F735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3581">
        <w:rPr>
          <w:rFonts w:ascii="Times New Roman" w:eastAsia="Calibri" w:hAnsi="Times New Roman" w:cs="Times New Roman"/>
          <w:sz w:val="18"/>
          <w:szCs w:val="18"/>
        </w:rPr>
        <w:t>ПОСТАНОВЛЕНИЕ</w:t>
      </w:r>
    </w:p>
    <w:p w:rsidR="00F73581" w:rsidRPr="00F73581" w:rsidRDefault="00F73581" w:rsidP="00F735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>01.09.2017                                                                 с. Богучаны                                                                   № 973 -</w:t>
      </w:r>
      <w:proofErr w:type="gramStart"/>
      <w:r w:rsidRPr="00F73581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F73581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F73581" w:rsidRPr="00F73581" w:rsidRDefault="00F73581" w:rsidP="00F735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581" w:rsidRPr="00F73581" w:rsidRDefault="00F73581" w:rsidP="00F7358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>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</w:t>
      </w:r>
    </w:p>
    <w:p w:rsidR="00F73581" w:rsidRPr="00F73581" w:rsidRDefault="00F73581" w:rsidP="00F7358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581" w:rsidRPr="00F73581" w:rsidRDefault="00F73581" w:rsidP="00F73581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 № 849-п «Об утверждении Порядка принятия решений о разработке муниципальных программ Богучанского района, их формировании и реализации», статьями 7,43,47 Устава Богучанского района  Красноярского края  ПОСТАНОВЛЯЮ:</w:t>
      </w:r>
    </w:p>
    <w:p w:rsidR="00F73581" w:rsidRPr="00F73581" w:rsidRDefault="00F73581" w:rsidP="00F735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>1. Внести  в муниципальную программу «Развитие инвестиционной, инновационной деятельности, малого и среднего предпринимательства на территории  Богучанского района»,  утвержденную  постановлением   администрации Богучанского района  от 01.11.2013  № 1389 –</w:t>
      </w:r>
      <w:proofErr w:type="gramStart"/>
      <w:r w:rsidRPr="00F73581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F73581">
        <w:rPr>
          <w:rFonts w:ascii="Times New Roman" w:eastAsia="Calibri" w:hAnsi="Times New Roman" w:cs="Times New Roman"/>
          <w:sz w:val="20"/>
          <w:szCs w:val="20"/>
        </w:rPr>
        <w:t>,   следующие изменения:</w:t>
      </w:r>
    </w:p>
    <w:p w:rsidR="00F73581" w:rsidRPr="00F73581" w:rsidRDefault="00F73581" w:rsidP="00F735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 xml:space="preserve">В приложении  № 5  к муниципальной  программе  «Развитие инвестиционной, инновационной деятельности, малого и среднего предпринимательства  на  территории  Богучанского района»:   </w:t>
      </w:r>
    </w:p>
    <w:p w:rsidR="00F73581" w:rsidRPr="00F73581" w:rsidRDefault="00F73581" w:rsidP="00F7358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 xml:space="preserve">в  разделе  2.3.3 «Финансовая поддержка субъектов малого и среднего предпринимательства»  пункт  3 изложить в следующей редакции:  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«3. Субсидии   на возмещение части затрат  субъектов малого и 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                   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субсидии равен 30 процентам стоимости перерабатывающего оборудования (включая транспортные расходы на его доставку и монтаж, но без учета НДС - для получателей субсидий, применяющих общую систему налогообложения), при условии получения средств из краевого бюджета  на финансирование мероприятий по поддержке и развитию субъектов малого и среднего предпринимательства. 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 xml:space="preserve">Субсидии, предоставленные по соглашению из краевого и федерального бюджета, расходуются на следующих основаниях: 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358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- </w:t>
      </w:r>
      <w:r w:rsidRPr="00F73581">
        <w:rPr>
          <w:rFonts w:ascii="Times New Roman" w:eastAsia="Calibri" w:hAnsi="Times New Roman" w:cs="Times New Roman"/>
          <w:color w:val="000000"/>
          <w:sz w:val="20"/>
          <w:szCs w:val="20"/>
        </w:rPr>
        <w:t>при условии получения средств из федерального</w:t>
      </w:r>
      <w:r w:rsidRPr="00F7358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F73581">
        <w:rPr>
          <w:rFonts w:ascii="Times New Roman" w:eastAsia="Calibri" w:hAnsi="Times New Roman" w:cs="Times New Roman"/>
          <w:color w:val="000000"/>
          <w:sz w:val="20"/>
          <w:szCs w:val="20"/>
        </w:rPr>
        <w:t>бюджета</w:t>
      </w:r>
      <w:r w:rsidRPr="00F7358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F73581">
        <w:rPr>
          <w:rFonts w:ascii="Times New Roman" w:eastAsia="Calibri" w:hAnsi="Times New Roman" w:cs="Times New Roman"/>
          <w:sz w:val="20"/>
          <w:szCs w:val="20"/>
        </w:rPr>
        <w:t>максимальный размер субсидии составляет не более  0,5 млн.  рублей одному субъекту малого и среднего предпринимательства в течение одного финансового года;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условии получения средств  из  краевого  бюджета размер субсидии составляет: 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субъектам предпринимательства с численностью работающих от 1 до 15 человек (включительно)  в размере не более  1,0 млн. рублей  на одного получателя поддержки </w:t>
      </w: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одного финансового года;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субъектам предпринимательства с численностью работающих  16 и  более  человек  в размере  не более 3,0 млн. рублей на одного получателя поддержки </w:t>
      </w: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одного финансового года;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субъектам предпринимательства с численностью работающих 16 и более человек, при условии приобретения оборудования общей  стоимостью более 10,0 млн. рублей, в размере не более  5,0 млн. рублей на одного получателя поддержки в течение одного финансового года</w:t>
      </w: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73581" w:rsidRPr="00F73581" w:rsidRDefault="00F73581" w:rsidP="00F735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и условия предоставления</w:t>
      </w:r>
      <w:r w:rsidRPr="00F7358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субсидии утверждается постановлением администрации Богучанского района».</w:t>
      </w:r>
    </w:p>
    <w:p w:rsidR="00F73581" w:rsidRPr="00F73581" w:rsidRDefault="00F73581" w:rsidP="00F73581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 xml:space="preserve">В  разделе  2.3.3 «Финансовая поддержка субъектов малого и среднего предпринимательства» пункт 4 изложить  в новой редакции:  </w:t>
      </w:r>
    </w:p>
    <w:p w:rsidR="00F73581" w:rsidRPr="00F73581" w:rsidRDefault="00F73581" w:rsidP="00F73581">
      <w:pPr>
        <w:tabs>
          <w:tab w:val="left" w:pos="540"/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 xml:space="preserve">  «4.Субсидии субъектам малого и (или) среднего предпринимательства  на возмещение затрат на уплату первого взноса (аванса) при заключении договоров лизинга оборудования  с российскими лизинговыми организациями в целях создания и (или) развития либо модернизации производства товаров</w:t>
      </w:r>
      <w:r w:rsidRPr="00F735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73581">
        <w:rPr>
          <w:rFonts w:ascii="Times New Roman" w:eastAsia="Calibri" w:hAnsi="Times New Roman" w:cs="Times New Roman"/>
          <w:sz w:val="20"/>
          <w:szCs w:val="20"/>
        </w:rPr>
        <w:t>(работ, услуг).</w:t>
      </w:r>
      <w:r w:rsidRPr="00F73581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F73581">
        <w:rPr>
          <w:rFonts w:ascii="Times New Roman" w:eastAsia="Calibri" w:hAnsi="Times New Roman" w:cs="Times New Roman"/>
          <w:sz w:val="20"/>
          <w:szCs w:val="20"/>
        </w:rPr>
        <w:t xml:space="preserve">Для получателей субсидии, применяющих общую систему налогообложения без учета НДС. 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73581">
        <w:rPr>
          <w:rFonts w:ascii="Times New Roman" w:eastAsia="Calibri" w:hAnsi="Times New Roman" w:cs="Times New Roman"/>
          <w:bCs/>
          <w:sz w:val="20"/>
          <w:szCs w:val="20"/>
        </w:rPr>
        <w:t>Субсидии  вновь зарегистрированным субъектам малого и (или) среднего предпринимательства и действующим на момент принятия решения о предоставлении субсидии менее 1 года предоставляются при условии  использования   собственных сре</w:t>
      </w:r>
      <w:proofErr w:type="gramStart"/>
      <w:r w:rsidRPr="00F73581">
        <w:rPr>
          <w:rFonts w:ascii="Times New Roman" w:eastAsia="Calibri" w:hAnsi="Times New Roman" w:cs="Times New Roman"/>
          <w:bCs/>
          <w:sz w:val="20"/>
          <w:szCs w:val="20"/>
        </w:rPr>
        <w:t>дств в р</w:t>
      </w:r>
      <w:proofErr w:type="gramEnd"/>
      <w:r w:rsidRPr="00F73581">
        <w:rPr>
          <w:rFonts w:ascii="Times New Roman" w:eastAsia="Calibri" w:hAnsi="Times New Roman" w:cs="Times New Roman"/>
          <w:bCs/>
          <w:sz w:val="20"/>
          <w:szCs w:val="20"/>
        </w:rPr>
        <w:t xml:space="preserve">азмере  не менее 15 % от  суммы субсидии. 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 xml:space="preserve">Субсидии, предоставленные по соглашению из краевого и федерального бюджета, расходуются на следующих основаниях: 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358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- </w:t>
      </w:r>
      <w:r w:rsidRPr="00F73581">
        <w:rPr>
          <w:rFonts w:ascii="Times New Roman" w:eastAsia="Calibri" w:hAnsi="Times New Roman" w:cs="Times New Roman"/>
          <w:color w:val="000000"/>
          <w:sz w:val="20"/>
          <w:szCs w:val="20"/>
        </w:rPr>
        <w:t>при условии  получения средств</w:t>
      </w:r>
      <w:r w:rsidRPr="00F7358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F73581">
        <w:rPr>
          <w:rFonts w:ascii="Times New Roman" w:eastAsia="Calibri" w:hAnsi="Times New Roman" w:cs="Times New Roman"/>
          <w:sz w:val="20"/>
          <w:szCs w:val="20"/>
        </w:rPr>
        <w:t>из федерального бюджета максимальный размер субсидии составляет не более  0,5 млн. рублей одному субъекту малого и среднего предпринимательства в течение одного финансового года;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 условии получения средств из  краевого  бюджета размер субсидии составляет: 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субъектам предпринимательства с численностью работающих от 1 до 15 человек (включительно)  в размере не более  1,0 млн. рублей  на одного получателя поддержки </w:t>
      </w: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одного финансового года;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субъектам предпринимательства с численностью работающих  16 и  более  человек  в размере  не более 3,0 млн. рублей на одного получателя поддержки </w:t>
      </w: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одного финансового года;</w:t>
      </w:r>
    </w:p>
    <w:p w:rsidR="00F73581" w:rsidRPr="00F73581" w:rsidRDefault="00F73581" w:rsidP="00F7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F73581">
        <w:rPr>
          <w:rFonts w:ascii="Times New Roman" w:eastAsia="Calibri" w:hAnsi="Times New Roman" w:cs="Times New Roman"/>
          <w:sz w:val="20"/>
          <w:szCs w:val="20"/>
        </w:rPr>
        <w:t>- субъектам предпринимательства с численностью работающих 16 и более человек, при условии приобретения оборудования общей стоимостью более 10,0  млн. рублей, в размере  не более 5,0 млн. рублей на одного получателя поддержки в течение одного финансового года.</w:t>
      </w:r>
      <w:r w:rsidRPr="00F7358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</w:p>
    <w:p w:rsidR="00F73581" w:rsidRPr="00F73581" w:rsidRDefault="00F73581" w:rsidP="00F7358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Порядок и условия предоставления</w:t>
      </w:r>
      <w:r w:rsidRPr="00F7358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7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субсидии утверждается постановлением администрации Богучанского района».</w:t>
      </w:r>
    </w:p>
    <w:p w:rsidR="00F73581" w:rsidRPr="00F73581" w:rsidRDefault="00F73581" w:rsidP="00F735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58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 2.3.3 «Финансовая поддержка субъектов малого и среднего предпринимательства» дополнить пунктов 8. следующего содержания:  «8. Поддержку в рамках  муниципальной  программы могут получить  субъекты малого и среднего предпринимательства, включенные в единый реестр субъектов малого и среднего предпринимательства».</w:t>
      </w:r>
    </w:p>
    <w:p w:rsidR="00F73581" w:rsidRPr="00F73581" w:rsidRDefault="00F73581" w:rsidP="00F73581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735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</w:t>
      </w:r>
      <w:proofErr w:type="gramStart"/>
      <w:r w:rsidRPr="00F73581">
        <w:rPr>
          <w:rFonts w:ascii="Times New Roman" w:eastAsia="Calibri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F735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экономике и планированию    Н.В. Илиндееву.</w:t>
      </w:r>
    </w:p>
    <w:p w:rsidR="00F73581" w:rsidRPr="00F73581" w:rsidRDefault="00F73581" w:rsidP="00F735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5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</w:t>
      </w:r>
      <w:r w:rsidRPr="00F73581">
        <w:rPr>
          <w:rFonts w:ascii="Times New Roman" w:eastAsia="Calibri" w:hAnsi="Times New Roman" w:cs="Times New Roman"/>
          <w:sz w:val="20"/>
          <w:szCs w:val="20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F73581" w:rsidRPr="00F73581" w:rsidRDefault="00F73581" w:rsidP="00F73581">
      <w:pPr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7179" w:rsidRDefault="00F73581" w:rsidP="00F73581">
      <w:r w:rsidRPr="00F73581">
        <w:rPr>
          <w:rFonts w:ascii="Times New Roman" w:eastAsia="Calibri" w:hAnsi="Times New Roman" w:cs="Times New Roman"/>
          <w:sz w:val="20"/>
          <w:szCs w:val="20"/>
        </w:rPr>
        <w:t>Глава Богучанского района                                                                                                                     А.В.Бахтин</w:t>
      </w:r>
    </w:p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0BB"/>
    <w:multiLevelType w:val="multilevel"/>
    <w:tmpl w:val="A212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F73581"/>
    <w:rsid w:val="00B80BD4"/>
    <w:rsid w:val="00D47179"/>
    <w:rsid w:val="00F7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2017-09-27T11:13:00Z</dcterms:created>
  <dcterms:modified xsi:type="dcterms:W3CDTF">2017-09-27T11:14:00Z</dcterms:modified>
</cp:coreProperties>
</file>