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CC" w:rsidRPr="001128CC" w:rsidRDefault="001128CC" w:rsidP="001128CC">
      <w:pPr>
        <w:shd w:val="clear" w:color="auto" w:fill="FFFFFF"/>
        <w:spacing w:after="0" w:line="240" w:lineRule="auto"/>
        <w:outlineLvl w:val="0"/>
        <w:rPr>
          <w:rFonts w:ascii="Tahoma" w:eastAsia="Times New Roman" w:hAnsi="Tahoma" w:cs="Tahoma"/>
          <w:b/>
          <w:bCs/>
          <w:color w:val="336699"/>
          <w:kern w:val="36"/>
          <w:sz w:val="23"/>
          <w:szCs w:val="23"/>
        </w:rPr>
      </w:pPr>
      <w:r w:rsidRPr="001128CC">
        <w:rPr>
          <w:rFonts w:ascii="Tahoma" w:eastAsia="Times New Roman" w:hAnsi="Tahoma" w:cs="Tahoma"/>
          <w:b/>
          <w:bCs/>
          <w:color w:val="336699"/>
          <w:kern w:val="36"/>
          <w:sz w:val="23"/>
          <w:szCs w:val="23"/>
        </w:rPr>
        <w:t>Обращение с твердыми коммунальными отходами</w:t>
      </w:r>
    </w:p>
    <w:p w:rsidR="001128CC" w:rsidRPr="001128CC" w:rsidRDefault="001128CC" w:rsidP="001128CC">
      <w:pPr>
        <w:shd w:val="clear" w:color="auto" w:fill="FFFFFF"/>
        <w:spacing w:after="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i/>
          <w:iCs/>
          <w:color w:val="333333"/>
          <w:sz w:val="15"/>
        </w:rPr>
        <w:t xml:space="preserve">К 1 января 2019 года в России завершится переход на новую систему обращения с твердыми коммунальными отходами. "Мусорная" реформа затронет всех граждан страны, но еще не все понимают ее суть. Что изменится для населения, предприятий и бизнеса; как </w:t>
      </w:r>
      <w:proofErr w:type="gramStart"/>
      <w:r w:rsidRPr="001128CC">
        <w:rPr>
          <w:rFonts w:ascii="Tahoma" w:eastAsia="Times New Roman" w:hAnsi="Tahoma" w:cs="Tahoma"/>
          <w:b/>
          <w:bCs/>
          <w:i/>
          <w:iCs/>
          <w:color w:val="333333"/>
          <w:sz w:val="15"/>
        </w:rPr>
        <w:t>будет проходить перестройка существующей схемы утилизации отходов… Предлагаем</w:t>
      </w:r>
      <w:proofErr w:type="gramEnd"/>
      <w:r w:rsidRPr="001128CC">
        <w:rPr>
          <w:rFonts w:ascii="Tahoma" w:eastAsia="Times New Roman" w:hAnsi="Tahoma" w:cs="Tahoma"/>
          <w:b/>
          <w:bCs/>
          <w:i/>
          <w:iCs/>
          <w:color w:val="333333"/>
          <w:sz w:val="15"/>
        </w:rPr>
        <w:t xml:space="preserve"> разобраться в деталях и внести предельную ясность в понимание этого вопроса.</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Одно из основных новых понятий для населения - региональный оператор по обращению с твёрдыми коммунальными отходами. Кто это?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Региональный оператор – это ключевое звено новой системы обращения с твердыми коммунальными отходами (далее - ТКО), организация, которая несет ответственность за весь цикл жизни ТКО, включая организацию их сбора, транспортирования, обработки, утилизации, обезвреживания и захоронения в специально отведенных для этого местах. Такие системы должны начать работать в каждом регионе России до начала следующего года.</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 1 января 2019 года на территории Красноярского края будут работать 19 региональных операторов – каждый в своей зоне ответственности.</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 xml:space="preserve">Какие отходы относятся </w:t>
      </w:r>
      <w:proofErr w:type="gramStart"/>
      <w:r w:rsidRPr="001128CC">
        <w:rPr>
          <w:rFonts w:ascii="Tahoma" w:eastAsia="Times New Roman" w:hAnsi="Tahoma" w:cs="Tahoma"/>
          <w:b/>
          <w:bCs/>
          <w:color w:val="333333"/>
          <w:sz w:val="15"/>
        </w:rPr>
        <w:t>к</w:t>
      </w:r>
      <w:proofErr w:type="gramEnd"/>
      <w:r w:rsidRPr="001128CC">
        <w:rPr>
          <w:rFonts w:ascii="Tahoma" w:eastAsia="Times New Roman" w:hAnsi="Tahoma" w:cs="Tahoma"/>
          <w:b/>
          <w:bCs/>
          <w:color w:val="333333"/>
          <w:sz w:val="15"/>
        </w:rPr>
        <w:t xml:space="preserve"> твердым коммунальным, и что с ними будет делать региональный оператор?</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 законодательной точки зрения, ТКО – это отходы, образующиеся в жилых помещениях в процессе потребления, а также товары, которые утратили свои потребительские свойства в процессе их использования. К твердым коммунальным отходам также относятся отходы, образующиеся в процессе деятельности юридических лиц, индивидуальных предпринимателей и аналогичные по составу, которые образуются в жилых помещениях.</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Проще говоря, региональными операторами от населения будут вывозиться пищевые отходы и упаковка продуктов (стеклянная, деревянная, полимерная и т.п.), пакеты и смёт из жилища, домашние растения и крупногабаритные отходы. </w:t>
      </w:r>
      <w:proofErr w:type="gramStart"/>
      <w:r w:rsidRPr="001128CC">
        <w:rPr>
          <w:rFonts w:ascii="Tahoma" w:eastAsia="Times New Roman" w:hAnsi="Tahoma" w:cs="Tahoma"/>
          <w:color w:val="333333"/>
          <w:sz w:val="15"/>
          <w:szCs w:val="15"/>
        </w:rPr>
        <w:t>К</w:t>
      </w:r>
      <w:proofErr w:type="gramEnd"/>
      <w:r w:rsidRPr="001128CC">
        <w:rPr>
          <w:rFonts w:ascii="Tahoma" w:eastAsia="Times New Roman" w:hAnsi="Tahoma" w:cs="Tahoma"/>
          <w:color w:val="333333"/>
          <w:sz w:val="15"/>
          <w:szCs w:val="15"/>
        </w:rPr>
        <w:t xml:space="preserve"> последним относятся пришедшие в негодность мебель, мелкая и крупная бытовая техника, электрические приборы за исключением ртутьсодержащих ламп.</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Услугу Регионального оператора по обращению с ТКО оплачивает </w:t>
      </w:r>
      <w:r w:rsidRPr="001128CC">
        <w:rPr>
          <w:rFonts w:ascii="Tahoma" w:eastAsia="Times New Roman" w:hAnsi="Tahoma" w:cs="Tahoma"/>
          <w:b/>
          <w:bCs/>
          <w:color w:val="333333"/>
          <w:sz w:val="15"/>
        </w:rPr>
        <w:t>собственник твердых коммунальных отходов: физические и юридические лица, индивидуальные предприниматели.</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Кто должен заключать договор с региональным оператором?</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Договор на оказание услуг по обращению с ТКО обязаны заключить собственники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Собственники ТКО – это: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собственники помещений в многоквартирных домах;</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собственники жилых домов (домовладений);</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лица, пользующиеся на ином законном основании помещениями в многоквартирных домах, жилых домах, домовладениях;</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юридические лица и индивидуальные предприниматели, в результате деятельности которых образуются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Не заключение или уклонение от заключения договора не освобождает потребителей от обязанности оплаты за услугу по обращению с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 Региональным оператором договор можно заключить как через организацию, оказывающую услуги по управлению МКД (управляющие компании, ТСЖ, ЖСК и т.п.), так и напрямую (прямой договор).</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Как будет начисляться оплата за ТКО и в каком размере? Кто будет контролировать её сбор?</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С переходом на новую систему обращения с ТКО услуга по вывозу мусора переходит из категории </w:t>
      </w:r>
      <w:proofErr w:type="gramStart"/>
      <w:r w:rsidRPr="001128CC">
        <w:rPr>
          <w:rFonts w:ascii="Tahoma" w:eastAsia="Times New Roman" w:hAnsi="Tahoma" w:cs="Tahoma"/>
          <w:color w:val="333333"/>
          <w:sz w:val="15"/>
          <w:szCs w:val="15"/>
        </w:rPr>
        <w:t>жилищных</w:t>
      </w:r>
      <w:proofErr w:type="gramEnd"/>
      <w:r w:rsidRPr="001128CC">
        <w:rPr>
          <w:rFonts w:ascii="Tahoma" w:eastAsia="Times New Roman" w:hAnsi="Tahoma" w:cs="Tahoma"/>
          <w:color w:val="333333"/>
          <w:sz w:val="15"/>
          <w:szCs w:val="15"/>
        </w:rPr>
        <w:t xml:space="preserve"> в коммунальные. Соответственно, плата для населения будет рассчитываться не по квадратным метрам, а исходя из числа постоянно проживающих и временно проживающих потребителей в жилом помещении.</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Размер платы за коммунальную услугу по обращению с ТКО определяется на основании нормативов накопления таких отходов и стоимости услуги регионального оператора. Нормативы накопления ТКО для разных категорий потребителей устанавливает Министерство экологии и рационального природопользовании Красноярского края. А предельный тариф для каждого регионального оператора устанавливает министерство тарифной политики Красноярского края.</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lastRenderedPageBreak/>
        <w:t>При формировании стоимости услуги регионального оператора учитываются, в том числе:</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расходы на сбор и транспортирование ТКО с контейнерных площадок;</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стоимость захоронения и обработки ТКО на действующих полигонах и объектах обработки отходов по утвержденным тарифам;</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собственные организационные (в т.ч. сбытовые) расходы Регионального оператора.</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Что касается платы юридических лиц, которые расположены не в многоквартирных домах и имеют собственные емкости для накопления ТКО (это необходимо для определения объемов мусора), то законом предусмотрены два варианта расчета: либо по соответствующему нормативу, утвержденному на уровне края, либо по объему образуемых отходов. Право выбора в этом случае остается за </w:t>
      </w:r>
      <w:proofErr w:type="spellStart"/>
      <w:r w:rsidRPr="001128CC">
        <w:rPr>
          <w:rFonts w:ascii="Tahoma" w:eastAsia="Times New Roman" w:hAnsi="Tahoma" w:cs="Tahoma"/>
          <w:color w:val="333333"/>
          <w:sz w:val="15"/>
          <w:szCs w:val="15"/>
        </w:rPr>
        <w:t>юрлицом</w:t>
      </w:r>
      <w:proofErr w:type="spellEnd"/>
      <w:r w:rsidRPr="001128CC">
        <w:rPr>
          <w:rFonts w:ascii="Tahoma" w:eastAsia="Times New Roman" w:hAnsi="Tahoma" w:cs="Tahoma"/>
          <w:color w:val="333333"/>
          <w:sz w:val="15"/>
          <w:szCs w:val="15"/>
        </w:rPr>
        <w:t>. Контролировать сбор платежей и бороться с должниками обязан региональный оператор.</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Как будет начисляться оплата за услугу по обращению с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Плата за услугу по обращению с ТКО начисляется исходя из нормативов накопления ТКО, образующихся в жилищном фонде и на объектах общественного назначения, расположенных на территории Красноярского края, утвержденных приказом министерства экологии и рационального природопользования Красноярского края от 29.12.2018 № 1/3126-од.</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При начислении платы за услугу по обращению с ТКО для населения Красноярского края будут учитываться:</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среднегодовая норма накопления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утвержденный единый тариф на услугу регионального оператора;</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количество человек, проживающих (постоянно или временно) в квартире (индивидуальном жилом доме).</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Какие принципиальные изменения в сфере обращения с ТКО повлияли на повышение цены на данную услугу?</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Можно выделить 3 </w:t>
      </w:r>
      <w:proofErr w:type="gramStart"/>
      <w:r w:rsidRPr="001128CC">
        <w:rPr>
          <w:rFonts w:ascii="Tahoma" w:eastAsia="Times New Roman" w:hAnsi="Tahoma" w:cs="Tahoma"/>
          <w:color w:val="333333"/>
          <w:sz w:val="15"/>
          <w:szCs w:val="15"/>
        </w:rPr>
        <w:t>основных</w:t>
      </w:r>
      <w:proofErr w:type="gramEnd"/>
      <w:r w:rsidRPr="001128CC">
        <w:rPr>
          <w:rFonts w:ascii="Tahoma" w:eastAsia="Times New Roman" w:hAnsi="Tahoma" w:cs="Tahoma"/>
          <w:color w:val="333333"/>
          <w:sz w:val="15"/>
          <w:szCs w:val="15"/>
        </w:rPr>
        <w:t xml:space="preserve"> фактора, появление которых непосредственно влияет на стоимость услуги по обращению с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Во-первых, в соответствии с действующим законодательством в единый тариф </w:t>
      </w:r>
      <w:proofErr w:type="spellStart"/>
      <w:r w:rsidRPr="001128CC">
        <w:rPr>
          <w:rFonts w:ascii="Tahoma" w:eastAsia="Times New Roman" w:hAnsi="Tahoma" w:cs="Tahoma"/>
          <w:color w:val="333333"/>
          <w:sz w:val="15"/>
          <w:szCs w:val="15"/>
        </w:rPr>
        <w:t>Регоператора</w:t>
      </w:r>
      <w:proofErr w:type="spellEnd"/>
      <w:r w:rsidRPr="001128CC">
        <w:rPr>
          <w:rFonts w:ascii="Tahoma" w:eastAsia="Times New Roman" w:hAnsi="Tahoma" w:cs="Tahoma"/>
          <w:color w:val="333333"/>
          <w:sz w:val="15"/>
          <w:szCs w:val="15"/>
        </w:rPr>
        <w:t xml:space="preserve"> по обращению с ТКО подлежит включению плата за негативное воздействие на окружающую среду. До появления </w:t>
      </w:r>
      <w:proofErr w:type="spellStart"/>
      <w:r w:rsidRPr="001128CC">
        <w:rPr>
          <w:rFonts w:ascii="Tahoma" w:eastAsia="Times New Roman" w:hAnsi="Tahoma" w:cs="Tahoma"/>
          <w:color w:val="333333"/>
          <w:sz w:val="15"/>
          <w:szCs w:val="15"/>
        </w:rPr>
        <w:t>Регоператора</w:t>
      </w:r>
      <w:proofErr w:type="spellEnd"/>
      <w:r w:rsidRPr="001128CC">
        <w:rPr>
          <w:rFonts w:ascii="Tahoma" w:eastAsia="Times New Roman" w:hAnsi="Tahoma" w:cs="Tahoma"/>
          <w:color w:val="333333"/>
          <w:sz w:val="15"/>
          <w:szCs w:val="15"/>
        </w:rPr>
        <w:t xml:space="preserve"> эту плату вносили только юридические лица, т.е. предприятия и организации, теперь же эта плата будет взиматься со всех потребителей услуги по обращению с ТКО, в т.ч. с населения.</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Во-вторых, Региональный оператор является плательщиком НДС – налога на добавленную стоимость. Управляющие компании освобождены от уплаты этого налога, а предприятия, занятые вывозом и захоронением отходов, как правило, находятся на упрощенной системе налогообложения и тоже не платят НДС. Это означает, что к стоимости услуг по вывозу и захоронению отходов с началом работы </w:t>
      </w:r>
      <w:proofErr w:type="spellStart"/>
      <w:r w:rsidRPr="001128CC">
        <w:rPr>
          <w:rFonts w:ascii="Tahoma" w:eastAsia="Times New Roman" w:hAnsi="Tahoma" w:cs="Tahoma"/>
          <w:color w:val="333333"/>
          <w:sz w:val="15"/>
          <w:szCs w:val="15"/>
        </w:rPr>
        <w:t>Регоператора</w:t>
      </w:r>
      <w:proofErr w:type="spellEnd"/>
      <w:r w:rsidRPr="001128CC">
        <w:rPr>
          <w:rFonts w:ascii="Tahoma" w:eastAsia="Times New Roman" w:hAnsi="Tahoma" w:cs="Tahoma"/>
          <w:color w:val="333333"/>
          <w:sz w:val="15"/>
          <w:szCs w:val="15"/>
        </w:rPr>
        <w:t xml:space="preserve"> добавится еще 20% НДС.</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Третьим фактором, который влияет на рост стоимости услуги по обращению с ТКО, является сбытовая надбавка </w:t>
      </w:r>
      <w:proofErr w:type="spellStart"/>
      <w:r w:rsidRPr="001128CC">
        <w:rPr>
          <w:rFonts w:ascii="Tahoma" w:eastAsia="Times New Roman" w:hAnsi="Tahoma" w:cs="Tahoma"/>
          <w:color w:val="333333"/>
          <w:sz w:val="15"/>
          <w:szCs w:val="15"/>
        </w:rPr>
        <w:t>Регоператора</w:t>
      </w:r>
      <w:proofErr w:type="spellEnd"/>
      <w:r w:rsidRPr="001128CC">
        <w:rPr>
          <w:rFonts w:ascii="Tahoma" w:eastAsia="Times New Roman" w:hAnsi="Tahoma" w:cs="Tahoma"/>
          <w:color w:val="333333"/>
          <w:sz w:val="15"/>
          <w:szCs w:val="15"/>
        </w:rPr>
        <w:t>, она включает в себя затраты на заключение и обслуживание договоров с потребителями.</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Предоставление льгот на оплату коммунальной услуги по обращению с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Государственная поддержка в виде компенсации части расходов малоимущих граждан на оплату жилищно-коммунальных услуг (ЖКУ) распространяется и на коммунальную услугу по обращению с ТКО. На получение такой компенсации могут претендовать те граждане, чьи ежемесячные расходы на ЖКУ превышают 22% от совокупного семейного дохода. Обратиться за назначением такой поддержки можно в органы социальной защиты.</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Должны ли жители частных домовладений (частного сектора) заключать договор с региональным оператором?</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Собственник жилого дома или части жилого дома обязан обеспечивать обращение с ТКО путем заключения договора с Региональным оператором. Не заключение или уклонение от заключения договора не освобождает потребителей от обязанности оплаты за услугу по обращению с ТКО (</w:t>
      </w:r>
      <w:r w:rsidRPr="001128CC">
        <w:rPr>
          <w:rFonts w:ascii="Tahoma" w:eastAsia="Times New Roman" w:hAnsi="Tahoma" w:cs="Tahoma"/>
          <w:i/>
          <w:iCs/>
          <w:color w:val="333333"/>
          <w:sz w:val="15"/>
        </w:rPr>
        <w:t>Жилищный кодекс Российской Федерации от 29.12.2004, Федеральный закон от 24.06.1998 №  89-ФЗ «</w:t>
      </w:r>
      <w:r w:rsidRPr="001128CC">
        <w:rPr>
          <w:rFonts w:ascii="Tahoma" w:eastAsia="Times New Roman" w:hAnsi="Tahoma" w:cs="Tahoma"/>
          <w:b/>
          <w:bCs/>
          <w:i/>
          <w:iCs/>
          <w:color w:val="333333"/>
          <w:sz w:val="15"/>
        </w:rPr>
        <w:t>Об отходах производства и потребления</w:t>
      </w:r>
      <w:r w:rsidRPr="001128CC">
        <w:rPr>
          <w:rFonts w:ascii="Tahoma" w:eastAsia="Times New Roman" w:hAnsi="Tahoma" w:cs="Tahoma"/>
          <w:i/>
          <w:iCs/>
          <w:color w:val="333333"/>
          <w:sz w:val="15"/>
        </w:rPr>
        <w:t>»</w:t>
      </w:r>
      <w:r w:rsidRPr="001128CC">
        <w:rPr>
          <w:rFonts w:ascii="Tahoma" w:eastAsia="Times New Roman" w:hAnsi="Tahoma" w:cs="Tahoma"/>
          <w:color w:val="333333"/>
          <w:sz w:val="15"/>
          <w:szCs w:val="15"/>
        </w:rPr>
        <w:t>).</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Что обязаны делать собственники ТКО после выбора регионального оператора?</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Собственник ТКО обязан:</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lastRenderedPageBreak/>
        <w:t>– заключить с Региональным оператором договор на оказание услуг по обращению с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 оплачивать услуги Регионального оператора по установленному единому тарифу на услугу регионального оператора </w:t>
      </w:r>
      <w:proofErr w:type="gramStart"/>
      <w:r w:rsidRPr="001128CC">
        <w:rPr>
          <w:rFonts w:ascii="Tahoma" w:eastAsia="Times New Roman" w:hAnsi="Tahoma" w:cs="Tahoma"/>
          <w:color w:val="333333"/>
          <w:sz w:val="15"/>
          <w:szCs w:val="15"/>
        </w:rPr>
        <w:t>( </w:t>
      </w:r>
      <w:proofErr w:type="gramEnd"/>
      <w:r w:rsidRPr="001128CC">
        <w:rPr>
          <w:rFonts w:ascii="Tahoma" w:eastAsia="Times New Roman" w:hAnsi="Tahoma" w:cs="Tahoma"/>
          <w:i/>
          <w:iCs/>
          <w:color w:val="333333"/>
          <w:sz w:val="15"/>
        </w:rPr>
        <w:t>ст.1, п.1 ст.24.7 Федерального закона от 24.06.1998 № 89-ФЗ «</w:t>
      </w:r>
      <w:r w:rsidRPr="001128CC">
        <w:rPr>
          <w:rFonts w:ascii="Tahoma" w:eastAsia="Times New Roman" w:hAnsi="Tahoma" w:cs="Tahoma"/>
          <w:b/>
          <w:bCs/>
          <w:i/>
          <w:iCs/>
          <w:color w:val="333333"/>
          <w:sz w:val="15"/>
        </w:rPr>
        <w:t>Об отходах производства и потребления</w:t>
      </w:r>
      <w:r w:rsidRPr="001128CC">
        <w:rPr>
          <w:rFonts w:ascii="Tahoma" w:eastAsia="Times New Roman" w:hAnsi="Tahoma" w:cs="Tahoma"/>
          <w:i/>
          <w:iCs/>
          <w:color w:val="333333"/>
          <w:sz w:val="15"/>
        </w:rPr>
        <w:t>», Жилищный кодекс РФ (ст.30, ст. 161, ст.164 и др.), п.2 ст.24.7 Федерального закона от 24.06.1998 №  89-ФЗ «</w:t>
      </w:r>
      <w:r w:rsidRPr="001128CC">
        <w:rPr>
          <w:rFonts w:ascii="Tahoma" w:eastAsia="Times New Roman" w:hAnsi="Tahoma" w:cs="Tahoma"/>
          <w:b/>
          <w:bCs/>
          <w:i/>
          <w:iCs/>
          <w:color w:val="333333"/>
          <w:sz w:val="15"/>
        </w:rPr>
        <w:t>Об отходах производства и потребления</w:t>
      </w:r>
      <w:r w:rsidRPr="001128CC">
        <w:rPr>
          <w:rFonts w:ascii="Tahoma" w:eastAsia="Times New Roman" w:hAnsi="Tahoma" w:cs="Tahoma"/>
          <w:i/>
          <w:iCs/>
          <w:color w:val="333333"/>
          <w:sz w:val="15"/>
        </w:rPr>
        <w:t>» </w:t>
      </w:r>
      <w:r w:rsidRPr="001128CC">
        <w:rPr>
          <w:rFonts w:ascii="Tahoma" w:eastAsia="Times New Roman" w:hAnsi="Tahoma" w:cs="Tahoma"/>
          <w:color w:val="333333"/>
          <w:sz w:val="15"/>
          <w:szCs w:val="15"/>
        </w:rPr>
        <w:t>).</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На сайтах Региональных операторов размещены проекты договоров на оказание услуги по осуществлению транспортирования твердых коммунальных отходов на территории Красноярского края.</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Список сайтов региональных операторов: </w:t>
      </w:r>
      <w:hyperlink r:id="rId4" w:tgtFrame="_blank" w:history="1">
        <w:r w:rsidRPr="001128CC">
          <w:rPr>
            <w:rFonts w:ascii="Tahoma" w:eastAsia="Times New Roman" w:hAnsi="Tahoma" w:cs="Tahoma"/>
            <w:color w:val="3862DA"/>
            <w:sz w:val="15"/>
          </w:rPr>
          <w:t>http://www.mpr.krskstate.ru/raz_shem_och/0/id/33682</w:t>
        </w:r>
      </w:hyperlink>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 xml:space="preserve">Если у физических </w:t>
      </w:r>
      <w:proofErr w:type="gramStart"/>
      <w:r w:rsidRPr="001128CC">
        <w:rPr>
          <w:rFonts w:ascii="Tahoma" w:eastAsia="Times New Roman" w:hAnsi="Tahoma" w:cs="Tahoma"/>
          <w:b/>
          <w:bCs/>
          <w:color w:val="333333"/>
          <w:sz w:val="15"/>
        </w:rPr>
        <w:t>лиц</w:t>
      </w:r>
      <w:proofErr w:type="gramEnd"/>
      <w:r w:rsidRPr="001128CC">
        <w:rPr>
          <w:rFonts w:ascii="Tahoma" w:eastAsia="Times New Roman" w:hAnsi="Tahoma" w:cs="Tahoma"/>
          <w:b/>
          <w:bCs/>
          <w:color w:val="333333"/>
          <w:sz w:val="15"/>
        </w:rPr>
        <w:t xml:space="preserve"> либо юридического лица уже заключен и имеется действующий договор на вывоз ТКО, должен ли заключаться договор с региональным оператором?</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Договоры, заключенные собственниками ТКО на сбор и транспортирование ТКО, действуют до заключения договора с Региональным оператором (</w:t>
      </w:r>
      <w:r w:rsidRPr="001128CC">
        <w:rPr>
          <w:rFonts w:ascii="Tahoma" w:eastAsia="Times New Roman" w:hAnsi="Tahoma" w:cs="Tahoma"/>
          <w:i/>
          <w:iCs/>
          <w:color w:val="333333"/>
          <w:sz w:val="15"/>
        </w:rPr>
        <w:t>п. 6 ст. 23 Федерального закона от 2.12.2014 № 458-ФЗ</w:t>
      </w:r>
      <w:r w:rsidRPr="001128CC">
        <w:rPr>
          <w:rFonts w:ascii="Tahoma" w:eastAsia="Times New Roman" w:hAnsi="Tahoma" w:cs="Tahoma"/>
          <w:color w:val="333333"/>
          <w:sz w:val="15"/>
          <w:szCs w:val="15"/>
        </w:rPr>
        <w:t>).</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Должны ли заключать договор на вывоз мусора садоводческие, огороднические или дачные некоммерческие объединения граждан, гаражные кооперативы?</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Под обязанностью заключить договор с Региональным оператором подпадают все организации, у которых образуются ТКО, в том числе и садоводческие товарищества, гаражные ко</w:t>
      </w:r>
      <w:r w:rsidRPr="001128CC">
        <w:rPr>
          <w:rFonts w:ascii="Tahoma" w:eastAsia="Times New Roman" w:hAnsi="Tahoma" w:cs="Tahoma"/>
          <w:color w:val="333333"/>
          <w:sz w:val="15"/>
          <w:szCs w:val="15"/>
        </w:rPr>
        <w:softHyphen/>
        <w:t>оперативы. Мусор образуется не только в местах постоянного проживания граждан, но и там, где они бывают периодически или сезонно. Соответственно, между Региональным оператором и садоводческими товариществами, гаражными кооперативами должны заключаться договоры на оказание услуг по обращению с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 xml:space="preserve">Есть такие жители частного сектора, которые никогда не заключали договор с коммунально-бытовыми организациями. Объясняют это тем, что мусора у них якобы нет. Обязаны ли они заключать договор с </w:t>
      </w:r>
      <w:proofErr w:type="spellStart"/>
      <w:r w:rsidRPr="001128CC">
        <w:rPr>
          <w:rFonts w:ascii="Tahoma" w:eastAsia="Times New Roman" w:hAnsi="Tahoma" w:cs="Tahoma"/>
          <w:b/>
          <w:bCs/>
          <w:color w:val="333333"/>
          <w:sz w:val="15"/>
        </w:rPr>
        <w:t>регоператором</w:t>
      </w:r>
      <w:proofErr w:type="spellEnd"/>
      <w:r w:rsidRPr="001128CC">
        <w:rPr>
          <w:rFonts w:ascii="Tahoma" w:eastAsia="Times New Roman" w:hAnsi="Tahoma" w:cs="Tahoma"/>
          <w:b/>
          <w:bCs/>
          <w:color w:val="333333"/>
          <w:sz w:val="15"/>
        </w:rPr>
        <w:t>? Будут ли санкции к таким «отказникам»?</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Необходимо осознать, что сегодня безотходное хозяйствование – это миф. Куда в таком случае могут бесследно исчезнуть упаковка и тара от ежедневно потребляемых продуктов, используемых </w:t>
      </w:r>
      <w:proofErr w:type="spellStart"/>
      <w:r w:rsidRPr="001128CC">
        <w:rPr>
          <w:rFonts w:ascii="Tahoma" w:eastAsia="Times New Roman" w:hAnsi="Tahoma" w:cs="Tahoma"/>
          <w:color w:val="333333"/>
          <w:sz w:val="15"/>
          <w:szCs w:val="15"/>
        </w:rPr>
        <w:t>хозтоваров</w:t>
      </w:r>
      <w:proofErr w:type="spellEnd"/>
      <w:r w:rsidRPr="001128CC">
        <w:rPr>
          <w:rFonts w:ascii="Tahoma" w:eastAsia="Times New Roman" w:hAnsi="Tahoma" w:cs="Tahoma"/>
          <w:color w:val="333333"/>
          <w:sz w:val="15"/>
          <w:szCs w:val="15"/>
        </w:rPr>
        <w:t xml:space="preserve">, самый элементарный домашний и другой мусор? Не потому ли в жилых кварталах появляются несанкционированные свалки? В пункте 5 статьи 30 Жилищного кодекса Российской Федерации сказано: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Плату за оказанные и не оплаченные услуги </w:t>
      </w:r>
      <w:proofErr w:type="spellStart"/>
      <w:r w:rsidRPr="001128CC">
        <w:rPr>
          <w:rFonts w:ascii="Tahoma" w:eastAsia="Times New Roman" w:hAnsi="Tahoma" w:cs="Tahoma"/>
          <w:color w:val="333333"/>
          <w:sz w:val="15"/>
          <w:szCs w:val="15"/>
        </w:rPr>
        <w:t>регоператор</w:t>
      </w:r>
      <w:proofErr w:type="spellEnd"/>
      <w:r w:rsidRPr="001128CC">
        <w:rPr>
          <w:rFonts w:ascii="Tahoma" w:eastAsia="Times New Roman" w:hAnsi="Tahoma" w:cs="Tahoma"/>
          <w:color w:val="333333"/>
          <w:sz w:val="15"/>
          <w:szCs w:val="15"/>
        </w:rPr>
        <w:t xml:space="preserve"> будет взыскивать в досудебном и судебном порядке.</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Кто является собственником контейнерной площадки?</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Собственником контейнерной площадки является владелец земельного участка, на территории которого размещены мусорные контейнеры.</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Если мусорные контейнеры для накопления ТКО включены в состав общего имущества собственников помещений в многоквартирном доме, то правообладателями таких контейнеров являются сами собственники таких помещений.</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Если контейнерная площадка расположена в пределах границ земельного участка, являющегося муниципальной собственностью, то ее владельцем следует считать органы местного самоуправления.</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Кто должен содержать контейнерные площадки на территориях многоквартирных домов и проводить на них уборку?</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Ответственность за содержание контейнерных площадок возлагается на собственников земельных участков, на которых они расположены.</w:t>
      </w:r>
      <w:r w:rsidRPr="001128CC">
        <w:rPr>
          <w:rFonts w:ascii="Tahoma" w:eastAsia="Times New Roman" w:hAnsi="Tahoma" w:cs="Tahoma"/>
          <w:color w:val="333333"/>
          <w:sz w:val="15"/>
          <w:szCs w:val="15"/>
        </w:rPr>
        <w:t> В момент вывоза мусора уборку должен осуществлять региональный оператор, а в течение остального времени поддерживать чистоту обязаны управляющие организации (управляющие компании, ТСЖ, ЖСК).</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Ответственность за содержание контейнерных площадок возлагается на собственников земельных участков, на которых они расположены. В момент вывоза мусора уборку должен осуществлять региональный оператор, а в течение остального времени поддерживать чистоту обязаны собственники таких участков самостоятельно либо путем привлечения организации по обслуживанию жилищного фонда (УК, ТСЖ, ЖСК).</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Так, если контейнерная площадка расположена в границах территории, на которой расположен многоквартирный дом, при управлении таким домом управляющей организацией (ТСЖ, ЖСК), работы по содержанию мест (площадок) накопления ТКО, включая очистку контейнерных </w:t>
      </w:r>
      <w:proofErr w:type="gramStart"/>
      <w:r w:rsidRPr="001128CC">
        <w:rPr>
          <w:rFonts w:ascii="Tahoma" w:eastAsia="Times New Roman" w:hAnsi="Tahoma" w:cs="Tahoma"/>
          <w:color w:val="333333"/>
          <w:sz w:val="15"/>
          <w:szCs w:val="15"/>
        </w:rPr>
        <w:t>площадок</w:t>
      </w:r>
      <w:proofErr w:type="gramEnd"/>
      <w:r w:rsidRPr="001128CC">
        <w:rPr>
          <w:rFonts w:ascii="Tahoma" w:eastAsia="Times New Roman" w:hAnsi="Tahoma" w:cs="Tahoma"/>
          <w:color w:val="333333"/>
          <w:sz w:val="15"/>
          <w:szCs w:val="15"/>
        </w:rPr>
        <w:t xml:space="preserve"> будут обеспечиваться данной организацией.</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lastRenderedPageBreak/>
        <w:t>Если контейнерная площадка расположена на земельном участке, находящемся в собственности муниципального образования, то лицом ответственным за содержание контейнерной площадки будет являться организация привлеченная администрацией для уборки территории городского (сельского) поселения, в результате которой образуются ТКО.</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При этом вне зависимости от обязанности собственника земельного участка по содержанию мест накопления ТКО, </w:t>
      </w:r>
      <w:proofErr w:type="spellStart"/>
      <w:r w:rsidRPr="001128CC">
        <w:rPr>
          <w:rFonts w:ascii="Tahoma" w:eastAsia="Times New Roman" w:hAnsi="Tahoma" w:cs="Tahoma"/>
          <w:color w:val="333333"/>
          <w:sz w:val="15"/>
          <w:szCs w:val="15"/>
        </w:rPr>
        <w:t>Регоператор</w:t>
      </w:r>
      <w:proofErr w:type="spellEnd"/>
      <w:r w:rsidRPr="001128CC">
        <w:rPr>
          <w:rFonts w:ascii="Tahoma" w:eastAsia="Times New Roman" w:hAnsi="Tahoma" w:cs="Tahoma"/>
          <w:color w:val="333333"/>
          <w:sz w:val="15"/>
          <w:szCs w:val="15"/>
        </w:rPr>
        <w:t xml:space="preserve"> осуществляет уборку мест погрузки ТКО, под которой понимаются действия по подбору оброненных (просыпавшихся и др.) при погрузке ТКО и перемещению их в мусоровоз.</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Определенные полномочия в области обращения с ТКО имеют муниципалитеты. В числе курируемых вопросов - создание и содержание мест (площадок) накопления ТКО (за исключением установленных законодательством случаев, когда такая обязанность лежит на других лицах). Также орган муниципальной власти должен определить схему размещения площадок и создать их реестр. Эти нормы вступают в силу с 1 января 2019 года. Для их реализации Правительство Российской Федерации утвердило правила обустройства мест (площадок) накопления ТКО и правила ведения их реестра.</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w:t>
      </w:r>
      <w:hyperlink r:id="rId5" w:history="1">
        <w:r w:rsidRPr="001128CC">
          <w:rPr>
            <w:rFonts w:ascii="Tahoma" w:eastAsia="Times New Roman" w:hAnsi="Tahoma" w:cs="Tahoma"/>
            <w:b/>
            <w:bCs/>
            <w:color w:val="3862DA"/>
            <w:sz w:val="15"/>
          </w:rPr>
          <w:t>Постановление Правительства РФ от 31.08.2018 № 1039 "Об утверждении Правил обустройства мест (площадок) накопления твердых коммунальных отходов и ведения их реестра"</w:t>
        </w:r>
      </w:hyperlink>
      <w:r w:rsidRPr="001128CC">
        <w:rPr>
          <w:rFonts w:ascii="Tahoma" w:eastAsia="Times New Roman" w:hAnsi="Tahoma" w:cs="Tahoma"/>
          <w:b/>
          <w:bCs/>
          <w:color w:val="333333"/>
          <w:sz w:val="15"/>
          <w:u w:val="single"/>
        </w:rPr>
        <w:t>)</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Если в нашей деревне нет контейнерной площадки, как будет вывозиться мусор?</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proofErr w:type="gramStart"/>
      <w:r w:rsidRPr="001128CC">
        <w:rPr>
          <w:rFonts w:ascii="Tahoma" w:eastAsia="Times New Roman" w:hAnsi="Tahoma" w:cs="Tahoma"/>
          <w:color w:val="333333"/>
          <w:sz w:val="15"/>
          <w:szCs w:val="15"/>
        </w:rPr>
        <w:t>В соответствии с </w:t>
      </w:r>
      <w:hyperlink r:id="rId6" w:history="1">
        <w:r w:rsidRPr="001128CC">
          <w:rPr>
            <w:rFonts w:ascii="Tahoma" w:eastAsia="Times New Roman" w:hAnsi="Tahoma" w:cs="Tahoma"/>
            <w:b/>
            <w:bCs/>
            <w:color w:val="3862DA"/>
            <w:sz w:val="15"/>
          </w:rPr>
          <w:t>Постановлением Правительства РФ от 12.11.2016 № 1156 «Об обращении с ТКО и внесении изменения в постановление Правительства Российской Федерации от 25 августа 2008 г. №  641»</w:t>
        </w:r>
      </w:hyperlink>
      <w:r w:rsidRPr="001128CC">
        <w:rPr>
          <w:rFonts w:ascii="Tahoma" w:eastAsia="Times New Roman" w:hAnsi="Tahoma" w:cs="Tahoma"/>
          <w:i/>
          <w:iCs/>
          <w:color w:val="333333"/>
          <w:sz w:val="15"/>
        </w:rPr>
        <w:t>, </w:t>
      </w:r>
      <w:proofErr w:type="spellStart"/>
      <w:r w:rsidRPr="001128CC">
        <w:rPr>
          <w:rFonts w:ascii="Tahoma" w:eastAsia="Times New Roman" w:hAnsi="Tahoma" w:cs="Tahoma"/>
          <w:color w:val="333333"/>
          <w:sz w:val="15"/>
          <w:szCs w:val="15"/>
        </w:rPr>
        <w:t>СанПиН</w:t>
      </w:r>
      <w:proofErr w:type="spellEnd"/>
      <w:r w:rsidRPr="001128CC">
        <w:rPr>
          <w:rFonts w:ascii="Tahoma" w:eastAsia="Times New Roman" w:hAnsi="Tahoma" w:cs="Tahoma"/>
          <w:color w:val="333333"/>
          <w:sz w:val="15"/>
          <w:szCs w:val="15"/>
        </w:rPr>
        <w:t xml:space="preserve"> 42-128-4690-88 «Санитарные правила содержания территорий населенных мест»  накопление ТКО может осуществляться </w:t>
      </w:r>
      <w:proofErr w:type="spellStart"/>
      <w:r w:rsidRPr="001128CC">
        <w:rPr>
          <w:rFonts w:ascii="Tahoma" w:eastAsia="Times New Roman" w:hAnsi="Tahoma" w:cs="Tahoma"/>
          <w:color w:val="333333"/>
          <w:sz w:val="15"/>
          <w:szCs w:val="15"/>
        </w:rPr>
        <w:t>мешковым</w:t>
      </w:r>
      <w:proofErr w:type="spellEnd"/>
      <w:r w:rsidRPr="001128CC">
        <w:rPr>
          <w:rFonts w:ascii="Tahoma" w:eastAsia="Times New Roman" w:hAnsi="Tahoma" w:cs="Tahoma"/>
          <w:color w:val="333333"/>
          <w:sz w:val="15"/>
          <w:szCs w:val="15"/>
        </w:rPr>
        <w:t xml:space="preserve"> способом, мешки рекомендуется складировать в определенных местах, для предотвращения нарушения целостности (металлические или деревянные бункеры).</w:t>
      </w:r>
      <w:proofErr w:type="gramEnd"/>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 xml:space="preserve">Будет ли разделение отходов на пластик, стекло и </w:t>
      </w:r>
      <w:proofErr w:type="gramStart"/>
      <w:r w:rsidRPr="001128CC">
        <w:rPr>
          <w:rFonts w:ascii="Tahoma" w:eastAsia="Times New Roman" w:hAnsi="Tahoma" w:cs="Tahoma"/>
          <w:b/>
          <w:bCs/>
          <w:color w:val="333333"/>
          <w:sz w:val="15"/>
        </w:rPr>
        <w:t>бумагу</w:t>
      </w:r>
      <w:proofErr w:type="gramEnd"/>
      <w:r w:rsidRPr="001128CC">
        <w:rPr>
          <w:rFonts w:ascii="Tahoma" w:eastAsia="Times New Roman" w:hAnsi="Tahoma" w:cs="Tahoma"/>
          <w:b/>
          <w:bCs/>
          <w:color w:val="333333"/>
          <w:sz w:val="15"/>
        </w:rPr>
        <w:t xml:space="preserve"> и прочие категории?</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Суть «мусорной реформы» как раз и заключается в </w:t>
      </w:r>
      <w:r w:rsidRPr="001128CC">
        <w:rPr>
          <w:rFonts w:ascii="Tahoma" w:eastAsia="Times New Roman" w:hAnsi="Tahoma" w:cs="Tahoma"/>
          <w:color w:val="333333"/>
          <w:sz w:val="15"/>
          <w:szCs w:val="15"/>
          <w:u w:val="single"/>
        </w:rPr>
        <w:t>постепенном переходе</w:t>
      </w:r>
      <w:r w:rsidRPr="001128CC">
        <w:rPr>
          <w:rFonts w:ascii="Tahoma" w:eastAsia="Times New Roman" w:hAnsi="Tahoma" w:cs="Tahoma"/>
          <w:color w:val="333333"/>
          <w:sz w:val="15"/>
          <w:szCs w:val="15"/>
        </w:rPr>
        <w:t> на раздельное накопление твердых коммунальных отходов. Однако далеко не каждый сегодня готов соблюдать такие условия. Поэтому на начальном этапе необходимо организовать и отладить вывоз ТКО от всего населения края для размещения на специализированных и лицензированных объектах обработки, размещения и обезвреживания отходов.  После начала осуществления своей деятельности, региональные операторы, совместно с органами государственной власти будут определять места, где необходимо будет обустроить места раздельного накопления ТКО. Кроме того, раздельное накопление можно организовать по решению собственников жилья по согласованию с региональным оператором.</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Назревший вопрос – несанкционированные свалки. Будет ли региональный оператор вывозить их? Кто и какие шаги должен предпринимать при обнаружении несанкционированной свалки?</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Для таких случаев определен четкий порядок действий, закрепленный в Правилах обращения с твердыми коммунальными отходами (Постановление Правительства РФ № 1156 от 12.11.2016 г.).</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xml:space="preserve">Итак, региональный оператор обнаружил место складирования ТКО объемом больше одного кубометра на участке, не предназначенном для этих целей. В таком случае, он обязан, во-первых, уведомить собственника земельного участка, муниципалитет и орган, осуществляющий государственный экологический надзор, об обнаружении места несанкционированной свалки. А во-вторых, донести до собственника земельного участка необходимость ликвидации свалки, на что дается не более 30 дней с момента получения уведомления. Вместе с этим, собственник получит и проект договора на оказание услуг по ликвидации выявленного места несанкционированного размещения ТКО. То есть собственнику надлежит либо самостоятельно обеспечить ликвидацию свалки, либо поручить эту работу на возмездной основе региональному оператору. Если в течение установленного срока свалка находится на прежнем месте, а собственник этого земельного участка так и не заключил договор с </w:t>
      </w:r>
      <w:proofErr w:type="spellStart"/>
      <w:r w:rsidRPr="001128CC">
        <w:rPr>
          <w:rFonts w:ascii="Tahoma" w:eastAsia="Times New Roman" w:hAnsi="Tahoma" w:cs="Tahoma"/>
          <w:color w:val="333333"/>
          <w:sz w:val="15"/>
          <w:szCs w:val="15"/>
        </w:rPr>
        <w:t>регоператором</w:t>
      </w:r>
      <w:proofErr w:type="spellEnd"/>
      <w:r w:rsidRPr="001128CC">
        <w:rPr>
          <w:rFonts w:ascii="Tahoma" w:eastAsia="Times New Roman" w:hAnsi="Tahoma" w:cs="Tahoma"/>
          <w:color w:val="333333"/>
          <w:sz w:val="15"/>
          <w:szCs w:val="15"/>
        </w:rPr>
        <w:t xml:space="preserve"> на оказание услуг по ее ликвидации, то региональный оператор должен вывезти эту кучу мусора. Но в таком случае организация вправе обратиться в суд с требованием о взыскании понесенных расходов.</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 </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b/>
          <w:bCs/>
          <w:color w:val="333333"/>
          <w:sz w:val="15"/>
        </w:rPr>
        <w:t>Что будет с муниципальными предприятиями, которые занимались вывозом мусора?</w:t>
      </w:r>
    </w:p>
    <w:p w:rsidR="001128CC" w:rsidRPr="001128CC" w:rsidRDefault="001128CC" w:rsidP="001128CC">
      <w:pPr>
        <w:shd w:val="clear" w:color="auto" w:fill="FFFFFF"/>
        <w:spacing w:after="240" w:line="240" w:lineRule="auto"/>
        <w:rPr>
          <w:rFonts w:ascii="Tahoma" w:eastAsia="Times New Roman" w:hAnsi="Tahoma" w:cs="Tahoma"/>
          <w:color w:val="333333"/>
          <w:sz w:val="15"/>
          <w:szCs w:val="15"/>
        </w:rPr>
      </w:pPr>
      <w:r w:rsidRPr="001128CC">
        <w:rPr>
          <w:rFonts w:ascii="Tahoma" w:eastAsia="Times New Roman" w:hAnsi="Tahoma" w:cs="Tahoma"/>
          <w:color w:val="333333"/>
          <w:sz w:val="15"/>
          <w:szCs w:val="15"/>
        </w:rPr>
        <w:t>Если мусоровозы этих предприятий соответствуют необходимым требованиям, оснащены системой ГЛОНАСС, то они могут заключить договор с региональным оператором на осуществление транспортировки ТКО.</w:t>
      </w:r>
    </w:p>
    <w:p w:rsidR="00D92B56" w:rsidRDefault="00D92B56"/>
    <w:sectPr w:rsidR="00D92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128CC"/>
    <w:rsid w:val="001128CC"/>
    <w:rsid w:val="00D92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8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12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8CC"/>
    <w:rPr>
      <w:b/>
      <w:bCs/>
    </w:rPr>
  </w:style>
  <w:style w:type="character" w:styleId="a5">
    <w:name w:val="Emphasis"/>
    <w:basedOn w:val="a0"/>
    <w:uiPriority w:val="20"/>
    <w:qFormat/>
    <w:rsid w:val="001128CC"/>
    <w:rPr>
      <w:i/>
      <w:iCs/>
    </w:rPr>
  </w:style>
  <w:style w:type="character" w:styleId="a6">
    <w:name w:val="Hyperlink"/>
    <w:basedOn w:val="a0"/>
    <w:uiPriority w:val="99"/>
    <w:semiHidden/>
    <w:unhideWhenUsed/>
    <w:rsid w:val="001128CC"/>
    <w:rPr>
      <w:color w:val="0000FF"/>
      <w:u w:val="single"/>
    </w:rPr>
  </w:style>
</w:styles>
</file>

<file path=word/webSettings.xml><?xml version="1.0" encoding="utf-8"?>
<w:webSettings xmlns:r="http://schemas.openxmlformats.org/officeDocument/2006/relationships" xmlns:w="http://schemas.openxmlformats.org/wordprocessingml/2006/main">
  <w:divs>
    <w:div w:id="668606898">
      <w:bodyDiv w:val="1"/>
      <w:marLeft w:val="0"/>
      <w:marRight w:val="0"/>
      <w:marTop w:val="0"/>
      <w:marBottom w:val="0"/>
      <w:divBdr>
        <w:top w:val="none" w:sz="0" w:space="0" w:color="auto"/>
        <w:left w:val="none" w:sz="0" w:space="0" w:color="auto"/>
        <w:bottom w:val="none" w:sz="0" w:space="0" w:color="auto"/>
        <w:right w:val="none" w:sz="0" w:space="0" w:color="auto"/>
      </w:divBdr>
      <w:divsChild>
        <w:div w:id="512846003">
          <w:marLeft w:val="0"/>
          <w:marRight w:val="0"/>
          <w:marTop w:val="0"/>
          <w:marBottom w:val="0"/>
          <w:divBdr>
            <w:top w:val="none" w:sz="0" w:space="0" w:color="auto"/>
            <w:left w:val="none" w:sz="0" w:space="0" w:color="auto"/>
            <w:bottom w:val="none" w:sz="0" w:space="0" w:color="auto"/>
            <w:right w:val="none" w:sz="0" w:space="0" w:color="auto"/>
          </w:divBdr>
        </w:div>
        <w:div w:id="1344820281">
          <w:marLeft w:val="0"/>
          <w:marRight w:val="0"/>
          <w:marTop w:val="0"/>
          <w:marBottom w:val="0"/>
          <w:divBdr>
            <w:top w:val="none" w:sz="0" w:space="0" w:color="auto"/>
            <w:left w:val="none" w:sz="0" w:space="0" w:color="auto"/>
            <w:bottom w:val="none" w:sz="0" w:space="0" w:color="auto"/>
            <w:right w:val="none" w:sz="0" w:space="0" w:color="auto"/>
          </w:divBdr>
        </w:div>
        <w:div w:id="107035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h24.ru/files/tko/1156%20.docx" TargetMode="External"/><Relationship Id="rId5" Type="http://schemas.openxmlformats.org/officeDocument/2006/relationships/hyperlink" Target="http://gkh24.ru/files/tko/1039.docx" TargetMode="External"/><Relationship Id="rId4" Type="http://schemas.openxmlformats.org/officeDocument/2006/relationships/hyperlink" Target="http://www.mpr.krskstate.ru/raz_shem_och/0/id/33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2456</Words>
  <Characters>14000</Characters>
  <Application>Microsoft Office Word</Application>
  <DocSecurity>0</DocSecurity>
  <Lines>116</Lines>
  <Paragraphs>32</Paragraphs>
  <ScaleCrop>false</ScaleCrop>
  <Company>Reanimator Extreme Edition</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2020-05-22T03:05:00Z</dcterms:created>
  <dcterms:modified xsi:type="dcterms:W3CDTF">2020-05-22T03:05:00Z</dcterms:modified>
</cp:coreProperties>
</file>