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56B1" w14:textId="77777777" w:rsidR="00622409" w:rsidRPr="00622409" w:rsidRDefault="00622409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 w:rsidRPr="00622409">
        <w:rPr>
          <w:b/>
          <w:bCs/>
          <w:szCs w:val="23"/>
          <w:lang w:eastAsia="ar-SA"/>
        </w:rPr>
        <w:t xml:space="preserve">1. ИНФОРМАЦИОННОЕ СООБЩЕНИЕ </w:t>
      </w:r>
    </w:p>
    <w:p w14:paraId="7E77AF72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spacing w:before="170"/>
        <w:jc w:val="center"/>
        <w:rPr>
          <w:rFonts w:eastAsia="Arial"/>
          <w:b/>
          <w:bCs/>
          <w:color w:val="000000"/>
          <w:lang w:eastAsia="ar-SA"/>
        </w:rPr>
      </w:pPr>
      <w:r w:rsidRPr="00622409">
        <w:rPr>
          <w:rFonts w:eastAsia="Arial"/>
          <w:b/>
          <w:bCs/>
          <w:color w:val="000000"/>
          <w:lang w:eastAsia="ar-SA"/>
        </w:rPr>
        <w:t xml:space="preserve">О ПРОВЕДЕНИИ ТОРГОВ ПОСРЕДСТВОМ ПУБЛИЧНОГО ПРЕДЛОЖЕНИЯ </w:t>
      </w:r>
      <w:r w:rsidRPr="00622409">
        <w:rPr>
          <w:rFonts w:eastAsia="Arial"/>
          <w:b/>
          <w:bCs/>
          <w:caps/>
          <w:color w:val="000000"/>
          <w:lang w:eastAsia="ar-SA"/>
        </w:rPr>
        <w:t>с открытой формой подачи заявок</w:t>
      </w:r>
      <w:r w:rsidRPr="00622409">
        <w:rPr>
          <w:rFonts w:eastAsia="Arial"/>
          <w:b/>
          <w:bCs/>
          <w:color w:val="000000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14:paraId="50929EE0" w14:textId="77777777" w:rsidR="00622409" w:rsidRPr="00622409" w:rsidRDefault="00622409" w:rsidP="00622409">
      <w:pPr>
        <w:tabs>
          <w:tab w:val="left" w:pos="3270"/>
        </w:tabs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14:paraId="23E5D7F6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bookmarkStart w:id="0" w:name="_Hlk120184004"/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14:paraId="439AB103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Способ приватизации</w:t>
      </w:r>
      <w:r w:rsidRPr="00622409">
        <w:rPr>
          <w:rFonts w:eastAsia="Arial"/>
          <w:lang w:eastAsia="ar-SA"/>
        </w:rPr>
        <w:t xml:space="preserve"> – продажа посредством публичного предложения в электронной форме. </w:t>
      </w:r>
    </w:p>
    <w:p w14:paraId="2085A638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lang w:eastAsia="ar-SA"/>
        </w:rPr>
        <w:t>Форма подачи предложений о цене такого имущества</w:t>
      </w:r>
      <w:r w:rsidRPr="00622409">
        <w:rPr>
          <w:rFonts w:eastAsia="Arial"/>
          <w:lang w:eastAsia="ar-SA"/>
        </w:rPr>
        <w:t xml:space="preserve"> - </w:t>
      </w:r>
      <w:bookmarkStart w:id="1" w:name="_Hlk120181165"/>
      <w:r w:rsidRPr="00622409">
        <w:rPr>
          <w:rFonts w:eastAsia="Arial"/>
          <w:lang w:eastAsia="ar-SA"/>
        </w:rPr>
        <w:t>с открытой формой подачи заявок</w:t>
      </w:r>
      <w:bookmarkEnd w:id="1"/>
      <w:r w:rsidRPr="00622409">
        <w:rPr>
          <w:rFonts w:eastAsia="Arial"/>
          <w:lang w:eastAsia="ar-SA"/>
        </w:rPr>
        <w:t>.</w:t>
      </w:r>
    </w:p>
    <w:p w14:paraId="42467BEC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Собственник выставляемого на торги </w:t>
      </w:r>
      <w:proofErr w:type="gramStart"/>
      <w:r w:rsidRPr="00622409">
        <w:rPr>
          <w:rFonts w:eastAsia="Arial"/>
          <w:b/>
          <w:bCs/>
          <w:iCs/>
          <w:lang w:eastAsia="ar-SA"/>
        </w:rPr>
        <w:t xml:space="preserve">имущества </w:t>
      </w:r>
      <w:r w:rsidRPr="00622409">
        <w:rPr>
          <w:rFonts w:eastAsia="Arial"/>
          <w:lang w:eastAsia="ar-SA"/>
        </w:rPr>
        <w:t xml:space="preserve"> –</w:t>
      </w:r>
      <w:proofErr w:type="gramEnd"/>
      <w:r w:rsidRPr="00622409">
        <w:rPr>
          <w:rFonts w:eastAsia="Arial"/>
          <w:lang w:eastAsia="ar-SA"/>
        </w:rPr>
        <w:t xml:space="preserve"> муниципальное образование  Богучанский район.</w:t>
      </w:r>
    </w:p>
    <w:p w14:paraId="250CF4D0" w14:textId="77777777" w:rsidR="00622409" w:rsidRPr="00622409" w:rsidRDefault="00622409" w:rsidP="00622409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622409">
        <w:rPr>
          <w:b/>
          <w:lang w:eastAsia="ar-SA"/>
        </w:rPr>
        <w:t>Организатор торгов:</w:t>
      </w:r>
      <w:r w:rsidRPr="00622409">
        <w:rPr>
          <w:lang w:eastAsia="ar-SA"/>
        </w:rPr>
        <w:t xml:space="preserve"> Управление муниципальной собственностью Богучанского района </w:t>
      </w:r>
    </w:p>
    <w:p w14:paraId="7D188E80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sz w:val="20"/>
          <w:szCs w:val="20"/>
          <w:lang w:eastAsia="ar-SA"/>
        </w:rPr>
        <w:t>Место нахождения (почтовый адрес):</w:t>
      </w:r>
      <w:r w:rsidRPr="00622409">
        <w:rPr>
          <w:lang w:eastAsia="ar-SA"/>
        </w:rPr>
        <w:t xml:space="preserve"> 663430, Красноярский край, Богучанский район, с. Богучаны, ул. Октябрьская, 72 </w:t>
      </w:r>
    </w:p>
    <w:p w14:paraId="321FB485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bCs/>
          <w:lang w:eastAsia="ar-SA"/>
        </w:rPr>
        <w:t xml:space="preserve">Номер контактного телефона: </w:t>
      </w:r>
      <w:r w:rsidRPr="00622409">
        <w:rPr>
          <w:lang w:eastAsia="ar-SA"/>
        </w:rPr>
        <w:t>8 (39162) 22-8-02</w:t>
      </w:r>
    </w:p>
    <w:p w14:paraId="055D1B13" w14:textId="77777777" w:rsidR="00622409" w:rsidRPr="00622409" w:rsidRDefault="00622409" w:rsidP="00622409">
      <w:pPr>
        <w:widowControl w:val="0"/>
        <w:tabs>
          <w:tab w:val="left" w:pos="709"/>
          <w:tab w:val="left" w:pos="3600"/>
        </w:tabs>
        <w:suppressAutoHyphens/>
        <w:jc w:val="both"/>
      </w:pPr>
      <w:r w:rsidRPr="00622409">
        <w:rPr>
          <w:b/>
          <w:sz w:val="28"/>
          <w:szCs w:val="28"/>
        </w:rPr>
        <w:tab/>
      </w:r>
      <w:r w:rsidRPr="00622409">
        <w:rPr>
          <w:b/>
        </w:rPr>
        <w:t xml:space="preserve">Оператор электронной площадки: </w:t>
      </w:r>
      <w:r w:rsidRPr="00622409">
        <w:t xml:space="preserve">АО </w:t>
      </w:r>
      <w:bookmarkStart w:id="2" w:name="_Hlk111458024"/>
      <w:r w:rsidRPr="00622409">
        <w:t>«Сбербанк-АСТ»</w:t>
      </w:r>
      <w:bookmarkEnd w:id="2"/>
      <w:r w:rsidRPr="00622409">
        <w:t xml:space="preserve">, владеющее сайтом </w:t>
      </w:r>
      <w:bookmarkStart w:id="3" w:name="_Hlk111458141"/>
      <w:r w:rsidRPr="00622409">
        <w:rPr>
          <w:u w:val="single"/>
        </w:rPr>
        <w:t>http://</w:t>
      </w:r>
      <w:bookmarkStart w:id="4" w:name="_Hlk111458053"/>
      <w:r w:rsidRPr="00622409">
        <w:rPr>
          <w:u w:val="single"/>
        </w:rPr>
        <w:t>utp.sberbank-ast.ru</w:t>
      </w:r>
      <w:bookmarkEnd w:id="4"/>
      <w:r w:rsidRPr="00622409">
        <w:rPr>
          <w:u w:val="single"/>
        </w:rPr>
        <w:t>/AP</w:t>
      </w:r>
      <w:r w:rsidRPr="00622409">
        <w:t xml:space="preserve"> </w:t>
      </w:r>
      <w:bookmarkEnd w:id="3"/>
      <w:r w:rsidRPr="00622409">
        <w:t>в информационно-телекоммуникационной сети «Интернет».</w:t>
      </w:r>
    </w:p>
    <w:p w14:paraId="5FE469B0" w14:textId="77777777" w:rsidR="00622409" w:rsidRPr="00622409" w:rsidRDefault="00622409" w:rsidP="00622409">
      <w:pPr>
        <w:widowControl w:val="0"/>
        <w:suppressAutoHyphens/>
        <w:ind w:firstLine="708"/>
        <w:rPr>
          <w:lang w:eastAsia="ar-SA"/>
        </w:rPr>
      </w:pPr>
      <w:r w:rsidRPr="00622409">
        <w:rPr>
          <w:lang w:eastAsia="ar-SA"/>
        </w:rPr>
        <w:t xml:space="preserve">Адрес: 119435, г. </w:t>
      </w:r>
      <w:r w:rsidRPr="00622409">
        <w:rPr>
          <w:color w:val="000000"/>
          <w:lang w:eastAsia="ar-SA"/>
        </w:rPr>
        <w:t>Москва, Большой Саввинский переулок, дом 12, стр. 9</w:t>
      </w:r>
      <w:r w:rsidRPr="00622409">
        <w:rPr>
          <w:lang w:eastAsia="ar-SA"/>
        </w:rPr>
        <w:t>, тел.: (495) 787-29-97, (495) 787-29-99. </w:t>
      </w:r>
    </w:p>
    <w:p w14:paraId="58B77135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Основания приватизации – </w:t>
      </w:r>
    </w:p>
    <w:p w14:paraId="107EEA27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годов».</w:t>
      </w:r>
    </w:p>
    <w:p w14:paraId="6FE9A338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Решение Богучанского районного Совета депутатов от 11.03.2022 №21/1-160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</w:p>
    <w:p w14:paraId="71279F5D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Решение Богучанского районного Совета депутатов от 30.06.2022 № 21/1-199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</w:p>
    <w:p w14:paraId="1819B517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lang w:eastAsia="ar-SA"/>
        </w:rPr>
        <w:t>- распоряжение администрации Богучанского района от «25» ноября 2022 г. № 808-р «Об условиях приватизации муниципального имущества»</w:t>
      </w:r>
    </w:p>
    <w:p w14:paraId="2D44E20A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lang w:eastAsia="ar-SA"/>
        </w:rPr>
        <w:t>Электронная торговая площадка</w:t>
      </w:r>
      <w:r w:rsidRPr="00622409">
        <w:rPr>
          <w:rFonts w:eastAsia="Arial"/>
          <w:lang w:eastAsia="ar-SA"/>
        </w:rPr>
        <w:t xml:space="preserve"> </w:t>
      </w:r>
      <w:bookmarkStart w:id="5" w:name="_Hlk111458446"/>
      <w:r w:rsidRPr="00622409">
        <w:rPr>
          <w:rFonts w:eastAsia="Arial"/>
          <w:lang w:eastAsia="ar-SA"/>
        </w:rPr>
        <w:t xml:space="preserve">«Сбербанк-АСТ» </w:t>
      </w:r>
      <w:bookmarkEnd w:id="5"/>
      <w:r w:rsidRPr="00622409">
        <w:rPr>
          <w:rFonts w:eastAsia="Arial"/>
          <w:lang w:eastAsia="ar-SA"/>
        </w:rPr>
        <w:t>(</w:t>
      </w:r>
      <w:r w:rsidRPr="00622409">
        <w:rPr>
          <w:rFonts w:eastAsia="Arial"/>
          <w:lang w:val="en-US" w:eastAsia="ar-SA"/>
        </w:rPr>
        <w:t>http</w:t>
      </w:r>
      <w:r w:rsidRPr="00622409">
        <w:rPr>
          <w:rFonts w:eastAsia="Arial"/>
          <w:lang w:eastAsia="ar-SA"/>
        </w:rPr>
        <w:t>://</w:t>
      </w:r>
      <w:proofErr w:type="spellStart"/>
      <w:r w:rsidRPr="00622409">
        <w:rPr>
          <w:rFonts w:eastAsia="Arial"/>
          <w:lang w:val="en-US" w:eastAsia="ar-SA"/>
        </w:rPr>
        <w:t>utp</w:t>
      </w:r>
      <w:proofErr w:type="spellEnd"/>
      <w:r w:rsidRPr="00622409">
        <w:rPr>
          <w:rFonts w:eastAsia="Arial"/>
          <w:lang w:eastAsia="ar-SA"/>
        </w:rPr>
        <w:t>.</w:t>
      </w:r>
      <w:proofErr w:type="spellStart"/>
      <w:r w:rsidRPr="00622409">
        <w:rPr>
          <w:rFonts w:eastAsia="Arial"/>
          <w:lang w:val="en-US" w:eastAsia="ar-SA"/>
        </w:rPr>
        <w:t>sberbank</w:t>
      </w:r>
      <w:proofErr w:type="spellEnd"/>
      <w:r w:rsidRPr="00622409">
        <w:rPr>
          <w:rFonts w:eastAsia="Arial"/>
          <w:lang w:eastAsia="ar-SA"/>
        </w:rPr>
        <w:t>-</w:t>
      </w:r>
      <w:proofErr w:type="spellStart"/>
      <w:r w:rsidRPr="00622409">
        <w:rPr>
          <w:rFonts w:eastAsia="Arial"/>
          <w:lang w:val="en-US" w:eastAsia="ar-SA"/>
        </w:rPr>
        <w:t>ast</w:t>
      </w:r>
      <w:proofErr w:type="spellEnd"/>
      <w:r w:rsidRPr="00622409">
        <w:rPr>
          <w:rFonts w:eastAsia="Arial"/>
          <w:lang w:eastAsia="ar-SA"/>
        </w:rPr>
        <w:t>.</w:t>
      </w:r>
      <w:proofErr w:type="spellStart"/>
      <w:r w:rsidRPr="00622409">
        <w:rPr>
          <w:rFonts w:eastAsia="Arial"/>
          <w:lang w:val="en-US" w:eastAsia="ar-SA"/>
        </w:rPr>
        <w:t>ru</w:t>
      </w:r>
      <w:proofErr w:type="spellEnd"/>
      <w:r w:rsidRPr="00622409">
        <w:rPr>
          <w:rFonts w:eastAsia="Arial"/>
          <w:lang w:eastAsia="ar-SA"/>
        </w:rPr>
        <w:t>/</w:t>
      </w:r>
      <w:r w:rsidRPr="00622409">
        <w:rPr>
          <w:rFonts w:eastAsia="Arial"/>
          <w:lang w:val="en-US" w:eastAsia="ar-SA"/>
        </w:rPr>
        <w:t>AP</w:t>
      </w:r>
      <w:r w:rsidRPr="00622409">
        <w:rPr>
          <w:rFonts w:eastAsia="Arial"/>
          <w:lang w:eastAsia="ar-SA"/>
        </w:rPr>
        <w:t>).</w:t>
      </w:r>
    </w:p>
    <w:p w14:paraId="46A05354" w14:textId="40F83F4E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Дата начала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r w:rsidR="00A734DC">
        <w:rPr>
          <w:rFonts w:eastAsia="Arial"/>
          <w:lang w:eastAsia="ar-SA"/>
        </w:rPr>
        <w:t>30</w:t>
      </w:r>
      <w:r w:rsidRPr="00622409">
        <w:rPr>
          <w:rFonts w:eastAsia="Arial"/>
          <w:lang w:eastAsia="ar-SA"/>
        </w:rPr>
        <w:t>.11.2022 года в 10:00 (МСК).</w:t>
      </w:r>
    </w:p>
    <w:p w14:paraId="0FA9921D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Дата окончания подачи заявок на участие в торгах</w:t>
      </w:r>
      <w:r w:rsidRPr="00622409">
        <w:rPr>
          <w:rFonts w:eastAsia="Arial"/>
          <w:lang w:eastAsia="ar-SA"/>
        </w:rPr>
        <w:t xml:space="preserve"> – </w:t>
      </w:r>
      <w:proofErr w:type="gramStart"/>
      <w:r w:rsidRPr="00622409">
        <w:rPr>
          <w:rFonts w:eastAsia="Arial"/>
          <w:lang w:eastAsia="ar-SA"/>
        </w:rPr>
        <w:t>25.12.2022  года</w:t>
      </w:r>
      <w:proofErr w:type="gramEnd"/>
      <w:r w:rsidRPr="00622409">
        <w:rPr>
          <w:rFonts w:eastAsia="Arial"/>
          <w:lang w:eastAsia="ar-SA"/>
        </w:rPr>
        <w:t xml:space="preserve"> в 10:00 минут (МСК).</w:t>
      </w:r>
    </w:p>
    <w:p w14:paraId="775718C8" w14:textId="77777777" w:rsidR="00622409" w:rsidRPr="00622409" w:rsidRDefault="00622409" w:rsidP="0062240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документации.</w:t>
      </w:r>
    </w:p>
    <w:p w14:paraId="635E9DFA" w14:textId="61D4042F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Дата определения участников торгов </w:t>
      </w:r>
      <w:proofErr w:type="gramStart"/>
      <w:r w:rsidRPr="00622409">
        <w:rPr>
          <w:rFonts w:eastAsia="Arial"/>
          <w:b/>
          <w:bCs/>
          <w:iCs/>
          <w:lang w:eastAsia="ar-SA"/>
        </w:rPr>
        <w:t xml:space="preserve">– </w:t>
      </w:r>
      <w:r w:rsidRPr="00622409">
        <w:rPr>
          <w:rFonts w:eastAsia="Arial"/>
          <w:bCs/>
          <w:iCs/>
          <w:lang w:eastAsia="ar-SA"/>
        </w:rPr>
        <w:t xml:space="preserve"> </w:t>
      </w:r>
      <w:r w:rsidR="00E62491">
        <w:rPr>
          <w:rFonts w:eastAsia="Arial"/>
          <w:bCs/>
          <w:iCs/>
          <w:lang w:eastAsia="ar-SA"/>
        </w:rPr>
        <w:t>27</w:t>
      </w:r>
      <w:r w:rsidRPr="00622409">
        <w:rPr>
          <w:rFonts w:eastAsia="Arial"/>
          <w:bCs/>
          <w:iCs/>
          <w:lang w:eastAsia="ar-SA"/>
        </w:rPr>
        <w:t>.12.2022</w:t>
      </w:r>
      <w:proofErr w:type="gramEnd"/>
      <w:r w:rsidRPr="00622409">
        <w:rPr>
          <w:rFonts w:eastAsia="Arial"/>
          <w:bCs/>
          <w:iCs/>
          <w:lang w:eastAsia="ar-SA"/>
        </w:rPr>
        <w:t xml:space="preserve"> года.</w:t>
      </w:r>
    </w:p>
    <w:p w14:paraId="3FDF5A42" w14:textId="368557C0" w:rsidR="00622409" w:rsidRPr="00622409" w:rsidRDefault="00622409" w:rsidP="00622409">
      <w:pPr>
        <w:suppressAutoHyphens/>
        <w:autoSpaceDE w:val="0"/>
        <w:ind w:firstLine="708"/>
        <w:jc w:val="both"/>
        <w:rPr>
          <w:rFonts w:eastAsia="Arial"/>
          <w:b/>
          <w:bCs/>
          <w:iCs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 xml:space="preserve">Дата, время и место проведения торгов – </w:t>
      </w:r>
      <w:bookmarkStart w:id="6" w:name="_Hlk111545812"/>
      <w:r w:rsidR="00913D34">
        <w:rPr>
          <w:rFonts w:eastAsia="Arial"/>
          <w:iCs/>
          <w:lang w:eastAsia="ar-SA"/>
        </w:rPr>
        <w:t>29</w:t>
      </w:r>
      <w:r w:rsidRPr="00622409">
        <w:rPr>
          <w:rFonts w:eastAsia="Arial"/>
          <w:bCs/>
          <w:iCs/>
          <w:lang w:eastAsia="ar-SA"/>
        </w:rPr>
        <w:t>.12.2022 в 10:00 (МСК)</w:t>
      </w:r>
      <w:bookmarkEnd w:id="6"/>
      <w:r w:rsidRPr="00622409">
        <w:rPr>
          <w:rFonts w:eastAsia="Arial"/>
          <w:bCs/>
          <w:iCs/>
          <w:lang w:eastAsia="ar-SA"/>
        </w:rPr>
        <w:t xml:space="preserve">, электронная площадка – универсальная торговая платформа АО «Сбербанк-АСТ», размещенная на сайте </w:t>
      </w:r>
      <w:r w:rsidRPr="00622409">
        <w:rPr>
          <w:rFonts w:eastAsia="Arial"/>
          <w:bCs/>
          <w:iCs/>
          <w:lang w:eastAsia="ar-SA"/>
        </w:rPr>
        <w:lastRenderedPageBreak/>
        <w:t>http://utp.sberbank-ast.ru/AP в сети Интернет (торговая секция «Приватизация, аренда и продажа прав»).</w:t>
      </w:r>
    </w:p>
    <w:p w14:paraId="76967907" w14:textId="39BF6EEB" w:rsidR="00622409" w:rsidRPr="00622409" w:rsidRDefault="00622409" w:rsidP="00622409">
      <w:pPr>
        <w:suppressAutoHyphens/>
        <w:ind w:firstLine="709"/>
        <w:jc w:val="both"/>
        <w:rPr>
          <w:color w:val="000000"/>
          <w:lang w:eastAsia="ar-SA"/>
        </w:rPr>
      </w:pPr>
      <w:r w:rsidRPr="00622409">
        <w:rPr>
          <w:b/>
          <w:color w:val="000000"/>
          <w:lang w:eastAsia="ar-SA"/>
        </w:rPr>
        <w:t xml:space="preserve">Дата подведения итогов торгов: </w:t>
      </w:r>
      <w:r w:rsidR="00913D34">
        <w:rPr>
          <w:color w:val="000000"/>
          <w:lang w:eastAsia="ar-SA"/>
        </w:rPr>
        <w:t>29</w:t>
      </w:r>
      <w:r w:rsidRPr="00622409">
        <w:rPr>
          <w:color w:val="000000"/>
          <w:lang w:eastAsia="ar-SA"/>
        </w:rPr>
        <w:t xml:space="preserve">.12.2022 года, в течение часа </w:t>
      </w:r>
      <w:r w:rsidRPr="00622409">
        <w:rPr>
          <w:color w:val="000000"/>
          <w:spacing w:val="-4"/>
          <w:lang w:eastAsia="ar-SA"/>
        </w:rPr>
        <w:t>с момента получения электронного журнала.</w:t>
      </w:r>
    </w:p>
    <w:p w14:paraId="05AE06B2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b/>
          <w:color w:val="000000"/>
          <w:spacing w:val="-4"/>
          <w:lang w:eastAsia="ar-SA"/>
        </w:rPr>
        <w:t>Место и срок подведения итогов продажи муниципального имущества</w:t>
      </w:r>
      <w:r w:rsidRPr="00622409">
        <w:rPr>
          <w:color w:val="000000"/>
          <w:spacing w:val="-4"/>
          <w:lang w:eastAsia="ar-SA"/>
        </w:rPr>
        <w:t>:</w:t>
      </w:r>
    </w:p>
    <w:p w14:paraId="0043859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bookmarkStart w:id="7" w:name="_Hlk120198102"/>
      <w:r w:rsidRPr="00622409">
        <w:rPr>
          <w:lang w:eastAsia="ar-SA"/>
        </w:rPr>
        <w:t>П</w:t>
      </w:r>
      <w:r w:rsidRPr="00622409">
        <w:rPr>
          <w:color w:val="000000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622409">
        <w:rPr>
          <w:color w:val="000000"/>
          <w:spacing w:val="-4"/>
          <w:lang w:eastAsia="ar-SA"/>
        </w:rPr>
        <w:t xml:space="preserve"> </w:t>
      </w:r>
    </w:p>
    <w:p w14:paraId="39691B7E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предложения, составляется в 2-х экземплярах.</w:t>
      </w:r>
    </w:p>
    <w:bookmarkEnd w:id="7"/>
    <w:p w14:paraId="1050939C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 xml:space="preserve">Место подведения итогов: 63430, Красноярский край, Богучанский район, с. Богучаны, ул. Октябрьская, 72 (УМС Богучанского района, </w:t>
      </w:r>
      <w:proofErr w:type="spellStart"/>
      <w:r w:rsidRPr="00622409">
        <w:rPr>
          <w:lang w:eastAsia="ar-SA"/>
        </w:rPr>
        <w:t>каб</w:t>
      </w:r>
      <w:proofErr w:type="spellEnd"/>
      <w:r w:rsidRPr="00622409">
        <w:rPr>
          <w:lang w:eastAsia="ar-SA"/>
        </w:rPr>
        <w:t>. № 10).</w:t>
      </w:r>
    </w:p>
    <w:p w14:paraId="7E3B7992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b/>
          <w:bCs/>
          <w:iCs/>
          <w:lang w:eastAsia="ar-SA"/>
        </w:rPr>
      </w:pPr>
      <w:r w:rsidRPr="00622409">
        <w:rPr>
          <w:b/>
          <w:bCs/>
          <w:iCs/>
          <w:lang w:eastAsia="ar-SA"/>
        </w:rPr>
        <w:t>Срок, место и порядок предоставления документации по торгам:</w:t>
      </w:r>
    </w:p>
    <w:p w14:paraId="4AB3D531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отчетом об оценке,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70069C14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имущества:</w:t>
      </w:r>
    </w:p>
    <w:p w14:paraId="489E9EF4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lang w:eastAsia="ar-SA"/>
        </w:rPr>
        <w:t xml:space="preserve">С иной </w:t>
      </w:r>
      <w:r w:rsidRPr="00622409">
        <w:rPr>
          <w:lang w:eastAsia="ar-SA"/>
        </w:rPr>
        <w:t>информацией</w:t>
      </w:r>
      <w:r w:rsidRPr="00622409">
        <w:rPr>
          <w:color w:val="000000"/>
          <w:lang w:eastAsia="ar-SA"/>
        </w:rPr>
        <w:t xml:space="preserve"> об имуществе, </w:t>
      </w:r>
      <w:r w:rsidRPr="00622409">
        <w:rPr>
          <w:lang w:eastAsia="ar-SA"/>
        </w:rPr>
        <w:t xml:space="preserve">условиями договора купли-продажи имущества, можно </w:t>
      </w:r>
      <w:r w:rsidRPr="00622409">
        <w:rPr>
          <w:color w:val="000000"/>
          <w:lang w:eastAsia="ar-SA"/>
        </w:rPr>
        <w:t>ознакомиться</w:t>
      </w:r>
      <w:r w:rsidRPr="00622409">
        <w:rPr>
          <w:bCs/>
          <w:color w:val="000000"/>
          <w:lang w:eastAsia="ar-SA"/>
        </w:rPr>
        <w:t xml:space="preserve"> со дня начала приема заявок</w:t>
      </w:r>
      <w:r w:rsidRPr="00622409">
        <w:rPr>
          <w:color w:val="000000"/>
          <w:lang w:eastAsia="ar-SA"/>
        </w:rPr>
        <w:t xml:space="preserve"> по рабочим дням с 10.00 до 13.00 часов и с 14.00 до 17.00 часов по адресу: 663430, Красноярский край, Богучанский район, с. Богучаны, ул. Октябрьская, 72, </w:t>
      </w:r>
      <w:r w:rsidRPr="00622409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0844E1DE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622409">
        <w:rPr>
          <w:b/>
          <w:bCs/>
          <w:color w:val="000000"/>
          <w:spacing w:val="-4"/>
          <w:lang w:eastAsia="ar-SA"/>
        </w:rPr>
        <w:t>Срок заключения договора купли-продажи:</w:t>
      </w:r>
    </w:p>
    <w:p w14:paraId="5599B25A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Договор купли-продажи заключается в течение 5 рабочих дней с даты подведения итогов продажи имущества посредством публичного предложения.</w:t>
      </w:r>
    </w:p>
    <w:p w14:paraId="045C0316" w14:textId="77777777" w:rsidR="00622409" w:rsidRPr="00622409" w:rsidRDefault="00622409" w:rsidP="00622409">
      <w:pPr>
        <w:widowControl w:val="0"/>
        <w:suppressAutoHyphens/>
        <w:autoSpaceDE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58EF150B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7" w:history="1">
        <w:r w:rsidRPr="00622409">
          <w:rPr>
            <w:color w:val="0000FF"/>
            <w:u w:val="single"/>
            <w:lang w:val="en-US" w:eastAsia="ar-SA"/>
          </w:rPr>
          <w:t>www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torgi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gov</w:t>
        </w:r>
        <w:r w:rsidRPr="00622409">
          <w:rPr>
            <w:color w:val="0000FF"/>
            <w:u w:val="single"/>
            <w:lang w:eastAsia="ar-SA"/>
          </w:rPr>
          <w:t>.</w:t>
        </w:r>
        <w:r w:rsidRPr="00622409">
          <w:rPr>
            <w:color w:val="0000FF"/>
            <w:u w:val="single"/>
            <w:lang w:val="en-US" w:eastAsia="ar-SA"/>
          </w:rPr>
          <w:t>ru</w:t>
        </w:r>
      </w:hyperlink>
      <w:r w:rsidRPr="00622409">
        <w:rPr>
          <w:color w:val="000000"/>
          <w:spacing w:val="-4"/>
          <w:lang w:eastAsia="ar-SA"/>
        </w:rPr>
        <w:t xml:space="preserve">, официальном сайте администрации Богучанского района </w:t>
      </w:r>
      <w:r w:rsidRPr="00622409">
        <w:rPr>
          <w:lang w:eastAsia="ar-SA"/>
        </w:rPr>
        <w:t xml:space="preserve">www.boguchansky-raion.ru. </w:t>
      </w:r>
    </w:p>
    <w:p w14:paraId="67072DB9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Сведения обо всех предыдущих торгах по продаже имущества:</w:t>
      </w:r>
    </w:p>
    <w:p w14:paraId="1971ED2C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</w:t>
      </w:r>
      <w:r w:rsidRPr="00622409">
        <w:rPr>
          <w:b/>
          <w:bCs/>
          <w:color w:val="000000"/>
          <w:spacing w:val="-4"/>
          <w:lang w:eastAsia="ar-SA"/>
        </w:rPr>
        <w:t>Лот № 1</w:t>
      </w:r>
      <w:r w:rsidRPr="00622409">
        <w:rPr>
          <w:color w:val="000000"/>
          <w:spacing w:val="-4"/>
          <w:lang w:eastAsia="ar-SA"/>
        </w:rPr>
        <w:t xml:space="preserve">: Нежилое помещение общей площадью 77,9 </w:t>
      </w:r>
      <w:proofErr w:type="spellStart"/>
      <w:r w:rsidRPr="00622409">
        <w:rPr>
          <w:color w:val="000000"/>
          <w:spacing w:val="-4"/>
          <w:lang w:eastAsia="ar-SA"/>
        </w:rPr>
        <w:t>кв.м</w:t>
      </w:r>
      <w:proofErr w:type="spellEnd"/>
      <w:r w:rsidRPr="00622409">
        <w:rPr>
          <w:color w:val="000000"/>
          <w:spacing w:val="-4"/>
          <w:lang w:eastAsia="ar-SA"/>
        </w:rPr>
        <w:t xml:space="preserve">. (кадастровый номер: 24:07:1201008:787), расположенное по адресу: Красноярский край, Богучанский р-н, с. Богучаны, ул. Магистральная, д. 4, пом.34. </w:t>
      </w:r>
    </w:p>
    <w:p w14:paraId="42A47817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3A9FF2A8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</w:t>
      </w:r>
      <w:bookmarkStart w:id="8" w:name="_Hlk120112680"/>
      <w:r w:rsidRPr="00622409">
        <w:rPr>
          <w:color w:val="000000"/>
          <w:spacing w:val="-4"/>
          <w:lang w:eastAsia="ar-SA"/>
        </w:rPr>
        <w:t xml:space="preserve">по извещению на сайте </w:t>
      </w:r>
      <w:bookmarkEnd w:id="8"/>
      <w:r w:rsidRPr="00622409">
        <w:rPr>
          <w:color w:val="000000"/>
          <w:spacing w:val="-4"/>
          <w:lang w:eastAsia="ar-SA"/>
        </w:rPr>
        <w:t>www.torgi.gov.ru 24.06.2022 № 22000025720000000001, размещено на Электронной площадке «Сбербанк-АСТ» 24.06.2022 извещение № SBR012-2206240051.</w:t>
      </w:r>
      <w:r w:rsidRPr="00622409">
        <w:rPr>
          <w:lang w:eastAsia="ar-SA"/>
        </w:rPr>
        <w:t>24.06.2022</w:t>
      </w:r>
      <w:r w:rsidRPr="00622409">
        <w:rPr>
          <w:color w:val="000000"/>
          <w:spacing w:val="-4"/>
          <w:lang w:eastAsia="ar-SA"/>
        </w:rPr>
        <w:t>.</w:t>
      </w:r>
      <w:r w:rsidRPr="00622409">
        <w:rPr>
          <w:lang w:eastAsia="ar-SA"/>
        </w:rPr>
        <w:t xml:space="preserve">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</w:t>
      </w:r>
      <w:proofErr w:type="gramStart"/>
      <w:r w:rsidRPr="00622409">
        <w:rPr>
          <w:color w:val="000000"/>
          <w:spacing w:val="-4"/>
          <w:lang w:eastAsia="ar-SA"/>
        </w:rPr>
        <w:t>на  25</w:t>
      </w:r>
      <w:proofErr w:type="gramEnd"/>
      <w:r w:rsidRPr="00622409">
        <w:rPr>
          <w:color w:val="000000"/>
          <w:spacing w:val="-4"/>
          <w:lang w:eastAsia="ar-SA"/>
        </w:rPr>
        <w:t xml:space="preserve"> июля 2022 г  был  признан  несостоявшимся по лоту № 2. </w:t>
      </w:r>
    </w:p>
    <w:p w14:paraId="252CEAE1" w14:textId="77777777" w:rsidR="00622409" w:rsidRPr="00622409" w:rsidRDefault="00622409" w:rsidP="00622409">
      <w:pPr>
        <w:suppressAutoHyphens/>
        <w:ind w:firstLine="567"/>
        <w:jc w:val="both"/>
        <w:rPr>
          <w:color w:val="000000"/>
          <w:spacing w:val="-4"/>
        </w:rPr>
      </w:pPr>
      <w:r w:rsidRPr="00622409">
        <w:lastRenderedPageBreak/>
        <w:t xml:space="preserve">по извещению на сайте </w:t>
      </w:r>
      <w:hyperlink r:id="rId8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bookmarkStart w:id="9" w:name="_Hlk118988709"/>
      <w:r w:rsidRPr="00622409">
        <w:rPr>
          <w:lang w:val="en-US"/>
        </w:rPr>
        <w:t>SBR</w:t>
      </w:r>
      <w:r w:rsidRPr="00622409">
        <w:t>012-2210140035</w:t>
      </w:r>
      <w:bookmarkEnd w:id="9"/>
      <w:r w:rsidRPr="00622409">
        <w:t xml:space="preserve">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</w:t>
      </w:r>
    </w:p>
    <w:p w14:paraId="473B7708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 xml:space="preserve">- Лот № </w:t>
      </w:r>
      <w:proofErr w:type="gramStart"/>
      <w:r w:rsidRPr="00622409">
        <w:rPr>
          <w:color w:val="000000"/>
          <w:spacing w:val="-4"/>
          <w:lang w:eastAsia="ar-SA"/>
        </w:rPr>
        <w:t>2:  Нежилое</w:t>
      </w:r>
      <w:proofErr w:type="gramEnd"/>
      <w:r w:rsidRPr="00622409">
        <w:rPr>
          <w:color w:val="000000"/>
          <w:spacing w:val="-4"/>
          <w:lang w:eastAsia="ar-SA"/>
        </w:rPr>
        <w:t xml:space="preserve"> помещение, расположенное по адресу: Красноярский край, Богучанский р-н, с. Богучаны, ул. Центральная, зд.29, пом.1. Кадастровый номер: 24:07:1201006:1991; Общая площадь: 662,1 кв. м.</w:t>
      </w:r>
    </w:p>
    <w:p w14:paraId="4F5237B6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203017BD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- по извещению на сайте www.torgi.gov.ru 24.06.2022 № 22000025720000000001, размещено на Электронной площадке «Сбербанк-АСТ» 24.06.2022 извещение № SBR012-2206240051.</w:t>
      </w:r>
      <w:r w:rsidRPr="00622409">
        <w:rPr>
          <w:lang w:eastAsia="ar-SA"/>
        </w:rPr>
        <w:t>24.06.2022</w:t>
      </w:r>
      <w:r w:rsidRPr="00622409">
        <w:rPr>
          <w:color w:val="000000"/>
          <w:spacing w:val="-4"/>
          <w:lang w:eastAsia="ar-SA"/>
        </w:rPr>
        <w:t>.</w:t>
      </w:r>
      <w:r w:rsidRPr="00622409">
        <w:rPr>
          <w:lang w:eastAsia="ar-SA"/>
        </w:rPr>
        <w:t xml:space="preserve"> </w:t>
      </w:r>
      <w:r w:rsidRPr="00622409">
        <w:rPr>
          <w:color w:val="000000"/>
          <w:spacing w:val="-4"/>
          <w:lang w:eastAsia="ar-SA"/>
        </w:rPr>
        <w:t xml:space="preserve">Так как не было подано не одной заявки, аукцион в электронной форме, назначенный </w:t>
      </w:r>
      <w:proofErr w:type="gramStart"/>
      <w:r w:rsidRPr="00622409">
        <w:rPr>
          <w:color w:val="000000"/>
          <w:spacing w:val="-4"/>
          <w:lang w:eastAsia="ar-SA"/>
        </w:rPr>
        <w:t>на  25</w:t>
      </w:r>
      <w:proofErr w:type="gramEnd"/>
      <w:r w:rsidRPr="00622409">
        <w:rPr>
          <w:color w:val="000000"/>
          <w:spacing w:val="-4"/>
          <w:lang w:eastAsia="ar-SA"/>
        </w:rPr>
        <w:t xml:space="preserve"> июля 2022 г  был  признан  несостоявшимся по лоту № 2. </w:t>
      </w:r>
    </w:p>
    <w:p w14:paraId="700B603C" w14:textId="77777777" w:rsidR="00622409" w:rsidRPr="00622409" w:rsidRDefault="00622409" w:rsidP="00622409">
      <w:pPr>
        <w:suppressAutoHyphens/>
        <w:ind w:firstLine="567"/>
        <w:jc w:val="both"/>
        <w:rPr>
          <w:color w:val="000000"/>
          <w:spacing w:val="-4"/>
        </w:rPr>
      </w:pPr>
      <w:r w:rsidRPr="00622409">
        <w:t xml:space="preserve">по извещению на сайте </w:t>
      </w:r>
      <w:hyperlink r:id="rId9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2</w:t>
      </w:r>
    </w:p>
    <w:p w14:paraId="7F77CEEF" w14:textId="77777777" w:rsidR="00622409" w:rsidRPr="00622409" w:rsidRDefault="00622409" w:rsidP="00622409">
      <w:pPr>
        <w:suppressAutoHyphens/>
        <w:ind w:firstLine="567"/>
        <w:jc w:val="both"/>
        <w:rPr>
          <w:b/>
          <w:bCs/>
        </w:rPr>
      </w:pPr>
      <w:r w:rsidRPr="00622409">
        <w:rPr>
          <w:b/>
          <w:bCs/>
        </w:rPr>
        <w:t>ЛОТ № 4</w:t>
      </w:r>
    </w:p>
    <w:p w14:paraId="324AB1D1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- Транспортное средство: мусоровоз, Марка, модель ТС КО-440-2, год выпуска 2009, гос. рег. знак А 537 ЕР 24, Модель, № двигателя Д245.7ЕЗ 472996; VIN XVL48321390001293, реестровый № 20612070004288.</w:t>
      </w:r>
    </w:p>
    <w:p w14:paraId="769476AA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38994C7F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0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4</w:t>
      </w:r>
    </w:p>
    <w:p w14:paraId="6C187DF9" w14:textId="77777777" w:rsidR="00622409" w:rsidRPr="00622409" w:rsidRDefault="00622409" w:rsidP="00622409">
      <w:pPr>
        <w:suppressAutoHyphens/>
        <w:ind w:firstLine="567"/>
        <w:jc w:val="both"/>
        <w:rPr>
          <w:b/>
          <w:bCs/>
        </w:rPr>
      </w:pPr>
      <w:r w:rsidRPr="00622409">
        <w:rPr>
          <w:b/>
          <w:bCs/>
        </w:rPr>
        <w:t>ЛОТ № 6</w:t>
      </w:r>
    </w:p>
    <w:p w14:paraId="02A5B17F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- Транспортное средство: грузовой (бортовой). Марка, модель ТС: ГАЗ3302, регистрационный знак К 556 МН 24, год выпуска 1994; модель, № двигателя: 4021-49544; VIN ХТН330210R1500243, реестровый № 20812050001763.</w:t>
      </w:r>
    </w:p>
    <w:p w14:paraId="29970850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2226C13B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1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6.</w:t>
      </w:r>
    </w:p>
    <w:p w14:paraId="43CFA895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7</w:t>
      </w:r>
    </w:p>
    <w:p w14:paraId="10834628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грузовой А/М, Марка, модель ТС: УАЗ-3909, регистрационный знак Х 460 ОК 24, VIN ХТТ39090030477079, номер двигателя УМЗ – 417808 № 31104628, год выпуска 2003, реестровый № 20812050001759.</w:t>
      </w:r>
    </w:p>
    <w:p w14:paraId="172720D6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53235CF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2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7.</w:t>
      </w:r>
    </w:p>
    <w:p w14:paraId="0EB2B53F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8</w:t>
      </w:r>
    </w:p>
    <w:p w14:paraId="78DFDDDE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- Транспортное средство: гусеничный трактор ДТ-75 МЛРСУ-ДВ 162, гос. рег. знак код 24 серия МА 2576, Двигатель № 092123, год выпуска 2000; реестровый № 20612070004291.</w:t>
      </w:r>
    </w:p>
    <w:p w14:paraId="3F4F7F64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67D6EEF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3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</w:t>
      </w:r>
      <w:r w:rsidRPr="00622409">
        <w:lastRenderedPageBreak/>
        <w:t>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8.</w:t>
      </w:r>
    </w:p>
    <w:p w14:paraId="3B9AC9E2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9</w:t>
      </w:r>
    </w:p>
    <w:p w14:paraId="3C3FAD82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- Транспортное средство: трактор К 701 (погрузчик П4/85), гос. рег. знак код 24 серия МА № 2580; заводской № машины (рамы) 9000710; Двигатель № 00210, год выпуска 1990, реестровый № 20612050004315.</w:t>
      </w:r>
    </w:p>
    <w:p w14:paraId="71F015DC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22839D9F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4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9.</w:t>
      </w:r>
    </w:p>
    <w:p w14:paraId="2E42AA9D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10</w:t>
      </w:r>
    </w:p>
    <w:p w14:paraId="4E98184F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экскаватор ЭО2621В-2, гос. рег. знак код 24 серия МА № 2578, Двигатель № 1Б 0063, год выпуска 2001, реестровый № 20612070004290.</w:t>
      </w:r>
    </w:p>
    <w:p w14:paraId="3BE96F48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055EFC2B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5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10.</w:t>
      </w:r>
    </w:p>
    <w:p w14:paraId="27FCBD63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11</w:t>
      </w:r>
    </w:p>
    <w:p w14:paraId="25FA488C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мусоровоз марка, модель ТС: МКМ-2 на шасси ЗИЛ-433362, регистрационный знак О 144 ОА 24; модель, № двигателя 508.10 30258388; VIN Х894805AC30AA3002, год выпуска 2003, реестровый № 20812050001744.</w:t>
      </w:r>
    </w:p>
    <w:p w14:paraId="0DBDE493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48F69A58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6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11.</w:t>
      </w:r>
    </w:p>
    <w:p w14:paraId="378BEBA0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12</w:t>
      </w:r>
    </w:p>
    <w:p w14:paraId="0DDB21CF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автомобиль самосвал Марка, модель ТС: КАМАЗ-55102, регистрационный № А 714 НО 24; модель, № двигателя Камаз 740.10-013516; VIN XTF551020R2068195, год выпуска 1994, реестровый № 20812050000335</w:t>
      </w:r>
    </w:p>
    <w:p w14:paraId="2AACBD05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3FDC32D9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7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12</w:t>
      </w:r>
    </w:p>
    <w:p w14:paraId="7D9773FD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13</w:t>
      </w:r>
    </w:p>
    <w:p w14:paraId="3649A3DA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Полуприцеп (бортовой), марка, модель ТС ОДАЗ-9385-0000030, регистрационный № МК 1451, VIN XTJ938530R0299462, год выпуска 1994, реестровый № 20812050000340.</w:t>
      </w:r>
    </w:p>
    <w:p w14:paraId="421FAE3F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546C8EBD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8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13.</w:t>
      </w:r>
    </w:p>
    <w:p w14:paraId="63ACB90E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14</w:t>
      </w:r>
    </w:p>
    <w:p w14:paraId="74444A77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lastRenderedPageBreak/>
        <w:t>Транспортное средство: автосамосвал 55111С, марка, модель ТС: Камаз-55111С, регистрационный знак М 399 МО 24; модель, № двигателя КАМАЗ740.11 240182813; VIN X1F55111C10202743, год выпуска 2001, реестровый № 20812050000344</w:t>
      </w:r>
    </w:p>
    <w:p w14:paraId="7AE9A526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70718EA0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19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14.</w:t>
      </w:r>
    </w:p>
    <w:p w14:paraId="4F7978A6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15</w:t>
      </w:r>
    </w:p>
    <w:p w14:paraId="02166122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автомобиль-самосвал, марка, модель ТС: 4528АО, регистрационный знак А 178 СК 24, модель, № двигателя 740.31.240 2319847; VIN X894528A060BA7704, год выпуска 2006, реестровый № 20812050000343.</w:t>
      </w:r>
    </w:p>
    <w:p w14:paraId="2F990D40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1D9E1710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20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15.</w:t>
      </w:r>
    </w:p>
    <w:p w14:paraId="54E77DE1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16</w:t>
      </w:r>
    </w:p>
    <w:p w14:paraId="4FD4FC00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автомобиль самосвал, марка, модель ТС: КАМАЗ-55102, регистрационный № В 649 НК 24, модель, № двигателя Камаз 740.10-015583; VIN XTF551020R1070268, год выпуска 1994, реестровый № 20812050000333</w:t>
      </w:r>
    </w:p>
    <w:p w14:paraId="38D46EFB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48B26B00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21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16.</w:t>
      </w:r>
    </w:p>
    <w:p w14:paraId="7FBFB457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17</w:t>
      </w:r>
    </w:p>
    <w:p w14:paraId="78766989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</w:t>
      </w:r>
    </w:p>
    <w:p w14:paraId="71BB9764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44ABC373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22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17.</w:t>
      </w:r>
    </w:p>
    <w:p w14:paraId="0C75F0D1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18</w:t>
      </w:r>
    </w:p>
    <w:p w14:paraId="23A433D5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</w:t>
      </w:r>
    </w:p>
    <w:p w14:paraId="6D6524CE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5C41D60A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23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18.</w:t>
      </w:r>
    </w:p>
    <w:p w14:paraId="64BD2A5A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19</w:t>
      </w:r>
    </w:p>
    <w:p w14:paraId="480EAE0A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специализированное пассажирское ТС (6 мест), марка, модель ТС: ГАЗ-2217, гос. регистрационный знак Р 408 ВО 24; модель, № двигателя 421600 А1106723; VIN X96221700B0686358, год выпуска 2010, реестровый №  20612050004316.</w:t>
      </w:r>
    </w:p>
    <w:p w14:paraId="76378C52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4C0F2C0F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lastRenderedPageBreak/>
        <w:t xml:space="preserve">- по извещению на сайте </w:t>
      </w:r>
      <w:hyperlink r:id="rId24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 xml:space="preserve">Так как не было подано не одной заявки, аукцион в электронной форме, назначенный на 14 ноября 2022 </w:t>
      </w:r>
      <w:proofErr w:type="gramStart"/>
      <w:r w:rsidRPr="00622409">
        <w:rPr>
          <w:color w:val="000000"/>
          <w:spacing w:val="-4"/>
        </w:rPr>
        <w:t>г  был</w:t>
      </w:r>
      <w:proofErr w:type="gramEnd"/>
      <w:r w:rsidRPr="00622409">
        <w:rPr>
          <w:color w:val="000000"/>
          <w:spacing w:val="-4"/>
        </w:rPr>
        <w:t xml:space="preserve">  признан  несостоявшимся по лоту № 19</w:t>
      </w:r>
    </w:p>
    <w:p w14:paraId="7D1A2877" w14:textId="77777777" w:rsidR="00622409" w:rsidRPr="00622409" w:rsidRDefault="00622409" w:rsidP="00622409">
      <w:pPr>
        <w:suppressAutoHyphens/>
        <w:ind w:firstLine="709"/>
        <w:jc w:val="both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ЛОТ № 20</w:t>
      </w:r>
    </w:p>
    <w:p w14:paraId="6F8F6872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Транспортное средство: погрузчик ТО-18Д, гос. регистрационный знак код 24 серия МА № 2571, двигатель № 003990, заводской номер машины (рамы) 027, год выпуска 1994, реестровый номер 20612070004292</w:t>
      </w:r>
    </w:p>
    <w:p w14:paraId="6BA6CA22" w14:textId="77777777" w:rsidR="00622409" w:rsidRPr="00622409" w:rsidRDefault="00622409" w:rsidP="00622409">
      <w:pPr>
        <w:widowControl w:val="0"/>
        <w:suppressAutoHyphens/>
        <w:autoSpaceDE w:val="0"/>
        <w:ind w:firstLine="709"/>
        <w:jc w:val="both"/>
        <w:rPr>
          <w:color w:val="000000"/>
          <w:spacing w:val="-4"/>
          <w:lang w:eastAsia="ar-SA"/>
        </w:rPr>
      </w:pPr>
      <w:r w:rsidRPr="00622409">
        <w:rPr>
          <w:color w:val="000000"/>
          <w:spacing w:val="-4"/>
          <w:lang w:eastAsia="ar-SA"/>
        </w:rPr>
        <w:t>Ранее имущество выставлялось:</w:t>
      </w:r>
    </w:p>
    <w:p w14:paraId="78A569C4" w14:textId="77777777" w:rsidR="00622409" w:rsidRPr="00622409" w:rsidRDefault="00622409" w:rsidP="00622409">
      <w:pPr>
        <w:suppressAutoHyphens/>
        <w:ind w:firstLine="709"/>
        <w:jc w:val="both"/>
        <w:rPr>
          <w:color w:val="000000"/>
          <w:spacing w:val="-4"/>
        </w:rPr>
      </w:pPr>
      <w:r w:rsidRPr="00622409">
        <w:t xml:space="preserve">- по извещению на сайте </w:t>
      </w:r>
      <w:hyperlink r:id="rId25" w:history="1">
        <w:r w:rsidRPr="00622409">
          <w:rPr>
            <w:color w:val="0000FF"/>
            <w:u w:val="single"/>
          </w:rPr>
          <w:t>www.torgi.gov.ru</w:t>
        </w:r>
      </w:hyperlink>
      <w:r w:rsidRPr="00622409"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622409">
        <w:rPr>
          <w:lang w:val="en-US"/>
        </w:rPr>
        <w:t>SBR</w:t>
      </w:r>
      <w:r w:rsidRPr="00622409">
        <w:t xml:space="preserve">012-2210140035. </w:t>
      </w:r>
      <w:r w:rsidRPr="00622409">
        <w:rPr>
          <w:rFonts w:ascii="Calibri" w:hAnsi="Calibri"/>
        </w:rPr>
        <w:t xml:space="preserve"> </w:t>
      </w:r>
      <w:r w:rsidRPr="00622409">
        <w:rPr>
          <w:color w:val="000000"/>
          <w:spacing w:val="-4"/>
        </w:rPr>
        <w:t>Так как не было подано не одной заявки, аукцион в электронной форме, назначенный на 14 ноября 2022 г был признан несостоявшимся по лоту № 20</w:t>
      </w:r>
    </w:p>
    <w:p w14:paraId="7CD7884C" w14:textId="77777777" w:rsidR="00622409" w:rsidRPr="00622409" w:rsidRDefault="00622409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</w:p>
    <w:p w14:paraId="7394D4CD" w14:textId="77777777" w:rsidR="00622409" w:rsidRPr="00622409" w:rsidRDefault="00622409" w:rsidP="00622409">
      <w:pPr>
        <w:shd w:val="clear" w:color="auto" w:fill="FFFFFF"/>
        <w:suppressAutoHyphens/>
        <w:jc w:val="center"/>
        <w:rPr>
          <w:b/>
          <w:bCs/>
          <w:szCs w:val="23"/>
          <w:lang w:eastAsia="ar-SA"/>
        </w:rPr>
      </w:pPr>
      <w:r w:rsidRPr="00622409">
        <w:rPr>
          <w:b/>
          <w:bCs/>
          <w:szCs w:val="23"/>
          <w:lang w:eastAsia="ar-SA"/>
        </w:rPr>
        <w:t>Сведения о выставляемом на торги имуществе муниципального образования Богучанский район</w:t>
      </w:r>
    </w:p>
    <w:p w14:paraId="2FB4ACCB" w14:textId="77777777" w:rsidR="00622409" w:rsidRPr="00622409" w:rsidRDefault="00622409" w:rsidP="00622409">
      <w:pPr>
        <w:keepNext/>
        <w:suppressAutoHyphens/>
        <w:spacing w:before="240" w:after="120"/>
        <w:jc w:val="right"/>
        <w:rPr>
          <w:rFonts w:eastAsia="Lucida Sans Unicode"/>
          <w:lang w:eastAsia="ar-SA"/>
        </w:rPr>
      </w:pPr>
      <w:r w:rsidRPr="00622409">
        <w:rPr>
          <w:rFonts w:eastAsia="Lucida Sans Unicode"/>
          <w:lang w:eastAsia="ar-SA"/>
        </w:rPr>
        <w:t>Таблица 1</w:t>
      </w: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2410"/>
        <w:gridCol w:w="992"/>
        <w:gridCol w:w="1134"/>
        <w:gridCol w:w="1134"/>
        <w:gridCol w:w="1134"/>
        <w:gridCol w:w="1134"/>
      </w:tblGrid>
      <w:tr w:rsidR="00622409" w:rsidRPr="00622409" w14:paraId="2699B4E3" w14:textId="77777777" w:rsidTr="00D14475">
        <w:trPr>
          <w:trHeight w:val="1196"/>
        </w:trPr>
        <w:tc>
          <w:tcPr>
            <w:tcW w:w="709" w:type="dxa"/>
          </w:tcPr>
          <w:p w14:paraId="4155A603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bookmarkStart w:id="10" w:name="_Hlk120182103"/>
            <w:bookmarkEnd w:id="0"/>
            <w:r w:rsidRPr="00622409">
              <w:rPr>
                <w:lang w:eastAsia="ar-SA"/>
              </w:rPr>
              <w:t>№ лота</w:t>
            </w:r>
          </w:p>
        </w:tc>
        <w:tc>
          <w:tcPr>
            <w:tcW w:w="1588" w:type="dxa"/>
          </w:tcPr>
          <w:p w14:paraId="0DCE98C2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Наименование</w:t>
            </w:r>
          </w:p>
        </w:tc>
        <w:tc>
          <w:tcPr>
            <w:tcW w:w="2410" w:type="dxa"/>
          </w:tcPr>
          <w:p w14:paraId="49C711E2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Основные характеристики</w:t>
            </w:r>
          </w:p>
        </w:tc>
        <w:tc>
          <w:tcPr>
            <w:tcW w:w="992" w:type="dxa"/>
          </w:tcPr>
          <w:p w14:paraId="7505E8E9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Цена первоначального предложения, в том числе НДС (руб.)</w:t>
            </w:r>
          </w:p>
        </w:tc>
        <w:tc>
          <w:tcPr>
            <w:tcW w:w="1134" w:type="dxa"/>
          </w:tcPr>
          <w:p w14:paraId="7EC51C5D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величина снижения цены первоначального предложения (Шаг понижения)</w:t>
            </w:r>
          </w:p>
          <w:p w14:paraId="6ADE2760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 (10 %) (руб.)</w:t>
            </w:r>
          </w:p>
        </w:tc>
        <w:tc>
          <w:tcPr>
            <w:tcW w:w="1134" w:type="dxa"/>
          </w:tcPr>
          <w:p w14:paraId="679976FF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Минимальная цена </w:t>
            </w:r>
            <w:proofErr w:type="gramStart"/>
            <w:r w:rsidRPr="00622409">
              <w:rPr>
                <w:lang w:eastAsia="ar-SA"/>
              </w:rPr>
              <w:t>имущества  (</w:t>
            </w:r>
            <w:proofErr w:type="gramEnd"/>
            <w:r w:rsidRPr="00622409">
              <w:rPr>
                <w:lang w:eastAsia="ar-SA"/>
              </w:rPr>
              <w:t>цена отсечения, 50%)</w:t>
            </w:r>
          </w:p>
        </w:tc>
        <w:tc>
          <w:tcPr>
            <w:tcW w:w="1134" w:type="dxa"/>
          </w:tcPr>
          <w:p w14:paraId="05770ED9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величина повышения цены (Шаг аукциона, 5%</w:t>
            </w:r>
          </w:p>
          <w:p w14:paraId="43815820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(руб.)</w:t>
            </w:r>
          </w:p>
          <w:p w14:paraId="541E8D6E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14:paraId="33248B94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Задаток</w:t>
            </w:r>
          </w:p>
          <w:p w14:paraId="1C0B85B5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(20%)</w:t>
            </w:r>
          </w:p>
          <w:p w14:paraId="01153B89" w14:textId="77777777" w:rsidR="00622409" w:rsidRPr="00622409" w:rsidRDefault="00622409" w:rsidP="00622409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(руб.)</w:t>
            </w:r>
          </w:p>
        </w:tc>
      </w:tr>
      <w:tr w:rsidR="00622409" w:rsidRPr="00622409" w14:paraId="633136E6" w14:textId="77777777" w:rsidTr="00D14475">
        <w:tc>
          <w:tcPr>
            <w:tcW w:w="709" w:type="dxa"/>
          </w:tcPr>
          <w:p w14:paraId="71BD323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</w:t>
            </w:r>
          </w:p>
        </w:tc>
        <w:tc>
          <w:tcPr>
            <w:tcW w:w="1588" w:type="dxa"/>
          </w:tcPr>
          <w:p w14:paraId="023B835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Нежилое помещение, расположенное по адресу: Красноярский край, Богучанский р-н, с. Богучаны, ул. Магистральная, д. 4, пом.34.</w:t>
            </w:r>
          </w:p>
        </w:tc>
        <w:tc>
          <w:tcPr>
            <w:tcW w:w="2410" w:type="dxa"/>
          </w:tcPr>
          <w:p w14:paraId="40297FE2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Назначение: Нежилое помещение.</w:t>
            </w:r>
          </w:p>
          <w:p w14:paraId="131BE98F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общая площадью 77,9 </w:t>
            </w:r>
            <w:proofErr w:type="spellStart"/>
            <w:r w:rsidRPr="00622409">
              <w:rPr>
                <w:lang w:eastAsia="ar-SA"/>
              </w:rPr>
              <w:t>кв.м</w:t>
            </w:r>
            <w:proofErr w:type="spellEnd"/>
            <w:r w:rsidRPr="00622409">
              <w:rPr>
                <w:lang w:eastAsia="ar-SA"/>
              </w:rPr>
              <w:t>. кадастровый номер: 24:07:1201008:787</w:t>
            </w:r>
          </w:p>
          <w:p w14:paraId="30DBBF02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Год ввода в эксплуатацию: 1989</w:t>
            </w:r>
          </w:p>
          <w:p w14:paraId="793B8212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Номер, тип этажа, на котором расположено помещение, машиноместо: Этаж № 1</w:t>
            </w:r>
          </w:p>
        </w:tc>
        <w:tc>
          <w:tcPr>
            <w:tcW w:w="992" w:type="dxa"/>
          </w:tcPr>
          <w:p w14:paraId="7AF9DE4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1200000,00</w:t>
            </w:r>
          </w:p>
        </w:tc>
        <w:tc>
          <w:tcPr>
            <w:tcW w:w="1134" w:type="dxa"/>
          </w:tcPr>
          <w:p w14:paraId="5ED13FC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120000,00</w:t>
            </w:r>
          </w:p>
        </w:tc>
        <w:tc>
          <w:tcPr>
            <w:tcW w:w="1134" w:type="dxa"/>
          </w:tcPr>
          <w:p w14:paraId="1C899EF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600000,00</w:t>
            </w:r>
          </w:p>
        </w:tc>
        <w:tc>
          <w:tcPr>
            <w:tcW w:w="1134" w:type="dxa"/>
          </w:tcPr>
          <w:p w14:paraId="66A487D4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60000,00</w:t>
            </w:r>
          </w:p>
        </w:tc>
        <w:tc>
          <w:tcPr>
            <w:tcW w:w="1134" w:type="dxa"/>
          </w:tcPr>
          <w:p w14:paraId="50FBB3E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240000,00</w:t>
            </w:r>
          </w:p>
        </w:tc>
      </w:tr>
      <w:tr w:rsidR="00622409" w:rsidRPr="00622409" w14:paraId="5C66707F" w14:textId="77777777" w:rsidTr="00D14475">
        <w:tc>
          <w:tcPr>
            <w:tcW w:w="709" w:type="dxa"/>
          </w:tcPr>
          <w:p w14:paraId="7214062B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</w:t>
            </w:r>
          </w:p>
        </w:tc>
        <w:tc>
          <w:tcPr>
            <w:tcW w:w="1588" w:type="dxa"/>
          </w:tcPr>
          <w:p w14:paraId="053DA00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Нежилое помещение, расположенное по адресу: </w:t>
            </w:r>
            <w:r w:rsidRPr="00622409">
              <w:rPr>
                <w:lang w:eastAsia="ar-SA"/>
              </w:rPr>
              <w:lastRenderedPageBreak/>
              <w:t>Красноярский край, Богучанский р-н, с. Богучаны, ул. Центральная, зд.29, пом.1.</w:t>
            </w:r>
          </w:p>
        </w:tc>
        <w:tc>
          <w:tcPr>
            <w:tcW w:w="2410" w:type="dxa"/>
          </w:tcPr>
          <w:p w14:paraId="2831D316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lastRenderedPageBreak/>
              <w:t xml:space="preserve">Назначение: Нежилое. </w:t>
            </w:r>
          </w:p>
          <w:p w14:paraId="1A7BCDF5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Общая площадь: 662,1 кв. м.</w:t>
            </w:r>
          </w:p>
          <w:p w14:paraId="1A98F71D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lastRenderedPageBreak/>
              <w:t xml:space="preserve"> Кадастровый номер: 24:07:1201006:1991</w:t>
            </w:r>
          </w:p>
          <w:p w14:paraId="794CD578" w14:textId="77777777" w:rsidR="00622409" w:rsidRPr="00622409" w:rsidRDefault="00622409" w:rsidP="00622409">
            <w:pPr>
              <w:suppressAutoHyphens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Номер, тип этажа, на котором расположено помещение, машиноместо: Этаж № 1.</w:t>
            </w:r>
          </w:p>
        </w:tc>
        <w:tc>
          <w:tcPr>
            <w:tcW w:w="992" w:type="dxa"/>
          </w:tcPr>
          <w:p w14:paraId="13A656C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lastRenderedPageBreak/>
              <w:t>4300000,00</w:t>
            </w:r>
          </w:p>
        </w:tc>
        <w:tc>
          <w:tcPr>
            <w:tcW w:w="1134" w:type="dxa"/>
          </w:tcPr>
          <w:p w14:paraId="6F5CDA3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430000,00</w:t>
            </w:r>
          </w:p>
        </w:tc>
        <w:tc>
          <w:tcPr>
            <w:tcW w:w="1134" w:type="dxa"/>
          </w:tcPr>
          <w:p w14:paraId="582BCDA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2150000,00</w:t>
            </w:r>
          </w:p>
        </w:tc>
        <w:tc>
          <w:tcPr>
            <w:tcW w:w="1134" w:type="dxa"/>
          </w:tcPr>
          <w:p w14:paraId="237DC568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215000,00</w:t>
            </w:r>
          </w:p>
        </w:tc>
        <w:tc>
          <w:tcPr>
            <w:tcW w:w="1134" w:type="dxa"/>
          </w:tcPr>
          <w:p w14:paraId="2B0AE7A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860000,00</w:t>
            </w:r>
          </w:p>
        </w:tc>
      </w:tr>
      <w:tr w:rsidR="00622409" w:rsidRPr="00622409" w14:paraId="102737D3" w14:textId="77777777" w:rsidTr="00D14475">
        <w:tc>
          <w:tcPr>
            <w:tcW w:w="709" w:type="dxa"/>
          </w:tcPr>
          <w:p w14:paraId="60F6AF1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</w:t>
            </w:r>
          </w:p>
        </w:tc>
        <w:tc>
          <w:tcPr>
            <w:tcW w:w="1588" w:type="dxa"/>
          </w:tcPr>
          <w:p w14:paraId="72A9232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Мусоровоз, Марка, модель ТС КО-440-2, </w:t>
            </w:r>
            <w:proofErr w:type="spellStart"/>
            <w:proofErr w:type="gramStart"/>
            <w:r w:rsidRPr="00622409">
              <w:rPr>
                <w:lang w:eastAsia="ar-SA"/>
              </w:rPr>
              <w:t>гос.рег</w:t>
            </w:r>
            <w:proofErr w:type="gramEnd"/>
            <w:r w:rsidRPr="00622409">
              <w:rPr>
                <w:lang w:eastAsia="ar-SA"/>
              </w:rPr>
              <w:t>.знак</w:t>
            </w:r>
            <w:proofErr w:type="spellEnd"/>
            <w:r w:rsidRPr="00622409">
              <w:rPr>
                <w:lang w:eastAsia="ar-SA"/>
              </w:rPr>
              <w:t xml:space="preserve"> А 537 ЕР 24</w:t>
            </w:r>
          </w:p>
        </w:tc>
        <w:tc>
          <w:tcPr>
            <w:tcW w:w="2410" w:type="dxa"/>
          </w:tcPr>
          <w:p w14:paraId="5DB7A3A1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 XVL48321390001293</w:t>
            </w:r>
            <w:r w:rsidRPr="00622409">
              <w:rPr>
                <w:lang w:eastAsia="ar-SA"/>
              </w:rPr>
              <w:t>/20612070004288, год выпуска 2009</w:t>
            </w:r>
          </w:p>
        </w:tc>
        <w:tc>
          <w:tcPr>
            <w:tcW w:w="992" w:type="dxa"/>
          </w:tcPr>
          <w:p w14:paraId="690D448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195000,0</w:t>
            </w:r>
          </w:p>
        </w:tc>
        <w:tc>
          <w:tcPr>
            <w:tcW w:w="1134" w:type="dxa"/>
          </w:tcPr>
          <w:p w14:paraId="3D0A141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19500,00</w:t>
            </w:r>
          </w:p>
        </w:tc>
        <w:tc>
          <w:tcPr>
            <w:tcW w:w="1134" w:type="dxa"/>
          </w:tcPr>
          <w:p w14:paraId="46B12FD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97500,00</w:t>
            </w:r>
          </w:p>
        </w:tc>
        <w:tc>
          <w:tcPr>
            <w:tcW w:w="1134" w:type="dxa"/>
          </w:tcPr>
          <w:p w14:paraId="1685062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9750,0</w:t>
            </w:r>
          </w:p>
        </w:tc>
        <w:tc>
          <w:tcPr>
            <w:tcW w:w="1134" w:type="dxa"/>
          </w:tcPr>
          <w:p w14:paraId="0849BEB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39000,00</w:t>
            </w:r>
          </w:p>
        </w:tc>
      </w:tr>
      <w:tr w:rsidR="00622409" w:rsidRPr="00622409" w14:paraId="5B755B4D" w14:textId="77777777" w:rsidTr="00D14475">
        <w:tc>
          <w:tcPr>
            <w:tcW w:w="709" w:type="dxa"/>
          </w:tcPr>
          <w:p w14:paraId="4B9540F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4</w:t>
            </w:r>
          </w:p>
        </w:tc>
        <w:tc>
          <w:tcPr>
            <w:tcW w:w="1588" w:type="dxa"/>
          </w:tcPr>
          <w:p w14:paraId="37EB119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Грузовой (бортовой). Марка, модель ТС: ГАЗ33002, Регистрационный знак К 556 МН 24</w:t>
            </w:r>
          </w:p>
        </w:tc>
        <w:tc>
          <w:tcPr>
            <w:tcW w:w="2410" w:type="dxa"/>
          </w:tcPr>
          <w:p w14:paraId="500F767F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ХТН330210</w:t>
            </w:r>
            <w:r w:rsidRPr="00622409">
              <w:rPr>
                <w:lang w:val="en-US" w:eastAsia="ar-SA"/>
              </w:rPr>
              <w:t>R1500243</w:t>
            </w:r>
            <w:r w:rsidRPr="00622409">
              <w:rPr>
                <w:lang w:eastAsia="ar-SA"/>
              </w:rPr>
              <w:t xml:space="preserve"> / 20812050001763, год выпуска 1994</w:t>
            </w:r>
          </w:p>
        </w:tc>
        <w:tc>
          <w:tcPr>
            <w:tcW w:w="992" w:type="dxa"/>
          </w:tcPr>
          <w:p w14:paraId="7C41C46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32000,00</w:t>
            </w:r>
          </w:p>
        </w:tc>
        <w:tc>
          <w:tcPr>
            <w:tcW w:w="1134" w:type="dxa"/>
          </w:tcPr>
          <w:p w14:paraId="021843D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3200,00</w:t>
            </w:r>
          </w:p>
        </w:tc>
        <w:tc>
          <w:tcPr>
            <w:tcW w:w="1134" w:type="dxa"/>
          </w:tcPr>
          <w:p w14:paraId="77F041C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16000,00</w:t>
            </w:r>
          </w:p>
        </w:tc>
        <w:tc>
          <w:tcPr>
            <w:tcW w:w="1134" w:type="dxa"/>
          </w:tcPr>
          <w:p w14:paraId="5718A75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1600,00</w:t>
            </w:r>
          </w:p>
        </w:tc>
        <w:tc>
          <w:tcPr>
            <w:tcW w:w="1134" w:type="dxa"/>
          </w:tcPr>
          <w:p w14:paraId="67D7C38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6400,00</w:t>
            </w:r>
          </w:p>
        </w:tc>
      </w:tr>
      <w:tr w:rsidR="00622409" w:rsidRPr="00622409" w14:paraId="6D7EB92A" w14:textId="77777777" w:rsidTr="00D14475">
        <w:tc>
          <w:tcPr>
            <w:tcW w:w="709" w:type="dxa"/>
          </w:tcPr>
          <w:p w14:paraId="403C6E7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</w:t>
            </w:r>
          </w:p>
        </w:tc>
        <w:tc>
          <w:tcPr>
            <w:tcW w:w="1588" w:type="dxa"/>
          </w:tcPr>
          <w:p w14:paraId="6966AEB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Грузовой А/М, Марка, модель ТС: УАЗ-3909, Регистрационный знак Х 460 ОК 24, номер двигателя УМЗ – 417808 № 31104628</w:t>
            </w:r>
          </w:p>
        </w:tc>
        <w:tc>
          <w:tcPr>
            <w:tcW w:w="2410" w:type="dxa"/>
          </w:tcPr>
          <w:p w14:paraId="234A4488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val="en-US"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ХТТ39090030477079</w:t>
            </w:r>
            <w:proofErr w:type="gramStart"/>
            <w:r w:rsidRPr="00622409">
              <w:rPr>
                <w:lang w:eastAsia="ar-SA"/>
              </w:rPr>
              <w:t>/  20812050001759</w:t>
            </w:r>
            <w:proofErr w:type="gramEnd"/>
            <w:r w:rsidRPr="00622409">
              <w:rPr>
                <w:lang w:eastAsia="ar-SA"/>
              </w:rPr>
              <w:t>, год выпуска 2003</w:t>
            </w:r>
          </w:p>
        </w:tc>
        <w:tc>
          <w:tcPr>
            <w:tcW w:w="992" w:type="dxa"/>
          </w:tcPr>
          <w:p w14:paraId="7333CDE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31000,00</w:t>
            </w:r>
          </w:p>
        </w:tc>
        <w:tc>
          <w:tcPr>
            <w:tcW w:w="1134" w:type="dxa"/>
          </w:tcPr>
          <w:p w14:paraId="256EEF1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3100,00</w:t>
            </w:r>
          </w:p>
        </w:tc>
        <w:tc>
          <w:tcPr>
            <w:tcW w:w="1134" w:type="dxa"/>
          </w:tcPr>
          <w:p w14:paraId="2BD7D71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15500,00</w:t>
            </w:r>
          </w:p>
        </w:tc>
        <w:tc>
          <w:tcPr>
            <w:tcW w:w="1134" w:type="dxa"/>
          </w:tcPr>
          <w:p w14:paraId="1262957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1550,0</w:t>
            </w:r>
          </w:p>
        </w:tc>
        <w:tc>
          <w:tcPr>
            <w:tcW w:w="1134" w:type="dxa"/>
          </w:tcPr>
          <w:p w14:paraId="6B0D04D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6200</w:t>
            </w:r>
          </w:p>
        </w:tc>
      </w:tr>
      <w:tr w:rsidR="00622409" w:rsidRPr="00622409" w14:paraId="07B45456" w14:textId="77777777" w:rsidTr="00D14475">
        <w:tc>
          <w:tcPr>
            <w:tcW w:w="709" w:type="dxa"/>
          </w:tcPr>
          <w:p w14:paraId="3192682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</w:t>
            </w:r>
          </w:p>
        </w:tc>
        <w:tc>
          <w:tcPr>
            <w:tcW w:w="1588" w:type="dxa"/>
          </w:tcPr>
          <w:p w14:paraId="58B3AA84" w14:textId="77777777" w:rsidR="00622409" w:rsidRPr="00622409" w:rsidRDefault="00622409" w:rsidP="00622409">
            <w:r w:rsidRPr="00622409">
              <w:t xml:space="preserve">Гусеничный трактор ДТ-75 МЛРСУ-ДВ 162, Гос. рег. знак код 24 серия </w:t>
            </w:r>
          </w:p>
          <w:p w14:paraId="7FA162D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МА 2576 </w:t>
            </w:r>
          </w:p>
        </w:tc>
        <w:tc>
          <w:tcPr>
            <w:tcW w:w="2410" w:type="dxa"/>
          </w:tcPr>
          <w:p w14:paraId="6D58D619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val="en-US" w:eastAsia="ar-SA"/>
              </w:rPr>
            </w:pPr>
            <w:r w:rsidRPr="00622409">
              <w:rPr>
                <w:lang w:eastAsia="ar-SA"/>
              </w:rPr>
              <w:t>Двигатель № 092123 / реестровый № 20612070004291, год выпуска 2000</w:t>
            </w:r>
          </w:p>
        </w:tc>
        <w:tc>
          <w:tcPr>
            <w:tcW w:w="992" w:type="dxa"/>
          </w:tcPr>
          <w:p w14:paraId="041A65C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123000,00</w:t>
            </w:r>
          </w:p>
        </w:tc>
        <w:tc>
          <w:tcPr>
            <w:tcW w:w="1134" w:type="dxa"/>
          </w:tcPr>
          <w:p w14:paraId="03BE93E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12300,00</w:t>
            </w:r>
          </w:p>
        </w:tc>
        <w:tc>
          <w:tcPr>
            <w:tcW w:w="1134" w:type="dxa"/>
          </w:tcPr>
          <w:p w14:paraId="413BCE6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61500,00</w:t>
            </w:r>
          </w:p>
        </w:tc>
        <w:tc>
          <w:tcPr>
            <w:tcW w:w="1134" w:type="dxa"/>
          </w:tcPr>
          <w:p w14:paraId="2E69C040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6150,0</w:t>
            </w:r>
          </w:p>
        </w:tc>
        <w:tc>
          <w:tcPr>
            <w:tcW w:w="1134" w:type="dxa"/>
          </w:tcPr>
          <w:p w14:paraId="2A011CA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24600,0</w:t>
            </w:r>
          </w:p>
        </w:tc>
      </w:tr>
      <w:tr w:rsidR="00622409" w:rsidRPr="00622409" w14:paraId="019F5799" w14:textId="77777777" w:rsidTr="00D14475">
        <w:tc>
          <w:tcPr>
            <w:tcW w:w="709" w:type="dxa"/>
          </w:tcPr>
          <w:p w14:paraId="2C1426C8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</w:t>
            </w:r>
          </w:p>
        </w:tc>
        <w:tc>
          <w:tcPr>
            <w:tcW w:w="1588" w:type="dxa"/>
            <w:vAlign w:val="center"/>
          </w:tcPr>
          <w:p w14:paraId="1C20A1B2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Трактор К 701 (погрузчик П4/85), Гос. рег. знак код 24 серия МА № 2580 </w:t>
            </w:r>
          </w:p>
        </w:tc>
        <w:tc>
          <w:tcPr>
            <w:tcW w:w="2410" w:type="dxa"/>
          </w:tcPr>
          <w:p w14:paraId="2AE7F7BE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Двигатель № 00210 / реестровый № 20612050004315, год выпуска 1990</w:t>
            </w:r>
          </w:p>
        </w:tc>
        <w:tc>
          <w:tcPr>
            <w:tcW w:w="992" w:type="dxa"/>
          </w:tcPr>
          <w:p w14:paraId="2017F1D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283000,00</w:t>
            </w:r>
          </w:p>
        </w:tc>
        <w:tc>
          <w:tcPr>
            <w:tcW w:w="1134" w:type="dxa"/>
          </w:tcPr>
          <w:p w14:paraId="51A5995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28300,00</w:t>
            </w:r>
          </w:p>
        </w:tc>
        <w:tc>
          <w:tcPr>
            <w:tcW w:w="1134" w:type="dxa"/>
          </w:tcPr>
          <w:p w14:paraId="58F7E54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141500,00</w:t>
            </w:r>
          </w:p>
        </w:tc>
        <w:tc>
          <w:tcPr>
            <w:tcW w:w="1134" w:type="dxa"/>
          </w:tcPr>
          <w:p w14:paraId="3923FD1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14150,0</w:t>
            </w:r>
          </w:p>
        </w:tc>
        <w:tc>
          <w:tcPr>
            <w:tcW w:w="1134" w:type="dxa"/>
          </w:tcPr>
          <w:p w14:paraId="34B0E71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56600,00</w:t>
            </w:r>
          </w:p>
        </w:tc>
      </w:tr>
      <w:tr w:rsidR="00622409" w:rsidRPr="00622409" w14:paraId="02E721A8" w14:textId="77777777" w:rsidTr="00D14475">
        <w:tc>
          <w:tcPr>
            <w:tcW w:w="709" w:type="dxa"/>
          </w:tcPr>
          <w:p w14:paraId="58F0390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</w:t>
            </w:r>
          </w:p>
        </w:tc>
        <w:tc>
          <w:tcPr>
            <w:tcW w:w="1588" w:type="dxa"/>
            <w:vAlign w:val="center"/>
          </w:tcPr>
          <w:p w14:paraId="12C9E24C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Экскаватор ЭО2621В-2, Гос. рег. знак код 24 </w:t>
            </w:r>
            <w:r w:rsidRPr="00622409">
              <w:rPr>
                <w:lang w:eastAsia="ar-SA"/>
              </w:rPr>
              <w:lastRenderedPageBreak/>
              <w:t xml:space="preserve">серия МА № 2578  </w:t>
            </w:r>
          </w:p>
        </w:tc>
        <w:tc>
          <w:tcPr>
            <w:tcW w:w="2410" w:type="dxa"/>
          </w:tcPr>
          <w:p w14:paraId="65FB477D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lastRenderedPageBreak/>
              <w:t>Двигатель № 1Б 0063 / реестровый № 20612070004290, год выпуска 2001</w:t>
            </w:r>
          </w:p>
        </w:tc>
        <w:tc>
          <w:tcPr>
            <w:tcW w:w="992" w:type="dxa"/>
          </w:tcPr>
          <w:p w14:paraId="73F263F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105000,00</w:t>
            </w:r>
          </w:p>
        </w:tc>
        <w:tc>
          <w:tcPr>
            <w:tcW w:w="1134" w:type="dxa"/>
          </w:tcPr>
          <w:p w14:paraId="34F3027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10500,00</w:t>
            </w:r>
          </w:p>
        </w:tc>
        <w:tc>
          <w:tcPr>
            <w:tcW w:w="1134" w:type="dxa"/>
          </w:tcPr>
          <w:p w14:paraId="69B20DA8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52500,00</w:t>
            </w:r>
          </w:p>
        </w:tc>
        <w:tc>
          <w:tcPr>
            <w:tcW w:w="1134" w:type="dxa"/>
          </w:tcPr>
          <w:p w14:paraId="6EC2C6F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5250,0</w:t>
            </w:r>
          </w:p>
        </w:tc>
        <w:tc>
          <w:tcPr>
            <w:tcW w:w="1134" w:type="dxa"/>
          </w:tcPr>
          <w:p w14:paraId="4158B36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21000,00</w:t>
            </w:r>
          </w:p>
        </w:tc>
      </w:tr>
      <w:tr w:rsidR="00622409" w:rsidRPr="00622409" w14:paraId="40E5549E" w14:textId="77777777" w:rsidTr="00D14475">
        <w:tc>
          <w:tcPr>
            <w:tcW w:w="709" w:type="dxa"/>
          </w:tcPr>
          <w:p w14:paraId="7802D61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9</w:t>
            </w:r>
          </w:p>
        </w:tc>
        <w:tc>
          <w:tcPr>
            <w:tcW w:w="1588" w:type="dxa"/>
            <w:vAlign w:val="center"/>
          </w:tcPr>
          <w:p w14:paraId="1FDC02B5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Мусоровоз марка, модель ТС: МКМ-2 на шасси ЗИЛ-433362, Регистрационный знак О 144 ОА 24</w:t>
            </w:r>
          </w:p>
        </w:tc>
        <w:tc>
          <w:tcPr>
            <w:tcW w:w="2410" w:type="dxa"/>
          </w:tcPr>
          <w:p w14:paraId="566095C5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Х894805</w:t>
            </w:r>
            <w:r w:rsidRPr="00622409">
              <w:rPr>
                <w:lang w:val="en-US" w:eastAsia="ar-SA"/>
              </w:rPr>
              <w:t>AC</w:t>
            </w:r>
            <w:r w:rsidRPr="00622409">
              <w:rPr>
                <w:lang w:eastAsia="ar-SA"/>
              </w:rPr>
              <w:t>30</w:t>
            </w:r>
            <w:r w:rsidRPr="00622409">
              <w:rPr>
                <w:lang w:val="en-US" w:eastAsia="ar-SA"/>
              </w:rPr>
              <w:t>AA</w:t>
            </w:r>
            <w:r w:rsidRPr="00622409">
              <w:rPr>
                <w:lang w:eastAsia="ar-SA"/>
              </w:rPr>
              <w:t>3002 / Реестровый № 20812050001744, год выпуска 2003</w:t>
            </w:r>
          </w:p>
        </w:tc>
        <w:tc>
          <w:tcPr>
            <w:tcW w:w="992" w:type="dxa"/>
          </w:tcPr>
          <w:p w14:paraId="525E935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112000,00</w:t>
            </w:r>
          </w:p>
        </w:tc>
        <w:tc>
          <w:tcPr>
            <w:tcW w:w="1134" w:type="dxa"/>
          </w:tcPr>
          <w:p w14:paraId="114826B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11200,00</w:t>
            </w:r>
          </w:p>
        </w:tc>
        <w:tc>
          <w:tcPr>
            <w:tcW w:w="1134" w:type="dxa"/>
          </w:tcPr>
          <w:p w14:paraId="1802CCD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56000,00</w:t>
            </w:r>
          </w:p>
        </w:tc>
        <w:tc>
          <w:tcPr>
            <w:tcW w:w="1134" w:type="dxa"/>
          </w:tcPr>
          <w:p w14:paraId="3E7A40EF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5600,0</w:t>
            </w:r>
          </w:p>
        </w:tc>
        <w:tc>
          <w:tcPr>
            <w:tcW w:w="1134" w:type="dxa"/>
          </w:tcPr>
          <w:p w14:paraId="7319D3F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22400,0</w:t>
            </w:r>
          </w:p>
        </w:tc>
      </w:tr>
      <w:tr w:rsidR="00622409" w:rsidRPr="00622409" w14:paraId="3CD6C5C7" w14:textId="77777777" w:rsidTr="00D14475">
        <w:tc>
          <w:tcPr>
            <w:tcW w:w="709" w:type="dxa"/>
          </w:tcPr>
          <w:p w14:paraId="38EBF98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10</w:t>
            </w:r>
          </w:p>
        </w:tc>
        <w:tc>
          <w:tcPr>
            <w:tcW w:w="1588" w:type="dxa"/>
            <w:vAlign w:val="center"/>
          </w:tcPr>
          <w:p w14:paraId="4FD1935A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Автомобиль самосвал Марка, модель ТС: КАМАЗ-55102, Регистрационный № А 714 НО 24</w:t>
            </w:r>
          </w:p>
        </w:tc>
        <w:tc>
          <w:tcPr>
            <w:tcW w:w="2410" w:type="dxa"/>
          </w:tcPr>
          <w:p w14:paraId="360ECA93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XTF551020</w:t>
            </w:r>
            <w:r w:rsidRPr="00622409">
              <w:rPr>
                <w:lang w:val="en-US" w:eastAsia="ar-SA"/>
              </w:rPr>
              <w:t>R</w:t>
            </w:r>
            <w:r w:rsidRPr="00622409">
              <w:rPr>
                <w:lang w:eastAsia="ar-SA"/>
              </w:rPr>
              <w:t>2068195 / реестровый № 20812050000335, год выпуска 1994</w:t>
            </w:r>
          </w:p>
        </w:tc>
        <w:tc>
          <w:tcPr>
            <w:tcW w:w="992" w:type="dxa"/>
          </w:tcPr>
          <w:p w14:paraId="707E2BF0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146000,00</w:t>
            </w:r>
          </w:p>
        </w:tc>
        <w:tc>
          <w:tcPr>
            <w:tcW w:w="1134" w:type="dxa"/>
          </w:tcPr>
          <w:p w14:paraId="33687B6B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14600,00</w:t>
            </w:r>
          </w:p>
        </w:tc>
        <w:tc>
          <w:tcPr>
            <w:tcW w:w="1134" w:type="dxa"/>
          </w:tcPr>
          <w:p w14:paraId="4A537AA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73000,00</w:t>
            </w:r>
          </w:p>
        </w:tc>
        <w:tc>
          <w:tcPr>
            <w:tcW w:w="1134" w:type="dxa"/>
          </w:tcPr>
          <w:p w14:paraId="7F946C9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7300,0</w:t>
            </w:r>
          </w:p>
        </w:tc>
        <w:tc>
          <w:tcPr>
            <w:tcW w:w="1134" w:type="dxa"/>
          </w:tcPr>
          <w:p w14:paraId="7C17EC7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29200,0</w:t>
            </w:r>
          </w:p>
        </w:tc>
      </w:tr>
      <w:tr w:rsidR="00622409" w:rsidRPr="00622409" w14:paraId="5D053072" w14:textId="77777777" w:rsidTr="00D14475">
        <w:tc>
          <w:tcPr>
            <w:tcW w:w="709" w:type="dxa"/>
          </w:tcPr>
          <w:p w14:paraId="166E409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11</w:t>
            </w:r>
          </w:p>
        </w:tc>
        <w:tc>
          <w:tcPr>
            <w:tcW w:w="1588" w:type="dxa"/>
            <w:vAlign w:val="center"/>
          </w:tcPr>
          <w:p w14:paraId="1EB04D14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Полуприцеп (бортовой</w:t>
            </w:r>
            <w:proofErr w:type="gramStart"/>
            <w:r w:rsidRPr="00622409">
              <w:rPr>
                <w:lang w:eastAsia="ar-SA"/>
              </w:rPr>
              <w:t>),  Марка</w:t>
            </w:r>
            <w:proofErr w:type="gramEnd"/>
            <w:r w:rsidRPr="00622409">
              <w:rPr>
                <w:lang w:eastAsia="ar-SA"/>
              </w:rPr>
              <w:t xml:space="preserve">, модель ТС ОДАЗ-9385-0000030, Регистрационный № МК 1451 </w:t>
            </w:r>
          </w:p>
        </w:tc>
        <w:tc>
          <w:tcPr>
            <w:tcW w:w="2410" w:type="dxa"/>
          </w:tcPr>
          <w:p w14:paraId="6C89AD8A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</w:t>
            </w:r>
            <w:r w:rsidRPr="00622409">
              <w:rPr>
                <w:lang w:val="en-US" w:eastAsia="ar-SA"/>
              </w:rPr>
              <w:t>XTJ</w:t>
            </w:r>
            <w:r w:rsidRPr="00622409">
              <w:rPr>
                <w:lang w:eastAsia="ar-SA"/>
              </w:rPr>
              <w:t>938530</w:t>
            </w:r>
            <w:r w:rsidRPr="00622409">
              <w:rPr>
                <w:lang w:val="en-US" w:eastAsia="ar-SA"/>
              </w:rPr>
              <w:t>R</w:t>
            </w:r>
            <w:r w:rsidRPr="00622409">
              <w:rPr>
                <w:lang w:eastAsia="ar-SA"/>
              </w:rPr>
              <w:t>0299462 / реестровый № 20812050000340, год выпуска 1994</w:t>
            </w:r>
          </w:p>
        </w:tc>
        <w:tc>
          <w:tcPr>
            <w:tcW w:w="992" w:type="dxa"/>
          </w:tcPr>
          <w:p w14:paraId="78D3669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91000,00</w:t>
            </w:r>
          </w:p>
        </w:tc>
        <w:tc>
          <w:tcPr>
            <w:tcW w:w="1134" w:type="dxa"/>
          </w:tcPr>
          <w:p w14:paraId="61139894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9100,00</w:t>
            </w:r>
          </w:p>
        </w:tc>
        <w:tc>
          <w:tcPr>
            <w:tcW w:w="1134" w:type="dxa"/>
          </w:tcPr>
          <w:p w14:paraId="47D14AF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45500,00</w:t>
            </w:r>
          </w:p>
        </w:tc>
        <w:tc>
          <w:tcPr>
            <w:tcW w:w="1134" w:type="dxa"/>
          </w:tcPr>
          <w:p w14:paraId="4336DB5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4550,00</w:t>
            </w:r>
          </w:p>
        </w:tc>
        <w:tc>
          <w:tcPr>
            <w:tcW w:w="1134" w:type="dxa"/>
          </w:tcPr>
          <w:p w14:paraId="2A88CBF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18200,00</w:t>
            </w:r>
          </w:p>
        </w:tc>
      </w:tr>
      <w:tr w:rsidR="00622409" w:rsidRPr="00622409" w14:paraId="255E4C46" w14:textId="77777777" w:rsidTr="00D14475">
        <w:tc>
          <w:tcPr>
            <w:tcW w:w="709" w:type="dxa"/>
          </w:tcPr>
          <w:p w14:paraId="2B207954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12</w:t>
            </w:r>
          </w:p>
        </w:tc>
        <w:tc>
          <w:tcPr>
            <w:tcW w:w="1588" w:type="dxa"/>
            <w:vAlign w:val="center"/>
          </w:tcPr>
          <w:p w14:paraId="17DB6548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Автосамосвал 55111С, марка, модель ТС: КАМАЗ-55111С, Регистрационный знак М 399 МО 24</w:t>
            </w:r>
          </w:p>
        </w:tc>
        <w:tc>
          <w:tcPr>
            <w:tcW w:w="2410" w:type="dxa"/>
          </w:tcPr>
          <w:p w14:paraId="56C945DC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</w:t>
            </w:r>
            <w:r w:rsidRPr="00622409">
              <w:rPr>
                <w:lang w:val="en-US" w:eastAsia="ar-SA"/>
              </w:rPr>
              <w:t>X</w:t>
            </w:r>
            <w:r w:rsidRPr="00622409">
              <w:rPr>
                <w:lang w:eastAsia="ar-SA"/>
              </w:rPr>
              <w:t>1</w:t>
            </w:r>
            <w:r w:rsidRPr="00622409">
              <w:rPr>
                <w:lang w:val="en-US" w:eastAsia="ar-SA"/>
              </w:rPr>
              <w:t>F</w:t>
            </w:r>
            <w:r w:rsidRPr="00622409">
              <w:rPr>
                <w:lang w:eastAsia="ar-SA"/>
              </w:rPr>
              <w:t>55111</w:t>
            </w:r>
            <w:r w:rsidRPr="00622409">
              <w:rPr>
                <w:lang w:val="en-US" w:eastAsia="ar-SA"/>
              </w:rPr>
              <w:t>C</w:t>
            </w:r>
            <w:r w:rsidRPr="00622409">
              <w:rPr>
                <w:lang w:eastAsia="ar-SA"/>
              </w:rPr>
              <w:t>10202743 /реестровый № 20812050000344, год выпуска 2001</w:t>
            </w:r>
          </w:p>
        </w:tc>
        <w:tc>
          <w:tcPr>
            <w:tcW w:w="992" w:type="dxa"/>
          </w:tcPr>
          <w:p w14:paraId="0289E670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155000,00</w:t>
            </w:r>
          </w:p>
        </w:tc>
        <w:tc>
          <w:tcPr>
            <w:tcW w:w="1134" w:type="dxa"/>
          </w:tcPr>
          <w:p w14:paraId="7F59FE2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15500,00</w:t>
            </w:r>
          </w:p>
        </w:tc>
        <w:tc>
          <w:tcPr>
            <w:tcW w:w="1134" w:type="dxa"/>
          </w:tcPr>
          <w:p w14:paraId="3A78D3A0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77500,00</w:t>
            </w:r>
          </w:p>
        </w:tc>
        <w:tc>
          <w:tcPr>
            <w:tcW w:w="1134" w:type="dxa"/>
          </w:tcPr>
          <w:p w14:paraId="485B726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7750,0</w:t>
            </w:r>
          </w:p>
        </w:tc>
        <w:tc>
          <w:tcPr>
            <w:tcW w:w="1134" w:type="dxa"/>
          </w:tcPr>
          <w:p w14:paraId="77417624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31000,0</w:t>
            </w:r>
          </w:p>
        </w:tc>
      </w:tr>
      <w:tr w:rsidR="00622409" w:rsidRPr="00622409" w14:paraId="31E0FDE2" w14:textId="77777777" w:rsidTr="00D14475">
        <w:tc>
          <w:tcPr>
            <w:tcW w:w="709" w:type="dxa"/>
          </w:tcPr>
          <w:p w14:paraId="2DA0E36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13</w:t>
            </w:r>
          </w:p>
        </w:tc>
        <w:tc>
          <w:tcPr>
            <w:tcW w:w="1588" w:type="dxa"/>
            <w:vAlign w:val="center"/>
          </w:tcPr>
          <w:p w14:paraId="10400B29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Автомобиль-самосвал, Марка, модель ТС: 4528АО, Регистрационный знак А 178 СК 24 </w:t>
            </w:r>
          </w:p>
        </w:tc>
        <w:tc>
          <w:tcPr>
            <w:tcW w:w="2410" w:type="dxa"/>
          </w:tcPr>
          <w:p w14:paraId="03F8CE3C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</w:t>
            </w:r>
            <w:r w:rsidRPr="00622409">
              <w:rPr>
                <w:lang w:val="en-US" w:eastAsia="ar-SA"/>
              </w:rPr>
              <w:t>X</w:t>
            </w:r>
            <w:r w:rsidRPr="00622409">
              <w:rPr>
                <w:lang w:eastAsia="ar-SA"/>
              </w:rPr>
              <w:t>894528</w:t>
            </w:r>
            <w:r w:rsidRPr="00622409">
              <w:rPr>
                <w:lang w:val="en-US" w:eastAsia="ar-SA"/>
              </w:rPr>
              <w:t>A</w:t>
            </w:r>
            <w:r w:rsidRPr="00622409">
              <w:rPr>
                <w:lang w:eastAsia="ar-SA"/>
              </w:rPr>
              <w:t>060</w:t>
            </w:r>
            <w:r w:rsidRPr="00622409">
              <w:rPr>
                <w:lang w:val="en-US" w:eastAsia="ar-SA"/>
              </w:rPr>
              <w:t>BA</w:t>
            </w:r>
            <w:r w:rsidRPr="00622409">
              <w:rPr>
                <w:lang w:eastAsia="ar-SA"/>
              </w:rPr>
              <w:t xml:space="preserve">7704 / реестровый № 20812050000343, год выпуска 2006  </w:t>
            </w:r>
          </w:p>
        </w:tc>
        <w:tc>
          <w:tcPr>
            <w:tcW w:w="992" w:type="dxa"/>
          </w:tcPr>
          <w:p w14:paraId="7B0C78F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166000,00</w:t>
            </w:r>
          </w:p>
        </w:tc>
        <w:tc>
          <w:tcPr>
            <w:tcW w:w="1134" w:type="dxa"/>
          </w:tcPr>
          <w:p w14:paraId="288952C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16600,00</w:t>
            </w:r>
          </w:p>
        </w:tc>
        <w:tc>
          <w:tcPr>
            <w:tcW w:w="1134" w:type="dxa"/>
          </w:tcPr>
          <w:p w14:paraId="373A6FCB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83000,00</w:t>
            </w:r>
          </w:p>
        </w:tc>
        <w:tc>
          <w:tcPr>
            <w:tcW w:w="1134" w:type="dxa"/>
          </w:tcPr>
          <w:p w14:paraId="57DF991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8300,0</w:t>
            </w:r>
          </w:p>
        </w:tc>
        <w:tc>
          <w:tcPr>
            <w:tcW w:w="1134" w:type="dxa"/>
          </w:tcPr>
          <w:p w14:paraId="3801A34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33200</w:t>
            </w:r>
          </w:p>
        </w:tc>
      </w:tr>
      <w:tr w:rsidR="00622409" w:rsidRPr="00622409" w14:paraId="6E9D490C" w14:textId="77777777" w:rsidTr="00D14475">
        <w:tc>
          <w:tcPr>
            <w:tcW w:w="709" w:type="dxa"/>
          </w:tcPr>
          <w:p w14:paraId="1F7897F4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</w:t>
            </w:r>
          </w:p>
        </w:tc>
        <w:tc>
          <w:tcPr>
            <w:tcW w:w="1588" w:type="dxa"/>
            <w:vAlign w:val="center"/>
          </w:tcPr>
          <w:p w14:paraId="706A1EBD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Автомобиль</w:t>
            </w:r>
            <w:proofErr w:type="gramStart"/>
            <w:r w:rsidRPr="00622409">
              <w:rPr>
                <w:lang w:eastAsia="ar-SA"/>
              </w:rPr>
              <w:t>-  самосвал</w:t>
            </w:r>
            <w:proofErr w:type="gramEnd"/>
            <w:r w:rsidRPr="00622409">
              <w:rPr>
                <w:lang w:eastAsia="ar-SA"/>
              </w:rPr>
              <w:t>, марка, модель ТС: КАМАЗ-55102, Регистрацио</w:t>
            </w:r>
            <w:r w:rsidRPr="00622409">
              <w:rPr>
                <w:lang w:eastAsia="ar-SA"/>
              </w:rPr>
              <w:lastRenderedPageBreak/>
              <w:t>нный № В 649 НК 24</w:t>
            </w:r>
          </w:p>
        </w:tc>
        <w:tc>
          <w:tcPr>
            <w:tcW w:w="2410" w:type="dxa"/>
          </w:tcPr>
          <w:p w14:paraId="322A3438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lastRenderedPageBreak/>
              <w:t>VIN</w:t>
            </w:r>
            <w:r w:rsidRPr="00622409">
              <w:rPr>
                <w:lang w:eastAsia="ar-SA"/>
              </w:rPr>
              <w:t xml:space="preserve"> </w:t>
            </w:r>
            <w:r w:rsidRPr="00622409">
              <w:rPr>
                <w:lang w:val="en-US" w:eastAsia="ar-SA"/>
              </w:rPr>
              <w:t>XTF</w:t>
            </w:r>
            <w:r w:rsidRPr="00622409">
              <w:rPr>
                <w:lang w:eastAsia="ar-SA"/>
              </w:rPr>
              <w:t>551020</w:t>
            </w:r>
            <w:r w:rsidRPr="00622409">
              <w:rPr>
                <w:lang w:val="en-US" w:eastAsia="ar-SA"/>
              </w:rPr>
              <w:t>R</w:t>
            </w:r>
            <w:r w:rsidRPr="00622409">
              <w:rPr>
                <w:lang w:eastAsia="ar-SA"/>
              </w:rPr>
              <w:t>1070268 / реестровый № 20812050000333, год выпуска 1994</w:t>
            </w:r>
          </w:p>
        </w:tc>
        <w:tc>
          <w:tcPr>
            <w:tcW w:w="992" w:type="dxa"/>
          </w:tcPr>
          <w:p w14:paraId="1822100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146000,00</w:t>
            </w:r>
          </w:p>
        </w:tc>
        <w:tc>
          <w:tcPr>
            <w:tcW w:w="1134" w:type="dxa"/>
          </w:tcPr>
          <w:p w14:paraId="6DCE960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14600,00</w:t>
            </w:r>
          </w:p>
        </w:tc>
        <w:tc>
          <w:tcPr>
            <w:tcW w:w="1134" w:type="dxa"/>
          </w:tcPr>
          <w:p w14:paraId="295EFD3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73000,00</w:t>
            </w:r>
          </w:p>
        </w:tc>
        <w:tc>
          <w:tcPr>
            <w:tcW w:w="1134" w:type="dxa"/>
          </w:tcPr>
          <w:p w14:paraId="3C25CD8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7300,00</w:t>
            </w:r>
          </w:p>
        </w:tc>
        <w:tc>
          <w:tcPr>
            <w:tcW w:w="1134" w:type="dxa"/>
          </w:tcPr>
          <w:p w14:paraId="114A68A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29200,0</w:t>
            </w:r>
          </w:p>
        </w:tc>
      </w:tr>
      <w:tr w:rsidR="00622409" w:rsidRPr="00622409" w14:paraId="6A65367A" w14:textId="77777777" w:rsidTr="00D14475">
        <w:tc>
          <w:tcPr>
            <w:tcW w:w="709" w:type="dxa"/>
          </w:tcPr>
          <w:p w14:paraId="230839A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</w:t>
            </w:r>
          </w:p>
        </w:tc>
        <w:tc>
          <w:tcPr>
            <w:tcW w:w="1588" w:type="dxa"/>
            <w:vAlign w:val="center"/>
          </w:tcPr>
          <w:p w14:paraId="0D98DC3E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 xml:space="preserve">Грузовой (бортовой), марка, модель ТС: ЗИЛ431412, Регистрационный знак Н 620 ТН 24 </w:t>
            </w:r>
          </w:p>
        </w:tc>
        <w:tc>
          <w:tcPr>
            <w:tcW w:w="2410" w:type="dxa"/>
          </w:tcPr>
          <w:p w14:paraId="3C45F3D1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отсутствует, Двигатель № 5081-066565, шасси № 2718187 / реестровый № 20612070004407, год выпуска 1988</w:t>
            </w:r>
          </w:p>
        </w:tc>
        <w:tc>
          <w:tcPr>
            <w:tcW w:w="992" w:type="dxa"/>
          </w:tcPr>
          <w:p w14:paraId="62A762B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27000,00</w:t>
            </w:r>
          </w:p>
        </w:tc>
        <w:tc>
          <w:tcPr>
            <w:tcW w:w="1134" w:type="dxa"/>
          </w:tcPr>
          <w:p w14:paraId="4A83768D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2700,00</w:t>
            </w:r>
          </w:p>
        </w:tc>
        <w:tc>
          <w:tcPr>
            <w:tcW w:w="1134" w:type="dxa"/>
          </w:tcPr>
          <w:p w14:paraId="3067D82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13500,00</w:t>
            </w:r>
          </w:p>
        </w:tc>
        <w:tc>
          <w:tcPr>
            <w:tcW w:w="1134" w:type="dxa"/>
          </w:tcPr>
          <w:p w14:paraId="1ADC8E0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1350,00</w:t>
            </w:r>
          </w:p>
        </w:tc>
        <w:tc>
          <w:tcPr>
            <w:tcW w:w="1134" w:type="dxa"/>
          </w:tcPr>
          <w:p w14:paraId="1A41D3C0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5400,00</w:t>
            </w:r>
          </w:p>
        </w:tc>
      </w:tr>
      <w:tr w:rsidR="00622409" w:rsidRPr="00622409" w14:paraId="41F1CA23" w14:textId="77777777" w:rsidTr="00D14475">
        <w:tc>
          <w:tcPr>
            <w:tcW w:w="709" w:type="dxa"/>
          </w:tcPr>
          <w:p w14:paraId="47E7DC55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16</w:t>
            </w:r>
          </w:p>
        </w:tc>
        <w:tc>
          <w:tcPr>
            <w:tcW w:w="1588" w:type="dxa"/>
            <w:vAlign w:val="center"/>
          </w:tcPr>
          <w:p w14:paraId="24FC85F1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Грузовой (самосвал), марка, модель ТС: ЗИЛ45021, Регистрационный знак Н618 ТН 24</w:t>
            </w:r>
          </w:p>
        </w:tc>
        <w:tc>
          <w:tcPr>
            <w:tcW w:w="2410" w:type="dxa"/>
          </w:tcPr>
          <w:p w14:paraId="06AB38F5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отсутствует, Двигатель № 130-038055, шасси № 3269489 / реестровый № 20612070004409, год выпуска 1992</w:t>
            </w:r>
          </w:p>
        </w:tc>
        <w:tc>
          <w:tcPr>
            <w:tcW w:w="992" w:type="dxa"/>
          </w:tcPr>
          <w:p w14:paraId="71B4D0A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78000,00</w:t>
            </w:r>
          </w:p>
        </w:tc>
        <w:tc>
          <w:tcPr>
            <w:tcW w:w="1134" w:type="dxa"/>
          </w:tcPr>
          <w:p w14:paraId="40B501EA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7800,00</w:t>
            </w:r>
          </w:p>
        </w:tc>
        <w:tc>
          <w:tcPr>
            <w:tcW w:w="1134" w:type="dxa"/>
          </w:tcPr>
          <w:p w14:paraId="7B173BDB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39000,00</w:t>
            </w:r>
          </w:p>
        </w:tc>
        <w:tc>
          <w:tcPr>
            <w:tcW w:w="1134" w:type="dxa"/>
          </w:tcPr>
          <w:p w14:paraId="4560363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3900,00</w:t>
            </w:r>
          </w:p>
        </w:tc>
        <w:tc>
          <w:tcPr>
            <w:tcW w:w="1134" w:type="dxa"/>
          </w:tcPr>
          <w:p w14:paraId="170BFCE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15600,00</w:t>
            </w:r>
          </w:p>
        </w:tc>
      </w:tr>
      <w:tr w:rsidR="00622409" w:rsidRPr="00622409" w14:paraId="07EE89A6" w14:textId="77777777" w:rsidTr="00D14475">
        <w:tc>
          <w:tcPr>
            <w:tcW w:w="709" w:type="dxa"/>
          </w:tcPr>
          <w:p w14:paraId="73E47E99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17</w:t>
            </w:r>
          </w:p>
        </w:tc>
        <w:tc>
          <w:tcPr>
            <w:tcW w:w="1588" w:type="dxa"/>
            <w:vAlign w:val="center"/>
          </w:tcPr>
          <w:p w14:paraId="1FD9A447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Специализированное пассажирское ТС (6 мест), марка, модель ТС: ГАЗ-2217, гос. регистрационный знак Р 408 ВО 24</w:t>
            </w:r>
          </w:p>
        </w:tc>
        <w:tc>
          <w:tcPr>
            <w:tcW w:w="2410" w:type="dxa"/>
          </w:tcPr>
          <w:p w14:paraId="7B7FF275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val="en-US" w:eastAsia="ar-SA"/>
              </w:rPr>
              <w:t>VIN</w:t>
            </w:r>
            <w:r w:rsidRPr="00622409">
              <w:rPr>
                <w:lang w:eastAsia="ar-SA"/>
              </w:rPr>
              <w:t xml:space="preserve"> </w:t>
            </w:r>
            <w:r w:rsidRPr="00622409">
              <w:rPr>
                <w:lang w:val="en-US" w:eastAsia="ar-SA"/>
              </w:rPr>
              <w:t>X</w:t>
            </w:r>
            <w:r w:rsidRPr="00622409">
              <w:rPr>
                <w:lang w:eastAsia="ar-SA"/>
              </w:rPr>
              <w:t>96221700</w:t>
            </w:r>
            <w:r w:rsidRPr="00622409">
              <w:rPr>
                <w:lang w:val="en-US" w:eastAsia="ar-SA"/>
              </w:rPr>
              <w:t>B</w:t>
            </w:r>
            <w:r w:rsidRPr="00622409">
              <w:rPr>
                <w:lang w:eastAsia="ar-SA"/>
              </w:rPr>
              <w:t xml:space="preserve">0686358 / реестровый </w:t>
            </w:r>
            <w:proofErr w:type="gramStart"/>
            <w:r w:rsidRPr="00622409">
              <w:rPr>
                <w:lang w:eastAsia="ar-SA"/>
              </w:rPr>
              <w:t>№  20612050004316</w:t>
            </w:r>
            <w:proofErr w:type="gramEnd"/>
            <w:r w:rsidRPr="00622409">
              <w:rPr>
                <w:lang w:eastAsia="ar-SA"/>
              </w:rPr>
              <w:t>, год выпуска 2010</w:t>
            </w:r>
          </w:p>
        </w:tc>
        <w:tc>
          <w:tcPr>
            <w:tcW w:w="992" w:type="dxa"/>
          </w:tcPr>
          <w:p w14:paraId="76857B5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231000,00</w:t>
            </w:r>
          </w:p>
        </w:tc>
        <w:tc>
          <w:tcPr>
            <w:tcW w:w="1134" w:type="dxa"/>
          </w:tcPr>
          <w:p w14:paraId="79D8ECB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23100,00</w:t>
            </w:r>
          </w:p>
        </w:tc>
        <w:tc>
          <w:tcPr>
            <w:tcW w:w="1134" w:type="dxa"/>
          </w:tcPr>
          <w:p w14:paraId="11FD8F3C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115500,00</w:t>
            </w:r>
          </w:p>
        </w:tc>
        <w:tc>
          <w:tcPr>
            <w:tcW w:w="1134" w:type="dxa"/>
          </w:tcPr>
          <w:p w14:paraId="476C9C2E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11550,00</w:t>
            </w:r>
          </w:p>
        </w:tc>
        <w:tc>
          <w:tcPr>
            <w:tcW w:w="1134" w:type="dxa"/>
          </w:tcPr>
          <w:p w14:paraId="2CB07112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46200,00</w:t>
            </w:r>
          </w:p>
        </w:tc>
      </w:tr>
      <w:tr w:rsidR="00622409" w:rsidRPr="00622409" w14:paraId="75947F17" w14:textId="77777777" w:rsidTr="00D14475">
        <w:tc>
          <w:tcPr>
            <w:tcW w:w="709" w:type="dxa"/>
          </w:tcPr>
          <w:p w14:paraId="65234B1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18</w:t>
            </w:r>
          </w:p>
        </w:tc>
        <w:tc>
          <w:tcPr>
            <w:tcW w:w="1588" w:type="dxa"/>
          </w:tcPr>
          <w:p w14:paraId="1603B9FF" w14:textId="77777777" w:rsidR="00622409" w:rsidRPr="00622409" w:rsidRDefault="00622409" w:rsidP="00622409">
            <w:pPr>
              <w:suppressAutoHyphens/>
              <w:rPr>
                <w:lang w:eastAsia="ar-SA"/>
              </w:rPr>
            </w:pPr>
            <w:r w:rsidRPr="00622409">
              <w:rPr>
                <w:lang w:eastAsia="ar-SA"/>
              </w:rPr>
              <w:t>Погрузчик ТО-18Д, гос. регистрационный знак код 24 серия МА № 2571</w:t>
            </w:r>
          </w:p>
        </w:tc>
        <w:tc>
          <w:tcPr>
            <w:tcW w:w="2410" w:type="dxa"/>
          </w:tcPr>
          <w:p w14:paraId="280337EA" w14:textId="77777777" w:rsidR="00622409" w:rsidRPr="00622409" w:rsidRDefault="00622409" w:rsidP="00622409">
            <w:pPr>
              <w:suppressAutoHyphens/>
              <w:spacing w:after="120"/>
              <w:ind w:left="34"/>
              <w:rPr>
                <w:lang w:eastAsia="ar-SA"/>
              </w:rPr>
            </w:pPr>
            <w:r w:rsidRPr="00622409">
              <w:rPr>
                <w:lang w:eastAsia="ar-SA"/>
              </w:rPr>
              <w:t>Двигатель № 003990, заводской номер машины (рамы) 027 / реестровый номер 20612070004292, год выпуска 1994</w:t>
            </w:r>
          </w:p>
        </w:tc>
        <w:tc>
          <w:tcPr>
            <w:tcW w:w="992" w:type="dxa"/>
          </w:tcPr>
          <w:p w14:paraId="1E84E267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175000,00</w:t>
            </w:r>
          </w:p>
        </w:tc>
        <w:tc>
          <w:tcPr>
            <w:tcW w:w="1134" w:type="dxa"/>
          </w:tcPr>
          <w:p w14:paraId="6AEE4D73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17500,00</w:t>
            </w:r>
          </w:p>
        </w:tc>
        <w:tc>
          <w:tcPr>
            <w:tcW w:w="1134" w:type="dxa"/>
          </w:tcPr>
          <w:p w14:paraId="531E3248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87500,00</w:t>
            </w:r>
          </w:p>
        </w:tc>
        <w:tc>
          <w:tcPr>
            <w:tcW w:w="1134" w:type="dxa"/>
          </w:tcPr>
          <w:p w14:paraId="487BD796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8750,0</w:t>
            </w:r>
          </w:p>
        </w:tc>
        <w:tc>
          <w:tcPr>
            <w:tcW w:w="1134" w:type="dxa"/>
          </w:tcPr>
          <w:p w14:paraId="520A70C1" w14:textId="77777777" w:rsidR="00622409" w:rsidRPr="00622409" w:rsidRDefault="00622409" w:rsidP="00622409">
            <w:pPr>
              <w:suppressAutoHyphens/>
              <w:jc w:val="center"/>
              <w:rPr>
                <w:lang w:eastAsia="ar-SA"/>
              </w:rPr>
            </w:pPr>
            <w:r w:rsidRPr="00622409">
              <w:rPr>
                <w:lang w:eastAsia="ar-SA"/>
              </w:rPr>
              <w:t>35000,00</w:t>
            </w:r>
          </w:p>
        </w:tc>
      </w:tr>
      <w:bookmarkEnd w:id="10"/>
    </w:tbl>
    <w:p w14:paraId="5CDC9389" w14:textId="77777777" w:rsidR="00622409" w:rsidRPr="00622409" w:rsidRDefault="00622409" w:rsidP="00622409">
      <w:pPr>
        <w:suppressAutoHyphens/>
        <w:ind w:firstLine="709"/>
        <w:jc w:val="both"/>
        <w:rPr>
          <w:b/>
          <w:lang w:eastAsia="ar-SA"/>
        </w:rPr>
      </w:pPr>
    </w:p>
    <w:p w14:paraId="1514C41E" w14:textId="77777777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Срок и порядок внесения задатка, необходимые реквизиты счетов и порядок возврата задатка</w:t>
      </w:r>
    </w:p>
    <w:p w14:paraId="58B4621A" w14:textId="77777777" w:rsidR="00622409" w:rsidRPr="00622409" w:rsidRDefault="00622409" w:rsidP="00622409">
      <w:pPr>
        <w:suppressAutoHyphens/>
        <w:ind w:firstLine="708"/>
        <w:jc w:val="both"/>
        <w:textAlignment w:val="top"/>
        <w:rPr>
          <w:bCs/>
          <w:color w:val="333333"/>
        </w:rPr>
      </w:pPr>
    </w:p>
    <w:p w14:paraId="1B2469EC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14:paraId="5F003A7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lang w:eastAsia="ar-SA"/>
        </w:rPr>
      </w:pPr>
      <w:r w:rsidRPr="00622409">
        <w:rPr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14:paraId="26D05FE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14:paraId="22FC8F0B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color w:val="000000"/>
          <w:lang w:eastAsia="ar-SA"/>
        </w:rPr>
      </w:pPr>
      <w:r w:rsidRPr="00622409">
        <w:rPr>
          <w:color w:val="000000"/>
          <w:lang w:eastAsia="ar-SA"/>
        </w:rPr>
        <w:t>Задаток перечисляется на счет оп</w:t>
      </w:r>
      <w:r w:rsidRPr="00622409">
        <w:rPr>
          <w:rFonts w:eastAsia="Calibri"/>
          <w:color w:val="000000"/>
          <w:lang w:eastAsia="ar-SA"/>
        </w:rPr>
        <w:t xml:space="preserve">ератора электронной площадки </w:t>
      </w:r>
      <w:r w:rsidRPr="00622409">
        <w:rPr>
          <w:bCs/>
          <w:color w:val="000000"/>
          <w:lang w:eastAsia="ar-SA"/>
        </w:rPr>
        <w:t>ЗАО «Сбербанк-АСТ».</w:t>
      </w:r>
    </w:p>
    <w:p w14:paraId="4E085636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11" w:name="_Toc76741546"/>
      <w:bookmarkStart w:id="12" w:name="_Toc77257493"/>
      <w:bookmarkStart w:id="13" w:name="_Toc120179350"/>
      <w:r w:rsidRPr="00622409">
        <w:rPr>
          <w:rFonts w:eastAsia="Calibri"/>
          <w:bCs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11"/>
      <w:bookmarkEnd w:id="12"/>
      <w:bookmarkEnd w:id="13"/>
    </w:p>
    <w:p w14:paraId="30E03ED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ar-SA"/>
        </w:rPr>
      </w:pPr>
      <w:bookmarkStart w:id="14" w:name="_Toc76741547"/>
      <w:bookmarkStart w:id="15" w:name="_Toc77257494"/>
      <w:bookmarkStart w:id="16" w:name="_Toc120179351"/>
      <w:r w:rsidRPr="00622409">
        <w:rPr>
          <w:rFonts w:eastAsia="Calibri"/>
          <w:lang w:eastAsia="ar-SA"/>
        </w:rPr>
        <w:t>Оператор электронной площадки</w:t>
      </w:r>
      <w:r w:rsidRPr="00622409">
        <w:rPr>
          <w:rFonts w:eastAsia="Calibri"/>
          <w:bCs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</w:t>
      </w:r>
      <w:r w:rsidRPr="00622409">
        <w:rPr>
          <w:rFonts w:eastAsia="Calibri"/>
          <w:bCs/>
          <w:lang w:eastAsia="ar-SA"/>
        </w:rPr>
        <w:lastRenderedPageBreak/>
        <w:t>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4"/>
      <w:bookmarkEnd w:id="15"/>
      <w:bookmarkEnd w:id="16"/>
    </w:p>
    <w:p w14:paraId="25D6B2AA" w14:textId="77777777" w:rsidR="00622409" w:rsidRPr="00622409" w:rsidRDefault="00622409" w:rsidP="00622409">
      <w:pPr>
        <w:widowControl w:val="0"/>
        <w:suppressAutoHyphens/>
        <w:ind w:firstLine="567"/>
        <w:jc w:val="both"/>
        <w:rPr>
          <w:bCs/>
          <w:lang w:eastAsia="ar-SA"/>
        </w:rPr>
      </w:pPr>
      <w:r w:rsidRPr="00622409">
        <w:rPr>
          <w:bCs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14:paraId="3890FC53" w14:textId="77777777" w:rsidR="00622409" w:rsidRPr="00622409" w:rsidRDefault="00622409" w:rsidP="00622409">
      <w:pPr>
        <w:suppressAutoHyphens/>
        <w:ind w:firstLine="567"/>
        <w:jc w:val="both"/>
        <w:outlineLvl w:val="3"/>
        <w:rPr>
          <w:bCs/>
          <w:lang w:eastAsia="ar-SA"/>
        </w:rPr>
      </w:pPr>
      <w:r w:rsidRPr="00622409">
        <w:rPr>
          <w:bCs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2D2CCA74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622409">
        <w:rPr>
          <w:b/>
          <w:lang w:eastAsia="ar-SA"/>
        </w:rPr>
        <w:t xml:space="preserve">Образец платежного поручения приведен на электронной площадке по адресу: </w:t>
      </w:r>
      <w:hyperlink r:id="rId26" w:history="1">
        <w:r w:rsidRPr="00622409">
          <w:rPr>
            <w:b/>
            <w:u w:val="single"/>
            <w:lang w:eastAsia="ar-SA"/>
          </w:rPr>
          <w:t>http://utp.sberbank-ast.ru/AP/Notice/653/Requisites</w:t>
        </w:r>
      </w:hyperlink>
    </w:p>
    <w:p w14:paraId="2A5F96D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302B642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622409">
        <w:rPr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0BAD9A57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b/>
          <w:lang w:eastAsia="ar-SA"/>
        </w:rPr>
      </w:pPr>
      <w:r w:rsidRPr="00622409">
        <w:rPr>
          <w:rFonts w:eastAsia="Arial"/>
          <w:b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7" w:history="1">
        <w:r w:rsidRPr="00622409">
          <w:rPr>
            <w:rFonts w:eastAsia="Arial"/>
            <w:b/>
            <w:lang w:eastAsia="ar-SA"/>
          </w:rPr>
          <w:t>статьей 437</w:t>
        </w:r>
      </w:hyperlink>
      <w:r w:rsidRPr="00622409">
        <w:rPr>
          <w:rFonts w:eastAsia="Arial"/>
          <w:b/>
          <w:lang w:eastAsia="ar-SA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1E06A63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i/>
        </w:rPr>
      </w:pPr>
      <w:bookmarkStart w:id="17" w:name="_Toc76741548"/>
      <w:bookmarkStart w:id="18" w:name="_Toc77257495"/>
      <w:bookmarkStart w:id="19" w:name="_Toc120179352"/>
      <w:r w:rsidRPr="00622409">
        <w:rPr>
          <w:rFonts w:eastAsia="Calibri"/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7"/>
      <w:bookmarkEnd w:id="18"/>
      <w:bookmarkEnd w:id="19"/>
    </w:p>
    <w:p w14:paraId="00245991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0D8CB644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A391715" w14:textId="77777777" w:rsidR="00622409" w:rsidRPr="00622409" w:rsidRDefault="00622409" w:rsidP="00622409">
      <w:pPr>
        <w:suppressAutoHyphens/>
        <w:ind w:left="283" w:firstLine="709"/>
        <w:jc w:val="both"/>
        <w:rPr>
          <w:lang w:eastAsia="ar-SA"/>
        </w:rPr>
      </w:pPr>
      <w:r w:rsidRPr="00622409">
        <w:rPr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2B377AAC" w14:textId="77777777" w:rsidR="00622409" w:rsidRPr="00622409" w:rsidRDefault="00622409" w:rsidP="00622409">
      <w:pPr>
        <w:numPr>
          <w:ilvl w:val="1"/>
          <w:numId w:val="0"/>
        </w:numPr>
        <w:suppressAutoHyphens/>
        <w:jc w:val="center"/>
        <w:rPr>
          <w:b/>
          <w:bCs/>
          <w:iCs/>
          <w:spacing w:val="15"/>
        </w:rPr>
      </w:pPr>
    </w:p>
    <w:p w14:paraId="0A69CFB6" w14:textId="77777777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</w:p>
    <w:p w14:paraId="18522793" w14:textId="77777777" w:rsidR="00622409" w:rsidRPr="00622409" w:rsidRDefault="00622409" w:rsidP="00622409">
      <w:pPr>
        <w:keepNext/>
        <w:suppressAutoHyphens/>
        <w:jc w:val="center"/>
        <w:rPr>
          <w:rFonts w:eastAsia="Lucida Sans Unicode"/>
          <w:b/>
          <w:bCs/>
          <w:lang w:eastAsia="ar-SA"/>
        </w:rPr>
      </w:pPr>
      <w:r w:rsidRPr="00622409">
        <w:rPr>
          <w:rFonts w:eastAsia="Lucida Sans Unicode"/>
          <w:b/>
          <w:bCs/>
          <w:lang w:eastAsia="ar-SA"/>
        </w:rPr>
        <w:t>Условия и сроки платежа, реквизиты счетов для оплаты</w:t>
      </w:r>
    </w:p>
    <w:p w14:paraId="22C4FD8F" w14:textId="77777777" w:rsidR="00622409" w:rsidRPr="00622409" w:rsidRDefault="00622409" w:rsidP="00622409">
      <w:pPr>
        <w:keepNext/>
        <w:suppressAutoHyphens/>
        <w:jc w:val="center"/>
        <w:rPr>
          <w:rFonts w:ascii="Arial" w:eastAsia="Lucida Sans Unicode" w:hAnsi="Arial" w:cs="Tahoma"/>
          <w:i/>
          <w:iCs/>
          <w:sz w:val="28"/>
          <w:szCs w:val="28"/>
        </w:rPr>
      </w:pPr>
      <w:r w:rsidRPr="00622409">
        <w:rPr>
          <w:rFonts w:eastAsia="Lucida Sans Unicode"/>
          <w:b/>
          <w:bCs/>
          <w:lang w:eastAsia="ar-SA"/>
        </w:rPr>
        <w:t>по договору купли-продажи</w:t>
      </w:r>
      <w:r w:rsidRPr="00622409">
        <w:rPr>
          <w:rFonts w:ascii="Arial" w:eastAsia="Lucida Sans Unicode" w:hAnsi="Arial" w:cs="Tahoma"/>
          <w:i/>
          <w:iCs/>
          <w:sz w:val="28"/>
          <w:szCs w:val="28"/>
        </w:rPr>
        <w:t>.</w:t>
      </w:r>
    </w:p>
    <w:p w14:paraId="7A40118A" w14:textId="77777777" w:rsidR="00622409" w:rsidRPr="00622409" w:rsidRDefault="00622409" w:rsidP="00622409">
      <w:pPr>
        <w:widowControl w:val="0"/>
        <w:suppressAutoHyphens/>
        <w:ind w:firstLine="567"/>
        <w:jc w:val="center"/>
        <w:rPr>
          <w:b/>
        </w:rPr>
      </w:pPr>
    </w:p>
    <w:p w14:paraId="06EDDCFD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</w:t>
      </w:r>
      <w:proofErr w:type="gramStart"/>
      <w:r w:rsidRPr="00622409">
        <w:t>Договора  путем</w:t>
      </w:r>
      <w:proofErr w:type="gramEnd"/>
      <w:r w:rsidRPr="00622409">
        <w:t xml:space="preserve"> перечисления денежных  средств на счет Продавца по следующим реквизитам: </w:t>
      </w:r>
    </w:p>
    <w:p w14:paraId="6E438124" w14:textId="77777777" w:rsidR="00622409" w:rsidRPr="00622409" w:rsidRDefault="00622409" w:rsidP="00622409">
      <w:pPr>
        <w:suppressAutoHyphens/>
        <w:ind w:firstLine="709"/>
        <w:jc w:val="both"/>
      </w:pPr>
      <w:r w:rsidRPr="00622409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</w:t>
      </w:r>
      <w:proofErr w:type="spellStart"/>
      <w:r w:rsidRPr="00622409">
        <w:t>сч</w:t>
      </w:r>
      <w:proofErr w:type="spellEnd"/>
      <w:r w:rsidRPr="00622409"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2EBE3ADD" w14:textId="77777777" w:rsidR="00622409" w:rsidRPr="00622409" w:rsidRDefault="00622409" w:rsidP="00622409">
      <w:pPr>
        <w:suppressAutoHyphens/>
        <w:ind w:firstLine="709"/>
        <w:jc w:val="both"/>
        <w:rPr>
          <w:rFonts w:eastAsia="Calibri"/>
        </w:rPr>
      </w:pPr>
      <w:r w:rsidRPr="00622409">
        <w:rPr>
          <w:b/>
        </w:rPr>
        <w:t>назначение платежа</w:t>
      </w:r>
      <w:r w:rsidRPr="00622409">
        <w:t>:</w:t>
      </w:r>
      <w:r w:rsidRPr="00622409">
        <w:rPr>
          <w:spacing w:val="-1"/>
        </w:rPr>
        <w:t xml:space="preserve"> «</w:t>
      </w:r>
      <w:r w:rsidRPr="00622409">
        <w:t xml:space="preserve">Доходы от реализации иного имущества, находящегося в собственности муниципального района </w:t>
      </w:r>
      <w:r w:rsidRPr="00622409">
        <w:rPr>
          <w:spacing w:val="-1"/>
        </w:rPr>
        <w:t>(дата и номер договора)»</w:t>
      </w:r>
      <w:r w:rsidRPr="00622409">
        <w:t>.</w:t>
      </w:r>
    </w:p>
    <w:p w14:paraId="52E502A1" w14:textId="77777777" w:rsidR="00622409" w:rsidRPr="00622409" w:rsidRDefault="00622409" w:rsidP="00622409">
      <w:pPr>
        <w:suppressAutoHyphens/>
        <w:spacing w:after="120"/>
        <w:jc w:val="both"/>
        <w:rPr>
          <w:lang w:eastAsia="ar-SA"/>
        </w:rPr>
      </w:pPr>
    </w:p>
    <w:p w14:paraId="36A2CC3B" w14:textId="77777777" w:rsidR="00622409" w:rsidRPr="00622409" w:rsidRDefault="00622409" w:rsidP="00622409">
      <w:pPr>
        <w:suppressAutoHyphens/>
        <w:spacing w:after="120"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Перечень представляемых участниками торгов документов и требования к их оформлению</w:t>
      </w:r>
    </w:p>
    <w:p w14:paraId="1E81C2EF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732019F2" w14:textId="77777777" w:rsidR="00622409" w:rsidRPr="00622409" w:rsidRDefault="00622409" w:rsidP="00622409">
      <w:pPr>
        <w:suppressAutoHyphens/>
        <w:ind w:firstLine="709"/>
        <w:jc w:val="both"/>
        <w:rPr>
          <w:lang w:eastAsia="ar-SA"/>
        </w:rPr>
      </w:pPr>
      <w:r w:rsidRPr="00622409">
        <w:rPr>
          <w:lang w:eastAsia="ar-SA"/>
        </w:rPr>
        <w:t>Одновременно с заявкой претенденты представляют следующие документы для участия в торгах:</w:t>
      </w:r>
    </w:p>
    <w:p w14:paraId="319051ED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bCs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color w:val="000000"/>
          <w:spacing w:val="-4"/>
          <w:lang w:eastAsia="ar-SA"/>
        </w:rPr>
        <w:t>Для юридических лиц:</w:t>
      </w:r>
    </w:p>
    <w:p w14:paraId="08A3B210" w14:textId="77777777" w:rsidR="00622409" w:rsidRPr="00622409" w:rsidRDefault="00622409" w:rsidP="00622409">
      <w:pPr>
        <w:suppressAutoHyphens/>
        <w:autoSpaceDE w:val="0"/>
        <w:ind w:firstLine="567"/>
        <w:jc w:val="both"/>
        <w:rPr>
          <w:rFonts w:eastAsia="Arial"/>
        </w:rPr>
      </w:pPr>
      <w:r w:rsidRPr="00622409">
        <w:rPr>
          <w:rFonts w:eastAsia="Arial"/>
          <w:color w:val="000000"/>
          <w:spacing w:val="-4"/>
          <w:lang w:eastAsia="ar-SA"/>
        </w:rPr>
        <w:t>1.</w:t>
      </w:r>
      <w:r w:rsidRPr="00622409">
        <w:rPr>
          <w:rFonts w:eastAsia="Arial"/>
          <w:lang w:eastAsia="ar-SA"/>
        </w:rPr>
        <w:t xml:space="preserve">  </w:t>
      </w:r>
      <w:r w:rsidRPr="00622409">
        <w:rPr>
          <w:rFonts w:eastAsia="Arial"/>
          <w:color w:val="000000"/>
          <w:spacing w:val="-4"/>
          <w:lang w:eastAsia="ar-SA"/>
        </w:rPr>
        <w:t>заверенные копии учредительных документов</w:t>
      </w:r>
      <w:r w:rsidRPr="00622409">
        <w:rPr>
          <w:rFonts w:eastAsia="Arial"/>
        </w:rPr>
        <w:t>;</w:t>
      </w:r>
    </w:p>
    <w:p w14:paraId="0AF2D5CD" w14:textId="77777777" w:rsidR="00622409" w:rsidRPr="00622409" w:rsidRDefault="00622409" w:rsidP="00622409">
      <w:pPr>
        <w:ind w:firstLine="567"/>
        <w:jc w:val="both"/>
      </w:pPr>
      <w:r w:rsidRPr="00622409">
        <w:t xml:space="preserve"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622409">
        <w:lastRenderedPageBreak/>
        <w:t>владельцев акций либо выписка из него или заверенное печатью юридического лица и подписанное его руководителем письмо);</w:t>
      </w:r>
    </w:p>
    <w:p w14:paraId="2100BF9D" w14:textId="77777777" w:rsidR="00622409" w:rsidRPr="00622409" w:rsidRDefault="00622409" w:rsidP="00622409">
      <w:pPr>
        <w:ind w:firstLine="567"/>
        <w:jc w:val="both"/>
      </w:pPr>
      <w:r w:rsidRPr="00622409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34C3AEF8" w14:textId="77777777" w:rsidR="00622409" w:rsidRPr="00622409" w:rsidRDefault="00622409" w:rsidP="00622409">
      <w:pPr>
        <w:ind w:firstLine="567"/>
        <w:jc w:val="both"/>
      </w:pPr>
      <w:r w:rsidRPr="00622409">
        <w:t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21C3E21" w14:textId="77777777" w:rsidR="00622409" w:rsidRPr="00622409" w:rsidRDefault="00622409" w:rsidP="00622409">
      <w:pPr>
        <w:suppressAutoHyphens/>
        <w:autoSpaceDE w:val="0"/>
        <w:ind w:firstLine="567"/>
        <w:rPr>
          <w:rFonts w:eastAsia="Arial"/>
          <w:b/>
          <w:color w:val="000000"/>
          <w:spacing w:val="-1"/>
          <w:lang w:eastAsia="ar-SA"/>
        </w:rPr>
      </w:pPr>
      <w:r w:rsidRPr="00622409">
        <w:rPr>
          <w:rFonts w:eastAsia="Arial"/>
          <w:b/>
          <w:color w:val="000000"/>
          <w:spacing w:val="-1"/>
          <w:lang w:eastAsia="ar-SA"/>
        </w:rPr>
        <w:t>Для физических лиц, в том числе для индивидуальных предпринимателей:</w:t>
      </w:r>
    </w:p>
    <w:p w14:paraId="20885042" w14:textId="77777777" w:rsidR="00622409" w:rsidRPr="00622409" w:rsidRDefault="00622409" w:rsidP="00622409">
      <w:pPr>
        <w:suppressAutoHyphens/>
        <w:ind w:firstLine="567"/>
        <w:jc w:val="both"/>
      </w:pPr>
      <w:r w:rsidRPr="00622409">
        <w:rPr>
          <w:color w:val="000000"/>
          <w:spacing w:val="-1"/>
          <w:lang w:eastAsia="ar-SA"/>
        </w:rPr>
        <w:t>1. копии документов, удостоверяющих личность (</w:t>
      </w:r>
      <w:r w:rsidRPr="00622409">
        <w:t>представляются копии всех его листов).</w:t>
      </w:r>
    </w:p>
    <w:p w14:paraId="287BA668" w14:textId="77777777" w:rsidR="00622409" w:rsidRPr="00622409" w:rsidRDefault="00622409" w:rsidP="00622409">
      <w:pPr>
        <w:ind w:firstLine="567"/>
        <w:jc w:val="both"/>
      </w:pPr>
      <w:r w:rsidRPr="00622409"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AABA0A0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153DE07C" w14:textId="77777777" w:rsidR="00622409" w:rsidRPr="00622409" w:rsidRDefault="00622409" w:rsidP="00622409">
      <w:pPr>
        <w:suppressAutoHyphens/>
        <w:jc w:val="center"/>
        <w:rPr>
          <w:b/>
          <w:bCs/>
          <w:lang w:eastAsia="ar-SA"/>
        </w:rPr>
      </w:pPr>
      <w:r w:rsidRPr="00622409">
        <w:rPr>
          <w:b/>
          <w:bCs/>
          <w:lang w:eastAsia="ar-SA"/>
        </w:rPr>
        <w:t>Ограничения участия отдельных категорий физических и юридических лиц</w:t>
      </w:r>
    </w:p>
    <w:p w14:paraId="01D9BE08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95BE93D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760F82B4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C16376A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0B58B973" w14:textId="77777777" w:rsidR="00622409" w:rsidRPr="00622409" w:rsidRDefault="00622409" w:rsidP="00622409">
      <w:pPr>
        <w:suppressAutoHyphens/>
        <w:ind w:firstLine="709"/>
        <w:jc w:val="both"/>
        <w:rPr>
          <w:bCs/>
          <w:lang w:eastAsia="ar-SA"/>
        </w:rPr>
      </w:pPr>
      <w:r w:rsidRPr="00622409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5CF1F61" w14:textId="77777777" w:rsidR="00622409" w:rsidRPr="00622409" w:rsidRDefault="00622409" w:rsidP="00622409">
      <w:pPr>
        <w:suppressAutoHyphens/>
        <w:jc w:val="center"/>
        <w:rPr>
          <w:lang w:eastAsia="ar-SA"/>
        </w:rPr>
      </w:pPr>
    </w:p>
    <w:p w14:paraId="55F3CBB1" w14:textId="77777777" w:rsidR="00622409" w:rsidRPr="00622409" w:rsidRDefault="00622409" w:rsidP="00622409">
      <w:pPr>
        <w:suppressAutoHyphens/>
        <w:jc w:val="center"/>
        <w:rPr>
          <w:b/>
          <w:bCs/>
          <w:lang w:eastAsia="ar-SA"/>
        </w:rPr>
      </w:pPr>
      <w:bookmarkStart w:id="20" w:name="_Hlk120197108"/>
      <w:r w:rsidRPr="00622409">
        <w:rPr>
          <w:b/>
          <w:bCs/>
          <w:lang w:eastAsia="ar-SA"/>
        </w:rPr>
        <w:t>Порядок определения лиц, имеющих право приобретения муниципального имущества</w:t>
      </w:r>
    </w:p>
    <w:bookmarkEnd w:id="20"/>
    <w:p w14:paraId="04DA1E05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14:paraId="3EBE5BB1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t xml:space="preserve">В случае если несколько участников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622409">
        <w:rPr>
          <w:bCs/>
          <w:lang w:eastAsia="ar-SA"/>
        </w:rPr>
        <w:t>имущества</w:t>
      </w:r>
      <w:r w:rsidRPr="00622409">
        <w:rPr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</w:t>
      </w:r>
      <w:r w:rsidRPr="00622409">
        <w:rPr>
          <w:lang w:eastAsia="ar-SA"/>
        </w:rPr>
        <w:lastRenderedPageBreak/>
        <w:t>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14:paraId="27D05FC8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22409">
        <w:rPr>
          <w:lang w:eastAsia="ar-SA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14:paraId="7FF74442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 xml:space="preserve">. В течение одного часа со времени подписания протокола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4C02988E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а) наименование имущества и иные позволяющие его индивидуализировать сведения (спецификация лота);</w:t>
      </w:r>
    </w:p>
    <w:p w14:paraId="1AA34DBD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б) цена сделки;</w:t>
      </w:r>
    </w:p>
    <w:p w14:paraId="05EA1073" w14:textId="77777777" w:rsidR="00622409" w:rsidRPr="00622409" w:rsidRDefault="00622409" w:rsidP="0062240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22409">
        <w:rPr>
          <w:rFonts w:eastAsia="Calibri"/>
          <w:lang w:eastAsia="ar-SA"/>
        </w:rPr>
        <w:t>в) фамилия, имя, отчество физического лица или наименование юридического лица - победителя.</w:t>
      </w:r>
    </w:p>
    <w:p w14:paraId="7F85B582" w14:textId="77777777" w:rsidR="00622409" w:rsidRPr="00622409" w:rsidRDefault="00622409" w:rsidP="00622409">
      <w:pPr>
        <w:suppressAutoHyphens/>
        <w:ind w:firstLine="708"/>
        <w:jc w:val="both"/>
        <w:rPr>
          <w:b/>
          <w:bCs/>
          <w:lang w:eastAsia="ar-SA"/>
        </w:rPr>
      </w:pPr>
      <w:r w:rsidRPr="00622409">
        <w:rPr>
          <w:rFonts w:eastAsia="Calibri"/>
          <w:lang w:eastAsia="ar-SA"/>
        </w:rPr>
        <w:t xml:space="preserve">Протокол об итогах продажи </w:t>
      </w:r>
      <w:r w:rsidRPr="00622409">
        <w:rPr>
          <w:rFonts w:eastAsia="Calibri"/>
          <w:bCs/>
          <w:lang w:eastAsia="ar-SA"/>
        </w:rPr>
        <w:t>имущества</w:t>
      </w:r>
      <w:r w:rsidRPr="00622409">
        <w:rPr>
          <w:rFonts w:eastAsia="Calibri"/>
          <w:lang w:eastAsia="ar-SA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14:paraId="47914319" w14:textId="77777777" w:rsidR="00622409" w:rsidRPr="00622409" w:rsidRDefault="00622409" w:rsidP="00622409">
      <w:pPr>
        <w:suppressAutoHyphens/>
        <w:spacing w:after="120"/>
        <w:jc w:val="center"/>
        <w:rPr>
          <w:b/>
          <w:lang w:eastAsia="ar-SA"/>
        </w:rPr>
      </w:pPr>
    </w:p>
    <w:p w14:paraId="2AC7EE20" w14:textId="77777777" w:rsidR="00622409" w:rsidRPr="00622409" w:rsidRDefault="00622409" w:rsidP="00622409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53070582" w14:textId="77777777" w:rsidR="00622409" w:rsidRPr="00622409" w:rsidRDefault="00622409" w:rsidP="00622409">
      <w:pPr>
        <w:suppressAutoHyphens/>
        <w:spacing w:after="120"/>
        <w:jc w:val="center"/>
        <w:rPr>
          <w:lang w:eastAsia="ar-SA"/>
        </w:rPr>
      </w:pPr>
    </w:p>
    <w:p w14:paraId="788FAC30" w14:textId="0E608C87" w:rsidR="00D14475" w:rsidRDefault="00D14475" w:rsidP="0092265F">
      <w:pPr>
        <w:rPr>
          <w:lang w:eastAsia="ar-SA"/>
        </w:rPr>
      </w:pPr>
      <w:bookmarkStart w:id="21" w:name="_GoBack"/>
      <w:bookmarkEnd w:id="21"/>
    </w:p>
    <w:sectPr w:rsidR="00D14475" w:rsidSect="00D14475">
      <w:headerReference w:type="default" r:id="rId28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63540" w14:textId="77777777" w:rsidR="00800792" w:rsidRDefault="00800792">
      <w:r>
        <w:separator/>
      </w:r>
    </w:p>
  </w:endnote>
  <w:endnote w:type="continuationSeparator" w:id="0">
    <w:p w14:paraId="07C195AF" w14:textId="77777777" w:rsidR="00800792" w:rsidRDefault="0080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7D801" w14:textId="77777777" w:rsidR="00800792" w:rsidRDefault="00800792">
      <w:r>
        <w:separator/>
      </w:r>
    </w:p>
  </w:footnote>
  <w:footnote w:type="continuationSeparator" w:id="0">
    <w:p w14:paraId="2EE41648" w14:textId="77777777" w:rsidR="00800792" w:rsidRDefault="0080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F0657" w14:textId="77777777" w:rsidR="00800792" w:rsidRDefault="00800792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D80ECC" wp14:editId="09BC9F0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CE426" w14:textId="77777777" w:rsidR="00800792" w:rsidRDefault="00800792">
                          <w:pPr>
                            <w:pStyle w:val="af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80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" stroked="f">
              <v:fill opacity="0"/>
              <v:textbox inset="0,0,0,0">
                <w:txbxContent>
                  <w:p w14:paraId="63ECE426" w14:textId="77777777" w:rsidR="00800792" w:rsidRDefault="00800792">
                    <w:pPr>
                      <w:pStyle w:val="af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1293"/>
    <w:multiLevelType w:val="multilevel"/>
    <w:tmpl w:val="AB44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F2E90"/>
    <w:multiLevelType w:val="hybridMultilevel"/>
    <w:tmpl w:val="A9440422"/>
    <w:lvl w:ilvl="0" w:tplc="92E4DD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9" w15:restartNumberingAfterBreak="0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51"/>
    <w:rsid w:val="00022F3D"/>
    <w:rsid w:val="0004074C"/>
    <w:rsid w:val="00096D29"/>
    <w:rsid w:val="001064FA"/>
    <w:rsid w:val="00134871"/>
    <w:rsid w:val="002074FD"/>
    <w:rsid w:val="00264518"/>
    <w:rsid w:val="0029128A"/>
    <w:rsid w:val="002D338F"/>
    <w:rsid w:val="003016DB"/>
    <w:rsid w:val="00302901"/>
    <w:rsid w:val="003F4CE0"/>
    <w:rsid w:val="004273B6"/>
    <w:rsid w:val="00530D03"/>
    <w:rsid w:val="00552678"/>
    <w:rsid w:val="00580B6C"/>
    <w:rsid w:val="005A6A55"/>
    <w:rsid w:val="00622409"/>
    <w:rsid w:val="00652D3F"/>
    <w:rsid w:val="0065630F"/>
    <w:rsid w:val="00691751"/>
    <w:rsid w:val="007708B8"/>
    <w:rsid w:val="007A1E63"/>
    <w:rsid w:val="007B526E"/>
    <w:rsid w:val="00800792"/>
    <w:rsid w:val="00843A91"/>
    <w:rsid w:val="00854EB0"/>
    <w:rsid w:val="00880985"/>
    <w:rsid w:val="008F2D4C"/>
    <w:rsid w:val="00913D34"/>
    <w:rsid w:val="0092265F"/>
    <w:rsid w:val="00936206"/>
    <w:rsid w:val="00960CBA"/>
    <w:rsid w:val="00972396"/>
    <w:rsid w:val="009861B5"/>
    <w:rsid w:val="009D6E90"/>
    <w:rsid w:val="00A734DC"/>
    <w:rsid w:val="00AF67DA"/>
    <w:rsid w:val="00B57AB7"/>
    <w:rsid w:val="00BC3043"/>
    <w:rsid w:val="00D14475"/>
    <w:rsid w:val="00D14739"/>
    <w:rsid w:val="00DE3A89"/>
    <w:rsid w:val="00E47F8C"/>
    <w:rsid w:val="00E62491"/>
    <w:rsid w:val="00F02E57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BDB7"/>
  <w15:chartTrackingRefBased/>
  <w15:docId w15:val="{460AA75D-4B28-497D-B930-272AA3B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409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2409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91751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17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691751"/>
    <w:rPr>
      <w:color w:val="0000FF"/>
      <w:u w:val="single"/>
    </w:rPr>
  </w:style>
  <w:style w:type="paragraph" w:styleId="a4">
    <w:name w:val="No Spacing"/>
    <w:uiPriority w:val="1"/>
    <w:qFormat/>
    <w:rsid w:val="0069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64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E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224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24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22409"/>
  </w:style>
  <w:style w:type="character" w:customStyle="1" w:styleId="Absatz-Standardschriftart">
    <w:name w:val="Absatz-Standardschriftart"/>
    <w:rsid w:val="00622409"/>
  </w:style>
  <w:style w:type="character" w:customStyle="1" w:styleId="WW-Absatz-Standardschriftart">
    <w:name w:val="WW-Absatz-Standardschriftart"/>
    <w:rsid w:val="00622409"/>
  </w:style>
  <w:style w:type="character" w:customStyle="1" w:styleId="WW-Absatz-Standardschriftart1">
    <w:name w:val="WW-Absatz-Standardschriftart1"/>
    <w:rsid w:val="00622409"/>
  </w:style>
  <w:style w:type="character" w:customStyle="1" w:styleId="WW-Absatz-Standardschriftart11">
    <w:name w:val="WW-Absatz-Standardschriftart11"/>
    <w:rsid w:val="00622409"/>
  </w:style>
  <w:style w:type="character" w:customStyle="1" w:styleId="WW-Absatz-Standardschriftart111">
    <w:name w:val="WW-Absatz-Standardschriftart111"/>
    <w:rsid w:val="00622409"/>
  </w:style>
  <w:style w:type="character" w:customStyle="1" w:styleId="WW-Absatz-Standardschriftart1111">
    <w:name w:val="WW-Absatz-Standardschriftart1111"/>
    <w:rsid w:val="00622409"/>
  </w:style>
  <w:style w:type="character" w:customStyle="1" w:styleId="WW-Absatz-Standardschriftart11111">
    <w:name w:val="WW-Absatz-Standardschriftart11111"/>
    <w:rsid w:val="00622409"/>
  </w:style>
  <w:style w:type="character" w:customStyle="1" w:styleId="WW-Absatz-Standardschriftart111111">
    <w:name w:val="WW-Absatz-Standardschriftart111111"/>
    <w:rsid w:val="00622409"/>
  </w:style>
  <w:style w:type="character" w:customStyle="1" w:styleId="WW-Absatz-Standardschriftart1111111">
    <w:name w:val="WW-Absatz-Standardschriftart1111111"/>
    <w:rsid w:val="00622409"/>
  </w:style>
  <w:style w:type="character" w:customStyle="1" w:styleId="WW8Num9z0">
    <w:name w:val="WW8Num9z0"/>
    <w:rsid w:val="00622409"/>
    <w:rPr>
      <w:rFonts w:ascii="Symbol" w:hAnsi="Symbol"/>
    </w:rPr>
  </w:style>
  <w:style w:type="character" w:customStyle="1" w:styleId="WW-Absatz-Standardschriftart11111111">
    <w:name w:val="WW-Absatz-Standardschriftart11111111"/>
    <w:rsid w:val="00622409"/>
  </w:style>
  <w:style w:type="character" w:customStyle="1" w:styleId="WW-Absatz-Standardschriftart111111111">
    <w:name w:val="WW-Absatz-Standardschriftart111111111"/>
    <w:rsid w:val="00622409"/>
  </w:style>
  <w:style w:type="character" w:customStyle="1" w:styleId="WW-Absatz-Standardschriftart1111111111">
    <w:name w:val="WW-Absatz-Standardschriftart1111111111"/>
    <w:rsid w:val="00622409"/>
  </w:style>
  <w:style w:type="character" w:customStyle="1" w:styleId="WW8Num5z0">
    <w:name w:val="WW8Num5z0"/>
    <w:rsid w:val="00622409"/>
    <w:rPr>
      <w:sz w:val="28"/>
    </w:rPr>
  </w:style>
  <w:style w:type="character" w:customStyle="1" w:styleId="WW8Num6z0">
    <w:name w:val="WW8Num6z0"/>
    <w:rsid w:val="00622409"/>
    <w:rPr>
      <w:rFonts w:ascii="Symbol" w:hAnsi="Symbol"/>
    </w:rPr>
  </w:style>
  <w:style w:type="character" w:customStyle="1" w:styleId="WW8Num13z0">
    <w:name w:val="WW8Num13z0"/>
    <w:rsid w:val="0062240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22409"/>
  </w:style>
  <w:style w:type="character" w:customStyle="1" w:styleId="WW-Absatz-Standardschriftart111111111111">
    <w:name w:val="WW-Absatz-Standardschriftart111111111111"/>
    <w:rsid w:val="00622409"/>
  </w:style>
  <w:style w:type="character" w:customStyle="1" w:styleId="WW-Absatz-Standardschriftart1111111111111">
    <w:name w:val="WW-Absatz-Standardschriftart1111111111111"/>
    <w:rsid w:val="00622409"/>
  </w:style>
  <w:style w:type="character" w:customStyle="1" w:styleId="WW-Absatz-Standardschriftart11111111111111">
    <w:name w:val="WW-Absatz-Standardschriftart11111111111111"/>
    <w:rsid w:val="00622409"/>
  </w:style>
  <w:style w:type="character" w:customStyle="1" w:styleId="WW-Absatz-Standardschriftart111111111111111">
    <w:name w:val="WW-Absatz-Standardschriftart111111111111111"/>
    <w:rsid w:val="00622409"/>
  </w:style>
  <w:style w:type="character" w:customStyle="1" w:styleId="23">
    <w:name w:val="Основной шрифт абзаца2"/>
    <w:rsid w:val="00622409"/>
  </w:style>
  <w:style w:type="character" w:customStyle="1" w:styleId="WW-Absatz-Standardschriftart1111111111111111">
    <w:name w:val="WW-Absatz-Standardschriftart1111111111111111"/>
    <w:rsid w:val="00622409"/>
  </w:style>
  <w:style w:type="character" w:customStyle="1" w:styleId="WW-Absatz-Standardschriftart11111111111111111">
    <w:name w:val="WW-Absatz-Standardschriftart11111111111111111"/>
    <w:rsid w:val="00622409"/>
  </w:style>
  <w:style w:type="character" w:customStyle="1" w:styleId="WW-Absatz-Standardschriftart111111111111111111">
    <w:name w:val="WW-Absatz-Standardschriftart111111111111111111"/>
    <w:rsid w:val="00622409"/>
  </w:style>
  <w:style w:type="character" w:customStyle="1" w:styleId="WW-Absatz-Standardschriftart1111111111111111111">
    <w:name w:val="WW-Absatz-Standardschriftart1111111111111111111"/>
    <w:rsid w:val="00622409"/>
  </w:style>
  <w:style w:type="character" w:customStyle="1" w:styleId="WW-Absatz-Standardschriftart11111111111111111111">
    <w:name w:val="WW-Absatz-Standardschriftart11111111111111111111"/>
    <w:rsid w:val="00622409"/>
  </w:style>
  <w:style w:type="character" w:customStyle="1" w:styleId="WW-Absatz-Standardschriftart111111111111111111111">
    <w:name w:val="WW-Absatz-Standardschriftart111111111111111111111"/>
    <w:rsid w:val="00622409"/>
  </w:style>
  <w:style w:type="character" w:customStyle="1" w:styleId="WW-Absatz-Standardschriftart1111111111111111111111">
    <w:name w:val="WW-Absatz-Standardschriftart1111111111111111111111"/>
    <w:rsid w:val="00622409"/>
  </w:style>
  <w:style w:type="character" w:customStyle="1" w:styleId="WW-Absatz-Standardschriftart11111111111111111111111">
    <w:name w:val="WW-Absatz-Standardschriftart11111111111111111111111"/>
    <w:rsid w:val="00622409"/>
  </w:style>
  <w:style w:type="character" w:customStyle="1" w:styleId="WW-Absatz-Standardschriftart111111111111111111111111">
    <w:name w:val="WW-Absatz-Standardschriftart111111111111111111111111"/>
    <w:rsid w:val="00622409"/>
  </w:style>
  <w:style w:type="character" w:customStyle="1" w:styleId="WW-Absatz-Standardschriftart1111111111111111111111111">
    <w:name w:val="WW-Absatz-Standardschriftart1111111111111111111111111"/>
    <w:rsid w:val="00622409"/>
  </w:style>
  <w:style w:type="character" w:customStyle="1" w:styleId="WW-Absatz-Standardschriftart11111111111111111111111111">
    <w:name w:val="WW-Absatz-Standardschriftart11111111111111111111111111"/>
    <w:rsid w:val="00622409"/>
  </w:style>
  <w:style w:type="character" w:customStyle="1" w:styleId="WW-Absatz-Standardschriftart111111111111111111111111111">
    <w:name w:val="WW-Absatz-Standardschriftart111111111111111111111111111"/>
    <w:rsid w:val="00622409"/>
  </w:style>
  <w:style w:type="character" w:customStyle="1" w:styleId="WW-Absatz-Standardschriftart1111111111111111111111111111">
    <w:name w:val="WW-Absatz-Standardschriftart1111111111111111111111111111"/>
    <w:rsid w:val="00622409"/>
  </w:style>
  <w:style w:type="character" w:customStyle="1" w:styleId="WW-Absatz-Standardschriftart11111111111111111111111111111">
    <w:name w:val="WW-Absatz-Standardschriftart11111111111111111111111111111"/>
    <w:rsid w:val="00622409"/>
  </w:style>
  <w:style w:type="character" w:customStyle="1" w:styleId="WW-Absatz-Standardschriftart111111111111111111111111111111">
    <w:name w:val="WW-Absatz-Standardschriftart111111111111111111111111111111"/>
    <w:rsid w:val="00622409"/>
  </w:style>
  <w:style w:type="character" w:customStyle="1" w:styleId="WW8Num3z0">
    <w:name w:val="WW8Num3z0"/>
    <w:rsid w:val="0062240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22409"/>
    <w:rPr>
      <w:rFonts w:ascii="Symbol" w:hAnsi="Symbol"/>
    </w:rPr>
  </w:style>
  <w:style w:type="character" w:customStyle="1" w:styleId="WW8Num4z1">
    <w:name w:val="WW8Num4z1"/>
    <w:rsid w:val="00622409"/>
    <w:rPr>
      <w:rFonts w:ascii="Courier New" w:hAnsi="Courier New" w:cs="Courier New"/>
    </w:rPr>
  </w:style>
  <w:style w:type="character" w:customStyle="1" w:styleId="WW8Num4z2">
    <w:name w:val="WW8Num4z2"/>
    <w:rsid w:val="00622409"/>
    <w:rPr>
      <w:rFonts w:ascii="Wingdings" w:hAnsi="Wingdings"/>
    </w:rPr>
  </w:style>
  <w:style w:type="character" w:customStyle="1" w:styleId="WW8Num6z1">
    <w:name w:val="WW8Num6z1"/>
    <w:rsid w:val="00622409"/>
    <w:rPr>
      <w:rFonts w:ascii="Courier New" w:hAnsi="Courier New" w:cs="Courier New"/>
    </w:rPr>
  </w:style>
  <w:style w:type="character" w:customStyle="1" w:styleId="WW8Num6z2">
    <w:name w:val="WW8Num6z2"/>
    <w:rsid w:val="00622409"/>
    <w:rPr>
      <w:rFonts w:ascii="Wingdings" w:hAnsi="Wingdings"/>
    </w:rPr>
  </w:style>
  <w:style w:type="character" w:customStyle="1" w:styleId="WW8Num9z1">
    <w:name w:val="WW8Num9z1"/>
    <w:rsid w:val="00622409"/>
    <w:rPr>
      <w:rFonts w:ascii="Courier New" w:hAnsi="Courier New" w:cs="Courier New"/>
    </w:rPr>
  </w:style>
  <w:style w:type="character" w:customStyle="1" w:styleId="WW8Num9z2">
    <w:name w:val="WW8Num9z2"/>
    <w:rsid w:val="00622409"/>
    <w:rPr>
      <w:rFonts w:ascii="Wingdings" w:hAnsi="Wingdings"/>
    </w:rPr>
  </w:style>
  <w:style w:type="character" w:customStyle="1" w:styleId="WW8Num13z1">
    <w:name w:val="WW8Num13z1"/>
    <w:rsid w:val="00622409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622409"/>
  </w:style>
  <w:style w:type="character" w:customStyle="1" w:styleId="a8">
    <w:name w:val="Знак"/>
    <w:basedOn w:val="12"/>
    <w:rsid w:val="00622409"/>
    <w:rPr>
      <w:b/>
      <w:bCs/>
      <w:sz w:val="24"/>
      <w:szCs w:val="23"/>
      <w:lang w:val="ru-RU" w:eastAsia="ar-SA" w:bidi="ar-SA"/>
    </w:rPr>
  </w:style>
  <w:style w:type="character" w:styleId="a9">
    <w:name w:val="page number"/>
    <w:basedOn w:val="12"/>
    <w:semiHidden/>
    <w:rsid w:val="00622409"/>
  </w:style>
  <w:style w:type="character" w:customStyle="1" w:styleId="aa">
    <w:name w:val="Маркеры списка"/>
    <w:rsid w:val="00622409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622409"/>
  </w:style>
  <w:style w:type="character" w:customStyle="1" w:styleId="ac">
    <w:name w:val="Цветовое выделение"/>
    <w:rsid w:val="00622409"/>
    <w:rPr>
      <w:b/>
      <w:bCs/>
      <w:color w:val="000080"/>
      <w:sz w:val="28"/>
      <w:szCs w:val="28"/>
    </w:rPr>
  </w:style>
  <w:style w:type="paragraph" w:customStyle="1" w:styleId="13">
    <w:name w:val="Заголовок1"/>
    <w:basedOn w:val="a"/>
    <w:next w:val="ad"/>
    <w:rsid w:val="0062240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62240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22409"/>
    <w:rPr>
      <w:rFonts w:ascii="Times New Roman" w:eastAsia="Times New Roman" w:hAnsi="Times New Roman" w:cs="Times New Roman"/>
      <w:sz w:val="24"/>
      <w:szCs w:val="20"/>
      <w:shd w:val="clear" w:color="auto" w:fill="FFFFFF"/>
      <w:lang w:eastAsia="ar-SA"/>
    </w:rPr>
  </w:style>
  <w:style w:type="paragraph" w:styleId="af">
    <w:name w:val="List"/>
    <w:basedOn w:val="ad"/>
    <w:semiHidden/>
    <w:rsid w:val="00622409"/>
    <w:rPr>
      <w:rFonts w:ascii="Arial" w:hAnsi="Arial" w:cs="Tahoma"/>
    </w:rPr>
  </w:style>
  <w:style w:type="paragraph" w:customStyle="1" w:styleId="24">
    <w:name w:val="Название2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62240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622409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header"/>
    <w:basedOn w:val="a"/>
    <w:link w:val="af1"/>
    <w:semiHidden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semiHidden/>
    <w:rsid w:val="00622409"/>
    <w:pPr>
      <w:widowControl w:val="0"/>
      <w:shd w:val="clear" w:color="auto" w:fill="FFFFFF"/>
      <w:suppressAutoHyphens/>
      <w:autoSpaceDE w:val="0"/>
      <w:spacing w:line="274" w:lineRule="exact"/>
      <w:ind w:left="10" w:firstLine="710"/>
      <w:jc w:val="both"/>
    </w:pPr>
    <w:rPr>
      <w:color w:val="FF00FF"/>
      <w:spacing w:val="2"/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622409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ar-SA"/>
    </w:rPr>
  </w:style>
  <w:style w:type="paragraph" w:styleId="af4">
    <w:name w:val="Title"/>
    <w:basedOn w:val="a"/>
    <w:next w:val="af5"/>
    <w:link w:val="af6"/>
    <w:qFormat/>
    <w:rsid w:val="0062240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6">
    <w:name w:val="Заголовок Знак"/>
    <w:basedOn w:val="a0"/>
    <w:link w:val="af4"/>
    <w:rsid w:val="00622409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ar-SA"/>
    </w:rPr>
  </w:style>
  <w:style w:type="paragraph" w:styleId="af5">
    <w:name w:val="Subtitle"/>
    <w:basedOn w:val="13"/>
    <w:next w:val="ad"/>
    <w:link w:val="af7"/>
    <w:qFormat/>
    <w:rsid w:val="00622409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5"/>
    <w:rsid w:val="0062240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240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2240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a"/>
    <w:rsid w:val="00622409"/>
    <w:pPr>
      <w:suppressAutoHyphens/>
      <w:spacing w:after="120" w:line="480" w:lineRule="auto"/>
    </w:pPr>
    <w:rPr>
      <w:lang w:eastAsia="ar-SA"/>
    </w:rPr>
  </w:style>
  <w:style w:type="paragraph" w:customStyle="1" w:styleId="ConsNormal">
    <w:name w:val="ConsNormal"/>
    <w:rsid w:val="0062240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готик текст"/>
    <w:rsid w:val="00622409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customStyle="1" w:styleId="ConsPlusTitle">
    <w:name w:val="ConsPlusTitle"/>
    <w:rsid w:val="006224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240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">
    <w:name w:val="ОснА4А"/>
    <w:rsid w:val="00622409"/>
    <w:pPr>
      <w:suppressAutoHyphens/>
      <w:autoSpaceDE w:val="0"/>
      <w:spacing w:after="0" w:line="180" w:lineRule="atLeast"/>
      <w:ind w:firstLine="113"/>
      <w:jc w:val="both"/>
    </w:pPr>
    <w:rPr>
      <w:rFonts w:ascii="FreeSetC" w:eastAsia="Arial" w:hAnsi="FreeSetC" w:cs="Times New Roman"/>
      <w:sz w:val="16"/>
      <w:szCs w:val="16"/>
      <w:lang w:eastAsia="ar-SA"/>
    </w:rPr>
  </w:style>
  <w:style w:type="paragraph" w:customStyle="1" w:styleId="26">
    <w:name w:val="Подзаголовок 2"/>
    <w:rsid w:val="00622409"/>
    <w:pPr>
      <w:suppressAutoHyphens/>
      <w:autoSpaceDE w:val="0"/>
      <w:spacing w:before="170" w:after="0" w:line="210" w:lineRule="atLeast"/>
      <w:jc w:val="center"/>
    </w:pPr>
    <w:rPr>
      <w:rFonts w:ascii="FreeSetC" w:eastAsia="Arial" w:hAnsi="FreeSetC" w:cs="Times New Roman"/>
      <w:b/>
      <w:bCs/>
      <w:color w:val="000000"/>
      <w:sz w:val="20"/>
      <w:szCs w:val="20"/>
      <w:lang w:eastAsia="ar-SA"/>
    </w:rPr>
  </w:style>
  <w:style w:type="paragraph" w:customStyle="1" w:styleId="555">
    <w:name w:val="+++555"/>
    <w:basedOn w:val="4"/>
    <w:rsid w:val="00622409"/>
    <w:pPr>
      <w:spacing w:before="28"/>
    </w:pPr>
  </w:style>
  <w:style w:type="paragraph" w:customStyle="1" w:styleId="310">
    <w:name w:val="Основной текст 31"/>
    <w:basedOn w:val="a"/>
    <w:rsid w:val="00622409"/>
    <w:pPr>
      <w:suppressAutoHyphens/>
      <w:jc w:val="center"/>
    </w:pPr>
    <w:rPr>
      <w:b/>
      <w:i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622409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22409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622409"/>
  </w:style>
  <w:style w:type="paragraph" w:customStyle="1" w:styleId="ConsPlusNormal">
    <w:name w:val="ConsPlusNormal"/>
    <w:rsid w:val="006224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622409"/>
    <w:pPr>
      <w:widowControl w:val="0"/>
      <w:suppressAutoHyphens/>
      <w:autoSpaceDE w:val="0"/>
    </w:pPr>
    <w:rPr>
      <w:rFonts w:ascii="Courier New" w:hAnsi="Courier New" w:cs="Courier New"/>
      <w:szCs w:val="28"/>
      <w:lang w:eastAsia="ar-SA"/>
    </w:rPr>
  </w:style>
  <w:style w:type="paragraph" w:customStyle="1" w:styleId="afd">
    <w:name w:val="Неотступник"/>
    <w:basedOn w:val="a"/>
    <w:rsid w:val="00622409"/>
    <w:pPr>
      <w:tabs>
        <w:tab w:val="right" w:pos="9639"/>
      </w:tabs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ConsPlusNormal"/>
    <w:rsid w:val="00622409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22409"/>
    <w:pPr>
      <w:suppressAutoHyphens/>
    </w:pPr>
    <w:rPr>
      <w:lang w:eastAsia="ar-SA"/>
    </w:rPr>
  </w:style>
  <w:style w:type="paragraph" w:customStyle="1" w:styleId="16">
    <w:name w:val="Обычный1"/>
    <w:rsid w:val="00622409"/>
    <w:pPr>
      <w:widowControl w:val="0"/>
      <w:suppressAutoHyphens/>
      <w:spacing w:after="0" w:line="360" w:lineRule="auto"/>
      <w:ind w:firstLine="7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fe">
    <w:name w:val="Table Grid"/>
    <w:basedOn w:val="a1"/>
    <w:uiPriority w:val="59"/>
    <w:rsid w:val="0062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Normal (Web)"/>
    <w:basedOn w:val="a"/>
    <w:unhideWhenUsed/>
    <w:rsid w:val="0062240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622409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224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0">
    <w:name w:val="annotation reference"/>
    <w:basedOn w:val="a0"/>
    <w:uiPriority w:val="99"/>
    <w:semiHidden/>
    <w:unhideWhenUsed/>
    <w:rsid w:val="0062240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622409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6224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224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6224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5">
    <w:name w:val="Strong"/>
    <w:basedOn w:val="a0"/>
    <w:uiPriority w:val="22"/>
    <w:qFormat/>
    <w:rsid w:val="00622409"/>
    <w:rPr>
      <w:b/>
      <w:bCs/>
    </w:rPr>
  </w:style>
  <w:style w:type="paragraph" w:styleId="aff6">
    <w:name w:val="footer"/>
    <w:basedOn w:val="a"/>
    <w:link w:val="aff7"/>
    <w:uiPriority w:val="99"/>
    <w:unhideWhenUsed/>
    <w:rsid w:val="0062240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7">
    <w:name w:val="Нижний колонтитул Знак"/>
    <w:basedOn w:val="a0"/>
    <w:link w:val="aff6"/>
    <w:uiPriority w:val="99"/>
    <w:rsid w:val="006224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panbodytext21">
    <w:name w:val="span_body_text_21"/>
    <w:rsid w:val="00622409"/>
    <w:rPr>
      <w:sz w:val="20"/>
      <w:szCs w:val="20"/>
    </w:rPr>
  </w:style>
  <w:style w:type="character" w:customStyle="1" w:styleId="spanbodyheader11">
    <w:name w:val="span_body_header_11"/>
    <w:rsid w:val="00622409"/>
    <w:rPr>
      <w:b/>
      <w:bCs/>
      <w:sz w:val="20"/>
      <w:szCs w:val="20"/>
    </w:rPr>
  </w:style>
  <w:style w:type="character" w:styleId="aff8">
    <w:name w:val="Unresolved Mention"/>
    <w:basedOn w:val="a0"/>
    <w:uiPriority w:val="99"/>
    <w:semiHidden/>
    <w:unhideWhenUsed/>
    <w:rsid w:val="00622409"/>
    <w:rPr>
      <w:color w:val="605E5C"/>
      <w:shd w:val="clear" w:color="auto" w:fill="E1DFDD"/>
    </w:rPr>
  </w:style>
  <w:style w:type="paragraph" w:customStyle="1" w:styleId="TextBoldCenter">
    <w:name w:val="TextBoldCenter"/>
    <w:basedOn w:val="a"/>
    <w:rsid w:val="0062240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aff9">
    <w:name w:val="яяяяяяяя"/>
    <w:basedOn w:val="a"/>
    <w:uiPriority w:val="99"/>
    <w:rsid w:val="00622409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6224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622409"/>
    <w:pPr>
      <w:keepLines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="Cambria" w:hAnsi="Cambria" w:cs="Times New Roman"/>
      <w:b w:val="0"/>
      <w:bCs w:val="0"/>
      <w:color w:val="365F91"/>
      <w:kern w:val="0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622409"/>
    <w:pPr>
      <w:suppressAutoHyphens/>
      <w:spacing w:after="100"/>
    </w:pPr>
    <w:rPr>
      <w:lang w:eastAsia="ar-SA"/>
    </w:rPr>
  </w:style>
  <w:style w:type="paragraph" w:styleId="27">
    <w:name w:val="toc 2"/>
    <w:basedOn w:val="a"/>
    <w:next w:val="a"/>
    <w:autoRedefine/>
    <w:uiPriority w:val="39"/>
    <w:unhideWhenUsed/>
    <w:rsid w:val="00622409"/>
    <w:pPr>
      <w:suppressAutoHyphens/>
      <w:spacing w:after="100"/>
      <w:ind w:left="240"/>
    </w:pPr>
    <w:rPr>
      <w:lang w:eastAsia="ar-SA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622409"/>
    <w:pPr>
      <w:spacing w:after="100" w:line="259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utp.sberbank-ast.ru/AP/Notice/653/Requisit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www.gov39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consultantplus://offline/ref=A10F5D937D850D81206C84D1299789FB165035802CFCC36DD343B7EAA5B15203F1A2275EC6233CD8L2b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2022-11-29T02:38:00Z</cp:lastPrinted>
  <dcterms:created xsi:type="dcterms:W3CDTF">2022-12-13T07:34:00Z</dcterms:created>
  <dcterms:modified xsi:type="dcterms:W3CDTF">2022-12-13T07:35:00Z</dcterms:modified>
</cp:coreProperties>
</file>