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3" w:rsidRPr="009E2507" w:rsidRDefault="00F837C3" w:rsidP="00F837C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F837C3" w:rsidRPr="009E2507" w:rsidRDefault="00F837C3" w:rsidP="00F83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gramEnd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С Т А Н О В Л Е Н И Е</w:t>
      </w:r>
    </w:p>
    <w:p w:rsidR="00F837C3" w:rsidRDefault="00F837C3" w:rsidP="00F837C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21.12.2018 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с. </w:t>
      </w:r>
      <w:proofErr w:type="spellStart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№   1365-п</w:t>
      </w:r>
    </w:p>
    <w:p w:rsidR="00F837C3" w:rsidRPr="009E2507" w:rsidRDefault="00F837C3" w:rsidP="00F837C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37C3" w:rsidRPr="009E2507" w:rsidRDefault="00F837C3" w:rsidP="00F837C3">
      <w:pPr>
        <w:shd w:val="clear" w:color="auto" w:fill="FFFFFF"/>
        <w:spacing w:after="0" w:line="240" w:lineRule="auto"/>
        <w:ind w:left="24" w:right="-1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О внесении изменений в приложение </w:t>
      </w:r>
      <w:r w:rsidRPr="009E2507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к постановлению администрации Богучанского района от 06.02.2017 № 106-п «Об утверждении административного регламента по предоставлению муниципальной услуги «Предоставление</w:t>
      </w:r>
      <w:r w:rsidRPr="009E2507">
        <w:rPr>
          <w:rFonts w:ascii="Times New Roman" w:eastAsia="Times New Roman" w:hAnsi="Times New Roman"/>
          <w:bCs/>
          <w:spacing w:val="-1"/>
          <w:sz w:val="20"/>
          <w:szCs w:val="20"/>
          <w:lang w:eastAsia="ru-RU"/>
        </w:rPr>
        <w:t xml:space="preserve"> в  постоянное (бессрочное) пользование  земельного участка, находящегося в муниципальной собственности или государственная собственность на который не разграничена»»</w:t>
      </w:r>
    </w:p>
    <w:p w:rsidR="00F837C3" w:rsidRPr="009E2507" w:rsidRDefault="00F837C3" w:rsidP="00F837C3">
      <w:pPr>
        <w:shd w:val="clear" w:color="auto" w:fill="FFFFFF"/>
        <w:spacing w:before="302" w:after="0" w:line="240" w:lineRule="auto"/>
        <w:ind w:left="19" w:right="5" w:firstLine="6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С целью приведения административного регламента в соответствие со статьями 11.1, 11.2 Федерального закона от 27.07.2010 N 210-ФЗ "Об организации предоставления государственных и муниципальных услуг", в  соответствии со ст. ст. 7, 43, 47 Устава Богучанского района, ПОСТАНОВЛЯЮ:</w:t>
      </w:r>
    </w:p>
    <w:p w:rsidR="00F837C3" w:rsidRPr="009E2507" w:rsidRDefault="00F837C3" w:rsidP="00F837C3">
      <w:pPr>
        <w:shd w:val="clear" w:color="auto" w:fill="FFFFFF"/>
        <w:tabs>
          <w:tab w:val="left" w:pos="979"/>
        </w:tabs>
        <w:spacing w:after="0" w:line="240" w:lineRule="auto"/>
        <w:ind w:left="10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pacing w:val="-28"/>
          <w:sz w:val="20"/>
          <w:szCs w:val="20"/>
          <w:lang w:eastAsia="ru-RU"/>
        </w:rPr>
        <w:t>1.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ab/>
        <w:t>Внести в постановление администрации Богучанского района от 06.02.2017 № 106-п «Об утверждении административного регламента по предоставлению муниципальной услуги «Предоставление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 постоянное (бессрочное) пользование  земельного участка, находящегося в муниципальной собственности или государственная собственность на который не разграничена»» 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изменения следующего содержания:</w:t>
      </w:r>
    </w:p>
    <w:p w:rsidR="00F837C3" w:rsidRPr="009E2507" w:rsidRDefault="00F837C3" w:rsidP="00F837C3">
      <w:pPr>
        <w:shd w:val="clear" w:color="auto" w:fill="FFFFFF"/>
        <w:spacing w:after="0" w:line="240" w:lineRule="auto"/>
        <w:ind w:left="10" w:firstLine="7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Раздел 5 административного регламента по предоставлению муниципальной услуги «Предоставление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 постоянное (бессрочное) пользование  земельного участка, находящегося в муниципальной собственности или государственная собственность на который не разграничена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» (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5.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Досудебный (внесудеб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) изложить в новой редакции согласно приложению к настоящему постановлению.</w:t>
      </w:r>
      <w:proofErr w:type="gramEnd"/>
    </w:p>
    <w:p w:rsidR="00F837C3" w:rsidRPr="009E2507" w:rsidRDefault="00F837C3" w:rsidP="00F837C3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/>
          <w:spacing w:val="-12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Контроль   за    исполнением   настоящего   постановления  возложить на заместителя Главы Богучанского района по жизнеобеспечению А.А. </w:t>
      </w:r>
      <w:proofErr w:type="gramStart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Матюшина</w:t>
      </w:r>
      <w:proofErr w:type="gramEnd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837C3" w:rsidRPr="009E2507" w:rsidRDefault="00F837C3" w:rsidP="00F837C3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72" w:line="240" w:lineRule="auto"/>
        <w:ind w:firstLine="709"/>
        <w:rPr>
          <w:rFonts w:ascii="Times New Roman" w:eastAsia="Times New Roman" w:hAnsi="Times New Roman"/>
          <w:spacing w:val="-15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F837C3" w:rsidRPr="009E2507" w:rsidRDefault="00F837C3" w:rsidP="00F837C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72" w:line="240" w:lineRule="auto"/>
        <w:ind w:left="709"/>
        <w:rPr>
          <w:rFonts w:ascii="Times New Roman" w:eastAsia="Times New Roman" w:hAnsi="Times New Roman"/>
          <w:spacing w:val="-15"/>
          <w:sz w:val="20"/>
          <w:szCs w:val="20"/>
          <w:lang w:eastAsia="ru-RU"/>
        </w:rPr>
      </w:pPr>
    </w:p>
    <w:p w:rsidR="00F837C3" w:rsidRPr="009E2507" w:rsidRDefault="00F837C3" w:rsidP="00F837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  В.Р. Саар</w:t>
      </w:r>
    </w:p>
    <w:p w:rsidR="00F837C3" w:rsidRPr="009E2507" w:rsidRDefault="00F837C3" w:rsidP="00F837C3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37C3" w:rsidRPr="009E2507" w:rsidRDefault="00F837C3" w:rsidP="00F837C3">
      <w:pPr>
        <w:widowControl w:val="0"/>
        <w:snapToGrid w:val="0"/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>Приложение к постановлению</w:t>
      </w:r>
    </w:p>
    <w:p w:rsidR="00F837C3" w:rsidRPr="009E2507" w:rsidRDefault="00F837C3" w:rsidP="00F837C3">
      <w:pPr>
        <w:widowControl w:val="0"/>
        <w:snapToGri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администрации Богучанского района</w:t>
      </w:r>
    </w:p>
    <w:p w:rsidR="00F837C3" w:rsidRPr="009E2507" w:rsidRDefault="00F837C3" w:rsidP="00F837C3">
      <w:pPr>
        <w:widowControl w:val="0"/>
        <w:snapToGrid w:val="0"/>
        <w:spacing w:after="0" w:line="240" w:lineRule="auto"/>
        <w:ind w:left="3540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</w:t>
      </w: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от 21.12.2018  №  1365-п</w:t>
      </w:r>
    </w:p>
    <w:p w:rsidR="00F837C3" w:rsidRPr="009E2507" w:rsidRDefault="00F837C3" w:rsidP="00F8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7C3" w:rsidRPr="009E2507" w:rsidRDefault="00F837C3" w:rsidP="00F8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 же должностных лиц муниципальных служащих</w:t>
      </w:r>
    </w:p>
    <w:p w:rsidR="00F837C3" w:rsidRPr="009E2507" w:rsidRDefault="00F837C3" w:rsidP="00F837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 Заявитель может обратиться с жалобой в следующих случаях: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5.1.1. Нарушение срока регистрации запроса о предоставлении муниципальной услуги;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5.1.2. Нарушение срока предоставления муниципальной услуги;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5.1.5. </w:t>
      </w:r>
      <w:proofErr w:type="gramStart"/>
      <w:r w:rsidRPr="009E2507">
        <w:rPr>
          <w:rFonts w:ascii="Times New Roman" w:hAnsi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5.1.7. Отказ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5.1.8. Нарушение срока или порядка выдачи документов по результатам предоставления муниципальной услуги;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5.1.9. </w:t>
      </w:r>
      <w:proofErr w:type="gramStart"/>
      <w:r w:rsidRPr="009E2507">
        <w:rPr>
          <w:rFonts w:ascii="Times New Roman" w:hAnsi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lastRenderedPageBreak/>
        <w:t xml:space="preserve">5.1.10. </w:t>
      </w:r>
      <w:proofErr w:type="gramStart"/>
      <w:r w:rsidRPr="009E2507">
        <w:rPr>
          <w:rFonts w:ascii="Times New Roman" w:hAnsi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E2507">
          <w:rPr>
            <w:rFonts w:ascii="Times New Roman" w:hAnsi="Times New Roman"/>
            <w:sz w:val="20"/>
            <w:szCs w:val="20"/>
          </w:rPr>
          <w:t>пунктом 4 части 1 статьи 7</w:t>
        </w:r>
      </w:hyperlink>
      <w:r w:rsidRPr="009E2507">
        <w:rPr>
          <w:rFonts w:ascii="Times New Roman" w:hAnsi="Times New Roman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5.2. Общие требования к порядку подачи и рассмотрения жалобы.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5.2.1. Жалоба подается в письменной форме на бумажном носителе, в электронной форме в орган, предоставляющий муниципальную услугу;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5.2.2. Жалоба на решения и действия (бездействие) органа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 предоставляющего муниципальную услугу, может быть направлена по почте, через многофункциональный центр, с использованием информационно </w:t>
      </w:r>
      <w:proofErr w:type="gramStart"/>
      <w:r w:rsidRPr="009E2507">
        <w:rPr>
          <w:rFonts w:ascii="Times New Roman" w:hAnsi="Times New Roman"/>
          <w:sz w:val="20"/>
          <w:szCs w:val="20"/>
        </w:rPr>
        <w:t>-т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елекоммуникационной сети «Интернет», официального сайта органа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 же может быть </w:t>
      </w:r>
      <w:proofErr w:type="gramStart"/>
      <w:r w:rsidRPr="009E2507">
        <w:rPr>
          <w:rFonts w:ascii="Times New Roman" w:hAnsi="Times New Roman"/>
          <w:sz w:val="20"/>
          <w:szCs w:val="20"/>
        </w:rPr>
        <w:t>принята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при личном приеме заявителя;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5.2.3. Жалоба на решения и (или) действия (бездействия) органов, предоставляющих муниципальные услуги, должностные лица </w:t>
      </w:r>
      <w:proofErr w:type="gramStart"/>
      <w:r w:rsidRPr="009E2507">
        <w:rPr>
          <w:rFonts w:ascii="Times New Roman" w:hAnsi="Times New Roman"/>
          <w:sz w:val="20"/>
          <w:szCs w:val="20"/>
        </w:rPr>
        <w:t>органов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предоставляющие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11.2. ФЗ от 27.07.2010 № 210-ФЗ (ред. от 29.06.2018) «Об организации предоставления государственных услуг и муниципальных услуг», либо в </w:t>
      </w:r>
      <w:proofErr w:type="gramStart"/>
      <w:r w:rsidRPr="009E2507">
        <w:rPr>
          <w:rFonts w:ascii="Times New Roman" w:hAnsi="Times New Roman"/>
          <w:sz w:val="20"/>
          <w:szCs w:val="20"/>
        </w:rPr>
        <w:t>порядке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установленном антимонопольным законодательством Российской Федерации, в антимонопольный орган;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5.2.4.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 Жалоба должна содержать: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5.3.1.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(бездействия) которых обжалуется;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5.3.2. Фамилию, имя, отчество (последнее при наличии), сведения о месте жительства заявителя – юридического лица либо наименование, сведения о месте нахождения заявителя – юридического лица, а так 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5.3.4.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5.3.5. Жалоба, поступившая в </w:t>
      </w:r>
      <w:proofErr w:type="gramStart"/>
      <w:r w:rsidRPr="009E2507">
        <w:rPr>
          <w:rFonts w:ascii="Times New Roman" w:hAnsi="Times New Roman"/>
          <w:sz w:val="20"/>
          <w:szCs w:val="20"/>
        </w:rPr>
        <w:t>орган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5.4. По результатам рассмотрения жалобы принимается одно из следующих решений: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5.4.1. </w:t>
      </w:r>
      <w:proofErr w:type="gramStart"/>
      <w:r w:rsidRPr="009E2507">
        <w:rPr>
          <w:rFonts w:ascii="Times New Roman" w:hAnsi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5.4.2. В удовлетворении отказывается.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Не позднее дня, следующего за днем принятия решения, указанного 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9E2507">
        <w:rPr>
          <w:rFonts w:ascii="Times New Roman" w:hAnsi="Times New Roman"/>
          <w:sz w:val="20"/>
          <w:szCs w:val="20"/>
        </w:rPr>
        <w:lastRenderedPageBreak/>
        <w:t xml:space="preserve">доставленные </w:t>
      </w:r>
      <w:proofErr w:type="gramStart"/>
      <w:r w:rsidRPr="009E2507">
        <w:rPr>
          <w:rFonts w:ascii="Times New Roman" w:hAnsi="Times New Roman"/>
          <w:sz w:val="20"/>
          <w:szCs w:val="20"/>
        </w:rPr>
        <w:t>неудобства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9E2507">
        <w:rPr>
          <w:rFonts w:ascii="Times New Roman" w:hAnsi="Times New Roman"/>
          <w:sz w:val="20"/>
          <w:szCs w:val="20"/>
        </w:rPr>
        <w:t>жалобы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9E2507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837C3" w:rsidRPr="009E2507" w:rsidRDefault="00F837C3" w:rsidP="00F837C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Порядок рассмотрения жалоб на нарушение прав граждан при предоставлении муниципальной услуги, не распространяется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B6D97" w:rsidRDefault="00F837C3"/>
    <w:sectPr w:rsidR="002B6D97" w:rsidSect="0050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7B8"/>
    <w:multiLevelType w:val="hybridMultilevel"/>
    <w:tmpl w:val="E3188AAA"/>
    <w:lvl w:ilvl="0" w:tplc="7CF681F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13FF"/>
    <w:multiLevelType w:val="hybridMultilevel"/>
    <w:tmpl w:val="B80063F0"/>
    <w:lvl w:ilvl="0" w:tplc="39FCC08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7C3"/>
    <w:rsid w:val="00185BA1"/>
    <w:rsid w:val="004B68CA"/>
    <w:rsid w:val="00505CD9"/>
    <w:rsid w:val="00F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036F291FC89C836A3B1D015A581D6E750B3943BB895F32810F3175CD771DBD8A06853C6A58A172D517503170CD7071CE83C8876a0o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2019-02-04T02:49:00Z</dcterms:created>
  <dcterms:modified xsi:type="dcterms:W3CDTF">2019-02-04T02:49:00Z</dcterms:modified>
</cp:coreProperties>
</file>