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26" w:rsidRPr="006F6626" w:rsidRDefault="006F6626" w:rsidP="006F6626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6F6626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79755" cy="723265"/>
            <wp:effectExtent l="19050" t="0" r="0" b="0"/>
            <wp:docPr id="107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626" w:rsidRPr="006F6626" w:rsidRDefault="006F6626" w:rsidP="006F6626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6F6626" w:rsidRPr="006F6626" w:rsidRDefault="006F6626" w:rsidP="006F6626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6F6626">
        <w:rPr>
          <w:rFonts w:ascii="Arial" w:hAnsi="Arial" w:cs="Arial"/>
          <w:sz w:val="26"/>
          <w:szCs w:val="26"/>
          <w:lang w:eastAsia="ru-RU"/>
        </w:rPr>
        <w:t>АДМИНИСТРАЦИЯ БОГУЧАНСКОГО  РАЙОНА</w:t>
      </w:r>
    </w:p>
    <w:p w:rsidR="006F6626" w:rsidRPr="006F6626" w:rsidRDefault="006F6626" w:rsidP="006F6626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6F6626">
        <w:rPr>
          <w:rFonts w:ascii="Arial" w:hAnsi="Arial" w:cs="Arial"/>
          <w:sz w:val="26"/>
          <w:szCs w:val="26"/>
          <w:lang w:eastAsia="ru-RU"/>
        </w:rPr>
        <w:t>ПОСТАНОВЛЕНИЕ</w:t>
      </w:r>
    </w:p>
    <w:p w:rsidR="006F6626" w:rsidRPr="006F6626" w:rsidRDefault="006F6626" w:rsidP="006F6626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6F6626">
        <w:rPr>
          <w:rFonts w:ascii="Arial" w:hAnsi="Arial" w:cs="Arial"/>
          <w:sz w:val="26"/>
          <w:szCs w:val="26"/>
          <w:lang w:eastAsia="ru-RU"/>
        </w:rPr>
        <w:t xml:space="preserve">29.04.2021                                   с. </w:t>
      </w:r>
      <w:proofErr w:type="spellStart"/>
      <w:r w:rsidRPr="006F6626">
        <w:rPr>
          <w:rFonts w:ascii="Arial" w:hAnsi="Arial" w:cs="Arial"/>
          <w:sz w:val="26"/>
          <w:szCs w:val="26"/>
          <w:lang w:eastAsia="ru-RU"/>
        </w:rPr>
        <w:t>Богучаны</w:t>
      </w:r>
      <w:proofErr w:type="spellEnd"/>
      <w:r w:rsidRPr="006F6626">
        <w:rPr>
          <w:rFonts w:ascii="Arial" w:hAnsi="Arial" w:cs="Arial"/>
          <w:sz w:val="26"/>
          <w:szCs w:val="26"/>
          <w:lang w:eastAsia="ru-RU"/>
        </w:rPr>
        <w:t xml:space="preserve">                                     № 297-п</w:t>
      </w:r>
    </w:p>
    <w:p w:rsidR="006F6626" w:rsidRPr="006F6626" w:rsidRDefault="006F6626" w:rsidP="006F6626">
      <w:pPr>
        <w:tabs>
          <w:tab w:val="center" w:pos="4677"/>
          <w:tab w:val="left" w:pos="7680"/>
        </w:tabs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6F6626" w:rsidRPr="006F6626" w:rsidRDefault="006F6626" w:rsidP="006F6626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F662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Об утверждении Положения об общественном Совете </w:t>
      </w:r>
      <w:r w:rsidRPr="006F6626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при краевых государственных бюджетных учреждениях  здравоохранения </w:t>
      </w:r>
      <w:proofErr w:type="spellStart"/>
      <w:r w:rsidRPr="006F6626">
        <w:rPr>
          <w:rFonts w:ascii="Arial" w:eastAsia="Times New Roman" w:hAnsi="Arial" w:cs="Arial"/>
          <w:spacing w:val="2"/>
          <w:sz w:val="26"/>
          <w:szCs w:val="26"/>
          <w:lang w:eastAsia="ru-RU"/>
        </w:rPr>
        <w:t>Богучанского</w:t>
      </w:r>
      <w:proofErr w:type="spellEnd"/>
      <w:r w:rsidRPr="006F6626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района</w:t>
      </w:r>
    </w:p>
    <w:p w:rsidR="006F6626" w:rsidRPr="006F6626" w:rsidRDefault="006F6626" w:rsidP="006F6626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6F6626">
        <w:rPr>
          <w:rFonts w:ascii="Arial" w:hAnsi="Arial" w:cs="Arial"/>
          <w:sz w:val="26"/>
          <w:szCs w:val="26"/>
          <w:lang w:eastAsia="ru-RU"/>
        </w:rPr>
        <w:t xml:space="preserve">         </w:t>
      </w:r>
    </w:p>
    <w:p w:rsidR="006F6626" w:rsidRPr="006F6626" w:rsidRDefault="006F6626" w:rsidP="006F662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6F6626">
        <w:rPr>
          <w:rFonts w:ascii="Arial" w:hAnsi="Arial" w:cs="Arial"/>
          <w:sz w:val="26"/>
          <w:szCs w:val="26"/>
          <w:lang w:eastAsia="ru-RU"/>
        </w:rPr>
        <w:t xml:space="preserve">В соответствии с пунктом 8 постановления Правительства Красноярского края от 09.08.2010 № 435-п «Об утверждении Порядка создания общественных советов при органах исполнительной власти Красноярского края», руководствуясь </w:t>
      </w:r>
      <w:r w:rsidRPr="006F6626">
        <w:rPr>
          <w:rFonts w:ascii="Arial" w:eastAsia="Times New Roman" w:hAnsi="Arial" w:cs="Arial"/>
          <w:sz w:val="26"/>
          <w:szCs w:val="26"/>
          <w:lang w:eastAsia="ru-RU"/>
        </w:rPr>
        <w:t>статьями 7</w:t>
      </w:r>
      <w:r w:rsidRPr="006F6626">
        <w:rPr>
          <w:rFonts w:ascii="Arial" w:hAnsi="Arial" w:cs="Arial"/>
          <w:sz w:val="26"/>
          <w:szCs w:val="26"/>
          <w:lang w:eastAsia="ru-RU"/>
        </w:rPr>
        <w:t>, 43, 47 Устава</w:t>
      </w:r>
      <w:r w:rsidRPr="006F662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6F6626">
        <w:rPr>
          <w:rFonts w:ascii="Arial" w:hAnsi="Arial" w:cs="Arial"/>
          <w:spacing w:val="2"/>
          <w:sz w:val="26"/>
          <w:szCs w:val="26"/>
          <w:lang w:eastAsia="ru-RU"/>
        </w:rPr>
        <w:t>Богучанского</w:t>
      </w:r>
      <w:proofErr w:type="spellEnd"/>
      <w:r w:rsidRPr="006F6626">
        <w:rPr>
          <w:rFonts w:ascii="Arial" w:hAnsi="Arial" w:cs="Arial"/>
          <w:spacing w:val="2"/>
          <w:sz w:val="26"/>
          <w:szCs w:val="26"/>
          <w:lang w:eastAsia="ru-RU"/>
        </w:rPr>
        <w:t xml:space="preserve"> района, </w:t>
      </w:r>
      <w:r w:rsidRPr="006F6626">
        <w:rPr>
          <w:rFonts w:ascii="Arial" w:hAnsi="Arial" w:cs="Arial"/>
          <w:sz w:val="26"/>
          <w:szCs w:val="26"/>
          <w:lang w:eastAsia="ru-RU"/>
        </w:rPr>
        <w:t>Красноярского края</w:t>
      </w:r>
    </w:p>
    <w:p w:rsidR="006F6626" w:rsidRPr="006F6626" w:rsidRDefault="006F6626" w:rsidP="006F662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</w:p>
    <w:p w:rsidR="006F6626" w:rsidRPr="006F6626" w:rsidRDefault="006F6626" w:rsidP="006F6626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6F6626">
        <w:rPr>
          <w:rFonts w:ascii="Arial" w:hAnsi="Arial" w:cs="Arial"/>
          <w:sz w:val="26"/>
          <w:szCs w:val="26"/>
          <w:lang w:eastAsia="ru-RU"/>
        </w:rPr>
        <w:t>ПОСТАНОВЛЯЮ:</w:t>
      </w:r>
    </w:p>
    <w:p w:rsidR="006F6626" w:rsidRPr="006F6626" w:rsidRDefault="006F6626" w:rsidP="006F662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6F6626">
        <w:rPr>
          <w:rFonts w:ascii="Arial" w:hAnsi="Arial" w:cs="Arial"/>
          <w:sz w:val="26"/>
          <w:szCs w:val="26"/>
          <w:lang w:eastAsia="ru-RU"/>
        </w:rPr>
        <w:t xml:space="preserve">1. Утвердить Положение </w:t>
      </w:r>
      <w:r w:rsidRPr="006F662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об общественном Совете </w:t>
      </w:r>
      <w:r w:rsidRPr="006F6626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при краевых государственных бюджетных учреждениях здравоохранения </w:t>
      </w:r>
      <w:proofErr w:type="spellStart"/>
      <w:r w:rsidRPr="006F6626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Богучанского</w:t>
      </w:r>
      <w:proofErr w:type="spellEnd"/>
      <w:r w:rsidRPr="006F6626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района</w:t>
      </w:r>
      <w:r w:rsidRPr="006F6626">
        <w:rPr>
          <w:rFonts w:ascii="Arial" w:hAnsi="Arial" w:cs="Arial"/>
          <w:sz w:val="26"/>
          <w:szCs w:val="26"/>
          <w:lang w:eastAsia="ru-RU"/>
        </w:rPr>
        <w:t xml:space="preserve"> (приложение 1).</w:t>
      </w:r>
    </w:p>
    <w:p w:rsidR="006F6626" w:rsidRPr="006F6626" w:rsidRDefault="006F6626" w:rsidP="006F662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6F6626">
        <w:rPr>
          <w:rFonts w:ascii="Arial" w:hAnsi="Arial" w:cs="Arial"/>
          <w:sz w:val="26"/>
          <w:szCs w:val="26"/>
          <w:lang w:eastAsia="ru-RU"/>
        </w:rPr>
        <w:t xml:space="preserve">2. Рекомендовать главным врачам КГБУЗ </w:t>
      </w:r>
      <w:proofErr w:type="spellStart"/>
      <w:r w:rsidRPr="006F6626">
        <w:rPr>
          <w:rFonts w:ascii="Arial" w:hAnsi="Arial" w:cs="Arial"/>
          <w:sz w:val="26"/>
          <w:szCs w:val="26"/>
          <w:lang w:eastAsia="ru-RU"/>
        </w:rPr>
        <w:t>Богучанская</w:t>
      </w:r>
      <w:proofErr w:type="spellEnd"/>
      <w:r w:rsidRPr="006F6626">
        <w:rPr>
          <w:rFonts w:ascii="Arial" w:hAnsi="Arial" w:cs="Arial"/>
          <w:sz w:val="26"/>
          <w:szCs w:val="26"/>
          <w:lang w:eastAsia="ru-RU"/>
        </w:rPr>
        <w:t xml:space="preserve"> районная больница (М.В. Безруких), КГБУЗ </w:t>
      </w:r>
      <w:proofErr w:type="spellStart"/>
      <w:r w:rsidRPr="006F6626">
        <w:rPr>
          <w:rFonts w:ascii="Arial" w:hAnsi="Arial" w:cs="Arial"/>
          <w:sz w:val="26"/>
          <w:szCs w:val="26"/>
          <w:lang w:eastAsia="ru-RU"/>
        </w:rPr>
        <w:t>Чуноярская</w:t>
      </w:r>
      <w:proofErr w:type="spellEnd"/>
      <w:r w:rsidRPr="006F6626">
        <w:rPr>
          <w:rFonts w:ascii="Arial" w:hAnsi="Arial" w:cs="Arial"/>
          <w:sz w:val="26"/>
          <w:szCs w:val="26"/>
          <w:lang w:eastAsia="ru-RU"/>
        </w:rPr>
        <w:t xml:space="preserve"> участковая больница  (А.И. Мишуренко):</w:t>
      </w:r>
    </w:p>
    <w:p w:rsidR="006F6626" w:rsidRPr="006F6626" w:rsidRDefault="006F6626" w:rsidP="006F662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6F6626">
        <w:rPr>
          <w:rFonts w:ascii="Arial" w:hAnsi="Arial" w:cs="Arial"/>
          <w:sz w:val="26"/>
          <w:szCs w:val="26"/>
          <w:lang w:eastAsia="ru-RU"/>
        </w:rPr>
        <w:t>2.1. создать общественный совет в срок до 01.05.2021.</w:t>
      </w:r>
    </w:p>
    <w:p w:rsidR="006F6626" w:rsidRPr="006F6626" w:rsidRDefault="006F6626" w:rsidP="006F662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6F6626">
        <w:rPr>
          <w:rFonts w:ascii="Arial" w:hAnsi="Arial" w:cs="Arial"/>
          <w:sz w:val="26"/>
          <w:szCs w:val="26"/>
          <w:lang w:eastAsia="ru-RU"/>
        </w:rPr>
        <w:t>2.2. в срок до 15.05.2021 провести организационное заседание по избранию председателя, заместителя и секретаря Общественного Совета.</w:t>
      </w:r>
    </w:p>
    <w:p w:rsidR="006F6626" w:rsidRPr="006F6626" w:rsidRDefault="006F6626" w:rsidP="006F662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6F6626">
        <w:rPr>
          <w:rFonts w:ascii="Arial" w:hAnsi="Arial" w:cs="Arial"/>
          <w:sz w:val="26"/>
          <w:szCs w:val="26"/>
          <w:lang w:eastAsia="ru-RU"/>
        </w:rPr>
        <w:t xml:space="preserve">3. Постановление администрации </w:t>
      </w:r>
      <w:proofErr w:type="spellStart"/>
      <w:r w:rsidRPr="006F662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6F6626">
        <w:rPr>
          <w:rFonts w:ascii="Arial" w:hAnsi="Arial" w:cs="Arial"/>
          <w:sz w:val="26"/>
          <w:szCs w:val="26"/>
          <w:lang w:eastAsia="ru-RU"/>
        </w:rPr>
        <w:t xml:space="preserve"> района от 18.11.2009 года № 1649-п признать утратившим силу.</w:t>
      </w:r>
    </w:p>
    <w:p w:rsidR="006F6626" w:rsidRPr="006F6626" w:rsidRDefault="006F6626" w:rsidP="006F662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F6626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6F6626">
        <w:rPr>
          <w:rFonts w:ascii="Arial" w:hAnsi="Arial" w:cs="Arial"/>
          <w:sz w:val="26"/>
          <w:szCs w:val="26"/>
        </w:rPr>
        <w:t>Контроль за</w:t>
      </w:r>
      <w:proofErr w:type="gramEnd"/>
      <w:r w:rsidRPr="006F6626">
        <w:rPr>
          <w:rFonts w:ascii="Arial" w:hAnsi="Arial" w:cs="Arial"/>
          <w:sz w:val="26"/>
          <w:szCs w:val="26"/>
        </w:rPr>
        <w:t xml:space="preserve"> исполнением постановления возложить на заместителя Главы      </w:t>
      </w:r>
      <w:proofErr w:type="spellStart"/>
      <w:r w:rsidRPr="006F662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F6626">
        <w:rPr>
          <w:rFonts w:ascii="Arial" w:hAnsi="Arial" w:cs="Arial"/>
          <w:sz w:val="26"/>
          <w:szCs w:val="26"/>
        </w:rPr>
        <w:t xml:space="preserve">    района    по социальным вопросам И.М. Брюханова.</w:t>
      </w:r>
    </w:p>
    <w:p w:rsidR="006F6626" w:rsidRPr="006F6626" w:rsidRDefault="006F6626" w:rsidP="006F66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F6626">
        <w:rPr>
          <w:rFonts w:ascii="Arial" w:hAnsi="Arial" w:cs="Arial"/>
          <w:sz w:val="26"/>
          <w:szCs w:val="26"/>
          <w:lang w:eastAsia="ru-RU"/>
        </w:rPr>
        <w:t xml:space="preserve">5. Постановление вступает в силу со дня, следующего за днём его опубликования в Официальном вестнике </w:t>
      </w:r>
      <w:proofErr w:type="spellStart"/>
      <w:r w:rsidRPr="006F662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6F6626">
        <w:rPr>
          <w:rFonts w:ascii="Arial" w:hAnsi="Arial" w:cs="Arial"/>
          <w:sz w:val="26"/>
          <w:szCs w:val="26"/>
          <w:lang w:eastAsia="ru-RU"/>
        </w:rPr>
        <w:t xml:space="preserve"> района.</w:t>
      </w:r>
    </w:p>
    <w:p w:rsidR="006F6626" w:rsidRPr="006F6626" w:rsidRDefault="006F6626" w:rsidP="006F66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6F6626" w:rsidRPr="006F6626" w:rsidRDefault="006F6626" w:rsidP="006F6626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6F6626">
        <w:rPr>
          <w:rFonts w:ascii="Arial" w:hAnsi="Arial" w:cs="Arial"/>
          <w:sz w:val="26"/>
          <w:szCs w:val="26"/>
          <w:lang w:eastAsia="ru-RU"/>
        </w:rPr>
        <w:t xml:space="preserve">Глава </w:t>
      </w:r>
      <w:proofErr w:type="spellStart"/>
      <w:r w:rsidRPr="006F662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6F6626">
        <w:rPr>
          <w:rFonts w:ascii="Arial" w:hAnsi="Arial" w:cs="Arial"/>
          <w:sz w:val="26"/>
          <w:szCs w:val="26"/>
          <w:lang w:eastAsia="ru-RU"/>
        </w:rPr>
        <w:t xml:space="preserve"> района</w:t>
      </w:r>
      <w:r w:rsidRPr="006F6626">
        <w:rPr>
          <w:rFonts w:ascii="Arial" w:hAnsi="Arial" w:cs="Arial"/>
          <w:sz w:val="26"/>
          <w:szCs w:val="26"/>
          <w:lang w:eastAsia="ru-RU"/>
        </w:rPr>
        <w:tab/>
      </w:r>
      <w:r w:rsidRPr="006F6626">
        <w:rPr>
          <w:rFonts w:ascii="Arial" w:hAnsi="Arial" w:cs="Arial"/>
          <w:sz w:val="26"/>
          <w:szCs w:val="26"/>
          <w:lang w:eastAsia="ru-RU"/>
        </w:rPr>
        <w:tab/>
      </w:r>
      <w:r w:rsidRPr="006F6626">
        <w:rPr>
          <w:rFonts w:ascii="Arial" w:hAnsi="Arial" w:cs="Arial"/>
          <w:sz w:val="26"/>
          <w:szCs w:val="26"/>
          <w:lang w:eastAsia="ru-RU"/>
        </w:rPr>
        <w:tab/>
      </w:r>
      <w:r w:rsidRPr="006F6626">
        <w:rPr>
          <w:rFonts w:ascii="Arial" w:hAnsi="Arial" w:cs="Arial"/>
          <w:sz w:val="26"/>
          <w:szCs w:val="26"/>
          <w:lang w:eastAsia="ru-RU"/>
        </w:rPr>
        <w:tab/>
      </w:r>
      <w:r w:rsidRPr="006F6626">
        <w:rPr>
          <w:rFonts w:ascii="Arial" w:hAnsi="Arial" w:cs="Arial"/>
          <w:sz w:val="26"/>
          <w:szCs w:val="26"/>
          <w:lang w:eastAsia="ru-RU"/>
        </w:rPr>
        <w:tab/>
      </w:r>
      <w:r w:rsidRPr="006F6626">
        <w:rPr>
          <w:rFonts w:ascii="Arial" w:hAnsi="Arial" w:cs="Arial"/>
          <w:sz w:val="26"/>
          <w:szCs w:val="26"/>
          <w:lang w:eastAsia="ru-RU"/>
        </w:rPr>
        <w:tab/>
      </w:r>
      <w:r w:rsidRPr="006F6626">
        <w:rPr>
          <w:rFonts w:ascii="Arial" w:hAnsi="Arial" w:cs="Arial"/>
          <w:sz w:val="26"/>
          <w:szCs w:val="26"/>
          <w:lang w:eastAsia="ru-RU"/>
        </w:rPr>
        <w:tab/>
        <w:t>В.Р. Саар</w:t>
      </w:r>
    </w:p>
    <w:p w:rsidR="006F6626" w:rsidRPr="006F6626" w:rsidRDefault="006F6626" w:rsidP="006F6626">
      <w:pPr>
        <w:spacing w:after="0" w:line="240" w:lineRule="auto"/>
        <w:ind w:right="460"/>
        <w:rPr>
          <w:rFonts w:ascii="Arial" w:hAnsi="Arial" w:cs="Arial"/>
          <w:sz w:val="26"/>
          <w:szCs w:val="26"/>
        </w:rPr>
      </w:pPr>
    </w:p>
    <w:p w:rsidR="006F6626" w:rsidRPr="006F6626" w:rsidRDefault="006F6626" w:rsidP="006F6626">
      <w:pPr>
        <w:widowControl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</w:pPr>
      <w:r w:rsidRPr="006F6626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>Приложение № 1</w:t>
      </w:r>
    </w:p>
    <w:p w:rsidR="006F6626" w:rsidRPr="006F6626" w:rsidRDefault="006F6626" w:rsidP="006F6626">
      <w:pPr>
        <w:widowControl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</w:pPr>
      <w:r w:rsidRPr="006F6626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>к Постановлению администрации</w:t>
      </w:r>
    </w:p>
    <w:p w:rsidR="006F6626" w:rsidRPr="006F6626" w:rsidRDefault="006F6626" w:rsidP="006F6626">
      <w:pPr>
        <w:widowControl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</w:pPr>
      <w:proofErr w:type="spellStart"/>
      <w:r w:rsidRPr="006F6626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>Богучанского</w:t>
      </w:r>
      <w:proofErr w:type="spellEnd"/>
      <w:r w:rsidRPr="006F6626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 xml:space="preserve"> района от 29.04.2021 № 297-п</w:t>
      </w:r>
    </w:p>
    <w:p w:rsidR="006F6626" w:rsidRPr="006F6626" w:rsidRDefault="006F6626" w:rsidP="006F6626">
      <w:pPr>
        <w:keepNext/>
        <w:keepLines/>
        <w:widowControl w:val="0"/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bookmarkStart w:id="0" w:name="bookmark1"/>
    </w:p>
    <w:p w:rsidR="006F6626" w:rsidRPr="006F6626" w:rsidRDefault="006F6626" w:rsidP="006F6626">
      <w:pPr>
        <w:keepNext/>
        <w:keepLines/>
        <w:widowControl w:val="0"/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6F6626" w:rsidRPr="006F6626" w:rsidRDefault="006F6626" w:rsidP="006F6626">
      <w:pPr>
        <w:keepNext/>
        <w:keepLines/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Положение об общественном Совете при краевых государственных бюджетных учреждениях здравоохранения </w:t>
      </w:r>
      <w:proofErr w:type="spellStart"/>
      <w:r w:rsidRPr="006F662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Богучанского</w:t>
      </w:r>
      <w:proofErr w:type="spellEnd"/>
      <w:r w:rsidRPr="006F662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района</w:t>
      </w:r>
      <w:bookmarkEnd w:id="0"/>
    </w:p>
    <w:p w:rsidR="006F6626" w:rsidRPr="006F6626" w:rsidRDefault="006F6626" w:rsidP="006F6626">
      <w:pPr>
        <w:keepNext/>
        <w:keepLines/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6F6626" w:rsidRPr="006F6626" w:rsidRDefault="006F6626" w:rsidP="006F6626">
      <w:pPr>
        <w:keepNext/>
        <w:keepLines/>
        <w:widowControl w:val="0"/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bookmarkStart w:id="1" w:name="bookmark2"/>
      <w:r w:rsidRPr="006F662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1. Общие положения</w:t>
      </w:r>
      <w:bookmarkEnd w:id="1"/>
    </w:p>
    <w:p w:rsidR="006F6626" w:rsidRPr="006F6626" w:rsidRDefault="006F6626" w:rsidP="006F6626">
      <w:pPr>
        <w:widowControl w:val="0"/>
        <w:numPr>
          <w:ilvl w:val="0"/>
          <w:numId w:val="1"/>
        </w:numPr>
        <w:tabs>
          <w:tab w:val="left" w:pos="69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Общественный совет при медицинской организации, подведомственной исполнительному органу государственной власти </w:t>
      </w:r>
      <w:proofErr w:type="spellStart"/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(далее - Совет), является совещательным органом, созданным с целью содействия медицинской организации, подведомственной исполнительному органу государственной власти КГБУЗ </w:t>
      </w:r>
      <w:proofErr w:type="spellStart"/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(далее - </w:t>
      </w: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учреждение), в решении вопросов повышения качества и доступности медицинской помощи, оказываемой гражданам.</w:t>
      </w:r>
      <w:proofErr w:type="gramEnd"/>
    </w:p>
    <w:p w:rsidR="006F6626" w:rsidRPr="006F6626" w:rsidRDefault="006F6626" w:rsidP="006F6626">
      <w:pPr>
        <w:widowControl w:val="0"/>
        <w:numPr>
          <w:ilvl w:val="0"/>
          <w:numId w:val="1"/>
        </w:numPr>
        <w:tabs>
          <w:tab w:val="left" w:pos="57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 осуществляет свою деятельность в соответствии с законодательством Российской Федерации и</w:t>
      </w:r>
    </w:p>
    <w:p w:rsidR="006F6626" w:rsidRPr="006F6626" w:rsidRDefault="006F6626" w:rsidP="006F6626">
      <w:pPr>
        <w:keepNext/>
        <w:keepLines/>
        <w:widowControl w:val="0"/>
        <w:numPr>
          <w:ilvl w:val="0"/>
          <w:numId w:val="2"/>
        </w:numPr>
        <w:tabs>
          <w:tab w:val="left" w:pos="270"/>
        </w:tabs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bookmarkStart w:id="2" w:name="bookmark3"/>
      <w:r w:rsidRPr="006F662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Задачи, функции, нрава Совета</w:t>
      </w:r>
      <w:bookmarkEnd w:id="2"/>
    </w:p>
    <w:p w:rsidR="006F6626" w:rsidRPr="006F6626" w:rsidRDefault="006F6626" w:rsidP="006F6626">
      <w:pPr>
        <w:widowControl w:val="0"/>
        <w:numPr>
          <w:ilvl w:val="1"/>
          <w:numId w:val="2"/>
        </w:numPr>
        <w:tabs>
          <w:tab w:val="left" w:pos="45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Задачами Совета являются: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4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подготовка предложений руководителю учреждения по совершенствованию организации деятельности учреждения;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33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содействие руководителю учреждения в полном и объективном рассмотрении обращений граждан в связи с получением медицинской помощи в учреждении;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26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содействие руководителю учреждения в привлечении дополнительных финансовых источников для развития учреждения;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27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содействие руководителю учреждения в организации и развитии сотрудничества с иными организациями по вопросам повышения качества и доступности медицинской помощи, оказываемой гражданам.</w:t>
      </w:r>
    </w:p>
    <w:p w:rsidR="006F6626" w:rsidRPr="006F6626" w:rsidRDefault="006F6626" w:rsidP="006F6626">
      <w:pPr>
        <w:widowControl w:val="0"/>
        <w:numPr>
          <w:ilvl w:val="1"/>
          <w:numId w:val="2"/>
        </w:numPr>
        <w:tabs>
          <w:tab w:val="left" w:pos="53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решения возложенных на него задач Совет осуществляет следующие функции: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23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ежеквартально рассматривает информацию руководителя о деятельности учреждения, в том числе вопросы организации и условий труда работников учреждения, своевременного прохождения работниками учреждения профессиональной подготовки, переподготовки, повышения квалификации, соблюдения работниками учреждения норм этики и деонтологии;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27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рассматривает информацию по результатам анализа обращений граждан в связи с получением медицинской помощи в учреждении, готовит и предоставляет руководителю учреждения предложения по обеспечению полного и объективного рассмотрения таких обращений;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33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анализирует публикации и выступления в средствах массовой информации о деятельности учреждения, а также по вопросам качества и доступности медицинской помощи, оказываемой гражданам;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36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разрабатывает предложения по совершенствованию деятельности учреждения, повышению качества и доступности оказываемой гражданам медицинской помощи;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32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рассматривает поступившие в учреждение предложения по совершенствованию деятельности учреждения, по вопросам организации оказания медицинской помощи, по повышению ее качества и доступности, готовит по ним информацию для руководителя учреждения;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разрабатывает предложения по организации сотрудничества учреждения с иными организациями и представляет их руководителю учреждения;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24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участвует в проведении учреждением семинаров, конференций и иных мероприятий, направленных на повышение качества и доступности медицинской помощи, оказываемой гражданам;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21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разрабатывает предложения по привлечению дополнительных финансовых источников в целях развития учреждения;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28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готовит предложения по эффективному использованию полученных учреждением финансовых средств и имущества;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готовит и представляет в орган исполнительной власти в сфере здравоохранения заключение о доступности медицинской помощи, оказываемой гражданам в учреждении, а также предложения по совершенствованию деятельности учреждения в очередном календарном году ежегодно до 20 декабря отчетного года.</w:t>
      </w:r>
    </w:p>
    <w:p w:rsidR="006F6626" w:rsidRPr="006F6626" w:rsidRDefault="006F6626" w:rsidP="006F6626">
      <w:pPr>
        <w:widowControl w:val="0"/>
        <w:numPr>
          <w:ilvl w:val="1"/>
          <w:numId w:val="2"/>
        </w:numPr>
        <w:tabs>
          <w:tab w:val="left" w:pos="45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 вправе: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31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запрашивать и получать от руководителя учреждения информацию, материалы, документы, необходимые для выполнения возложенных на него функций;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2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знакомиться с общедоступной информацией, в том числе нормативными правовыми актами, публикациями в средствах массовой информации по вопросам, отнесенным к компетенции Совета;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3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приглашать на заседания Совета работников учреждения, иных организаций, должностных лиц органов государственной власти и органов местного самоуправления,</w:t>
      </w:r>
    </w:p>
    <w:p w:rsidR="006F6626" w:rsidRPr="006F6626" w:rsidRDefault="006F6626" w:rsidP="006F662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граждан.</w:t>
      </w:r>
    </w:p>
    <w:p w:rsidR="006F6626" w:rsidRPr="006F6626" w:rsidRDefault="006F6626" w:rsidP="006F6626">
      <w:pPr>
        <w:widowControl w:val="0"/>
        <w:numPr>
          <w:ilvl w:val="0"/>
          <w:numId w:val="2"/>
        </w:numPr>
        <w:tabs>
          <w:tab w:val="left" w:pos="274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Состав Совета</w:t>
      </w:r>
    </w:p>
    <w:p w:rsidR="006F6626" w:rsidRPr="006F6626" w:rsidRDefault="006F6626" w:rsidP="006F6626">
      <w:pPr>
        <w:widowControl w:val="0"/>
        <w:numPr>
          <w:ilvl w:val="1"/>
          <w:numId w:val="2"/>
        </w:numPr>
        <w:tabs>
          <w:tab w:val="left" w:pos="56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состав Совета в обязательном порядке входят представители учреждения, работников (представительного органа работников) учреждения, представители общественности из числа лиц, имеющих активную гражданскую позицию или социально значимые заслуги и достижения, представители советов ветеранов или иной ветеранской организации, страховых медицинских организаций.</w:t>
      </w:r>
    </w:p>
    <w:p w:rsidR="006F6626" w:rsidRPr="006F6626" w:rsidRDefault="006F6626" w:rsidP="006F662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состав Совета могут входить представители территориального Фонда обязательного </w:t>
      </w: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медицинского страхования, общественных медицинских организаций, территориальных органов федеральных органов исполнительной власти, органов исполнительной власти края, органов местного самоуправления, коммерческих организаций.</w:t>
      </w:r>
    </w:p>
    <w:p w:rsidR="006F6626" w:rsidRPr="006F6626" w:rsidRDefault="006F6626" w:rsidP="006F6626">
      <w:pPr>
        <w:widowControl w:val="0"/>
        <w:numPr>
          <w:ilvl w:val="1"/>
          <w:numId w:val="2"/>
        </w:num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 формируется в составе не менее 12, но не более 19 членов, в том числе: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20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два представителя учреждения, назначаемых руководителем учреждения;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два представителя работников (представительного органа работников) учреждения;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24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менее четырех представителей общественности из числа лиц, имеющих активную гражданскую позицию или социально значимые заслуги и достижения;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21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один представитель совета ветеранов или иной ветеранской организации;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21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менее двух представителей страховых медицинских организаций.</w:t>
      </w:r>
    </w:p>
    <w:p w:rsidR="006F6626" w:rsidRPr="006F6626" w:rsidRDefault="006F6626" w:rsidP="006F6626">
      <w:pPr>
        <w:widowControl w:val="0"/>
        <w:numPr>
          <w:ilvl w:val="1"/>
          <w:numId w:val="2"/>
        </w:numPr>
        <w:tabs>
          <w:tab w:val="left" w:pos="46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 создается приказом учреждения, которым утверждается персональный состав Совета и порядок (регламент) его работы.</w:t>
      </w:r>
    </w:p>
    <w:p w:rsidR="006F6626" w:rsidRPr="006F6626" w:rsidRDefault="006F6626" w:rsidP="006F662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Персональный состав Совета предварительно согласовывается с органом исполнительной власти края в сфере здравоохранения.</w:t>
      </w:r>
    </w:p>
    <w:p w:rsidR="006F6626" w:rsidRPr="006F6626" w:rsidRDefault="006F6626" w:rsidP="006F6626">
      <w:pPr>
        <w:widowControl w:val="0"/>
        <w:numPr>
          <w:ilvl w:val="1"/>
          <w:numId w:val="2"/>
        </w:numPr>
        <w:tabs>
          <w:tab w:val="left" w:pos="44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Члены Совета осуществляют свою деятельность на безвозмездной основе.</w:t>
      </w:r>
    </w:p>
    <w:p w:rsidR="006F6626" w:rsidRPr="006F6626" w:rsidRDefault="006F6626" w:rsidP="006F6626">
      <w:pPr>
        <w:keepNext/>
        <w:keepLines/>
        <w:widowControl w:val="0"/>
        <w:numPr>
          <w:ilvl w:val="0"/>
          <w:numId w:val="2"/>
        </w:numPr>
        <w:tabs>
          <w:tab w:val="left" w:pos="265"/>
        </w:tabs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bookmarkStart w:id="3" w:name="bookmark4"/>
      <w:r w:rsidRPr="006F662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Организация деятельности Совета</w:t>
      </w:r>
      <w:bookmarkEnd w:id="3"/>
    </w:p>
    <w:p w:rsidR="006F6626" w:rsidRPr="006F6626" w:rsidRDefault="006F6626" w:rsidP="006F6626">
      <w:pPr>
        <w:widowControl w:val="0"/>
        <w:numPr>
          <w:ilvl w:val="1"/>
          <w:numId w:val="2"/>
        </w:numPr>
        <w:tabs>
          <w:tab w:val="left" w:pos="47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Первое заседание Совета созывается руководителем учреждения в срок до 14 дней со дня создания Совета. Повестка дня данного заседания может включать только вопросы, связанные с избранием председателя Совета, его заместителя и секретаря Совета.</w:t>
      </w:r>
    </w:p>
    <w:p w:rsidR="006F6626" w:rsidRPr="006F6626" w:rsidRDefault="006F6626" w:rsidP="006F662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Первое заседание Совета открывается и ведется до избрания председателя Совета старейшим по возрасту из участвующих в заседании членов Совета.</w:t>
      </w:r>
    </w:p>
    <w:p w:rsidR="006F6626" w:rsidRPr="006F6626" w:rsidRDefault="006F6626" w:rsidP="006F662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Председателем Совета, его заместителем не могут быть избраны представители администрации учреждения.</w:t>
      </w:r>
    </w:p>
    <w:p w:rsidR="006F6626" w:rsidRPr="006F6626" w:rsidRDefault="006F6626" w:rsidP="006F6626">
      <w:pPr>
        <w:widowControl w:val="0"/>
        <w:numPr>
          <w:ilvl w:val="1"/>
          <w:numId w:val="2"/>
        </w:numPr>
        <w:tabs>
          <w:tab w:val="left" w:pos="50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Заседания Совета проводятся по мере необходимости, но не реже одного раза в квартал и считаются правомочными, если на них присутствует не менее двух третей от общего числа его членов.</w:t>
      </w:r>
    </w:p>
    <w:p w:rsidR="006F6626" w:rsidRPr="006F6626" w:rsidRDefault="006F6626" w:rsidP="006F662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Присутствие на заседании Совета иных лиц, кроме членов Совета, допускается с разрешения председателя Совета.</w:t>
      </w:r>
    </w:p>
    <w:p w:rsidR="006F6626" w:rsidRPr="006F6626" w:rsidRDefault="006F6626" w:rsidP="006F6626">
      <w:pPr>
        <w:widowControl w:val="0"/>
        <w:numPr>
          <w:ilvl w:val="1"/>
          <w:numId w:val="2"/>
        </w:numPr>
        <w:tabs>
          <w:tab w:val="left" w:pos="45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Председатель Совета: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29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назначает дату, время и место проведения заседаний Совета по согласованию с руководителем учреждения;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21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утверждает повестку заседания Совета;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20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руководит заседанием Совета;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21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распределяет обязанности между членами Совета;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33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подписывает протоколы заседаний Совета и иные документы, подготовленные Советом;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21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пользуется правами члена Совета наравне с другими членами Совета;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24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предоставляет руководителю учреждения предложения по изменению персонального состава и численности Совета.</w:t>
      </w:r>
    </w:p>
    <w:p w:rsidR="006F6626" w:rsidRPr="006F6626" w:rsidRDefault="006F6626" w:rsidP="006F662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отсутствия председателя Совета его полномочия осуществляет заместитель председателя Совета.</w:t>
      </w:r>
    </w:p>
    <w:p w:rsidR="006F6626" w:rsidRPr="006F6626" w:rsidRDefault="006F6626" w:rsidP="006F6626">
      <w:pPr>
        <w:widowControl w:val="0"/>
        <w:numPr>
          <w:ilvl w:val="1"/>
          <w:numId w:val="2"/>
        </w:numPr>
        <w:tabs>
          <w:tab w:val="left" w:pos="45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Секретарь Совета;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21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координирует деятельность членов Совета;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36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готовит проект повестки заседаний Совета и представляет на утверждение председателю Совета;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21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своевременно информирует членов Совета о дате, времени, месте и повестке заседаний Совета;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3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необходимости совместно с членами Совета готовит информацию, документы, раздаточный материал к заседаниям Совета;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21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ведет протоколы заседаний Совета и представляет их на подпись председателю Совета или заместителю председателя Совета;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21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организует и ведет делопроизводство Совета.</w:t>
      </w:r>
    </w:p>
    <w:p w:rsidR="006F6626" w:rsidRPr="006F6626" w:rsidRDefault="006F6626" w:rsidP="006F6626">
      <w:pPr>
        <w:widowControl w:val="0"/>
        <w:numPr>
          <w:ilvl w:val="1"/>
          <w:numId w:val="2"/>
        </w:num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Члены Совета имеют право: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21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требовать проведения внепланового заседания Совета;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21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вносить предложения по формированию повестки заседаний Совета;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21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участвовать в работе Совета;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21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выступать с докладами на заседаниях Совета;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32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участвовать в обсуждении вопросов, включенных в повестку заседания Совета, вносить по ним предложения;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2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знакомиться с документами и материалами по вопросам, вынесенным на обсуждение Совета, </w:t>
      </w: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 стадии их подготовки, вносить свои предложения;</w:t>
      </w:r>
    </w:p>
    <w:p w:rsidR="006F6626" w:rsidRPr="006F6626" w:rsidRDefault="006F6626" w:rsidP="006F6626">
      <w:pPr>
        <w:widowControl w:val="0"/>
        <w:numPr>
          <w:ilvl w:val="0"/>
          <w:numId w:val="3"/>
        </w:numPr>
        <w:tabs>
          <w:tab w:val="left" w:pos="37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несогласия с принятым решением подготовить особое мнение по рассматриваемому вопросу в письменной форме, которое приобщается к соответствующему протоколу заседания Совета.</w:t>
      </w:r>
    </w:p>
    <w:p w:rsidR="006F6626" w:rsidRPr="006F6626" w:rsidRDefault="006F6626" w:rsidP="006F6626">
      <w:pPr>
        <w:widowControl w:val="0"/>
        <w:numPr>
          <w:ilvl w:val="1"/>
          <w:numId w:val="2"/>
        </w:numPr>
        <w:tabs>
          <w:tab w:val="left" w:pos="50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Решения Совета принимаются простым большинством голосов членов Совета, как присутствующих на заседании, так и отсутствующих, выразивших свое мнение в письменной форме и представивших его на заседание Совета.</w:t>
      </w:r>
    </w:p>
    <w:p w:rsidR="006F6626" w:rsidRPr="006F6626" w:rsidRDefault="006F6626" w:rsidP="006F662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 член Совета имеет один голос. При равенстве голосов принятым считается решение, за которое проголосовал председательствующий на заседании Совета.</w:t>
      </w:r>
    </w:p>
    <w:p w:rsidR="006F6626" w:rsidRPr="006F6626" w:rsidRDefault="006F6626" w:rsidP="006F6626">
      <w:pPr>
        <w:widowControl w:val="0"/>
        <w:numPr>
          <w:ilvl w:val="1"/>
          <w:numId w:val="2"/>
        </w:numPr>
        <w:tabs>
          <w:tab w:val="left" w:pos="66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Решения Совета оформляются протоколами заседания Совета. Протокол подписывается председателем Совета или его заместителем, председательствовавшим на заседании, и секретарем Совета.</w:t>
      </w:r>
    </w:p>
    <w:p w:rsidR="006F6626" w:rsidRPr="006F6626" w:rsidRDefault="006F6626" w:rsidP="006F662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Оригинал протокола хранится секретарем Совета.</w:t>
      </w:r>
    </w:p>
    <w:p w:rsidR="006F6626" w:rsidRPr="006F6626" w:rsidRDefault="006F6626" w:rsidP="006F6626">
      <w:pPr>
        <w:widowControl w:val="0"/>
        <w:numPr>
          <w:ilvl w:val="1"/>
          <w:numId w:val="2"/>
        </w:numPr>
        <w:tabs>
          <w:tab w:val="left" w:pos="53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Копии протоколов заседаний Совета (выписки из протоколов заседаний Совета) направляются секретарем Совета членам Совета, ответственным за выполнение решений Совета, а также по поручению председателя Совета иным лицам и организациям в течение пяти рабочих дней со дня заседания Совета.</w:t>
      </w:r>
    </w:p>
    <w:p w:rsidR="006F6626" w:rsidRPr="006F6626" w:rsidRDefault="006F6626" w:rsidP="006F6626">
      <w:pPr>
        <w:widowControl w:val="0"/>
        <w:numPr>
          <w:ilvl w:val="1"/>
          <w:numId w:val="2"/>
        </w:numPr>
        <w:tabs>
          <w:tab w:val="left" w:pos="68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Материально-техническое обеспечение деятельности Совета осуществляет учреждение.</w:t>
      </w:r>
    </w:p>
    <w:p w:rsidR="006F6626" w:rsidRPr="006F6626" w:rsidRDefault="006F6626" w:rsidP="006F6626">
      <w:pPr>
        <w:spacing w:after="0" w:line="240" w:lineRule="auto"/>
        <w:ind w:right="460"/>
        <w:rPr>
          <w:rFonts w:ascii="Arial" w:hAnsi="Arial" w:cs="Arial"/>
        </w:rPr>
      </w:pPr>
    </w:p>
    <w:p w:rsidR="002A15C8" w:rsidRDefault="002A15C8"/>
    <w:sectPr w:rsidR="002A15C8" w:rsidSect="002A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039EE"/>
    <w:multiLevelType w:val="multilevel"/>
    <w:tmpl w:val="A56482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1B76DE"/>
    <w:multiLevelType w:val="multilevel"/>
    <w:tmpl w:val="D9A2A0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295367"/>
    <w:multiLevelType w:val="multilevel"/>
    <w:tmpl w:val="68D65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6626"/>
    <w:rsid w:val="002A15C8"/>
    <w:rsid w:val="006F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6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1550</Words>
  <Characters>8841</Characters>
  <Application>Microsoft Office Word</Application>
  <DocSecurity>0</DocSecurity>
  <Lines>73</Lines>
  <Paragraphs>20</Paragraphs>
  <ScaleCrop>false</ScaleCrop>
  <Company/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2021-06-16T10:57:00Z</dcterms:created>
  <dcterms:modified xsi:type="dcterms:W3CDTF">2021-06-16T10:57:00Z</dcterms:modified>
</cp:coreProperties>
</file>