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2" w:rsidRPr="00CD25E4" w:rsidRDefault="00BB46C2" w:rsidP="00BB46C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5615" cy="560070"/>
            <wp:effectExtent l="19050" t="0" r="63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C2" w:rsidRPr="00CD25E4" w:rsidRDefault="00BB46C2" w:rsidP="00BB46C2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  АДМИНИСТРАЦИЯ БОГУЧАНСКОГО  РАЙОНА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     ПОСТАНОВЛЕНИЕ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BB46C2">
        <w:rPr>
          <w:rFonts w:ascii="Arial" w:hAnsi="Arial" w:cs="Arial"/>
          <w:sz w:val="24"/>
          <w:szCs w:val="20"/>
          <w:lang w:eastAsia="ru-RU"/>
        </w:rPr>
        <w:softHyphen/>
      </w:r>
      <w:r w:rsidRPr="00BB46C2">
        <w:rPr>
          <w:rFonts w:ascii="Arial" w:hAnsi="Arial" w:cs="Arial"/>
          <w:sz w:val="24"/>
          <w:szCs w:val="20"/>
          <w:lang w:eastAsia="ru-RU"/>
        </w:rPr>
        <w:softHyphen/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     06</w:t>
      </w:r>
      <w:r w:rsidRPr="00BB46C2">
        <w:rPr>
          <w:rFonts w:ascii="Arial" w:hAnsi="Arial" w:cs="Arial"/>
          <w:sz w:val="24"/>
          <w:szCs w:val="20"/>
          <w:lang w:eastAsia="ru-RU"/>
        </w:rPr>
        <w:t>.</w:t>
      </w:r>
      <w:r w:rsidRPr="00BB46C2">
        <w:rPr>
          <w:rFonts w:ascii="Arial" w:hAnsi="Arial" w:cs="Arial"/>
          <w:sz w:val="24"/>
          <w:szCs w:val="20"/>
          <w:lang w:eastAsia="ru-RU"/>
        </w:rPr>
        <w:t>09</w:t>
      </w:r>
      <w:r w:rsidRPr="00BB46C2">
        <w:rPr>
          <w:rFonts w:ascii="Arial" w:hAnsi="Arial" w:cs="Arial"/>
          <w:sz w:val="24"/>
          <w:szCs w:val="20"/>
          <w:lang w:eastAsia="ru-RU"/>
        </w:rPr>
        <w:t>. 201</w:t>
      </w:r>
      <w:r w:rsidRPr="00BB46C2">
        <w:rPr>
          <w:rFonts w:ascii="Arial" w:hAnsi="Arial" w:cs="Arial"/>
          <w:sz w:val="24"/>
          <w:szCs w:val="20"/>
          <w:lang w:eastAsia="ru-RU"/>
        </w:rPr>
        <w:t>9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                       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          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с. </w:t>
      </w:r>
      <w:proofErr w:type="spellStart"/>
      <w:r w:rsidRPr="00BB46C2">
        <w:rPr>
          <w:rFonts w:ascii="Arial" w:hAnsi="Arial" w:cs="Arial"/>
          <w:sz w:val="24"/>
          <w:szCs w:val="20"/>
          <w:lang w:eastAsia="ru-RU"/>
        </w:rPr>
        <w:t>Богучаны</w:t>
      </w:r>
      <w:proofErr w:type="spellEnd"/>
      <w:r w:rsidRPr="00BB46C2">
        <w:rPr>
          <w:rFonts w:ascii="Arial" w:hAnsi="Arial" w:cs="Arial"/>
          <w:sz w:val="24"/>
          <w:szCs w:val="20"/>
          <w:lang w:eastAsia="ru-RU"/>
        </w:rPr>
        <w:t xml:space="preserve">                           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          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№ </w:t>
      </w:r>
      <w:r w:rsidRPr="00BB46C2">
        <w:rPr>
          <w:rFonts w:ascii="Arial" w:hAnsi="Arial" w:cs="Arial"/>
          <w:sz w:val="24"/>
          <w:szCs w:val="20"/>
          <w:lang w:eastAsia="ru-RU"/>
        </w:rPr>
        <w:t>889-п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BB46C2">
        <w:rPr>
          <w:rFonts w:ascii="Arial" w:hAnsi="Arial" w:cs="Arial"/>
          <w:sz w:val="24"/>
          <w:szCs w:val="20"/>
          <w:lang w:eastAsia="ru-RU"/>
        </w:rPr>
        <w:t xml:space="preserve">О внесении изменений в муниципальную  программу  «Система социальной защиты населения </w:t>
      </w:r>
      <w:proofErr w:type="spellStart"/>
      <w:r w:rsidRPr="00BB46C2">
        <w:rPr>
          <w:rFonts w:ascii="Arial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24"/>
          <w:szCs w:val="20"/>
          <w:lang w:eastAsia="ru-RU"/>
        </w:rPr>
        <w:t xml:space="preserve"> района», утвержденную постановлением администрации </w:t>
      </w:r>
      <w:proofErr w:type="spellStart"/>
      <w:r w:rsidRPr="00BB46C2">
        <w:rPr>
          <w:rFonts w:ascii="Arial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24"/>
          <w:szCs w:val="20"/>
          <w:lang w:eastAsia="ru-RU"/>
        </w:rPr>
        <w:t xml:space="preserve"> района от 01.11.2013 № 1393-п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B46C2" w:rsidRPr="00BB46C2" w:rsidRDefault="00BB46C2" w:rsidP="00BB46C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B46C2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B46C2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их формировании и реализации», статьями 7,8,43,47 Устава </w:t>
      </w:r>
      <w:proofErr w:type="spellStart"/>
      <w:r w:rsidRPr="00BB46C2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Красноярского края,</w:t>
      </w:r>
    </w:p>
    <w:p w:rsidR="00BB46C2" w:rsidRPr="00BB46C2" w:rsidRDefault="00BB46C2" w:rsidP="00BB46C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B46C2">
        <w:rPr>
          <w:rFonts w:ascii="Arial" w:eastAsia="Times New Roman" w:hAnsi="Arial" w:cs="Arial"/>
          <w:sz w:val="24"/>
          <w:szCs w:val="20"/>
          <w:lang w:eastAsia="ru-RU"/>
        </w:rPr>
        <w:t xml:space="preserve">  ПОСТАНОВЛЯЮ: </w:t>
      </w:r>
    </w:p>
    <w:p w:rsidR="00BB46C2" w:rsidRPr="00BB46C2" w:rsidRDefault="00BB46C2" w:rsidP="00BB4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BB46C2">
        <w:rPr>
          <w:rFonts w:ascii="Arial" w:hAnsi="Arial" w:cs="Arial"/>
          <w:sz w:val="24"/>
          <w:szCs w:val="20"/>
          <w:lang w:eastAsia="ru-RU"/>
        </w:rPr>
        <w:t xml:space="preserve">1.  Внести изменения в муниципальную программу «Система социальной защиты населения </w:t>
      </w:r>
      <w:proofErr w:type="spellStart"/>
      <w:r w:rsidRPr="00BB46C2">
        <w:rPr>
          <w:rFonts w:ascii="Arial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24"/>
          <w:szCs w:val="20"/>
          <w:lang w:eastAsia="ru-RU"/>
        </w:rPr>
        <w:t xml:space="preserve"> района», утвержденную постановлением администрации </w:t>
      </w:r>
      <w:proofErr w:type="spellStart"/>
      <w:r w:rsidRPr="00BB46C2">
        <w:rPr>
          <w:rFonts w:ascii="Arial" w:hAnsi="Arial" w:cs="Arial"/>
          <w:sz w:val="24"/>
          <w:szCs w:val="20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24"/>
          <w:szCs w:val="20"/>
          <w:lang w:eastAsia="ru-RU"/>
        </w:rPr>
        <w:t xml:space="preserve"> района от 01.11.2013№ 1393-п, следующего содержания:</w:t>
      </w:r>
    </w:p>
    <w:p w:rsidR="00BB46C2" w:rsidRPr="00BB46C2" w:rsidRDefault="00BB46C2" w:rsidP="00BB4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BB46C2">
        <w:rPr>
          <w:rFonts w:ascii="Arial" w:hAnsi="Arial" w:cs="Arial"/>
          <w:sz w:val="24"/>
          <w:szCs w:val="20"/>
          <w:lang w:eastAsia="ru-RU"/>
        </w:rPr>
        <w:tab/>
        <w:t>1.1. В разделе 1. Паспорт  муниципальной программы</w:t>
      </w:r>
      <w:r w:rsidRPr="00BB46C2">
        <w:rPr>
          <w:rFonts w:ascii="Arial" w:hAnsi="Arial" w:cs="Arial"/>
          <w:sz w:val="24"/>
          <w:szCs w:val="20"/>
          <w:lang w:eastAsia="ru-RU"/>
        </w:rPr>
        <w:t xml:space="preserve"> строку </w:t>
      </w:r>
      <w:r w:rsidRPr="00BB46C2">
        <w:rPr>
          <w:rFonts w:ascii="Arial" w:hAnsi="Arial" w:cs="Arial"/>
          <w:sz w:val="24"/>
          <w:szCs w:val="20"/>
          <w:lang w:eastAsia="ru-RU"/>
        </w:rPr>
        <w:t>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648"/>
      </w:tblGrid>
      <w:tr w:rsidR="00BB46C2" w:rsidRPr="00BB46C2" w:rsidTr="00B557AB">
        <w:trPr>
          <w:trHeight w:val="1663"/>
        </w:trPr>
        <w:tc>
          <w:tcPr>
            <w:tcW w:w="1527" w:type="pct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73" w:type="pct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Общий объем финансирования программы за период с 2014 по 2021 годы – </w:t>
            </w:r>
            <w:r w:rsidRPr="00BB46C2">
              <w:rPr>
                <w:rFonts w:ascii="Arial" w:hAnsi="Arial" w:cs="Arial"/>
                <w:sz w:val="20"/>
                <w:szCs w:val="14"/>
                <w:lang w:eastAsia="ru-RU"/>
              </w:rPr>
              <w:t>874 602 900,96</w:t>
            </w: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 рублей, в том числе: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средства федерального бюджета за период с 2014 по 2021 годы всего – 318 900,00 рублей, в том числе: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 в 2014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2015 году 318 900,00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2016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2017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2018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2019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2020 году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2021 году 0,00 рублей,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средства  краевого  бюджета за период с 2014 по 2021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 годы всего-  864 224 191,85 рублей, в том числе: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2014 году -  342 846 831,23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2015 году -  55 739 110,62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2016 году -  56 426 050,00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2017 году -  65 380 800,00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2018 году -  85 656 350,00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2019 году - 88 531 450,00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2020 году - 84 821 800,00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2021 году – 84 821 800,00 рублей,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средства районного бюджета за период с 2014 по 2021 годы всего – 10 059 809,11  рублей, в том числе: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2014 году - 1 016 179,52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в 2015 году - 904 522,60 рублей;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 xml:space="preserve">в 2016 году - 1 126 697,35 рублей;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2017 году – 1 105 309,67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2018 году – 1 241 145,97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2019 году – 1 555 318,0,00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2020 году – 1 555 318,0,00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color w:val="000000"/>
                <w:sz w:val="20"/>
                <w:szCs w:val="14"/>
                <w:lang w:eastAsia="ru-RU"/>
              </w:rPr>
              <w:t>в 2021 году – 1 555 318,0,00 рублей.</w:t>
            </w:r>
          </w:p>
        </w:tc>
      </w:tr>
    </w:tbl>
    <w:p w:rsidR="00BB46C2" w:rsidRPr="00BB46C2" w:rsidRDefault="00BB46C2" w:rsidP="00BB46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lastRenderedPageBreak/>
        <w:t xml:space="preserve">1.2. </w:t>
      </w:r>
      <w:r w:rsidRPr="00BB46C2">
        <w:rPr>
          <w:rFonts w:ascii="Arial" w:hAnsi="Arial" w:cs="Arial"/>
          <w:sz w:val="24"/>
          <w:szCs w:val="24"/>
          <w:lang w:eastAsia="ru-RU"/>
        </w:rPr>
        <w:t>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«Общий объем финансирования на реализацию муниципальной программы за счет средств федерального, краевого и районного бюджетов за период с 2014 по 2021 годы составляет </w:t>
      </w:r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874 602 900,96 </w:t>
      </w:r>
      <w:r w:rsidRPr="00BB46C2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в 2014 году -  343 863 010,75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2015 году -    56 962 533,22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2016 году -    57 552 747,35 рублей; 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 2017 году -    66 486 109,67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 2018 году -    86 897 495,97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 2019 году -    90 086 768,00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в 2020 году -    86 377 118,00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в 2021 году -    86 377 118,00 рублей, 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из них: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>Из средств федерального бюджета за период с 2014 по 2021 годы составляет 318 900,00 рублей, в том числе: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2014 году -  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2015 году -  318 900,00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2016 году -  0,00 рублей; 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2017 году -  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2018 году – 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2019 году – 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в 2020 году – 0,00 рублей;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в 2021 году – 0,00 рублей.  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6C2" w:rsidRPr="00BB46C2" w:rsidRDefault="00BB46C2" w:rsidP="00BB46C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Из сре</w:t>
      </w:r>
      <w:proofErr w:type="gramStart"/>
      <w:r w:rsidRPr="00BB46C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BB46C2">
        <w:rPr>
          <w:rFonts w:ascii="Arial" w:eastAsia="Times New Roman" w:hAnsi="Arial" w:cs="Arial"/>
          <w:sz w:val="24"/>
          <w:szCs w:val="24"/>
          <w:lang w:eastAsia="ru-RU"/>
        </w:rPr>
        <w:t>аевого бюджета за период с 2014 по 2021 годы составляет 864 224 191</w:t>
      </w:r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,85 </w:t>
      </w:r>
      <w:r w:rsidRPr="00BB46C2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>в 2014 году -  342 846 831,23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2015 году -    </w:t>
      </w:r>
      <w:r w:rsidRPr="00BB46C2">
        <w:rPr>
          <w:rFonts w:ascii="Arial" w:hAnsi="Arial" w:cs="Arial"/>
          <w:color w:val="000000"/>
          <w:sz w:val="24"/>
          <w:szCs w:val="24"/>
          <w:lang w:eastAsia="ru-RU"/>
        </w:rPr>
        <w:t>55 739 110,62</w:t>
      </w:r>
      <w:r w:rsidRPr="00BB46C2">
        <w:rPr>
          <w:rFonts w:ascii="Arial" w:hAnsi="Arial" w:cs="Arial"/>
          <w:sz w:val="24"/>
          <w:szCs w:val="24"/>
          <w:lang w:eastAsia="ru-RU"/>
        </w:rPr>
        <w:t xml:space="preserve">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2016 году -    56 426 050,00  рублей;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2017 году -    65 380 800,00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2018 году -    85 656 350,00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2019 году -    88 531 450,00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в 2020 году-     84 821 800,00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в 2021 году -    84 821 800,00 рублей.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Из средств районного бюджета за период с 2014 по 2021 годы составляет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color w:val="000000"/>
          <w:sz w:val="24"/>
          <w:szCs w:val="24"/>
          <w:lang w:eastAsia="ru-RU"/>
        </w:rPr>
        <w:t xml:space="preserve">10 059 809,11  </w:t>
      </w:r>
      <w:r w:rsidRPr="00BB46C2">
        <w:rPr>
          <w:rFonts w:ascii="Arial" w:hAnsi="Arial" w:cs="Arial"/>
          <w:sz w:val="24"/>
          <w:szCs w:val="24"/>
          <w:lang w:eastAsia="ru-RU"/>
        </w:rPr>
        <w:t xml:space="preserve">рублей, в том числе: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2014 году -  1 016 179,52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2015 году -   </w:t>
      </w:r>
      <w:r w:rsidRPr="00BB46C2">
        <w:rPr>
          <w:rFonts w:ascii="Arial" w:hAnsi="Arial" w:cs="Arial"/>
          <w:color w:val="000000"/>
          <w:sz w:val="24"/>
          <w:szCs w:val="24"/>
          <w:lang w:eastAsia="ru-RU"/>
        </w:rPr>
        <w:t xml:space="preserve">904 522,60 </w:t>
      </w:r>
      <w:r w:rsidRPr="00BB46C2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2016 году -  1 126 697,35 рублей;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2017 году -  1 105 309,67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2018 году – 1 241 145,97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2019 году – 1 555 318,0,00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в 2020 году -  1 555 318,0,00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в 2021 году – 1 555 318,0,00 рублей.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 в том числе по уровням бюджетной системы, в разрезе мероприятий приведены в приложении № 3 к настоящей муниципальной программе</w:t>
      </w:r>
      <w:proofErr w:type="gramStart"/>
      <w:r w:rsidRPr="00BB46C2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BB46C2" w:rsidRPr="00BB46C2" w:rsidRDefault="00BB46C2" w:rsidP="00BB46C2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BB46C2" w:rsidRPr="00BB46C2" w:rsidRDefault="00BB46C2" w:rsidP="00BB46C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BB46C2" w:rsidRPr="00BB46C2" w:rsidRDefault="00BB46C2" w:rsidP="00BB46C2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1.5. Приложение №4 к муниципальной программе изложить в новой редакции согласно приложению №3 к настоящему постановлению.</w:t>
      </w:r>
    </w:p>
    <w:p w:rsidR="00BB46C2" w:rsidRPr="00BB46C2" w:rsidRDefault="00BB46C2" w:rsidP="00BB46C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1.6. Приложение №8 к муниципальной программе изложить в новой редакции согласно приложению №4 к настоящему постановлению.</w:t>
      </w:r>
    </w:p>
    <w:p w:rsidR="00BB46C2" w:rsidRPr="00BB46C2" w:rsidRDefault="00BB46C2" w:rsidP="00BB46C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ab/>
        <w:t>1.7. Приложение №10 к муниципальной программе изложить в новой редакции согласно приложению №5 к настоящему постановлению.</w:t>
      </w:r>
    </w:p>
    <w:p w:rsidR="00BB46C2" w:rsidRPr="00BB46C2" w:rsidRDefault="00BB46C2" w:rsidP="00BB46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 за</w:t>
      </w:r>
      <w:proofErr w:type="gramEnd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 экономике и планированию    Н.В. </w:t>
      </w:r>
      <w:proofErr w:type="spellStart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Илиндееву</w:t>
      </w:r>
      <w:proofErr w:type="spellEnd"/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46C2" w:rsidRPr="00BB46C2" w:rsidRDefault="00BB46C2" w:rsidP="00BB46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3. </w:t>
      </w: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BB46C2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B46C2" w:rsidRPr="00BB46C2" w:rsidRDefault="00BB46C2" w:rsidP="00BB46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46C2" w:rsidRPr="00BB46C2" w:rsidRDefault="00BB46C2" w:rsidP="00BB46C2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BB46C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BB46C2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В.Р. Саар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>Приложение №1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к постановлению администрации </w:t>
      </w:r>
      <w:proofErr w:type="spellStart"/>
      <w:r w:rsidRPr="00BB46C2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18"/>
        </w:rPr>
        <w:t xml:space="preserve"> района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от «06» «09» 2019г. №889-П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>Приложение № 2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 к муниципальной программе 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"Система социальной защиты населения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Pr="00BB46C2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18"/>
        </w:rPr>
        <w:t xml:space="preserve"> района»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bCs/>
          <w:sz w:val="20"/>
          <w:szCs w:val="18"/>
        </w:rPr>
      </w:pPr>
      <w:r w:rsidRPr="00BB46C2">
        <w:rPr>
          <w:rFonts w:ascii="Arial" w:hAnsi="Arial" w:cs="Arial"/>
          <w:bCs/>
          <w:sz w:val="20"/>
          <w:szCs w:val="18"/>
        </w:rPr>
        <w:t xml:space="preserve">Информация о распределении планируемых расходов по отдельным мероприятиям программы,                    </w:t>
      </w:r>
    </w:p>
    <w:p w:rsidR="00BB46C2" w:rsidRPr="00BB46C2" w:rsidRDefault="00BB46C2" w:rsidP="00BB46C2">
      <w:pPr>
        <w:spacing w:line="240" w:lineRule="auto"/>
        <w:jc w:val="center"/>
        <w:rPr>
          <w:rFonts w:ascii="Arial" w:hAnsi="Arial" w:cs="Arial"/>
          <w:bCs/>
          <w:sz w:val="20"/>
          <w:szCs w:val="18"/>
        </w:rPr>
      </w:pPr>
      <w:r w:rsidRPr="00BB46C2">
        <w:rPr>
          <w:rFonts w:ascii="Arial" w:hAnsi="Arial" w:cs="Arial"/>
          <w:bCs/>
          <w:sz w:val="20"/>
          <w:szCs w:val="18"/>
        </w:rPr>
        <w:t xml:space="preserve">    подпрограмм муниципальной программы «Система социальной защиты населения </w:t>
      </w:r>
      <w:proofErr w:type="spellStart"/>
      <w:r w:rsidRPr="00BB46C2">
        <w:rPr>
          <w:rFonts w:ascii="Arial" w:hAnsi="Arial" w:cs="Arial"/>
          <w:bCs/>
          <w:sz w:val="20"/>
          <w:szCs w:val="18"/>
        </w:rPr>
        <w:t>Богучанского</w:t>
      </w:r>
      <w:proofErr w:type="spellEnd"/>
      <w:r w:rsidRPr="00BB46C2">
        <w:rPr>
          <w:rFonts w:ascii="Arial" w:hAnsi="Arial" w:cs="Arial"/>
          <w:bCs/>
          <w:sz w:val="20"/>
          <w:szCs w:val="18"/>
        </w:rPr>
        <w:t xml:space="preserve"> района»  </w:t>
      </w:r>
    </w:p>
    <w:tbl>
      <w:tblPr>
        <w:tblW w:w="5000" w:type="pct"/>
        <w:tblLook w:val="04A0"/>
      </w:tblPr>
      <w:tblGrid>
        <w:gridCol w:w="556"/>
        <w:gridCol w:w="581"/>
        <w:gridCol w:w="1283"/>
        <w:gridCol w:w="1825"/>
        <w:gridCol w:w="274"/>
        <w:gridCol w:w="313"/>
        <w:gridCol w:w="277"/>
        <w:gridCol w:w="508"/>
        <w:gridCol w:w="482"/>
        <w:gridCol w:w="482"/>
        <w:gridCol w:w="482"/>
        <w:gridCol w:w="482"/>
        <w:gridCol w:w="457"/>
        <w:gridCol w:w="457"/>
        <w:gridCol w:w="216"/>
        <w:gridCol w:w="388"/>
        <w:gridCol w:w="508"/>
      </w:tblGrid>
      <w:tr w:rsidR="00BB46C2" w:rsidRPr="00BB46C2" w:rsidTr="00B557AB">
        <w:trPr>
          <w:trHeight w:val="2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Статус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муниципальная программа,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подпрограмма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программы,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Код бюджетной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32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Расходы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(рублей), годы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B46C2" w:rsidRPr="00BB46C2" w:rsidTr="00B557AB">
        <w:trPr>
          <w:trHeight w:val="124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Рз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B46C2">
              <w:rPr>
                <w:rFonts w:ascii="Arial" w:hAnsi="Arial" w:cs="Arial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Итого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BB46C2" w:rsidRPr="00BB46C2" w:rsidTr="00B557AB">
        <w:trPr>
          <w:trHeight w:val="75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обязательства по 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343863010,75</w:t>
            </w:r>
          </w:p>
          <w:p w:rsidR="00BB46C2" w:rsidRPr="00BB46C2" w:rsidRDefault="00BB46C2" w:rsidP="00B557AB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56962533,22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57552747,35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66486109,67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86897495,97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90086768,0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874602900,96</w:t>
            </w:r>
          </w:p>
        </w:tc>
      </w:tr>
      <w:tr w:rsidR="00BB46C2" w:rsidRPr="00BB46C2" w:rsidTr="00B557AB">
        <w:trPr>
          <w:trHeight w:val="761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342762331,23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55812510,62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56426050,0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65380800,0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85656350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88531450,0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864213091,85</w:t>
            </w:r>
          </w:p>
        </w:tc>
      </w:tr>
      <w:tr w:rsidR="00BB46C2" w:rsidRPr="00BB46C2" w:rsidTr="00B557AB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1100 679,52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859022,60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9858809,11</w:t>
            </w:r>
          </w:p>
        </w:tc>
      </w:tr>
      <w:tr w:rsidR="00BB46C2" w:rsidRPr="00BB46C2" w:rsidTr="00B557AB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Управление культуры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BB46C2" w:rsidRPr="00BB46C2" w:rsidTr="00B557AB">
        <w:trPr>
          <w:trHeight w:val="826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BB46C2" w:rsidRPr="00BB46C2" w:rsidTr="00B557AB">
        <w:trPr>
          <w:trHeight w:val="69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Подпрограмма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34 513 815,79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886697,35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BB46C2" w:rsidRPr="00BB46C2" w:rsidTr="00B557AB">
        <w:trPr>
          <w:trHeight w:val="36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BB46C2" w:rsidRPr="00BB46C2" w:rsidTr="00B557AB">
        <w:trPr>
          <w:trHeight w:val="848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1 016 179,52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BB46C2" w:rsidRPr="00BB46C2" w:rsidTr="00B557AB">
        <w:trPr>
          <w:trHeight w:val="69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57 487 432,02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297 999,62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57 487 432,02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192 100,0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BB46C2" w:rsidRPr="00BB46C2" w:rsidTr="00B557AB">
        <w:trPr>
          <w:trHeight w:val="376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94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B46C2" w:rsidRPr="00BB46C2" w:rsidTr="00B557AB">
        <w:trPr>
          <w:trHeight w:val="448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803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</w:tr>
      <w:tr w:rsidR="00BB46C2" w:rsidRPr="00BB46C2" w:rsidTr="00B557AB">
        <w:trPr>
          <w:trHeight w:val="40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37 601 143,0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</w:tr>
      <w:tr w:rsidR="00BB46C2" w:rsidRPr="00BB46C2" w:rsidTr="00B557AB">
        <w:trPr>
          <w:trHeight w:val="40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19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94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й программы и прочие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8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Подпрограмма 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обслуживания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7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5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18138600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21613780,0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139419517,00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17 898600,0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21613780,0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139179517,00</w:t>
            </w:r>
          </w:p>
        </w:tc>
      </w:tr>
      <w:tr w:rsidR="00BB46C2" w:rsidRPr="00BB46C2" w:rsidTr="00B557AB">
        <w:trPr>
          <w:trHeight w:val="2109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Доступная среда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455 500,00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</w:tr>
      <w:tr w:rsidR="00BB46C2" w:rsidRPr="00BB46C2" w:rsidTr="00B557AB">
        <w:trPr>
          <w:trHeight w:val="31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</w:tr>
      <w:tr w:rsidR="00BB46C2" w:rsidRPr="00BB46C2" w:rsidTr="00B557AB">
        <w:trPr>
          <w:trHeight w:val="160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Управление культуры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BB46C2" w:rsidRPr="00BB46C2" w:rsidTr="00B557AB">
        <w:trPr>
          <w:trHeight w:val="2331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Отдельные мероприятия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1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B46C2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1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мероприятиям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  <w:tr w:rsidR="00BB46C2" w:rsidRPr="00BB46C2" w:rsidTr="00B557AB">
        <w:trPr>
          <w:trHeight w:val="133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«06» «09» 2019г. №889-П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"Система социальной защиты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населения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"Система социальной защиты населения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района " с учетом источников финансирования, в том числе средств федерального, краевого бюджетов и бюджета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 района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844"/>
        <w:gridCol w:w="891"/>
        <w:gridCol w:w="1391"/>
        <w:gridCol w:w="711"/>
        <w:gridCol w:w="758"/>
        <w:gridCol w:w="711"/>
        <w:gridCol w:w="711"/>
        <w:gridCol w:w="711"/>
        <w:gridCol w:w="711"/>
        <w:gridCol w:w="663"/>
        <w:gridCol w:w="711"/>
        <w:gridCol w:w="758"/>
      </w:tblGrid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Наименование муниципальной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программ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ы, подпрограммы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Ответственный исполнитель,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и соисполнитель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2020 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год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Итого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344863010,75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57 962 533,22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58 252 747,35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67686109,67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88397495,97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91586768,0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2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884502900,96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318900,0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left="-422" w:firstLine="180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6 </w:t>
            </w:r>
          </w:p>
          <w:p w:rsidR="00BB46C2" w:rsidRPr="00BB46C2" w:rsidRDefault="00BB46C2" w:rsidP="00B557AB">
            <w:pPr>
              <w:spacing w:after="0" w:line="240" w:lineRule="auto"/>
              <w:ind w:left="-422" w:firstLine="1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342846831,23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55 739 110,62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56426050,00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65 380 800,0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85656350,0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88531450,0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right="-5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864224191,85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1 000 000,00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1 200 000,00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1 500 000,00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1 500 000,00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1016 179,52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904 522,60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1126697,35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10059809,11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34513815,79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33497636,27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1016179,52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886 697,35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r w:rsidRPr="00BB46C2">
              <w:rPr>
                <w:rFonts w:ascii="Arial" w:hAnsi="Arial" w:cs="Arial"/>
                <w:sz w:val="14"/>
                <w:szCs w:val="14"/>
              </w:rPr>
              <w:br w:type="page"/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197 172 632,0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35977130,94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38 889 950,0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47239251,0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66858830,0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68225570,0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425197474,94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38 189 950,0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1000000,00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700 000,0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1200 000,0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тия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19 627 500,0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19627500,0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18138600,0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21613780,00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139419517,00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17 898 600,0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21613780,00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139179517,00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240 000,0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455 500,0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318900,00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91 100,00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91100,00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45500,00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Отдельные мероприятия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84 500,00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том 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84 500,00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B46C2" w:rsidRPr="00BB46C2" w:rsidTr="00B557AB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BB46C2" w:rsidRPr="00BB46C2" w:rsidRDefault="00BB46C2" w:rsidP="00BB46C2">
      <w:pPr>
        <w:spacing w:after="0"/>
        <w:rPr>
          <w:rFonts w:ascii="Arial" w:hAnsi="Arial" w:cs="Arial"/>
          <w:sz w:val="16"/>
          <w:szCs w:val="16"/>
        </w:rPr>
      </w:pPr>
    </w:p>
    <w:p w:rsidR="00BB46C2" w:rsidRPr="00BB46C2" w:rsidRDefault="00BB46C2" w:rsidP="00BB46C2">
      <w:pPr>
        <w:rPr>
          <w:rFonts w:ascii="Arial" w:hAnsi="Arial" w:cs="Arial"/>
          <w:sz w:val="14"/>
          <w:szCs w:val="18"/>
        </w:rPr>
      </w:pPr>
      <w:r w:rsidRPr="00BB46C2">
        <w:rPr>
          <w:rFonts w:ascii="Arial" w:hAnsi="Arial" w:cs="Arial"/>
          <w:sz w:val="14"/>
          <w:szCs w:val="18"/>
        </w:rPr>
        <w:lastRenderedPageBreak/>
        <w:t xml:space="preserve">*-указываются средства внебюджетных источников (доходы  муниципального бюджетного учреждения «Комплексный центр социального обслуживания населения </w:t>
      </w:r>
      <w:proofErr w:type="spellStart"/>
      <w:r w:rsidRPr="00BB46C2">
        <w:rPr>
          <w:rFonts w:ascii="Arial" w:hAnsi="Arial" w:cs="Arial"/>
          <w:sz w:val="14"/>
          <w:szCs w:val="18"/>
        </w:rPr>
        <w:t>Богучанского</w:t>
      </w:r>
      <w:proofErr w:type="spellEnd"/>
      <w:r w:rsidRPr="00BB46C2">
        <w:rPr>
          <w:rFonts w:ascii="Arial" w:hAnsi="Arial" w:cs="Arial"/>
          <w:sz w:val="14"/>
          <w:szCs w:val="18"/>
        </w:rPr>
        <w:t xml:space="preserve"> района»).</w:t>
      </w:r>
    </w:p>
    <w:p w:rsidR="00BB46C2" w:rsidRPr="00BB46C2" w:rsidRDefault="00BB46C2" w:rsidP="00BB46C2">
      <w:pPr>
        <w:ind w:firstLine="708"/>
        <w:rPr>
          <w:rFonts w:ascii="Arial" w:hAnsi="Arial" w:cs="Arial"/>
          <w:sz w:val="14"/>
          <w:szCs w:val="18"/>
        </w:rPr>
      </w:pPr>
      <w:r w:rsidRPr="00BB46C2">
        <w:rPr>
          <w:rFonts w:ascii="Arial" w:hAnsi="Arial" w:cs="Arial"/>
          <w:sz w:val="14"/>
          <w:szCs w:val="18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BB46C2" w:rsidRPr="00BB46C2" w:rsidRDefault="00BB46C2" w:rsidP="00BB46C2">
      <w:pPr>
        <w:ind w:firstLine="708"/>
        <w:rPr>
          <w:rFonts w:ascii="Arial" w:hAnsi="Arial" w:cs="Arial"/>
          <w:sz w:val="14"/>
          <w:szCs w:val="18"/>
        </w:rPr>
      </w:pPr>
      <w:r w:rsidRPr="00BB46C2">
        <w:rPr>
          <w:rFonts w:ascii="Arial" w:hAnsi="Arial" w:cs="Arial"/>
          <w:sz w:val="14"/>
          <w:szCs w:val="18"/>
        </w:rPr>
        <w:t xml:space="preserve">ОБЪЕМ ФИНАНСОВОГО ОБЕСПЕЧЕНИЯ ВСЕЙ </w:t>
      </w:r>
      <w:r w:rsidRPr="00BB46C2">
        <w:rPr>
          <w:rFonts w:ascii="Arial" w:hAnsi="Arial" w:cs="Arial"/>
          <w:sz w:val="14"/>
          <w:szCs w:val="18"/>
          <w:u w:val="single"/>
        </w:rPr>
        <w:t>МУНИЦИПАЛЬНОЙ ПРОГРАММЫ</w:t>
      </w:r>
      <w:r w:rsidRPr="00BB46C2">
        <w:rPr>
          <w:rFonts w:ascii="Arial" w:hAnsi="Arial" w:cs="Arial"/>
          <w:sz w:val="14"/>
          <w:szCs w:val="18"/>
        </w:rPr>
        <w:t xml:space="preserve"> ОПРЕДЕЛЯЕТСЯ </w:t>
      </w:r>
      <w:r w:rsidRPr="00BB46C2">
        <w:rPr>
          <w:rFonts w:ascii="Arial" w:hAnsi="Arial" w:cs="Arial"/>
          <w:sz w:val="14"/>
          <w:szCs w:val="18"/>
          <w:u w:val="single"/>
        </w:rPr>
        <w:t>БЕЗ УЧЕТА ВНЕБЮДЖЕТНЫХ СРЕДСТВ</w:t>
      </w:r>
      <w:r w:rsidRPr="00BB46C2">
        <w:rPr>
          <w:rFonts w:ascii="Arial" w:hAnsi="Arial" w:cs="Arial"/>
          <w:sz w:val="14"/>
          <w:szCs w:val="18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BB46C2" w:rsidRPr="00BB46C2" w:rsidRDefault="00BB46C2" w:rsidP="00BB46C2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4"/>
          <w:szCs w:val="18"/>
        </w:rPr>
        <w:t xml:space="preserve">                                    </w:t>
      </w:r>
      <w:r w:rsidRPr="00BB46C2">
        <w:rPr>
          <w:rFonts w:ascii="Arial" w:hAnsi="Arial" w:cs="Arial"/>
          <w:sz w:val="18"/>
          <w:szCs w:val="18"/>
        </w:rPr>
        <w:t>Приложение №3</w:t>
      </w:r>
    </w:p>
    <w:p w:rsidR="00BB46C2" w:rsidRPr="00BB46C2" w:rsidRDefault="00BB46C2" w:rsidP="00BB46C2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BB46C2" w:rsidRPr="00BB46C2" w:rsidRDefault="00BB46C2" w:rsidP="00BB46C2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46C2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18"/>
        </w:rPr>
        <w:t xml:space="preserve"> района от «06» «09» 2019г. №889-П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BB46C2" w:rsidRPr="00BB46C2" w:rsidRDefault="00BB46C2" w:rsidP="00BB46C2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к муниципальной программе</w:t>
      </w:r>
    </w:p>
    <w:p w:rsidR="00BB46C2" w:rsidRPr="00BB46C2" w:rsidRDefault="00BB46C2" w:rsidP="00BB46C2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BB46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«Система социальной защиты населения </w:t>
      </w:r>
      <w:proofErr w:type="spellStart"/>
      <w:r w:rsidRPr="00BB46C2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18"/>
        </w:rPr>
        <w:t xml:space="preserve"> района»</w:t>
      </w:r>
    </w:p>
    <w:p w:rsidR="00BB46C2" w:rsidRPr="00BB46C2" w:rsidRDefault="00BB46C2" w:rsidP="00BB46C2">
      <w:pPr>
        <w:spacing w:after="0"/>
        <w:ind w:firstLine="708"/>
        <w:rPr>
          <w:rFonts w:ascii="Arial" w:hAnsi="Arial" w:cs="Arial"/>
          <w:sz w:val="14"/>
          <w:szCs w:val="18"/>
        </w:rPr>
      </w:pPr>
      <w:r w:rsidRPr="00BB46C2">
        <w:rPr>
          <w:rFonts w:ascii="Arial" w:hAnsi="Arial" w:cs="Arial"/>
          <w:sz w:val="14"/>
          <w:szCs w:val="18"/>
        </w:rPr>
        <w:t xml:space="preserve">                                                                        </w:t>
      </w:r>
    </w:p>
    <w:p w:rsidR="00BB46C2" w:rsidRPr="00BB46C2" w:rsidRDefault="00BB46C2" w:rsidP="00BB46C2">
      <w:pPr>
        <w:spacing w:after="0"/>
        <w:ind w:firstLine="708"/>
        <w:jc w:val="center"/>
        <w:rPr>
          <w:rFonts w:ascii="Arial" w:hAnsi="Arial" w:cs="Arial"/>
          <w:sz w:val="12"/>
          <w:szCs w:val="18"/>
        </w:rPr>
      </w:pPr>
      <w:r w:rsidRPr="00BB46C2">
        <w:rPr>
          <w:rFonts w:ascii="Arial" w:hAnsi="Arial" w:cs="Arial"/>
          <w:sz w:val="20"/>
        </w:rPr>
        <w:t>Прогноз сводных показателей муниципальных заданий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1"/>
        <w:gridCol w:w="436"/>
        <w:gridCol w:w="416"/>
        <w:gridCol w:w="376"/>
        <w:gridCol w:w="376"/>
        <w:gridCol w:w="377"/>
        <w:gridCol w:w="377"/>
        <w:gridCol w:w="377"/>
        <w:gridCol w:w="377"/>
        <w:gridCol w:w="377"/>
        <w:gridCol w:w="597"/>
        <w:gridCol w:w="597"/>
        <w:gridCol w:w="597"/>
        <w:gridCol w:w="445"/>
        <w:gridCol w:w="597"/>
        <w:gridCol w:w="597"/>
        <w:gridCol w:w="597"/>
        <w:gridCol w:w="597"/>
        <w:gridCol w:w="597"/>
      </w:tblGrid>
      <w:tr w:rsidR="00BB46C2" w:rsidRPr="00BB46C2" w:rsidTr="00B557AB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Наименование услуги, показателя объема услуги (работы)</w:t>
            </w:r>
          </w:p>
        </w:tc>
        <w:tc>
          <w:tcPr>
            <w:tcW w:w="1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Значение показателя объема услуги (работы)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Расходы муниципального бюджета на оказание (выполнение) муниципальной услуги (работы), рублей.</w:t>
            </w:r>
          </w:p>
        </w:tc>
      </w:tr>
      <w:tr w:rsidR="00BB46C2" w:rsidRPr="00BB46C2" w:rsidTr="00B557AB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</w:tr>
      <w:tr w:rsidR="00BB46C2" w:rsidRPr="00BB46C2" w:rsidTr="00B557AB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Наименование услуги и ее содержание: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B46C2">
              <w:rPr>
                <w:rFonts w:ascii="Arial" w:hAnsi="Arial" w:cs="Arial"/>
                <w:sz w:val="14"/>
                <w:szCs w:val="14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</w:rPr>
              <w:t xml:space="preserve">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BB46C2" w:rsidRPr="00BB46C2" w:rsidTr="00B557AB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Показатель объема услуги (работы):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количество потребителей, чел. 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>или</w:t>
            </w:r>
            <w:r w:rsidRPr="00BB46C2">
              <w:rPr>
                <w:rFonts w:ascii="Arial" w:hAnsi="Arial" w:cs="Arial"/>
                <w:sz w:val="14"/>
                <w:szCs w:val="14"/>
              </w:rPr>
              <w:br/>
              <w:t xml:space="preserve">количество койко-мест, 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</w:rPr>
              <w:t>/мест</w:t>
            </w:r>
          </w:p>
        </w:tc>
      </w:tr>
      <w:tr w:rsidR="00BB46C2" w:rsidRPr="00BB46C2" w:rsidTr="00B557AB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Подпрограмма 4. «Повышение качества и доступности социальных услуг населению»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13 496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14164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4345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6693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6693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  <w:tr w:rsidR="00BB46C2" w:rsidRPr="00BB46C2" w:rsidTr="00B557AB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Мероприятие 1.1.  Обеспечение деятельности (оказания услуг) подведомственных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>Приложение №4</w:t>
      </w:r>
    </w:p>
    <w:p w:rsidR="00BB46C2" w:rsidRPr="00BB46C2" w:rsidRDefault="00BB46C2" w:rsidP="00BB46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«06» «09» 2019г. №889-П</w:t>
      </w:r>
    </w:p>
    <w:p w:rsidR="00BB46C2" w:rsidRPr="00BB46C2" w:rsidRDefault="00BB46C2" w:rsidP="00BB46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B46C2" w:rsidRPr="00BB46C2" w:rsidRDefault="00BB46C2" w:rsidP="00BB46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«Система социальной защиты населения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1. Паспорт подпрограммы</w:t>
      </w:r>
    </w:p>
    <w:tbl>
      <w:tblPr>
        <w:tblW w:w="5000" w:type="pct"/>
        <w:tblLook w:val="01E0"/>
      </w:tblPr>
      <w:tblGrid>
        <w:gridCol w:w="4114"/>
        <w:gridCol w:w="5457"/>
      </w:tblGrid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«Повышение качества и доступности социальных услуг населению»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«Система социальной защиты населения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Муниципальный заказчик – координатор муниципальной программы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Главный распорядитель бюджетных средств, реализующий подпрограмму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BB46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потребностей граждан пожилого возраста, инвалидов, включая детей-инвалидов, семей и детей в  социальном обслуживании. </w:t>
            </w: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Целевые индикаторы и  показатели подпрограммы муниципальной программы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-и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нвалидов, проживающих  на территории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 62,3 % к 2021 году;</w:t>
            </w:r>
          </w:p>
          <w:p w:rsidR="00BB46C2" w:rsidRPr="00BB46C2" w:rsidRDefault="00BB46C2" w:rsidP="00B557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65,73 ед.  к 2021 году;</w:t>
            </w:r>
          </w:p>
          <w:p w:rsidR="00BB46C2" w:rsidRPr="00BB46C2" w:rsidRDefault="00BB46C2" w:rsidP="00B557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0,1%;</w:t>
            </w:r>
          </w:p>
          <w:p w:rsidR="00BB46C2" w:rsidRPr="00BB46C2" w:rsidRDefault="00BB46C2" w:rsidP="00B557AB">
            <w:pPr>
              <w:spacing w:after="0" w:line="240" w:lineRule="auto"/>
              <w:ind w:left="2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2021 году.</w:t>
            </w: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Сроки реализации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2014 – 2021 годы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Из средств 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краевого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бюджетов за период с 2014 по 2021 гг. –  415 297 474,94  рублей,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2014 году -  34 977 130,94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2015 году -  37 601 143,00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2016 году -  38 189 950,00 рублей;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2017 году -  46 039 251,00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2018 году – 65 358 830,00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2019 году – 66 725 570,00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2020 году -  63 202 800,00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2021 году – 63 202 800,00 рублей.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осуществляет  УСЗН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Контроль за целевым и эффективным использованием сре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аевого бюджета </w:t>
            </w:r>
            <w:r w:rsidRPr="00BB46C2">
              <w:rPr>
                <w:rFonts w:ascii="Arial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BB46C2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BB46C2">
        <w:rPr>
          <w:rFonts w:ascii="Arial" w:hAnsi="Arial" w:cs="Arial"/>
          <w:sz w:val="20"/>
          <w:szCs w:val="20"/>
          <w:lang w:eastAsia="ru-RU"/>
        </w:rPr>
        <w:t>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</w:t>
      </w:r>
      <w:r w:rsidRPr="00BB46C2">
        <w:rPr>
          <w:rFonts w:ascii="Arial" w:hAnsi="Arial" w:cs="Arial"/>
          <w:sz w:val="20"/>
          <w:szCs w:val="20"/>
        </w:rPr>
        <w:t xml:space="preserve">. Развитие системы социального обслуживания определяется, </w:t>
      </w:r>
      <w:r w:rsidRPr="00BB46C2">
        <w:rPr>
          <w:rFonts w:ascii="Arial" w:hAnsi="Arial" w:cs="Arial"/>
          <w:sz w:val="20"/>
          <w:szCs w:val="20"/>
        </w:rPr>
        <w:br/>
        <w:t xml:space="preserve">в первую очередь, потребностями граждан в социальных услугах.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По состоянию на 01.01.2016 года  в районе более 14,0 тыс. граждан пожилого возраста, (29 % от общей численности населения района), нуждаются  в поддержке государства и состоят на учёте в органах социальной защиты населения, из них одиноко проживающих – 2,5 тыс. граждан и 2,5 тыс. граждан – в одиноко проживающих супружеских парах.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Выявленная тенденция увеличения количества пожилых граждан требует дополнительных затрат на социальное обеспечение, указывает 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5,8 тыс. семей, имеющих 9,0 тыс. детей в возрасте до 18 лет,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из которых 76 семей (129 детей) состоят на учёте, как </w:t>
      </w:r>
      <w:proofErr w:type="gramStart"/>
      <w:r w:rsidRPr="00BB46C2">
        <w:rPr>
          <w:rFonts w:ascii="Arial" w:hAnsi="Arial" w:cs="Arial"/>
          <w:sz w:val="20"/>
          <w:szCs w:val="20"/>
        </w:rPr>
        <w:t>находящиеся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в социально опасном положении;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2,2  тыс. инвалидов, что составляет 5 % от населения района,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в общей численности инвалидов: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lastRenderedPageBreak/>
        <w:t>139 человек - дети-инвалиды.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Социальное обслуживание населения в районе осуществляется  муниципальным  бюджетным учреждением « Комплексный центр социального обслуживания населения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района».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Ежегодно услугами нестационарного социального обслуживания пользуется около 6,3 тыс. граждан пожилого возраста и инвалидов, в том числе около 375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BB46C2">
        <w:rPr>
          <w:rFonts w:ascii="Arial" w:hAnsi="Arial" w:cs="Arial"/>
          <w:sz w:val="20"/>
          <w:szCs w:val="20"/>
        </w:rPr>
        <w:br/>
        <w:t>и инвалидам, проживающим в малых и отдаленных населенных пунктах. Прием и консультирование по социальным вопросам проводят специалист  по социальной работе, медицинский работник, юрист, психолог.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неравномерности распределения населения  по территории района, а также в сложных условиях транспортной доступности, в районе создана служба социальных участковых, работа которых организована в соответствии с принципом «доступности участкового в течение одного дня». </w:t>
      </w:r>
      <w:proofErr w:type="gramEnd"/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места по месту своего жительства в  17 удалённых населённых пунктах. За 2015 год в  участковых социальных службах услуги получили  7,3 тыс. человек.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В целях обеспечения возможности пребывания пожилых граждан и инвалидов в </w:t>
      </w:r>
      <w:proofErr w:type="gramStart"/>
      <w:r w:rsidRPr="00BB46C2">
        <w:rPr>
          <w:rFonts w:ascii="Arial" w:hAnsi="Arial" w:cs="Arial"/>
          <w:sz w:val="20"/>
          <w:szCs w:val="20"/>
        </w:rPr>
        <w:t>привычной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домашней среде в крае с 2010 года организована работа по созданию приемных семей для пожилых граждан и инвалидов. Это способствует поддержанию их социального и психологического статуса, а также позволяет снизить социальную напряженность, связанную с очередностью на поселение в стационарные учреждения социального обслуживания. Численность граждан, воспользовавшихся данной формой обслуживания, с 2010 года по настоящее время составила 4 человека.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Одной из проблем лиц старшего поколения является не </w:t>
      </w:r>
      <w:proofErr w:type="spellStart"/>
      <w:r w:rsidRPr="00BB46C2">
        <w:rPr>
          <w:rFonts w:ascii="Arial" w:hAnsi="Arial" w:cs="Arial"/>
          <w:sz w:val="20"/>
          <w:szCs w:val="20"/>
        </w:rPr>
        <w:t>востребованность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и утрата социального статуса в связи с выходом на пенсию.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Красноярского края,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проводят большую работу 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</w:t>
      </w:r>
      <w:r w:rsidRPr="00BB46C2">
        <w:rPr>
          <w:rFonts w:ascii="Arial" w:hAnsi="Arial" w:cs="Arial"/>
          <w:sz w:val="20"/>
          <w:szCs w:val="20"/>
        </w:rPr>
        <w:br/>
        <w:t>в подготовке и проведении памятных и праздничных дат.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Практика показала, что работа ветеранских организаций на территории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открытости для потребителя информации  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технического состояния зданий и сооружений  и муниципальных учреждений социального обслуживания;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lastRenderedPageBreak/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</w:t>
      </w:r>
      <w:r w:rsidRPr="00BB46C2">
        <w:rPr>
          <w:rFonts w:ascii="Arial" w:hAnsi="Arial" w:cs="Arial"/>
          <w:sz w:val="20"/>
          <w:szCs w:val="20"/>
        </w:rPr>
        <w:br/>
        <w:t xml:space="preserve">в значительной степени будет способствовать социально-экономическому развитию и улучшению качества жизни и благосостояния жителей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параметров материального, социального  и физического неблагополучия населения, в том числе заболеваемости, инвалидности, состояния психического здоровья граждан.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 в соответствующие Государственные программы Российской Федерации.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Основной целью подпрограммы является: </w:t>
      </w:r>
    </w:p>
    <w:p w:rsidR="00BB46C2" w:rsidRPr="00BB46C2" w:rsidRDefault="00BB46C2" w:rsidP="00BB46C2">
      <w:pPr>
        <w:tabs>
          <w:tab w:val="left" w:pos="4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             повышение качества и доступности предоставления услуг по социальному обслуживанию населения.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Во исполнение поставленной цели подпрограммы предусмотрена задача: 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B46C2">
        <w:rPr>
          <w:rFonts w:ascii="Arial" w:hAnsi="Arial" w:cs="Arial"/>
          <w:sz w:val="20"/>
          <w:szCs w:val="20"/>
          <w:lang w:eastAsia="ru-RU"/>
        </w:rPr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При реализации подпрограммы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осуществляет следующие полномочия: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ходом реализации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подготовку отчётов о реализации подпрограммы.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Перечень целевых индикаторов подпрограммы приведён в приложении </w:t>
      </w:r>
      <w:r w:rsidRPr="00BB46C2">
        <w:rPr>
          <w:rFonts w:ascii="Arial" w:hAnsi="Arial" w:cs="Arial"/>
          <w:sz w:val="20"/>
          <w:szCs w:val="20"/>
        </w:rPr>
        <w:br/>
        <w:t xml:space="preserve">№ 1 к настоящей подпрограмме.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BB46C2" w:rsidRPr="00BB46C2" w:rsidRDefault="00BB46C2" w:rsidP="00BB46C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Финансирование подпрограммы осуществляется за счет сре</w:t>
      </w:r>
      <w:proofErr w:type="gramStart"/>
      <w:r w:rsidRPr="00BB46C2">
        <w:rPr>
          <w:rFonts w:ascii="Arial" w:hAnsi="Arial" w:cs="Arial"/>
          <w:sz w:val="20"/>
          <w:szCs w:val="20"/>
        </w:rPr>
        <w:t>дств  кр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2.3.1. </w:t>
      </w:r>
      <w:proofErr w:type="gramStart"/>
      <w:r w:rsidRPr="00BB46C2">
        <w:rPr>
          <w:rFonts w:ascii="Arial" w:hAnsi="Arial" w:cs="Arial"/>
          <w:sz w:val="20"/>
          <w:szCs w:val="20"/>
        </w:rPr>
        <w:t xml:space="preserve">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учреждением «Комплексный центр социального обслуживания населения в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районе» в соответствии с Федеральным законом от 28.12.2013 N 442-ФЗ "Об основах социального обслуживания граждан в Российской Федерации", Законом Красноярского края от 16.12.2014 N 7-3023 "Об организации социального обслуживания граждан в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46C2">
        <w:rPr>
          <w:rFonts w:ascii="Arial" w:hAnsi="Arial" w:cs="Arial"/>
          <w:sz w:val="20"/>
          <w:szCs w:val="20"/>
        </w:rPr>
        <w:t xml:space="preserve">Красноярском крае", </w:t>
      </w:r>
      <w:hyperlink r:id="rId6" w:history="1">
        <w:r w:rsidRPr="00BB46C2">
          <w:rPr>
            <w:rFonts w:ascii="Arial" w:hAnsi="Arial" w:cs="Arial"/>
            <w:sz w:val="20"/>
            <w:szCs w:val="20"/>
          </w:rPr>
          <w:t>Закон</w:t>
        </w:r>
      </w:hyperlink>
      <w:r w:rsidRPr="00BB46C2">
        <w:rPr>
          <w:rFonts w:ascii="Arial" w:hAnsi="Arial" w:cs="Arial"/>
          <w:sz w:val="20"/>
          <w:szCs w:val="20"/>
        </w:rPr>
        <w:t xml:space="preserve">ом Красноярского края от 29.10.2009 № 9-3864 «О системах оплаты труда работников краевых государственных учреждений», </w:t>
      </w:r>
      <w:hyperlink r:id="rId7" w:history="1">
        <w:r w:rsidRPr="00BB46C2">
          <w:rPr>
            <w:rFonts w:ascii="Arial" w:hAnsi="Arial" w:cs="Arial"/>
            <w:sz w:val="20"/>
            <w:szCs w:val="20"/>
          </w:rPr>
          <w:t>Закон</w:t>
        </w:r>
      </w:hyperlink>
      <w:r w:rsidRPr="00BB46C2">
        <w:rPr>
          <w:rFonts w:ascii="Arial" w:hAnsi="Arial" w:cs="Arial"/>
          <w:sz w:val="20"/>
          <w:szCs w:val="20"/>
        </w:rPr>
        <w:t xml:space="preserve"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 и социального обслуживания граждан», </w:t>
      </w:r>
      <w:hyperlink r:id="rId8" w:history="1">
        <w:r w:rsidRPr="00BB46C2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BB46C2">
        <w:rPr>
          <w:rFonts w:ascii="Arial" w:hAnsi="Arial" w:cs="Arial"/>
          <w:sz w:val="20"/>
          <w:szCs w:val="20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труда работников краевых государственных бюджетных и казенных учреждений, подведомственных министерству социальной политики Красноярского края».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Главным распорядителем бюджетных средств является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lastRenderedPageBreak/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Контроль за эффективным и целевым использованием сре</w:t>
      </w:r>
      <w:proofErr w:type="gramStart"/>
      <w:r w:rsidRPr="00BB46C2">
        <w:rPr>
          <w:rFonts w:ascii="Arial" w:hAnsi="Arial" w:cs="Arial"/>
          <w:sz w:val="20"/>
          <w:szCs w:val="20"/>
        </w:rPr>
        <w:t>дств кр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аевого бюджета муниципальным бюджетным учреждением социального обслуживания осуществляется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в форме ежеквартального мониторинга качества предоставления социальных услуг и финансовым управлением администрации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Организацию управления подпрограммой осуществляет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несет ответственность за реализацию подпрограммы, достижение конечных результатов и осуществляет: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Обеспечение целевого расходования бюджетных средств осуществляется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района, являющимся главным распорядителем сре</w:t>
      </w:r>
      <w:proofErr w:type="gramStart"/>
      <w:r w:rsidRPr="00BB46C2">
        <w:rPr>
          <w:rFonts w:ascii="Arial" w:hAnsi="Arial" w:cs="Arial"/>
          <w:sz w:val="20"/>
          <w:szCs w:val="20"/>
        </w:rPr>
        <w:t>дств кр</w:t>
      </w:r>
      <w:proofErr w:type="gramEnd"/>
      <w:r w:rsidRPr="00BB46C2">
        <w:rPr>
          <w:rFonts w:ascii="Arial" w:hAnsi="Arial" w:cs="Arial"/>
          <w:sz w:val="20"/>
          <w:szCs w:val="20"/>
        </w:rPr>
        <w:t>аевого бюджета.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ходом реализации подпрограммы осуществляет УСЗН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путем проведения проверок, запросов отчетов, документов.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Контроль за целевым и эффективным расходованием сре</w:t>
      </w:r>
      <w:proofErr w:type="gramStart"/>
      <w:r w:rsidRPr="00BB46C2">
        <w:rPr>
          <w:rFonts w:ascii="Arial" w:hAnsi="Arial" w:cs="Arial"/>
          <w:sz w:val="20"/>
          <w:szCs w:val="20"/>
        </w:rPr>
        <w:t>дств кр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2.5. Оценка социально-экономической эффективности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9" w:history="1">
        <w:r w:rsidRPr="00BB46C2">
          <w:rPr>
            <w:rFonts w:ascii="Arial" w:hAnsi="Arial" w:cs="Arial"/>
            <w:sz w:val="20"/>
            <w:szCs w:val="20"/>
          </w:rPr>
          <w:t>показателя</w:t>
        </w:r>
      </w:hyperlink>
      <w:r w:rsidRPr="00BB46C2">
        <w:rPr>
          <w:rFonts w:ascii="Arial" w:hAnsi="Arial" w:cs="Arial"/>
          <w:sz w:val="20"/>
          <w:szCs w:val="20"/>
        </w:rPr>
        <w:t>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Реализация настоящей подпрограммы позволит: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сохранить уровень удовлетворенности граждан качеством  и доступностью получения социальных услуг, не ниже 90%;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BB46C2" w:rsidRPr="00BB46C2" w:rsidRDefault="00BB46C2" w:rsidP="00BB4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 результате реализации подпрограммы социально-экономическая эффективность составит к 2021 году:</w:t>
      </w:r>
    </w:p>
    <w:p w:rsidR="00BB46C2" w:rsidRPr="00BB46C2" w:rsidRDefault="00BB46C2" w:rsidP="00BB4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B46C2">
        <w:rPr>
          <w:rFonts w:ascii="Arial" w:hAnsi="Arial" w:cs="Arial"/>
          <w:sz w:val="20"/>
          <w:szCs w:val="20"/>
          <w:lang w:eastAsia="ru-RU"/>
        </w:rPr>
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</w:t>
      </w:r>
      <w:proofErr w:type="spellStart"/>
      <w:r w:rsidRPr="00BB46C2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  <w:lang w:eastAsia="ru-RU"/>
        </w:rPr>
        <w:t xml:space="preserve"> района,  62,3 %;</w:t>
      </w:r>
    </w:p>
    <w:p w:rsidR="00BB46C2" w:rsidRPr="00BB46C2" w:rsidRDefault="00BB46C2" w:rsidP="00BB4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65,73 ед.;</w:t>
      </w:r>
    </w:p>
    <w:p w:rsidR="00BB46C2" w:rsidRPr="00BB46C2" w:rsidRDefault="00BB46C2" w:rsidP="00BB46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0,1%;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        2.6. Мероприятия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BB46C2">
        <w:rPr>
          <w:rFonts w:ascii="Arial" w:hAnsi="Arial" w:cs="Arial"/>
          <w:sz w:val="20"/>
          <w:szCs w:val="20"/>
        </w:rPr>
        <w:br/>
        <w:t>к настоящей подпрограмме.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Общий объем средств на реализацию подпрограммы составляет</w:t>
      </w:r>
    </w:p>
    <w:p w:rsidR="00BB46C2" w:rsidRPr="00BB46C2" w:rsidRDefault="00BB46C2" w:rsidP="00BB4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415 297 474,94  рублей, в том числе: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 2014 году – 34 977 130,94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в 2015 году – 37 601 143,00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lastRenderedPageBreak/>
        <w:t xml:space="preserve">  в 2016 году – 38 189 950,00 рублей;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в 2017 году -  46 039 251,00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в 2018 году – 65 358 830,00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в 2019 году – 66 725 570,00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в 2020 году -  63 202 800,00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  в 2021 году – 63 202 800,00 рублей. 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сфере социальной поддержки и</w:t>
      </w:r>
      <w:r w:rsidRPr="00BB46C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B46C2">
        <w:rPr>
          <w:rFonts w:ascii="Arial" w:hAnsi="Arial" w:cs="Arial"/>
          <w:sz w:val="20"/>
          <w:szCs w:val="20"/>
        </w:rPr>
        <w:t>социального обслуживания граждан».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Приложение № 1 </w:t>
      </w:r>
      <w:r w:rsidRPr="00BB46C2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социальных услуг населению ", </w:t>
      </w:r>
      <w:r w:rsidRPr="00BB46C2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ru-RU"/>
        </w:rPr>
        <w:t xml:space="preserve">   района»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6C2">
        <w:rPr>
          <w:rFonts w:ascii="Arial" w:eastAsia="Times New Roman" w:hAnsi="Arial" w:cs="Arial"/>
          <w:sz w:val="20"/>
          <w:szCs w:val="24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422"/>
        <w:gridCol w:w="879"/>
        <w:gridCol w:w="140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B46C2" w:rsidRPr="00BB46C2" w:rsidTr="00B557AB">
        <w:trPr>
          <w:trHeight w:val="2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</w:t>
            </w: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4513" w:type="pct"/>
            <w:gridSpan w:val="1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BB46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4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</w:tr>
      <w:tr w:rsidR="00BB46C2" w:rsidRPr="00BB46C2" w:rsidTr="00B557AB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04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57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65,16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61,43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63,73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</w:tr>
      <w:tr w:rsidR="00BB46C2" w:rsidRPr="00BB46C2" w:rsidTr="00B557AB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04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Удельный вес обоснованных жалоб на качество предоставления услуг муниципальными учреждениями социального обслуживания 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населения к общему количеству получателей данных услуг в календарном году;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%</w:t>
            </w:r>
          </w:p>
        </w:tc>
        <w:tc>
          <w:tcPr>
            <w:tcW w:w="57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B46C2" w:rsidRPr="00BB46C2" w:rsidTr="00B557AB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504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21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BB46C2" w:rsidRPr="00BB46C2" w:rsidRDefault="00BB46C2" w:rsidP="00B557A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BB46C2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Приложение № 2 </w:t>
      </w:r>
      <w:r w:rsidRPr="00BB46C2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BB46C2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BB46C2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BB46C2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BB46C2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BB46C2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4"/>
          <w:lang w:eastAsia="ru-RU"/>
        </w:rPr>
        <w:t xml:space="preserve"> района» </w:t>
      </w:r>
    </w:p>
    <w:p w:rsidR="00BB46C2" w:rsidRPr="00BB46C2" w:rsidRDefault="00BB46C2" w:rsidP="00BB46C2">
      <w:pPr>
        <w:pStyle w:val="ConsPlusCell"/>
        <w:tabs>
          <w:tab w:val="left" w:pos="9639"/>
        </w:tabs>
        <w:ind w:firstLine="540"/>
        <w:jc w:val="right"/>
        <w:rPr>
          <w:sz w:val="18"/>
          <w:szCs w:val="24"/>
        </w:rPr>
      </w:pPr>
    </w:p>
    <w:p w:rsidR="00BB46C2" w:rsidRPr="00BB46C2" w:rsidRDefault="00BB46C2" w:rsidP="00BB46C2">
      <w:pPr>
        <w:pStyle w:val="ConsPlusCell"/>
        <w:ind w:firstLine="540"/>
        <w:jc w:val="right"/>
        <w:rPr>
          <w:sz w:val="24"/>
          <w:szCs w:val="24"/>
        </w:rPr>
      </w:pPr>
    </w:p>
    <w:p w:rsidR="00BB46C2" w:rsidRPr="00BB46C2" w:rsidRDefault="00BB46C2" w:rsidP="00BB46C2">
      <w:pPr>
        <w:pStyle w:val="ConsPlusCell"/>
        <w:ind w:firstLine="540"/>
        <w:jc w:val="center"/>
        <w:rPr>
          <w:szCs w:val="24"/>
        </w:rPr>
      </w:pPr>
      <w:r w:rsidRPr="00BB46C2">
        <w:rPr>
          <w:szCs w:val="24"/>
        </w:rPr>
        <w:t>Перечень мероприятий подпрограммы 4 "Повышение качества и доступности социальных услуг населению"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719"/>
        <w:gridCol w:w="423"/>
        <w:gridCol w:w="423"/>
        <w:gridCol w:w="408"/>
        <w:gridCol w:w="661"/>
        <w:gridCol w:w="350"/>
        <w:gridCol w:w="571"/>
        <w:gridCol w:w="638"/>
        <w:gridCol w:w="638"/>
        <w:gridCol w:w="216"/>
        <w:gridCol w:w="515"/>
        <w:gridCol w:w="638"/>
        <w:gridCol w:w="616"/>
        <w:gridCol w:w="447"/>
        <w:gridCol w:w="447"/>
        <w:gridCol w:w="616"/>
        <w:gridCol w:w="873"/>
      </w:tblGrid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9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7" w:type="pct"/>
            <w:gridSpan w:val="4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gridSpan w:val="4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66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5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4" w:type="pct"/>
            <w:gridSpan w:val="2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66" w:type="pct"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BB46C2" w:rsidRPr="00BB46C2" w:rsidTr="00B557AB">
        <w:trPr>
          <w:trHeight w:val="20"/>
        </w:trPr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BB46C2" w:rsidRPr="00BB46C2" w:rsidRDefault="00BB46C2" w:rsidP="00B557AB">
            <w:pPr>
              <w:pStyle w:val="ConsPlusCell"/>
              <w:jc w:val="both"/>
              <w:rPr>
                <w:sz w:val="14"/>
                <w:szCs w:val="14"/>
              </w:rPr>
            </w:pPr>
            <w:r w:rsidRPr="00BB46C2">
              <w:rPr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BB46C2">
              <w:rPr>
                <w:sz w:val="14"/>
                <w:szCs w:val="14"/>
              </w:rPr>
              <w:t> </w:t>
            </w:r>
          </w:p>
          <w:p w:rsidR="00BB46C2" w:rsidRPr="00BB46C2" w:rsidRDefault="00BB46C2" w:rsidP="00B557AB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BB46C2" w:rsidRPr="00BB46C2" w:rsidRDefault="00BB46C2" w:rsidP="00B557AB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BB46C2" w:rsidRPr="00BB46C2" w:rsidRDefault="00BB46C2" w:rsidP="00B557AB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1.1.  Субвенции на реализацию полномочий по содержанию учреждений социального обслуживания населения по Закону края от 10 декабря 2004 года № 12-2705 «О </w:t>
            </w: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социальном обслуживании населения»</w:t>
            </w:r>
          </w:p>
        </w:tc>
        <w:tc>
          <w:tcPr>
            <w:tcW w:w="89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34 704 037,9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34704037,90</w:t>
            </w:r>
          </w:p>
        </w:tc>
        <w:tc>
          <w:tcPr>
            <w:tcW w:w="266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получатели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социальных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услуг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в 2014г. – 14164, в 2015г. – 4345,  2016г. -  6693,  2018г. – 2500,      с 2019г. 2800 ежегодно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73 650,0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73 650,0</w:t>
            </w:r>
          </w:p>
        </w:tc>
        <w:tc>
          <w:tcPr>
            <w:tcW w:w="266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lastRenderedPageBreak/>
              <w:t>Субвенции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</w:t>
            </w:r>
          </w:p>
        </w:tc>
        <w:tc>
          <w:tcPr>
            <w:tcW w:w="266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0240001510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342719201,0</w:t>
            </w:r>
          </w:p>
        </w:tc>
        <w:tc>
          <w:tcPr>
            <w:tcW w:w="266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0240241</w:t>
            </w: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199 443,04</w:t>
            </w:r>
          </w:p>
        </w:tc>
        <w:tc>
          <w:tcPr>
            <w:tcW w:w="266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199 443,04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1 приемная семья-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 2014 году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Итого по задаче 1</w:t>
            </w: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B46C2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tabs>
                <w:tab w:val="left" w:pos="302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 4</w:t>
            </w: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34977 130,94</w:t>
            </w:r>
          </w:p>
        </w:tc>
        <w:tc>
          <w:tcPr>
            <w:tcW w:w="266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B46C2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BB46C2" w:rsidRPr="00BB46C2" w:rsidRDefault="00BB46C2" w:rsidP="00B557AB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38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B46C2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667255700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</w:t>
            </w:r>
          </w:p>
        </w:tc>
        <w:tc>
          <w:tcPr>
            <w:tcW w:w="30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415297474,94</w:t>
            </w:r>
          </w:p>
        </w:tc>
        <w:tc>
          <w:tcPr>
            <w:tcW w:w="26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B46C2" w:rsidRPr="00BB46C2" w:rsidRDefault="00BB46C2" w:rsidP="00BB46C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 w:firstLine="720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B46C2">
        <w:rPr>
          <w:rFonts w:ascii="Arial" w:eastAsia="Times New Roman" w:hAnsi="Arial" w:cs="Arial"/>
          <w:sz w:val="18"/>
          <w:szCs w:val="20"/>
          <w:lang w:eastAsia="ar-SA"/>
        </w:rPr>
        <w:t>Приложение №5</w:t>
      </w:r>
    </w:p>
    <w:p w:rsidR="00BB46C2" w:rsidRPr="00BB46C2" w:rsidRDefault="00BB46C2" w:rsidP="00BB46C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B46C2">
        <w:rPr>
          <w:rFonts w:ascii="Arial" w:eastAsia="Times New Roman" w:hAnsi="Arial" w:cs="Arial"/>
          <w:sz w:val="18"/>
          <w:szCs w:val="20"/>
          <w:lang w:eastAsia="ar-SA"/>
        </w:rPr>
        <w:t xml:space="preserve">к постановлению администрации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ar-SA"/>
        </w:rPr>
        <w:t xml:space="preserve"> района от «06» «09» 2019г. №889-П</w:t>
      </w:r>
    </w:p>
    <w:p w:rsidR="00BB46C2" w:rsidRPr="00BB46C2" w:rsidRDefault="00BB46C2" w:rsidP="00BB46C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:rsidR="00BB46C2" w:rsidRPr="00BB46C2" w:rsidRDefault="00BB46C2" w:rsidP="00BB46C2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B46C2">
        <w:rPr>
          <w:rFonts w:ascii="Arial" w:eastAsia="Times New Roman" w:hAnsi="Arial" w:cs="Arial"/>
          <w:sz w:val="18"/>
          <w:szCs w:val="20"/>
          <w:lang w:eastAsia="ar-SA"/>
        </w:rPr>
        <w:t>Приложение № 10</w:t>
      </w:r>
    </w:p>
    <w:p w:rsidR="00BB46C2" w:rsidRPr="00BB46C2" w:rsidRDefault="00BB46C2" w:rsidP="00BB46C2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B46C2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«Система социальной защиты населения </w:t>
      </w:r>
      <w:proofErr w:type="spellStart"/>
      <w:r w:rsidRPr="00BB46C2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18"/>
          <w:szCs w:val="20"/>
          <w:lang w:eastAsia="ar-SA"/>
        </w:rPr>
        <w:t xml:space="preserve"> района» </w:t>
      </w:r>
    </w:p>
    <w:p w:rsidR="00BB46C2" w:rsidRPr="00BB46C2" w:rsidRDefault="00BB46C2" w:rsidP="00BB46C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B46C2" w:rsidRPr="00BB46C2" w:rsidRDefault="00BB46C2" w:rsidP="00BB46C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BB46C2" w:rsidRPr="00BB46C2" w:rsidRDefault="00BB46C2" w:rsidP="00BB46C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ru-RU"/>
        </w:rPr>
      </w:pPr>
    </w:p>
    <w:p w:rsidR="00BB46C2" w:rsidRPr="00BB46C2" w:rsidRDefault="00BB46C2" w:rsidP="00BB46C2">
      <w:pPr>
        <w:widowControl w:val="0"/>
        <w:numPr>
          <w:ilvl w:val="0"/>
          <w:numId w:val="29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BB46C2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Паспорт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1E0"/>
      </w:tblPr>
      <w:tblGrid>
        <w:gridCol w:w="4114"/>
        <w:gridCol w:w="5457"/>
      </w:tblGrid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«Система социальной защиты населения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района» 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–к</w:t>
            </w:r>
            <w:proofErr w:type="gram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района (управление экономики и планирования администрации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района)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BB46C2" w:rsidRPr="00BB46C2" w:rsidRDefault="00BB46C2" w:rsidP="00B557AB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Управление социальной защиты населения администрации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Цель подпрограммы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BB46C2" w:rsidRPr="00BB46C2" w:rsidTr="00B557AB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эффективного развития сферы социальной поддержки и социального обслуживания населения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2021 году уровень удовлетворенности жителей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качеством предоставления  государственных и  муниципальных  услуг, не менее  90%;</w:t>
            </w:r>
          </w:p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      </w: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Сроки реализации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подпрограммы муниципальной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2015 - 2021  годы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Общий объем финансирования подпрограммы за период с 2015 по 2021 годы – 139 419 517,00  рублей, в том числе: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из сре</w:t>
            </w:r>
            <w:proofErr w:type="gram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дств   кр</w:t>
            </w:r>
            <w:proofErr w:type="gram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аевого бюджета за период с 2015 по 2021 г.г. – 139 179 517,00 рублей, в том числе: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2015 году – 17 748 868,00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2016 году -  17 898 600,00 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2017 году -  19 004 049,00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2018 году – 20 060 420,00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2019 году – 21 613 780,00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2020 году -  21 426 900,00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2021 году -  21 426 900,00 рублей.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средства районного бюджета за период с 2015 по 2021 годы всего -  240 000,00 рублей, в том числе: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в 2015 году – 0,00 рублей; 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2016 году – 240 000,00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2017 году - 0,00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2018 году –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2019 году –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2020 году – 0,00 рублей;</w:t>
            </w:r>
          </w:p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в 2021 году -  0,00 рублей.</w:t>
            </w:r>
          </w:p>
        </w:tc>
      </w:tr>
      <w:tr w:rsidR="00BB46C2" w:rsidRPr="00BB46C2" w:rsidTr="00B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Контроль за</w:t>
            </w:r>
            <w:proofErr w:type="gram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ходом реализации программы осуществляет УСЗН </w:t>
            </w:r>
            <w:proofErr w:type="spellStart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eastAsia="Times New Roman" w:hAnsi="Arial" w:cs="Arial"/>
                <w:sz w:val="14"/>
                <w:szCs w:val="14"/>
              </w:rPr>
              <w:t xml:space="preserve">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BB46C2" w:rsidRPr="00BB46C2" w:rsidTr="00B557AB">
              <w:tc>
                <w:tcPr>
                  <w:tcW w:w="5398" w:type="dxa"/>
                  <w:shd w:val="clear" w:color="auto" w:fill="auto"/>
                </w:tcPr>
                <w:p w:rsidR="00BB46C2" w:rsidRPr="00BB46C2" w:rsidRDefault="00BB46C2" w:rsidP="00B557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B46C2">
                    <w:rPr>
                      <w:rFonts w:ascii="Arial" w:eastAsia="Times New Roman" w:hAnsi="Arial" w:cs="Arial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BB46C2">
                    <w:rPr>
                      <w:rFonts w:ascii="Arial" w:eastAsia="Times New Roman" w:hAnsi="Arial" w:cs="Arial"/>
                      <w:sz w:val="14"/>
                      <w:szCs w:val="14"/>
                    </w:rPr>
                    <w:t>дств кр</w:t>
                  </w:r>
                  <w:proofErr w:type="gramEnd"/>
                  <w:r w:rsidRPr="00BB46C2">
                    <w:rPr>
                      <w:rFonts w:ascii="Arial" w:eastAsia="Times New Roman" w:hAnsi="Arial" w:cs="Arial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BB46C2" w:rsidRPr="00BB46C2" w:rsidRDefault="00BB46C2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2.1. Постановка </w:t>
      </w:r>
      <w:proofErr w:type="spellStart"/>
      <w:r w:rsidRPr="00BB46C2">
        <w:rPr>
          <w:rFonts w:ascii="Arial" w:eastAsia="Times New Roman" w:hAnsi="Arial" w:cs="Arial"/>
          <w:sz w:val="20"/>
          <w:szCs w:val="20"/>
        </w:rPr>
        <w:t>общерайонной</w:t>
      </w:r>
      <w:proofErr w:type="spellEnd"/>
      <w:r w:rsidRPr="00BB46C2">
        <w:rPr>
          <w:rFonts w:ascii="Arial" w:eastAsia="Times New Roman" w:hAnsi="Arial" w:cs="Arial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</w:t>
      </w:r>
      <w:r w:rsidRPr="00BB46C2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К приоритетным направлениям социальной политики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отнесены, в том числе:</w:t>
      </w:r>
      <w:proofErr w:type="gramEnd"/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модернизация и развитие сектора социальных услуг;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Муниципальная  программа является основным управленческим документом развития социальной политики в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 районе.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BB46C2">
        <w:rPr>
          <w:rFonts w:ascii="Arial" w:eastAsia="Times New Roman" w:hAnsi="Arial" w:cs="Arial"/>
          <w:sz w:val="20"/>
          <w:szCs w:val="20"/>
        </w:rPr>
        <w:t xml:space="preserve">истема социальной защиты населения </w:t>
      </w:r>
      <w:proofErr w:type="spellStart"/>
      <w:r w:rsidRPr="00BB46C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</w:rPr>
        <w:t xml:space="preserve"> района»</w:t>
      </w:r>
      <w:r w:rsidRPr="00BB46C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BB46C2" w:rsidRPr="00BB46C2" w:rsidRDefault="00BB46C2" w:rsidP="00BB46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B46C2">
        <w:rPr>
          <w:rFonts w:ascii="Arial" w:eastAsia="Times New Roman" w:hAnsi="Arial" w:cs="Arial"/>
          <w:sz w:val="20"/>
          <w:szCs w:val="20"/>
        </w:rPr>
        <w:t>Согласно подпункту 24 пункта 2 статьи 26.3 Федерального закона  от 06.10.1999№184-ФЗ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BB46C2">
        <w:rPr>
          <w:rFonts w:ascii="Arial" w:eastAsia="Times New Roman" w:hAnsi="Arial" w:cs="Arial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BB46C2" w:rsidRPr="00BB46C2" w:rsidRDefault="00BB46C2" w:rsidP="00BB46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BB46C2">
        <w:rPr>
          <w:rFonts w:ascii="Arial" w:eastAsia="Times New Roman" w:hAnsi="Arial" w:cs="Arial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BB46C2" w:rsidRPr="00BB46C2" w:rsidRDefault="00BB46C2" w:rsidP="00BB46C2">
      <w:pPr>
        <w:numPr>
          <w:ilvl w:val="0"/>
          <w:numId w:val="31"/>
        </w:numPr>
        <w:spacing w:after="0" w:line="240" w:lineRule="auto"/>
        <w:ind w:left="0" w:firstLine="435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предоставление   государственных услуг полностью осуществляется управлением социальной защиты населения администрации </w:t>
      </w:r>
      <w:proofErr w:type="spellStart"/>
      <w:r w:rsidRPr="00BB46C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</w:rPr>
        <w:t xml:space="preserve"> района - прием граждан, получение документов, определение права,  назначение мер социальной поддержки.</w:t>
      </w:r>
    </w:p>
    <w:p w:rsidR="00BB46C2" w:rsidRPr="00BB46C2" w:rsidRDefault="00BB46C2" w:rsidP="00BB46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B46C2" w:rsidRPr="00BB46C2" w:rsidRDefault="00BB46C2" w:rsidP="00BB46C2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Целью подпрограммы является </w:t>
      </w:r>
      <w:r w:rsidRPr="00BB46C2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BB46C2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Перечень целевых индикаторов подпрограммы приведён в приложении № 1 к настоящей подпрограмме.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дств  кр</w:t>
      </w:r>
      <w:proofErr w:type="gram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>аевого бюджета;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BB46C2" w:rsidRPr="00BB46C2" w:rsidRDefault="00BB46C2" w:rsidP="00BB46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2.3. Механизм реализации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BB46C2" w:rsidRPr="00BB46C2" w:rsidRDefault="00BB46C2" w:rsidP="00BB46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lastRenderedPageBreak/>
        <w:t xml:space="preserve">2.4. Управление подпрограммой и </w:t>
      </w:r>
      <w:proofErr w:type="gramStart"/>
      <w:r w:rsidRPr="00BB46C2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Организацию управления подпрограммой осуществляет управление социальной защиты населения администрации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 несет ответственность за реализацию подпрограммы, достижение конечных результатов и осуществляет: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B46C2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6C2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B46C2">
        <w:rPr>
          <w:rFonts w:ascii="Arial" w:hAnsi="Arial" w:cs="Arial"/>
          <w:sz w:val="20"/>
          <w:szCs w:val="20"/>
        </w:rPr>
        <w:t xml:space="preserve">Обеспечение целевого расходования бюджетных средств осуществляется управлением социальной защиты населения администрации </w:t>
      </w:r>
      <w:proofErr w:type="spellStart"/>
      <w:r w:rsidRPr="00BB46C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hAnsi="Arial" w:cs="Arial"/>
          <w:sz w:val="20"/>
          <w:szCs w:val="20"/>
        </w:rPr>
        <w:t xml:space="preserve"> района, являющегося  главным распорядителем средств районного бюджета.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46C2" w:rsidRPr="00BB46C2" w:rsidRDefault="00BB46C2" w:rsidP="00BB46C2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Оценка социально-экономической эффективности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 </w:t>
      </w:r>
      <w:r w:rsidRPr="00BB46C2">
        <w:rPr>
          <w:rFonts w:ascii="Arial" w:eastAsia="Times New Roman" w:hAnsi="Arial" w:cs="Arial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BB46C2" w:rsidRPr="00BB46C2" w:rsidRDefault="00BB46C2" w:rsidP="00BB46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2021 году: </w:t>
      </w:r>
    </w:p>
    <w:p w:rsidR="00BB46C2" w:rsidRPr="00BB46C2" w:rsidRDefault="00BB46C2" w:rsidP="00BB46C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</w:t>
      </w:r>
      <w:proofErr w:type="spellStart"/>
      <w:r w:rsidRPr="00BB46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BB46C2" w:rsidRPr="00BB46C2" w:rsidRDefault="00BB46C2" w:rsidP="00BB46C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2021 году. 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2.6. Мероприятия подпрограммы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BB46C2">
        <w:rPr>
          <w:rFonts w:ascii="Arial" w:eastAsia="Times New Roman" w:hAnsi="Arial" w:cs="Arial"/>
          <w:sz w:val="20"/>
          <w:szCs w:val="20"/>
        </w:rPr>
        <w:br/>
        <w:t>к настоящей подпрограмме.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Общий объем средств на реализацию подпрограммы составляет 139 419 517,00  рублей, в том числе: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2016 году -  18 138 600,00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2018 году - 20 060 420,00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2019 году – 21 613 780,00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           в 2021 году – 21 426 900,00 рублей.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Из сре</w:t>
      </w:r>
      <w:proofErr w:type="gramStart"/>
      <w:r w:rsidRPr="00BB46C2">
        <w:rPr>
          <w:rFonts w:ascii="Arial" w:eastAsia="Times New Roman" w:hAnsi="Arial" w:cs="Arial"/>
          <w:sz w:val="20"/>
          <w:szCs w:val="20"/>
        </w:rPr>
        <w:t>дств   кр</w:t>
      </w:r>
      <w:proofErr w:type="gramEnd"/>
      <w:r w:rsidRPr="00BB46C2">
        <w:rPr>
          <w:rFonts w:ascii="Arial" w:eastAsia="Times New Roman" w:hAnsi="Arial" w:cs="Arial"/>
          <w:sz w:val="20"/>
          <w:szCs w:val="20"/>
        </w:rPr>
        <w:t xml:space="preserve">аевого бюджета за период с 2015 по 2021 годы  составляет 139 179 517,00 рублей, в том числе: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2016 году -  17 898 600,00 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2018 году – 20 060 420,00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2019 году – 21 613 780,00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2021 году – 21 426 900,00 рублей.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Из средств районного бюджета за период с 2015 по 2021 годы составляет  240000,00 рублей, в том числе: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 xml:space="preserve">в 2015 году – 0,00 рублей;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lastRenderedPageBreak/>
        <w:t xml:space="preserve">          в 2016 году – 240 000,00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2017 году - 0,00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2018 году – 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2019 году – 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2020 году – 0,00 рублей;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46C2">
        <w:rPr>
          <w:rFonts w:ascii="Arial" w:eastAsia="Times New Roman" w:hAnsi="Arial" w:cs="Arial"/>
          <w:sz w:val="20"/>
          <w:szCs w:val="20"/>
        </w:rPr>
        <w:t>в 2021 году – 0,00 рублей.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B46C2">
        <w:rPr>
          <w:rFonts w:ascii="Arial" w:eastAsia="Times New Roman" w:hAnsi="Arial" w:cs="Arial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</w:t>
      </w:r>
      <w:proofErr w:type="spellStart"/>
      <w:r w:rsidRPr="00BB46C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BB46C2">
        <w:rPr>
          <w:rFonts w:ascii="Arial" w:eastAsia="Times New Roman" w:hAnsi="Arial" w:cs="Arial"/>
          <w:sz w:val="20"/>
          <w:szCs w:val="20"/>
        </w:rPr>
        <w:t xml:space="preserve">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BB46C2">
        <w:rPr>
          <w:rFonts w:ascii="Arial" w:eastAsia="Times New Roman" w:hAnsi="Arial" w:cs="Arial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BB46C2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граждан». 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Приложение № 1 </w:t>
      </w:r>
      <w:r w:rsidRPr="00BB46C2">
        <w:rPr>
          <w:rFonts w:ascii="Arial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>сбору документов, ведению базы данных получателей социальной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помощи и организации социального обслуживания»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proofErr w:type="spellStart"/>
      <w:r w:rsidRPr="00BB46C2">
        <w:rPr>
          <w:rFonts w:ascii="Arial" w:hAnsi="Arial" w:cs="Arial"/>
          <w:sz w:val="18"/>
          <w:szCs w:val="24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24"/>
          <w:lang w:eastAsia="ru-RU"/>
        </w:rPr>
        <w:t xml:space="preserve"> района »</w:t>
      </w:r>
    </w:p>
    <w:p w:rsidR="00BB46C2" w:rsidRPr="00BB46C2" w:rsidRDefault="00BB46C2" w:rsidP="00BB46C2">
      <w:pPr>
        <w:pStyle w:val="ConsPlusCell"/>
        <w:rPr>
          <w:sz w:val="24"/>
          <w:szCs w:val="24"/>
        </w:rPr>
      </w:pP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  <w:r w:rsidRPr="00BB46C2">
        <w:rPr>
          <w:rFonts w:ascii="Arial" w:hAnsi="Arial" w:cs="Arial"/>
          <w:sz w:val="20"/>
          <w:szCs w:val="24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BB46C2" w:rsidRPr="00BB46C2" w:rsidRDefault="00BB46C2" w:rsidP="00BB46C2">
      <w:pPr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498"/>
        <w:gridCol w:w="920"/>
        <w:gridCol w:w="1378"/>
        <w:gridCol w:w="624"/>
        <w:gridCol w:w="624"/>
        <w:gridCol w:w="624"/>
        <w:gridCol w:w="624"/>
        <w:gridCol w:w="624"/>
        <w:gridCol w:w="624"/>
        <w:gridCol w:w="624"/>
      </w:tblGrid>
      <w:tr w:rsidR="00BB46C2" w:rsidRPr="00BB46C2" w:rsidTr="00B557AB">
        <w:trPr>
          <w:trHeight w:val="1125"/>
        </w:trPr>
        <w:tc>
          <w:tcPr>
            <w:tcW w:w="23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Цель,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BB46C2" w:rsidRPr="00BB46C2" w:rsidTr="00B557AB">
        <w:trPr>
          <w:trHeight w:val="20"/>
        </w:trPr>
        <w:tc>
          <w:tcPr>
            <w:tcW w:w="4348" w:type="pct"/>
            <w:gridSpan w:val="9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652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23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44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9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08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25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BB46C2" w:rsidRPr="00BB46C2" w:rsidTr="00B557AB">
        <w:trPr>
          <w:trHeight w:val="20"/>
        </w:trPr>
        <w:tc>
          <w:tcPr>
            <w:tcW w:w="230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 xml:space="preserve">Уровень удовлетворенности жителей     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</w:rPr>
              <w:t xml:space="preserve"> района качеством  предоставления государственных и муниципальных  услуг </w:t>
            </w:r>
          </w:p>
        </w:tc>
        <w:tc>
          <w:tcPr>
            <w:tcW w:w="44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80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96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08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27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25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B46C2">
        <w:rPr>
          <w:rFonts w:ascii="Arial" w:hAnsi="Arial" w:cs="Arial"/>
          <w:sz w:val="18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BB46C2">
        <w:rPr>
          <w:rFonts w:ascii="Arial" w:hAnsi="Arial" w:cs="Arial"/>
          <w:sz w:val="18"/>
          <w:szCs w:val="24"/>
          <w:lang w:eastAsia="ru-RU"/>
        </w:rPr>
        <w:t>своевременного</w:t>
      </w:r>
      <w:proofErr w:type="gramEnd"/>
      <w:r w:rsidRPr="00BB46C2">
        <w:rPr>
          <w:rFonts w:ascii="Arial" w:hAnsi="Arial" w:cs="Arial"/>
          <w:sz w:val="18"/>
          <w:szCs w:val="24"/>
          <w:lang w:eastAsia="ru-RU"/>
        </w:rPr>
        <w:t xml:space="preserve"> и качественного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BB46C2">
        <w:rPr>
          <w:rFonts w:ascii="Arial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B46C2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</w:t>
      </w:r>
      <w:proofErr w:type="spellStart"/>
      <w:r w:rsidRPr="00BB46C2">
        <w:rPr>
          <w:rFonts w:ascii="Arial" w:hAnsi="Arial" w:cs="Arial"/>
          <w:sz w:val="18"/>
          <w:szCs w:val="24"/>
          <w:lang w:eastAsia="ru-RU"/>
        </w:rPr>
        <w:t>Богучанского</w:t>
      </w:r>
      <w:proofErr w:type="spellEnd"/>
      <w:r w:rsidRPr="00BB46C2">
        <w:rPr>
          <w:rFonts w:ascii="Arial" w:hAnsi="Arial" w:cs="Arial"/>
          <w:sz w:val="18"/>
          <w:szCs w:val="24"/>
          <w:lang w:eastAsia="ru-RU"/>
        </w:rPr>
        <w:t xml:space="preserve"> района»</w:t>
      </w:r>
    </w:p>
    <w:p w:rsidR="00BB46C2" w:rsidRPr="00BB46C2" w:rsidRDefault="00BB46C2" w:rsidP="00BB46C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B46C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B46C2" w:rsidRPr="00BB46C2" w:rsidRDefault="00BB46C2" w:rsidP="00BB4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BB46C2">
        <w:rPr>
          <w:rFonts w:ascii="Arial" w:hAnsi="Arial" w:cs="Arial"/>
          <w:sz w:val="20"/>
          <w:szCs w:val="24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17"/>
        <w:gridCol w:w="417"/>
        <w:gridCol w:w="403"/>
        <w:gridCol w:w="648"/>
        <w:gridCol w:w="346"/>
        <w:gridCol w:w="670"/>
        <w:gridCol w:w="670"/>
        <w:gridCol w:w="605"/>
        <w:gridCol w:w="626"/>
        <w:gridCol w:w="648"/>
        <w:gridCol w:w="648"/>
        <w:gridCol w:w="648"/>
        <w:gridCol w:w="713"/>
        <w:gridCol w:w="926"/>
      </w:tblGrid>
      <w:tr w:rsidR="00BB46C2" w:rsidRPr="00BB46C2" w:rsidTr="00B557AB">
        <w:trPr>
          <w:trHeight w:val="20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BB46C2" w:rsidRPr="00BB46C2" w:rsidTr="00B557AB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Задача 1: Создание условий эффективного развития сферы социальной поддержки и социального обслуживания населения 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02</w:t>
            </w:r>
            <w:r w:rsidRPr="00BB46C2">
              <w:rPr>
                <w:rFonts w:ascii="Arial" w:hAnsi="Arial" w:cs="Arial"/>
                <w:sz w:val="14"/>
                <w:szCs w:val="14"/>
              </w:rPr>
              <w:t>6</w:t>
            </w:r>
            <w:r w:rsidRPr="00BB46C2">
              <w:rPr>
                <w:rFonts w:ascii="Arial" w:hAnsi="Arial" w:cs="Arial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  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уровня удовлетворенности жителей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11 608 100,0      </w:t>
            </w:r>
          </w:p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14 622653,0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79743710,00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591 836,03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2208468,38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3943927,0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23572015,40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2455059,96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15894451,60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304,01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2253,62</w:t>
            </w:r>
          </w:p>
        </w:tc>
        <w:tc>
          <w:tcPr>
            <w:tcW w:w="351" w:type="pct"/>
            <w:vMerge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shd w:val="clear" w:color="000000" w:fill="FFFFFF"/>
          </w:tcPr>
          <w:p w:rsidR="00BB46C2" w:rsidRPr="00BB46C2" w:rsidRDefault="00BB46C2" w:rsidP="00B557AB">
            <w:pPr>
              <w:numPr>
                <w:ilvl w:val="1"/>
                <w:numId w:val="32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Капитальный ремонт системы отопления в здании по адресу: с. </w:t>
            </w:r>
            <w:proofErr w:type="spell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3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6C2">
              <w:rPr>
                <w:rFonts w:ascii="Arial" w:hAnsi="Arial" w:cs="Arial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BB46C2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21613780,0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139 419 517,0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BB46C2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21613780,0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139 419 517,0</w:t>
            </w: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краевой 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17 748 868,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17 898 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19 00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20060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21613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780,0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21426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21426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139 17</w:t>
            </w: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9 517,0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B46C2" w:rsidRPr="00BB46C2" w:rsidTr="00B557AB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6C2" w:rsidRPr="00BB46C2" w:rsidRDefault="00BB46C2" w:rsidP="00B557A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B46C2">
              <w:rPr>
                <w:rFonts w:ascii="Arial" w:hAnsi="Arial" w:cs="Arial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C2" w:rsidRPr="00BB46C2" w:rsidRDefault="00BB46C2" w:rsidP="00B557AB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46C2" w:rsidRPr="00BB46C2" w:rsidRDefault="00BB46C2" w:rsidP="00BB4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CF0" w:rsidRDefault="00741CF0"/>
    <w:sectPr w:rsidR="00741CF0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5"/>
  </w:num>
  <w:num w:numId="8">
    <w:abstractNumId w:val="16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0"/>
  </w:num>
  <w:num w:numId="16">
    <w:abstractNumId w:val="12"/>
  </w:num>
  <w:num w:numId="17">
    <w:abstractNumId w:val="22"/>
  </w:num>
  <w:num w:numId="18">
    <w:abstractNumId w:val="7"/>
  </w:num>
  <w:num w:numId="19">
    <w:abstractNumId w:val="28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9"/>
  </w:num>
  <w:num w:numId="27">
    <w:abstractNumId w:val="23"/>
  </w:num>
  <w:num w:numId="28">
    <w:abstractNumId w:val="18"/>
  </w:num>
  <w:num w:numId="29">
    <w:abstractNumId w:val="10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46C2"/>
    <w:rsid w:val="00741CF0"/>
    <w:rsid w:val="00B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46C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BB46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BB46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BB46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BB46C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BB46C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BB46C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BB46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BB46C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BB46C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BB46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BB46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BB46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BB46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BB4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BB46C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BB46C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BB46C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BB46C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BB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BB46C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BB4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BB4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BB4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BB46C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BB4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B4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BB46C2"/>
    <w:pPr>
      <w:spacing w:after="120"/>
    </w:pPr>
  </w:style>
  <w:style w:type="character" w:customStyle="1" w:styleId="ac">
    <w:name w:val="Основной текст Знак"/>
    <w:basedOn w:val="a3"/>
    <w:link w:val="ab"/>
    <w:rsid w:val="00BB46C2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B46C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BB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BB46C2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BB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BB46C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BB46C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BB46C2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BB46C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BB46C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BB4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BB46C2"/>
  </w:style>
  <w:style w:type="paragraph" w:customStyle="1" w:styleId="ConsNonformat">
    <w:name w:val="ConsNonformat"/>
    <w:rsid w:val="00BB4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46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BB46C2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BB46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BB46C2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BB46C2"/>
    <w:rPr>
      <w:color w:val="0000FF"/>
      <w:u w:val="single"/>
    </w:rPr>
  </w:style>
  <w:style w:type="character" w:customStyle="1" w:styleId="FontStyle12">
    <w:name w:val="Font Style12"/>
    <w:basedOn w:val="a3"/>
    <w:rsid w:val="00BB46C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BB46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BB4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BB46C2"/>
  </w:style>
  <w:style w:type="paragraph" w:customStyle="1" w:styleId="17">
    <w:name w:val="Стиль1"/>
    <w:basedOn w:val="ConsPlusNormal"/>
    <w:rsid w:val="00BB46C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B46C2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B46C2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BB46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BB46C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BB46C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BB46C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BB46C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BB46C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BB46C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BB46C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BB46C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BB46C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BB46C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BB4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BB4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BB46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BB46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BB46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BB46C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BB46C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BB46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BB46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BB46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BB46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BB46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BB46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BB46C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BB46C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BB46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BB46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BB46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BB4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BB46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B4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BB46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BB46C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BB46C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BB46C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BB46C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BB46C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BB46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BB46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BB46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BB46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BB46C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BB46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BB46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BB46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BB46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BB46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BB46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BB46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B46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BB46C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BB46C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BB46C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BB46C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BB46C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BB46C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BB46C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BB46C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BB46C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B46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BB46C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BB46C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BB46C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BB46C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BB46C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BB46C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BB46C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BB46C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BB46C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BB46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BB46C2"/>
    <w:rPr>
      <w:color w:val="800080"/>
      <w:u w:val="single"/>
    </w:rPr>
  </w:style>
  <w:style w:type="paragraph" w:customStyle="1" w:styleId="fd">
    <w:name w:val="Обычfd"/>
    <w:rsid w:val="00BB4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BB4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BB4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BB46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BB46C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BB46C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BB46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BB46C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B46C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B46C2"/>
    <w:pPr>
      <w:ind w:right="-596" w:firstLine="709"/>
      <w:jc w:val="both"/>
    </w:pPr>
  </w:style>
  <w:style w:type="paragraph" w:customStyle="1" w:styleId="1f0">
    <w:name w:val="Список1"/>
    <w:basedOn w:val="2b"/>
    <w:rsid w:val="00BB46C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B46C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B46C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B46C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B46C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BB46C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BB46C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BB46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BB46C2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BB46C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BB46C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BB46C2"/>
    <w:pPr>
      <w:ind w:left="85"/>
    </w:pPr>
  </w:style>
  <w:style w:type="paragraph" w:customStyle="1" w:styleId="afff2">
    <w:name w:val="Единицы"/>
    <w:basedOn w:val="a2"/>
    <w:rsid w:val="00BB46C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BB46C2"/>
    <w:pPr>
      <w:ind w:left="170"/>
    </w:pPr>
  </w:style>
  <w:style w:type="paragraph" w:customStyle="1" w:styleId="afff3">
    <w:name w:val="текст сноски"/>
    <w:basedOn w:val="a2"/>
    <w:rsid w:val="00BB46C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BB46C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BB46C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BB46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BB46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BB46C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BB46C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BB46C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BB46C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BB4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BB46C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BB46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BB46C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BB46C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BB46C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BB46C2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BB46C2"/>
    <w:rPr>
      <w:vertAlign w:val="superscript"/>
    </w:rPr>
  </w:style>
  <w:style w:type="paragraph" w:customStyle="1" w:styleId="ConsTitle">
    <w:name w:val="ConsTitle"/>
    <w:rsid w:val="00BB46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B46C2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BB46C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BB46C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B46C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BB46C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BB46C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BB46C2"/>
  </w:style>
  <w:style w:type="character" w:customStyle="1" w:styleId="affff1">
    <w:name w:val="знак сноски"/>
    <w:basedOn w:val="a3"/>
    <w:rsid w:val="00BB46C2"/>
    <w:rPr>
      <w:vertAlign w:val="superscript"/>
    </w:rPr>
  </w:style>
  <w:style w:type="character" w:customStyle="1" w:styleId="affff2">
    <w:name w:val="Îñíîâíîé øðèôò"/>
    <w:rsid w:val="00BB46C2"/>
  </w:style>
  <w:style w:type="character" w:customStyle="1" w:styleId="2f">
    <w:name w:val="Осно&quot;2"/>
    <w:rsid w:val="00BB46C2"/>
  </w:style>
  <w:style w:type="paragraph" w:customStyle="1" w:styleId="a0">
    <w:name w:val="маркированный"/>
    <w:basedOn w:val="a2"/>
    <w:rsid w:val="00BB46C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BB46C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BB46C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BB46C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BB46C2"/>
    <w:pPr>
      <w:ind w:left="57"/>
      <w:jc w:val="left"/>
    </w:pPr>
  </w:style>
  <w:style w:type="paragraph" w:customStyle="1" w:styleId="FR1">
    <w:name w:val="FR1"/>
    <w:rsid w:val="00BB46C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BB46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B46C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BB46C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BB46C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BB46C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BB46C2"/>
    <w:pPr>
      <w:ind w:left="720"/>
      <w:contextualSpacing/>
    </w:pPr>
  </w:style>
  <w:style w:type="paragraph" w:customStyle="1" w:styleId="38">
    <w:name w:val="Обычный3"/>
    <w:basedOn w:val="a2"/>
    <w:rsid w:val="00BB46C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BB46C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BB46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BB46C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BB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BB46C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BB46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BB4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BB46C2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BB46C2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BB46C2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BB46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BB4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BB46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BB46C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BB46C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BB4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BB46C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BB4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BB46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BB46C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BB46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BB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BB46C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BB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BB46C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BB46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BB46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BB46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BB46C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BB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BB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BB46C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BB46C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BB46C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BB46C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BB46C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BB46C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BB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BB46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BB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BB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BB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BB46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BB46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BB4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BB46C2"/>
    <w:rPr>
      <w:b/>
      <w:color w:val="000080"/>
    </w:rPr>
  </w:style>
  <w:style w:type="character" w:customStyle="1" w:styleId="afffff1">
    <w:name w:val="Гипертекстовая ссылка"/>
    <w:basedOn w:val="afffff0"/>
    <w:rsid w:val="00BB46C2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BB46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BB46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BB46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BB46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BB46C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B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BB46C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BB46C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BB46C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BB46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BB46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BB46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BB46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BB46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BB4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BB4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BB46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BB46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BB46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BB4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BB46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BB4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BB4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BB46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BB46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BB46C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BB46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BB46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BB46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BB46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BB46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BB46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BB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BB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BB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BB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BB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BB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BB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BB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BB46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BB46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BB46C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BB46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BB46C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BB46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BB46C2"/>
  </w:style>
  <w:style w:type="paragraph" w:customStyle="1" w:styleId="1">
    <w:name w:val="марк список 1"/>
    <w:basedOn w:val="a2"/>
    <w:rsid w:val="00BB46C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B46C2"/>
    <w:pPr>
      <w:numPr>
        <w:numId w:val="7"/>
      </w:numPr>
    </w:pPr>
  </w:style>
  <w:style w:type="paragraph" w:customStyle="1" w:styleId="xl280">
    <w:name w:val="xl280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BB4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BB46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BB46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BB46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BB46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BB46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BB4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BB46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BB46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BB46C2"/>
  </w:style>
  <w:style w:type="paragraph" w:customStyle="1" w:styleId="font0">
    <w:name w:val="font0"/>
    <w:basedOn w:val="a2"/>
    <w:rsid w:val="00BB46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BB46C2"/>
    <w:rPr>
      <w:b/>
      <w:bCs/>
    </w:rPr>
  </w:style>
  <w:style w:type="paragraph" w:customStyle="1" w:styleId="2f3">
    <w:name w:val="Обычный (веб)2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BB46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B46C2"/>
  </w:style>
  <w:style w:type="character" w:customStyle="1" w:styleId="WW-Absatz-Standardschriftart">
    <w:name w:val="WW-Absatz-Standardschriftart"/>
    <w:rsid w:val="00BB46C2"/>
  </w:style>
  <w:style w:type="character" w:customStyle="1" w:styleId="WW-Absatz-Standardschriftart1">
    <w:name w:val="WW-Absatz-Standardschriftart1"/>
    <w:rsid w:val="00BB46C2"/>
  </w:style>
  <w:style w:type="character" w:customStyle="1" w:styleId="WW-Absatz-Standardschriftart11">
    <w:name w:val="WW-Absatz-Standardschriftart11"/>
    <w:rsid w:val="00BB46C2"/>
  </w:style>
  <w:style w:type="character" w:customStyle="1" w:styleId="WW-Absatz-Standardschriftart111">
    <w:name w:val="WW-Absatz-Standardschriftart111"/>
    <w:rsid w:val="00BB46C2"/>
  </w:style>
  <w:style w:type="character" w:customStyle="1" w:styleId="WW-Absatz-Standardschriftart1111">
    <w:name w:val="WW-Absatz-Standardschriftart1111"/>
    <w:rsid w:val="00BB46C2"/>
  </w:style>
  <w:style w:type="character" w:customStyle="1" w:styleId="WW-Absatz-Standardschriftart11111">
    <w:name w:val="WW-Absatz-Standardschriftart11111"/>
    <w:rsid w:val="00BB46C2"/>
  </w:style>
  <w:style w:type="character" w:customStyle="1" w:styleId="WW-Absatz-Standardschriftart111111">
    <w:name w:val="WW-Absatz-Standardschriftart111111"/>
    <w:rsid w:val="00BB46C2"/>
  </w:style>
  <w:style w:type="character" w:customStyle="1" w:styleId="WW-Absatz-Standardschriftart1111111">
    <w:name w:val="WW-Absatz-Standardschriftart1111111"/>
    <w:rsid w:val="00BB46C2"/>
  </w:style>
  <w:style w:type="character" w:customStyle="1" w:styleId="WW-Absatz-Standardschriftart11111111">
    <w:name w:val="WW-Absatz-Standardschriftart11111111"/>
    <w:rsid w:val="00BB46C2"/>
  </w:style>
  <w:style w:type="character" w:customStyle="1" w:styleId="WW-Absatz-Standardschriftart111111111">
    <w:name w:val="WW-Absatz-Standardschriftart111111111"/>
    <w:rsid w:val="00BB46C2"/>
  </w:style>
  <w:style w:type="character" w:customStyle="1" w:styleId="WW-Absatz-Standardschriftart1111111111">
    <w:name w:val="WW-Absatz-Standardschriftart1111111111"/>
    <w:rsid w:val="00BB46C2"/>
  </w:style>
  <w:style w:type="character" w:customStyle="1" w:styleId="WW-Absatz-Standardschriftart11111111111">
    <w:name w:val="WW-Absatz-Standardschriftart11111111111"/>
    <w:rsid w:val="00BB46C2"/>
  </w:style>
  <w:style w:type="character" w:customStyle="1" w:styleId="WW-Absatz-Standardschriftart111111111111">
    <w:name w:val="WW-Absatz-Standardschriftart111111111111"/>
    <w:rsid w:val="00BB46C2"/>
  </w:style>
  <w:style w:type="character" w:customStyle="1" w:styleId="WW-Absatz-Standardschriftart1111111111111">
    <w:name w:val="WW-Absatz-Standardschriftart1111111111111"/>
    <w:rsid w:val="00BB46C2"/>
  </w:style>
  <w:style w:type="character" w:customStyle="1" w:styleId="WW-Absatz-Standardschriftart11111111111111">
    <w:name w:val="WW-Absatz-Standardschriftart11111111111111"/>
    <w:rsid w:val="00BB46C2"/>
  </w:style>
  <w:style w:type="character" w:customStyle="1" w:styleId="WW-Absatz-Standardschriftart111111111111111">
    <w:name w:val="WW-Absatz-Standardschriftart111111111111111"/>
    <w:rsid w:val="00BB46C2"/>
  </w:style>
  <w:style w:type="character" w:customStyle="1" w:styleId="WW-Absatz-Standardschriftart1111111111111111">
    <w:name w:val="WW-Absatz-Standardschriftart1111111111111111"/>
    <w:rsid w:val="00BB46C2"/>
  </w:style>
  <w:style w:type="character" w:customStyle="1" w:styleId="WW-Absatz-Standardschriftart11111111111111111">
    <w:name w:val="WW-Absatz-Standardschriftart11111111111111111"/>
    <w:rsid w:val="00BB46C2"/>
  </w:style>
  <w:style w:type="character" w:customStyle="1" w:styleId="WW-Absatz-Standardschriftart111111111111111111">
    <w:name w:val="WW-Absatz-Standardschriftart111111111111111111"/>
    <w:rsid w:val="00BB46C2"/>
  </w:style>
  <w:style w:type="character" w:customStyle="1" w:styleId="WW-Absatz-Standardschriftart1111111111111111111">
    <w:name w:val="WW-Absatz-Standardschriftart1111111111111111111"/>
    <w:rsid w:val="00BB46C2"/>
  </w:style>
  <w:style w:type="character" w:customStyle="1" w:styleId="WW-Absatz-Standardschriftart11111111111111111111">
    <w:name w:val="WW-Absatz-Standardschriftart11111111111111111111"/>
    <w:rsid w:val="00BB46C2"/>
  </w:style>
  <w:style w:type="character" w:customStyle="1" w:styleId="WW-Absatz-Standardschriftart111111111111111111111">
    <w:name w:val="WW-Absatz-Standardschriftart111111111111111111111"/>
    <w:rsid w:val="00BB46C2"/>
  </w:style>
  <w:style w:type="character" w:customStyle="1" w:styleId="WW-Absatz-Standardschriftart1111111111111111111111">
    <w:name w:val="WW-Absatz-Standardschriftart1111111111111111111111"/>
    <w:rsid w:val="00BB46C2"/>
  </w:style>
  <w:style w:type="character" w:customStyle="1" w:styleId="WW-Absatz-Standardschriftart11111111111111111111111">
    <w:name w:val="WW-Absatz-Standardschriftart11111111111111111111111"/>
    <w:rsid w:val="00BB46C2"/>
  </w:style>
  <w:style w:type="character" w:customStyle="1" w:styleId="WW-Absatz-Standardschriftart111111111111111111111111">
    <w:name w:val="WW-Absatz-Standardschriftart111111111111111111111111"/>
    <w:rsid w:val="00BB46C2"/>
  </w:style>
  <w:style w:type="character" w:customStyle="1" w:styleId="WW-Absatz-Standardschriftart1111111111111111111111111">
    <w:name w:val="WW-Absatz-Standardschriftart1111111111111111111111111"/>
    <w:rsid w:val="00BB46C2"/>
  </w:style>
  <w:style w:type="character" w:customStyle="1" w:styleId="WW-Absatz-Standardschriftart11111111111111111111111111">
    <w:name w:val="WW-Absatz-Standardschriftart11111111111111111111111111"/>
    <w:rsid w:val="00BB46C2"/>
  </w:style>
  <w:style w:type="character" w:customStyle="1" w:styleId="WW-Absatz-Standardschriftart111111111111111111111111111">
    <w:name w:val="WW-Absatz-Standardschriftart111111111111111111111111111"/>
    <w:rsid w:val="00BB46C2"/>
  </w:style>
  <w:style w:type="character" w:customStyle="1" w:styleId="WW-Absatz-Standardschriftart1111111111111111111111111111">
    <w:name w:val="WW-Absatz-Standardschriftart1111111111111111111111111111"/>
    <w:rsid w:val="00BB46C2"/>
  </w:style>
  <w:style w:type="character" w:customStyle="1" w:styleId="WW-Absatz-Standardschriftart11111111111111111111111111111">
    <w:name w:val="WW-Absatz-Standardschriftart11111111111111111111111111111"/>
    <w:rsid w:val="00BB46C2"/>
  </w:style>
  <w:style w:type="character" w:customStyle="1" w:styleId="WW-Absatz-Standardschriftart111111111111111111111111111111">
    <w:name w:val="WW-Absatz-Standardschriftart111111111111111111111111111111"/>
    <w:rsid w:val="00BB46C2"/>
  </w:style>
  <w:style w:type="character" w:customStyle="1" w:styleId="WW-Absatz-Standardschriftart1111111111111111111111111111111">
    <w:name w:val="WW-Absatz-Standardschriftart1111111111111111111111111111111"/>
    <w:rsid w:val="00BB46C2"/>
  </w:style>
  <w:style w:type="character" w:customStyle="1" w:styleId="WW-Absatz-Standardschriftart11111111111111111111111111111111">
    <w:name w:val="WW-Absatz-Standardschriftart11111111111111111111111111111111"/>
    <w:rsid w:val="00BB46C2"/>
  </w:style>
  <w:style w:type="character" w:customStyle="1" w:styleId="WW-Absatz-Standardschriftart111111111111111111111111111111111">
    <w:name w:val="WW-Absatz-Standardschriftart111111111111111111111111111111111"/>
    <w:rsid w:val="00BB46C2"/>
  </w:style>
  <w:style w:type="character" w:customStyle="1" w:styleId="WW-Absatz-Standardschriftart1111111111111111111111111111111111">
    <w:name w:val="WW-Absatz-Standardschriftart1111111111111111111111111111111111"/>
    <w:rsid w:val="00BB46C2"/>
  </w:style>
  <w:style w:type="character" w:customStyle="1" w:styleId="WW-Absatz-Standardschriftart11111111111111111111111111111111111">
    <w:name w:val="WW-Absatz-Standardschriftart11111111111111111111111111111111111"/>
    <w:rsid w:val="00BB46C2"/>
  </w:style>
  <w:style w:type="character" w:customStyle="1" w:styleId="WW-Absatz-Standardschriftart111111111111111111111111111111111111">
    <w:name w:val="WW-Absatz-Standardschriftart111111111111111111111111111111111111"/>
    <w:rsid w:val="00BB46C2"/>
  </w:style>
  <w:style w:type="character" w:customStyle="1" w:styleId="WW-Absatz-Standardschriftart1111111111111111111111111111111111111">
    <w:name w:val="WW-Absatz-Standardschriftart1111111111111111111111111111111111111"/>
    <w:rsid w:val="00BB46C2"/>
  </w:style>
  <w:style w:type="character" w:customStyle="1" w:styleId="WW-Absatz-Standardschriftart11111111111111111111111111111111111111">
    <w:name w:val="WW-Absatz-Standardschriftart11111111111111111111111111111111111111"/>
    <w:rsid w:val="00BB46C2"/>
  </w:style>
  <w:style w:type="character" w:customStyle="1" w:styleId="WW-Absatz-Standardschriftart111111111111111111111111111111111111111">
    <w:name w:val="WW-Absatz-Standardschriftart111111111111111111111111111111111111111"/>
    <w:rsid w:val="00BB46C2"/>
  </w:style>
  <w:style w:type="character" w:customStyle="1" w:styleId="2f4">
    <w:name w:val="Основной шрифт абзаца2"/>
    <w:rsid w:val="00BB46C2"/>
  </w:style>
  <w:style w:type="character" w:customStyle="1" w:styleId="WW-Absatz-Standardschriftart1111111111111111111111111111111111111111">
    <w:name w:val="WW-Absatz-Standardschriftart1111111111111111111111111111111111111111"/>
    <w:rsid w:val="00BB46C2"/>
  </w:style>
  <w:style w:type="character" w:customStyle="1" w:styleId="WW-Absatz-Standardschriftart11111111111111111111111111111111111111111">
    <w:name w:val="WW-Absatz-Standardschriftart11111111111111111111111111111111111111111"/>
    <w:rsid w:val="00BB46C2"/>
  </w:style>
  <w:style w:type="character" w:customStyle="1" w:styleId="WW-Absatz-Standardschriftart111111111111111111111111111111111111111111">
    <w:name w:val="WW-Absatz-Standardschriftart111111111111111111111111111111111111111111"/>
    <w:rsid w:val="00BB46C2"/>
  </w:style>
  <w:style w:type="character" w:customStyle="1" w:styleId="WW-Absatz-Standardschriftart1111111111111111111111111111111111111111111">
    <w:name w:val="WW-Absatz-Standardschriftart1111111111111111111111111111111111111111111"/>
    <w:rsid w:val="00BB46C2"/>
  </w:style>
  <w:style w:type="character" w:customStyle="1" w:styleId="1fa">
    <w:name w:val="Основной шрифт абзаца1"/>
    <w:rsid w:val="00BB46C2"/>
  </w:style>
  <w:style w:type="character" w:customStyle="1" w:styleId="WW-Absatz-Standardschriftart11111111111111111111111111111111111111111111">
    <w:name w:val="WW-Absatz-Standardschriftart11111111111111111111111111111111111111111111"/>
    <w:rsid w:val="00BB46C2"/>
  </w:style>
  <w:style w:type="character" w:customStyle="1" w:styleId="WW-Absatz-Standardschriftart111111111111111111111111111111111111111111111">
    <w:name w:val="WW-Absatz-Standardschriftart111111111111111111111111111111111111111111111"/>
    <w:rsid w:val="00BB46C2"/>
  </w:style>
  <w:style w:type="character" w:customStyle="1" w:styleId="WW-Absatz-Standardschriftart1111111111111111111111111111111111111111111111">
    <w:name w:val="WW-Absatz-Standardschriftart1111111111111111111111111111111111111111111111"/>
    <w:rsid w:val="00BB46C2"/>
  </w:style>
  <w:style w:type="character" w:customStyle="1" w:styleId="WW-Absatz-Standardschriftart11111111111111111111111111111111111111111111111">
    <w:name w:val="WW-Absatz-Standardschriftart11111111111111111111111111111111111111111111111"/>
    <w:rsid w:val="00BB46C2"/>
  </w:style>
  <w:style w:type="character" w:customStyle="1" w:styleId="WW-Absatz-Standardschriftart111111111111111111111111111111111111111111111111">
    <w:name w:val="WW-Absatz-Standardschriftart111111111111111111111111111111111111111111111111"/>
    <w:rsid w:val="00BB46C2"/>
  </w:style>
  <w:style w:type="character" w:customStyle="1" w:styleId="afffffa">
    <w:name w:val="Символ нумерации"/>
    <w:rsid w:val="00BB46C2"/>
  </w:style>
  <w:style w:type="paragraph" w:customStyle="1" w:styleId="afffffb">
    <w:name w:val="Заголовок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BB46C2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BB46C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BB46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BB46C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BB46C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BB46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BB46C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BB46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BB46C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BB46C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BB46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BB46C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BB46C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BB46C2"/>
    <w:rPr>
      <w:i/>
      <w:iCs w:val="0"/>
    </w:rPr>
  </w:style>
  <w:style w:type="character" w:customStyle="1" w:styleId="text">
    <w:name w:val="text"/>
    <w:basedOn w:val="a3"/>
    <w:rsid w:val="00BB46C2"/>
  </w:style>
  <w:style w:type="paragraph" w:customStyle="1" w:styleId="affffff2">
    <w:name w:val="Основной текст ГД Знак Знак Знак"/>
    <w:basedOn w:val="afa"/>
    <w:link w:val="affffff3"/>
    <w:rsid w:val="00BB46C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BB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BB46C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B46C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B46C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BB46C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BB46C2"/>
  </w:style>
  <w:style w:type="paragraph" w:customStyle="1" w:styleId="oaenoniinee">
    <w:name w:val="oaeno niinee"/>
    <w:basedOn w:val="a2"/>
    <w:rsid w:val="00BB46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BB46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B46C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B46C2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BB46C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B46C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BB46C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BB46C2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BB46C2"/>
  </w:style>
  <w:style w:type="paragraph" w:customStyle="1" w:styleId="65">
    <w:name w:val="Обычный (веб)6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B46C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BB46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BB46C2"/>
    <w:rPr>
      <w:sz w:val="28"/>
      <w:lang w:val="ru-RU" w:eastAsia="ru-RU" w:bidi="ar-SA"/>
    </w:rPr>
  </w:style>
  <w:style w:type="paragraph" w:customStyle="1" w:styleId="Noeeu32">
    <w:name w:val="Noeeu32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B46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B46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BB46C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BB46C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BB46C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BB46C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BB46C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BB46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BB46C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BB46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BB46C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B46C2"/>
    <w:rPr>
      <w:rFonts w:ascii="Symbol" w:hAnsi="Symbol"/>
    </w:rPr>
  </w:style>
  <w:style w:type="character" w:customStyle="1" w:styleId="WW8Num3z0">
    <w:name w:val="WW8Num3z0"/>
    <w:rsid w:val="00BB46C2"/>
    <w:rPr>
      <w:rFonts w:ascii="Symbol" w:hAnsi="Symbol"/>
    </w:rPr>
  </w:style>
  <w:style w:type="character" w:customStyle="1" w:styleId="WW8Num4z0">
    <w:name w:val="WW8Num4z0"/>
    <w:rsid w:val="00BB46C2"/>
    <w:rPr>
      <w:rFonts w:ascii="Symbol" w:hAnsi="Symbol"/>
    </w:rPr>
  </w:style>
  <w:style w:type="character" w:customStyle="1" w:styleId="WW8Num5z0">
    <w:name w:val="WW8Num5z0"/>
    <w:rsid w:val="00BB46C2"/>
    <w:rPr>
      <w:rFonts w:ascii="Symbol" w:hAnsi="Symbol"/>
    </w:rPr>
  </w:style>
  <w:style w:type="character" w:customStyle="1" w:styleId="WW8Num6z0">
    <w:name w:val="WW8Num6z0"/>
    <w:rsid w:val="00BB46C2"/>
    <w:rPr>
      <w:rFonts w:ascii="Symbol" w:hAnsi="Symbol"/>
    </w:rPr>
  </w:style>
  <w:style w:type="character" w:customStyle="1" w:styleId="WW8Num7z0">
    <w:name w:val="WW8Num7z0"/>
    <w:rsid w:val="00BB46C2"/>
    <w:rPr>
      <w:rFonts w:ascii="Symbol" w:hAnsi="Symbol"/>
    </w:rPr>
  </w:style>
  <w:style w:type="character" w:customStyle="1" w:styleId="WW8Num8z0">
    <w:name w:val="WW8Num8z0"/>
    <w:rsid w:val="00BB46C2"/>
    <w:rPr>
      <w:rFonts w:ascii="Symbol" w:hAnsi="Symbol"/>
    </w:rPr>
  </w:style>
  <w:style w:type="character" w:customStyle="1" w:styleId="WW8Num9z0">
    <w:name w:val="WW8Num9z0"/>
    <w:rsid w:val="00BB46C2"/>
    <w:rPr>
      <w:rFonts w:ascii="Symbol" w:hAnsi="Symbol"/>
    </w:rPr>
  </w:style>
  <w:style w:type="character" w:customStyle="1" w:styleId="affffff9">
    <w:name w:val="?????? ?????????"/>
    <w:rsid w:val="00BB46C2"/>
  </w:style>
  <w:style w:type="character" w:customStyle="1" w:styleId="affffffa">
    <w:name w:val="??????? ??????"/>
    <w:rsid w:val="00BB46C2"/>
    <w:rPr>
      <w:rFonts w:ascii="OpenSymbol" w:hAnsi="OpenSymbol"/>
    </w:rPr>
  </w:style>
  <w:style w:type="character" w:customStyle="1" w:styleId="affffffb">
    <w:name w:val="Маркеры списка"/>
    <w:rsid w:val="00BB46C2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BB46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BB46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BB46C2"/>
    <w:pPr>
      <w:jc w:val="center"/>
    </w:pPr>
    <w:rPr>
      <w:b/>
    </w:rPr>
  </w:style>
  <w:style w:type="paragraph" w:customStyle="1" w:styleId="WW-13">
    <w:name w:val="WW-?????????? ???????1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B46C2"/>
    <w:pPr>
      <w:jc w:val="center"/>
    </w:pPr>
    <w:rPr>
      <w:b/>
    </w:rPr>
  </w:style>
  <w:style w:type="paragraph" w:customStyle="1" w:styleId="WW-120">
    <w:name w:val="WW-?????????? ???????12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B46C2"/>
    <w:pPr>
      <w:jc w:val="center"/>
    </w:pPr>
    <w:rPr>
      <w:b/>
    </w:rPr>
  </w:style>
  <w:style w:type="paragraph" w:customStyle="1" w:styleId="WW-123">
    <w:name w:val="WW-?????????? ???????123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B46C2"/>
    <w:pPr>
      <w:jc w:val="center"/>
    </w:pPr>
    <w:rPr>
      <w:b/>
    </w:rPr>
  </w:style>
  <w:style w:type="paragraph" w:customStyle="1" w:styleId="WW-1234">
    <w:name w:val="WW-?????????? ???????1234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B46C2"/>
    <w:pPr>
      <w:jc w:val="center"/>
    </w:pPr>
    <w:rPr>
      <w:b/>
    </w:rPr>
  </w:style>
  <w:style w:type="paragraph" w:customStyle="1" w:styleId="WW-12345">
    <w:name w:val="WW-?????????? ???????12345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B46C2"/>
    <w:pPr>
      <w:jc w:val="center"/>
    </w:pPr>
    <w:rPr>
      <w:b/>
    </w:rPr>
  </w:style>
  <w:style w:type="paragraph" w:customStyle="1" w:styleId="WW-123456">
    <w:name w:val="WW-?????????? ???????123456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B46C2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B46C2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B46C2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BB46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B46C2"/>
    <w:pPr>
      <w:jc w:val="center"/>
    </w:pPr>
    <w:rPr>
      <w:b/>
    </w:rPr>
  </w:style>
  <w:style w:type="paragraph" w:customStyle="1" w:styleId="56">
    <w:name w:val="Абзац списка5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B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BB46C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BB46C2"/>
    <w:rPr>
      <w:rFonts w:ascii="Calibri" w:eastAsia="Calibri" w:hAnsi="Calibri" w:cs="Times New Roman"/>
    </w:rPr>
  </w:style>
  <w:style w:type="paragraph" w:customStyle="1" w:styleId="150">
    <w:name w:val="Обычный (веб)15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B4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B46C2"/>
    <w:rPr>
      <w:color w:val="0000FF"/>
      <w:u w:val="single"/>
    </w:rPr>
  </w:style>
  <w:style w:type="paragraph" w:customStyle="1" w:styleId="160">
    <w:name w:val="Обычный (веб)16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BB46C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BB46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BB46C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BB46C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BB46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BB46C2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BB46C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B46C2"/>
    <w:rPr>
      <w:b/>
      <w:sz w:val="22"/>
    </w:rPr>
  </w:style>
  <w:style w:type="paragraph" w:customStyle="1" w:styleId="200">
    <w:name w:val="Обычный (веб)20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B46C2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BB46C2"/>
  </w:style>
  <w:style w:type="table" w:customStyle="1" w:styleId="3f2">
    <w:name w:val="Сетка таблицы3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BB46C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BB46C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BB46C2"/>
  </w:style>
  <w:style w:type="paragraph" w:customStyle="1" w:styleId="title">
    <w:name w:val="title"/>
    <w:basedOn w:val="a2"/>
    <w:rsid w:val="00BB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BB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BB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BB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BB46C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B46C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B46C2"/>
    <w:rPr>
      <w:rFonts w:cs="Calibri"/>
      <w:lang w:eastAsia="en-US"/>
    </w:rPr>
  </w:style>
  <w:style w:type="paragraph" w:styleId="HTML">
    <w:name w:val="HTML Preformatted"/>
    <w:basedOn w:val="a2"/>
    <w:link w:val="HTML0"/>
    <w:rsid w:val="00BB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BB46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B46C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BB46C2"/>
  </w:style>
  <w:style w:type="table" w:customStyle="1" w:styleId="122">
    <w:name w:val="Сетка таблицы12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B46C2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BB46C2"/>
  </w:style>
  <w:style w:type="character" w:customStyle="1" w:styleId="ei">
    <w:name w:val="ei"/>
    <w:basedOn w:val="a3"/>
    <w:rsid w:val="00BB46C2"/>
  </w:style>
  <w:style w:type="character" w:customStyle="1" w:styleId="apple-converted-space">
    <w:name w:val="apple-converted-space"/>
    <w:basedOn w:val="a3"/>
    <w:rsid w:val="00BB46C2"/>
  </w:style>
  <w:style w:type="paragraph" w:customStyle="1" w:styleId="2fc">
    <w:name w:val="Основной текст2"/>
    <w:basedOn w:val="a2"/>
    <w:rsid w:val="00BB46C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BB46C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BB46C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BB46C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BB46C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BB46C2"/>
  </w:style>
  <w:style w:type="table" w:customStyle="1" w:styleId="151">
    <w:name w:val="Сетка таблицы15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BB46C2"/>
  </w:style>
  <w:style w:type="table" w:customStyle="1" w:styleId="161">
    <w:name w:val="Сетка таблицы16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46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BB46C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BB46C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BB46C2"/>
  </w:style>
  <w:style w:type="table" w:customStyle="1" w:styleId="171">
    <w:name w:val="Сетка таблицы17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BB46C2"/>
  </w:style>
  <w:style w:type="character" w:customStyle="1" w:styleId="blk">
    <w:name w:val="blk"/>
    <w:basedOn w:val="a3"/>
    <w:rsid w:val="00BB46C2"/>
  </w:style>
  <w:style w:type="character" w:styleId="afffffff4">
    <w:name w:val="endnote reference"/>
    <w:uiPriority w:val="99"/>
    <w:semiHidden/>
    <w:unhideWhenUsed/>
    <w:rsid w:val="00BB46C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BB46C2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BB46C2"/>
  </w:style>
  <w:style w:type="character" w:customStyle="1" w:styleId="5Exact">
    <w:name w:val="Основной текст (5) Exact"/>
    <w:basedOn w:val="a3"/>
    <w:rsid w:val="00BB46C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BB4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BB46C2"/>
  </w:style>
  <w:style w:type="table" w:customStyle="1" w:styleId="181">
    <w:name w:val="Сетка таблицы18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BB46C2"/>
  </w:style>
  <w:style w:type="paragraph" w:customStyle="1" w:styleId="142">
    <w:name w:val="Знак14"/>
    <w:basedOn w:val="a2"/>
    <w:uiPriority w:val="99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BB46C2"/>
  </w:style>
  <w:style w:type="paragraph" w:customStyle="1" w:styleId="1ff6">
    <w:name w:val="Текст1"/>
    <w:basedOn w:val="a2"/>
    <w:rsid w:val="00BB46C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BB46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BB46C2"/>
  </w:style>
  <w:style w:type="table" w:customStyle="1" w:styleId="222">
    <w:name w:val="Сетка таблицы22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BB46C2"/>
  </w:style>
  <w:style w:type="table" w:customStyle="1" w:styleId="232">
    <w:name w:val="Сетка таблицы23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BB46C2"/>
  </w:style>
  <w:style w:type="paragraph" w:customStyle="1" w:styleId="3f4">
    <w:name w:val="Знак Знак3 Знак Знак"/>
    <w:basedOn w:val="a2"/>
    <w:uiPriority w:val="99"/>
    <w:rsid w:val="00BB46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BB46C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BB46C2"/>
  </w:style>
  <w:style w:type="character" w:customStyle="1" w:styleId="WW8Num1z0">
    <w:name w:val="WW8Num1z0"/>
    <w:rsid w:val="00BB46C2"/>
    <w:rPr>
      <w:rFonts w:ascii="Symbol" w:hAnsi="Symbol" w:cs="OpenSymbol"/>
    </w:rPr>
  </w:style>
  <w:style w:type="character" w:customStyle="1" w:styleId="3f5">
    <w:name w:val="Основной шрифт абзаца3"/>
    <w:rsid w:val="00BB46C2"/>
  </w:style>
  <w:style w:type="paragraph" w:customStyle="1" w:styleId="215">
    <w:name w:val="Обычный (веб)21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BB46C2"/>
  </w:style>
  <w:style w:type="table" w:customStyle="1" w:styleId="260">
    <w:name w:val="Сетка таблицы26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BB46C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BB46C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BB46C2"/>
  </w:style>
  <w:style w:type="paragraph" w:customStyle="1" w:styleId="88">
    <w:name w:val="Абзац списка8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BB46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BB46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BB46C2"/>
  </w:style>
  <w:style w:type="table" w:customStyle="1" w:styleId="312">
    <w:name w:val="Сетка таблицы31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BB46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BB46C2"/>
  </w:style>
  <w:style w:type="table" w:customStyle="1" w:styleId="321">
    <w:name w:val="Сетка таблицы32"/>
    <w:basedOn w:val="a4"/>
    <w:next w:val="a8"/>
    <w:uiPriority w:val="99"/>
    <w:rsid w:val="00BB4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BB46C2"/>
  </w:style>
  <w:style w:type="character" w:customStyle="1" w:styleId="1ff8">
    <w:name w:val="Подзаголовок Знак1"/>
    <w:uiPriority w:val="11"/>
    <w:rsid w:val="00BB46C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BB46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BB46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BB46C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B46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BB46C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B46C2"/>
  </w:style>
  <w:style w:type="numbering" w:customStyle="1" w:styleId="252">
    <w:name w:val="Нет списка25"/>
    <w:next w:val="a5"/>
    <w:semiHidden/>
    <w:rsid w:val="00BB46C2"/>
  </w:style>
  <w:style w:type="table" w:customStyle="1" w:styleId="380">
    <w:name w:val="Сетка таблицы38"/>
    <w:basedOn w:val="a4"/>
    <w:next w:val="a8"/>
    <w:rsid w:val="00BB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BB46C2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BB46C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B46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BB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BB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7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51025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441316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9400</Words>
  <Characters>53584</Characters>
  <Application>Microsoft Office Word</Application>
  <DocSecurity>0</DocSecurity>
  <Lines>446</Lines>
  <Paragraphs>125</Paragraphs>
  <ScaleCrop>false</ScaleCrop>
  <Company/>
  <LinksUpToDate>false</LinksUpToDate>
  <CharactersWithSpaces>62859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2019-09-28T11:01:00Z</dcterms:created>
  <dcterms:modified xsi:type="dcterms:W3CDTF">2019-09-28T11:02:00Z</dcterms:modified>
</cp:coreProperties>
</file>