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E9" w:rsidRPr="00B11CE7" w:rsidRDefault="005F5BE9" w:rsidP="005F5BE9">
      <w:pPr>
        <w:spacing w:after="0" w:line="240" w:lineRule="auto"/>
        <w:jc w:val="center"/>
        <w:rPr>
          <w:rFonts w:ascii="Times New Roman" w:eastAsia="Times New Roman" w:hAnsi="Times New Roman"/>
          <w:b/>
          <w:bCs/>
          <w:sz w:val="20"/>
          <w:szCs w:val="20"/>
          <w:lang w:eastAsia="ru-RU"/>
        </w:rPr>
      </w:pPr>
      <w:r w:rsidRPr="00B11CE7">
        <w:rPr>
          <w:rFonts w:ascii="Times New Roman" w:eastAsia="Times New Roman" w:hAnsi="Times New Roman"/>
          <w:noProof/>
          <w:sz w:val="20"/>
          <w:szCs w:val="20"/>
          <w:lang w:eastAsia="ru-RU"/>
        </w:rPr>
        <w:drawing>
          <wp:inline distT="0" distB="0" distL="0" distR="0">
            <wp:extent cx="623570" cy="777875"/>
            <wp:effectExtent l="19050" t="0" r="5080" b="0"/>
            <wp:docPr id="10" name="Рисунок 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снизу убран белый цвет"/>
                    <pic:cNvPicPr>
                      <a:picLocks noChangeAspect="1" noChangeArrowheads="1"/>
                    </pic:cNvPicPr>
                  </pic:nvPicPr>
                  <pic:blipFill>
                    <a:blip r:embed="rId5" cstate="print"/>
                    <a:srcRect/>
                    <a:stretch>
                      <a:fillRect/>
                    </a:stretch>
                  </pic:blipFill>
                  <pic:spPr bwMode="auto">
                    <a:xfrm>
                      <a:off x="0" y="0"/>
                      <a:ext cx="623570" cy="777875"/>
                    </a:xfrm>
                    <a:prstGeom prst="rect">
                      <a:avLst/>
                    </a:prstGeom>
                    <a:noFill/>
                    <a:ln w="9525">
                      <a:noFill/>
                      <a:miter lim="800000"/>
                      <a:headEnd/>
                      <a:tailEnd/>
                    </a:ln>
                  </pic:spPr>
                </pic:pic>
              </a:graphicData>
            </a:graphic>
          </wp:inline>
        </w:drawing>
      </w:r>
    </w:p>
    <w:p w:rsidR="005F5BE9" w:rsidRPr="005F5BE9" w:rsidRDefault="005F5BE9" w:rsidP="005F5BE9">
      <w:pPr>
        <w:spacing w:after="0" w:line="240" w:lineRule="auto"/>
        <w:jc w:val="center"/>
        <w:rPr>
          <w:rFonts w:ascii="Arial" w:eastAsia="Times New Roman" w:hAnsi="Arial" w:cs="Arial"/>
          <w:b/>
          <w:bCs/>
          <w:sz w:val="26"/>
          <w:szCs w:val="26"/>
          <w:lang w:eastAsia="ru-RU"/>
        </w:rPr>
      </w:pPr>
    </w:p>
    <w:p w:rsidR="005F5BE9" w:rsidRPr="005F5BE9" w:rsidRDefault="005F5BE9" w:rsidP="005F5BE9">
      <w:pPr>
        <w:spacing w:after="0" w:line="240" w:lineRule="auto"/>
        <w:jc w:val="center"/>
        <w:rPr>
          <w:rFonts w:ascii="Arial" w:eastAsia="Times New Roman" w:hAnsi="Arial" w:cs="Arial"/>
          <w:bCs/>
          <w:sz w:val="26"/>
          <w:szCs w:val="26"/>
          <w:lang w:eastAsia="ru-RU"/>
        </w:rPr>
      </w:pPr>
      <w:r w:rsidRPr="005F5BE9">
        <w:rPr>
          <w:rFonts w:ascii="Arial" w:eastAsia="Times New Roman" w:hAnsi="Arial" w:cs="Arial"/>
          <w:bCs/>
          <w:sz w:val="26"/>
          <w:szCs w:val="26"/>
          <w:lang w:eastAsia="ru-RU"/>
        </w:rPr>
        <w:t>АДМИНИСТРАЦИЯ  БОГУЧАНСКОГО РАЙОНА</w:t>
      </w:r>
    </w:p>
    <w:p w:rsidR="005F5BE9" w:rsidRPr="005F5BE9" w:rsidRDefault="005F5BE9" w:rsidP="005F5BE9">
      <w:pPr>
        <w:spacing w:after="0" w:line="240" w:lineRule="auto"/>
        <w:jc w:val="center"/>
        <w:rPr>
          <w:rFonts w:ascii="Arial" w:eastAsia="Times New Roman" w:hAnsi="Arial" w:cs="Arial"/>
          <w:bCs/>
          <w:sz w:val="26"/>
          <w:szCs w:val="26"/>
          <w:lang w:eastAsia="ru-RU"/>
        </w:rPr>
      </w:pPr>
      <w:r w:rsidRPr="005F5BE9">
        <w:rPr>
          <w:rFonts w:ascii="Arial" w:eastAsia="Times New Roman" w:hAnsi="Arial" w:cs="Arial"/>
          <w:bCs/>
          <w:sz w:val="26"/>
          <w:szCs w:val="26"/>
          <w:lang w:eastAsia="ru-RU"/>
        </w:rPr>
        <w:t>ПОСТАНОВЛЕНИЕ</w:t>
      </w:r>
    </w:p>
    <w:p w:rsidR="005F5BE9" w:rsidRPr="005F5BE9" w:rsidRDefault="005F5BE9" w:rsidP="005F5BE9">
      <w:pPr>
        <w:spacing w:after="0" w:line="240" w:lineRule="auto"/>
        <w:jc w:val="center"/>
        <w:rPr>
          <w:rFonts w:ascii="Arial" w:eastAsia="Times New Roman" w:hAnsi="Arial" w:cs="Arial"/>
          <w:bCs/>
          <w:sz w:val="26"/>
          <w:szCs w:val="26"/>
          <w:lang w:eastAsia="ru-RU"/>
        </w:rPr>
      </w:pPr>
      <w:r w:rsidRPr="005F5BE9">
        <w:rPr>
          <w:rFonts w:ascii="Arial" w:eastAsia="Times New Roman" w:hAnsi="Arial" w:cs="Arial"/>
          <w:bCs/>
          <w:sz w:val="26"/>
          <w:szCs w:val="26"/>
          <w:lang w:eastAsia="ru-RU"/>
        </w:rPr>
        <w:t xml:space="preserve">27.10. 2022г.                         с. </w:t>
      </w:r>
      <w:proofErr w:type="spellStart"/>
      <w:r w:rsidRPr="005F5BE9">
        <w:rPr>
          <w:rFonts w:ascii="Arial" w:eastAsia="Times New Roman" w:hAnsi="Arial" w:cs="Arial"/>
          <w:bCs/>
          <w:sz w:val="26"/>
          <w:szCs w:val="26"/>
          <w:lang w:eastAsia="ru-RU"/>
        </w:rPr>
        <w:t>Богучаны</w:t>
      </w:r>
      <w:proofErr w:type="spellEnd"/>
      <w:r w:rsidRPr="005F5BE9">
        <w:rPr>
          <w:rFonts w:ascii="Arial" w:eastAsia="Times New Roman" w:hAnsi="Arial" w:cs="Arial"/>
          <w:bCs/>
          <w:sz w:val="26"/>
          <w:szCs w:val="26"/>
          <w:lang w:eastAsia="ru-RU"/>
        </w:rPr>
        <w:t xml:space="preserve">                         №    1075-п</w:t>
      </w:r>
    </w:p>
    <w:p w:rsidR="005F5BE9" w:rsidRPr="005F5BE9" w:rsidRDefault="005F5BE9" w:rsidP="005F5BE9">
      <w:pPr>
        <w:spacing w:after="0" w:line="240" w:lineRule="auto"/>
        <w:rPr>
          <w:rFonts w:ascii="Arial" w:eastAsia="Times New Roman" w:hAnsi="Arial" w:cs="Arial"/>
          <w:b/>
          <w:bCs/>
          <w:sz w:val="26"/>
          <w:szCs w:val="26"/>
          <w:lang w:eastAsia="ru-RU"/>
        </w:rPr>
      </w:pPr>
    </w:p>
    <w:p w:rsidR="005F5BE9" w:rsidRPr="005F5BE9" w:rsidRDefault="005F5BE9" w:rsidP="005F5BE9">
      <w:pPr>
        <w:spacing w:after="0" w:line="240" w:lineRule="auto"/>
        <w:jc w:val="center"/>
        <w:rPr>
          <w:rFonts w:ascii="Arial" w:eastAsia="Times New Roman" w:hAnsi="Arial" w:cs="Arial"/>
          <w:bCs/>
          <w:sz w:val="26"/>
          <w:szCs w:val="26"/>
          <w:lang w:eastAsia="ru-RU"/>
        </w:rPr>
      </w:pPr>
      <w:r w:rsidRPr="005F5BE9">
        <w:rPr>
          <w:rFonts w:ascii="Arial" w:eastAsia="Times New Roman" w:hAnsi="Arial" w:cs="Arial"/>
          <w:bCs/>
          <w:sz w:val="26"/>
          <w:szCs w:val="26"/>
          <w:lang w:eastAsia="ru-RU"/>
        </w:rPr>
        <w:t xml:space="preserve">О внесении изменений в постановление администрации </w:t>
      </w:r>
      <w:proofErr w:type="spellStart"/>
      <w:r w:rsidRPr="005F5BE9">
        <w:rPr>
          <w:rFonts w:ascii="Arial" w:eastAsia="Times New Roman" w:hAnsi="Arial" w:cs="Arial"/>
          <w:bCs/>
          <w:sz w:val="26"/>
          <w:szCs w:val="26"/>
          <w:lang w:eastAsia="ru-RU"/>
        </w:rPr>
        <w:t>Богучанского</w:t>
      </w:r>
      <w:proofErr w:type="spellEnd"/>
      <w:r w:rsidRPr="005F5BE9">
        <w:rPr>
          <w:rFonts w:ascii="Arial" w:eastAsia="Times New Roman" w:hAnsi="Arial" w:cs="Arial"/>
          <w:bCs/>
          <w:sz w:val="26"/>
          <w:szCs w:val="26"/>
          <w:lang w:eastAsia="ru-RU"/>
        </w:rPr>
        <w:t xml:space="preserve"> района от 27.02.2015 № 224-п «Об утверждении Порядка размеров возмещения расходов, связанных со служебными командировками, лицам, работающим в администрации </w:t>
      </w:r>
      <w:proofErr w:type="spellStart"/>
      <w:r w:rsidRPr="005F5BE9">
        <w:rPr>
          <w:rFonts w:ascii="Arial" w:eastAsia="Times New Roman" w:hAnsi="Arial" w:cs="Arial"/>
          <w:bCs/>
          <w:sz w:val="26"/>
          <w:szCs w:val="26"/>
          <w:lang w:eastAsia="ru-RU"/>
        </w:rPr>
        <w:t>Богучанского</w:t>
      </w:r>
      <w:proofErr w:type="spellEnd"/>
      <w:r w:rsidRPr="005F5BE9">
        <w:rPr>
          <w:rFonts w:ascii="Arial" w:eastAsia="Times New Roman" w:hAnsi="Arial" w:cs="Arial"/>
          <w:bCs/>
          <w:sz w:val="26"/>
          <w:szCs w:val="26"/>
          <w:lang w:eastAsia="ru-RU"/>
        </w:rPr>
        <w:t xml:space="preserve"> района и работникам муниципальных учреждений.</w:t>
      </w:r>
    </w:p>
    <w:p w:rsidR="005F5BE9" w:rsidRPr="005F5BE9" w:rsidRDefault="005F5BE9" w:rsidP="005F5BE9">
      <w:pPr>
        <w:spacing w:after="0" w:line="240" w:lineRule="auto"/>
        <w:rPr>
          <w:rFonts w:ascii="Arial" w:eastAsia="Times New Roman" w:hAnsi="Arial" w:cs="Arial"/>
          <w:b/>
          <w:bCs/>
          <w:sz w:val="26"/>
          <w:szCs w:val="26"/>
          <w:lang w:eastAsia="ru-RU"/>
        </w:rPr>
      </w:pPr>
    </w:p>
    <w:p w:rsidR="005F5BE9" w:rsidRPr="005F5BE9" w:rsidRDefault="005F5BE9" w:rsidP="005F5BE9">
      <w:pPr>
        <w:spacing w:after="0" w:line="240" w:lineRule="auto"/>
        <w:ind w:firstLine="540"/>
        <w:jc w:val="both"/>
        <w:rPr>
          <w:rFonts w:ascii="Arial" w:eastAsia="Times New Roman" w:hAnsi="Arial" w:cs="Arial"/>
          <w:sz w:val="26"/>
          <w:szCs w:val="26"/>
          <w:lang w:eastAsia="ru-RU"/>
        </w:rPr>
      </w:pPr>
      <w:proofErr w:type="gramStart"/>
      <w:r w:rsidRPr="005F5BE9">
        <w:rPr>
          <w:rFonts w:ascii="Arial" w:eastAsia="Times New Roman" w:hAnsi="Arial" w:cs="Arial"/>
          <w:sz w:val="26"/>
          <w:szCs w:val="26"/>
          <w:lang w:eastAsia="ru-RU"/>
        </w:rPr>
        <w:t xml:space="preserve">В соответствии с Указом Президента РФ от 17.10.2022 № 752 «Об особенностях командирования лиц, замещающие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руководствуясь  статьями 7, 43, 47 Устава  </w:t>
      </w:r>
      <w:proofErr w:type="spellStart"/>
      <w:r w:rsidRPr="005F5BE9">
        <w:rPr>
          <w:rFonts w:ascii="Arial" w:eastAsia="Times New Roman" w:hAnsi="Arial" w:cs="Arial"/>
          <w:sz w:val="26"/>
          <w:szCs w:val="26"/>
          <w:lang w:eastAsia="ru-RU"/>
        </w:rPr>
        <w:t>Богучанского</w:t>
      </w:r>
      <w:proofErr w:type="spellEnd"/>
      <w:r w:rsidRPr="005F5BE9">
        <w:rPr>
          <w:rFonts w:ascii="Arial" w:eastAsia="Times New Roman" w:hAnsi="Arial" w:cs="Arial"/>
          <w:sz w:val="26"/>
          <w:szCs w:val="26"/>
          <w:lang w:eastAsia="ru-RU"/>
        </w:rPr>
        <w:t xml:space="preserve"> района Красноярского края,  в целях</w:t>
      </w:r>
      <w:proofErr w:type="gramEnd"/>
      <w:r w:rsidRPr="005F5BE9">
        <w:rPr>
          <w:rFonts w:ascii="Arial" w:eastAsia="Times New Roman" w:hAnsi="Arial" w:cs="Arial"/>
          <w:sz w:val="26"/>
          <w:szCs w:val="26"/>
          <w:lang w:eastAsia="ru-RU"/>
        </w:rPr>
        <w:t xml:space="preserve"> приведения правового акта  в соответствие с действующим законодательством ПОСТАНОВЛЯЮ:</w:t>
      </w:r>
    </w:p>
    <w:p w:rsidR="005F5BE9" w:rsidRPr="005F5BE9" w:rsidRDefault="005F5BE9" w:rsidP="005F5BE9">
      <w:pPr>
        <w:numPr>
          <w:ilvl w:val="0"/>
          <w:numId w:val="1"/>
        </w:numPr>
        <w:spacing w:after="0" w:line="240" w:lineRule="auto"/>
        <w:jc w:val="both"/>
        <w:rPr>
          <w:rFonts w:ascii="Arial" w:eastAsia="Times New Roman" w:hAnsi="Arial" w:cs="Arial"/>
          <w:sz w:val="26"/>
          <w:szCs w:val="26"/>
          <w:lang w:eastAsia="ru-RU"/>
        </w:rPr>
      </w:pPr>
      <w:r w:rsidRPr="005F5BE9">
        <w:rPr>
          <w:rFonts w:ascii="Arial" w:eastAsia="Times New Roman" w:hAnsi="Arial" w:cs="Arial"/>
          <w:sz w:val="26"/>
          <w:szCs w:val="26"/>
          <w:lang w:eastAsia="ru-RU"/>
        </w:rPr>
        <w:t>Дополнить раздел 3 пунктом  3.4 следующего содержания:</w:t>
      </w:r>
    </w:p>
    <w:p w:rsidR="005F5BE9" w:rsidRPr="005F5BE9" w:rsidRDefault="005F5BE9" w:rsidP="005F5BE9">
      <w:pPr>
        <w:shd w:val="clear" w:color="auto" w:fill="FEFEFE"/>
        <w:spacing w:after="0" w:line="240" w:lineRule="auto"/>
        <w:jc w:val="both"/>
        <w:rPr>
          <w:rFonts w:ascii="Arial" w:eastAsia="Times New Roman" w:hAnsi="Arial" w:cs="Arial"/>
          <w:color w:val="020C22"/>
          <w:sz w:val="26"/>
          <w:szCs w:val="26"/>
          <w:lang w:eastAsia="ru-RU"/>
        </w:rPr>
      </w:pPr>
      <w:r w:rsidRPr="005F5BE9">
        <w:rPr>
          <w:rFonts w:ascii="Arial" w:eastAsia="Times New Roman" w:hAnsi="Arial" w:cs="Arial"/>
          <w:sz w:val="26"/>
          <w:szCs w:val="26"/>
          <w:lang w:eastAsia="ru-RU"/>
        </w:rPr>
        <w:t xml:space="preserve">«установить, что </w:t>
      </w:r>
      <w:r w:rsidRPr="005F5BE9">
        <w:rPr>
          <w:rFonts w:ascii="Arial" w:eastAsia="Times New Roman" w:hAnsi="Arial" w:cs="Arial"/>
          <w:color w:val="020C22"/>
          <w:sz w:val="26"/>
          <w:szCs w:val="26"/>
          <w:lang w:eastAsia="ru-RU"/>
        </w:rPr>
        <w:t>лицам, замещающим  муниципальные должности, муниципальным  служащим,  работникам органов местного самоуправления,  замещающих должности,  не являющиеся должностями  муниципальной  службы, а также работникам  учреждений  и организаций, подведомственных органам местного самоуправления,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5F5BE9" w:rsidRPr="005F5BE9" w:rsidRDefault="005F5BE9" w:rsidP="005F5BE9">
      <w:pPr>
        <w:shd w:val="clear" w:color="auto" w:fill="FEFEFE"/>
        <w:spacing w:after="0" w:line="240" w:lineRule="auto"/>
        <w:ind w:firstLine="709"/>
        <w:jc w:val="both"/>
        <w:rPr>
          <w:rFonts w:ascii="Arial" w:eastAsia="Times New Roman" w:hAnsi="Arial" w:cs="Arial"/>
          <w:color w:val="020C22"/>
          <w:sz w:val="26"/>
          <w:szCs w:val="26"/>
          <w:lang w:eastAsia="ru-RU"/>
        </w:rPr>
      </w:pPr>
      <w:r w:rsidRPr="005F5BE9">
        <w:rPr>
          <w:rFonts w:ascii="Arial" w:eastAsia="Times New Roman" w:hAnsi="Arial" w:cs="Arial"/>
          <w:color w:val="020C22"/>
          <w:sz w:val="26"/>
          <w:szCs w:val="26"/>
          <w:lang w:eastAsia="ru-RU"/>
        </w:rPr>
        <w:t>а) денежное  вознаграждение (денежное содержание) выплачивается в двойном размере;</w:t>
      </w:r>
    </w:p>
    <w:p w:rsidR="005F5BE9" w:rsidRPr="005F5BE9" w:rsidRDefault="005F5BE9" w:rsidP="005F5BE9">
      <w:pPr>
        <w:shd w:val="clear" w:color="auto" w:fill="FEFEFE"/>
        <w:spacing w:after="0" w:line="240" w:lineRule="auto"/>
        <w:ind w:firstLine="709"/>
        <w:jc w:val="both"/>
        <w:rPr>
          <w:rFonts w:ascii="Arial" w:eastAsia="Times New Roman" w:hAnsi="Arial" w:cs="Arial"/>
          <w:color w:val="020C22"/>
          <w:sz w:val="26"/>
          <w:szCs w:val="26"/>
          <w:lang w:eastAsia="ru-RU"/>
        </w:rPr>
      </w:pPr>
      <w:r w:rsidRPr="005F5BE9">
        <w:rPr>
          <w:rFonts w:ascii="Arial" w:eastAsia="Times New Roman" w:hAnsi="Arial" w:cs="Arial"/>
          <w:color w:val="020C22"/>
          <w:sz w:val="26"/>
          <w:szCs w:val="26"/>
          <w:lang w:eastAsia="ru-RU"/>
        </w:rPr>
        <w:t xml:space="preserve">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 </w:t>
      </w:r>
    </w:p>
    <w:p w:rsidR="005F5BE9" w:rsidRPr="005F5BE9" w:rsidRDefault="005F5BE9" w:rsidP="005F5BE9">
      <w:pPr>
        <w:spacing w:after="0" w:line="240" w:lineRule="auto"/>
        <w:ind w:firstLine="567"/>
        <w:jc w:val="both"/>
        <w:rPr>
          <w:rFonts w:ascii="Arial" w:eastAsia="Times New Roman" w:hAnsi="Arial" w:cs="Arial"/>
          <w:bCs/>
          <w:sz w:val="26"/>
          <w:szCs w:val="26"/>
          <w:lang w:eastAsia="ru-RU"/>
        </w:rPr>
      </w:pPr>
      <w:r w:rsidRPr="005F5BE9">
        <w:rPr>
          <w:rFonts w:ascii="Arial" w:eastAsia="Times New Roman" w:hAnsi="Arial" w:cs="Arial"/>
          <w:sz w:val="26"/>
          <w:szCs w:val="26"/>
          <w:lang w:eastAsia="ru-RU"/>
        </w:rPr>
        <w:t xml:space="preserve">2.   </w:t>
      </w:r>
      <w:r w:rsidRPr="005F5BE9">
        <w:rPr>
          <w:rFonts w:ascii="Arial" w:eastAsia="Times New Roman" w:hAnsi="Arial" w:cs="Arial"/>
          <w:bCs/>
          <w:sz w:val="26"/>
          <w:szCs w:val="26"/>
          <w:lang w:eastAsia="ru-RU"/>
        </w:rPr>
        <w:t xml:space="preserve">Опубликовать данное постановление  в официальном вестнике </w:t>
      </w:r>
      <w:proofErr w:type="spellStart"/>
      <w:r w:rsidRPr="005F5BE9">
        <w:rPr>
          <w:rFonts w:ascii="Arial" w:eastAsia="Times New Roman" w:hAnsi="Arial" w:cs="Arial"/>
          <w:bCs/>
          <w:sz w:val="26"/>
          <w:szCs w:val="26"/>
          <w:lang w:eastAsia="ru-RU"/>
        </w:rPr>
        <w:t>Богучанского</w:t>
      </w:r>
      <w:proofErr w:type="spellEnd"/>
      <w:r w:rsidRPr="005F5BE9">
        <w:rPr>
          <w:rFonts w:ascii="Arial" w:eastAsia="Times New Roman" w:hAnsi="Arial" w:cs="Arial"/>
          <w:bCs/>
          <w:sz w:val="26"/>
          <w:szCs w:val="26"/>
          <w:lang w:eastAsia="ru-RU"/>
        </w:rPr>
        <w:t xml:space="preserve"> района и разместить на официальном сайте администрации </w:t>
      </w:r>
      <w:proofErr w:type="spellStart"/>
      <w:r w:rsidRPr="005F5BE9">
        <w:rPr>
          <w:rFonts w:ascii="Arial" w:eastAsia="Times New Roman" w:hAnsi="Arial" w:cs="Arial"/>
          <w:bCs/>
          <w:sz w:val="26"/>
          <w:szCs w:val="26"/>
          <w:lang w:eastAsia="ru-RU"/>
        </w:rPr>
        <w:t>Богучанского</w:t>
      </w:r>
      <w:proofErr w:type="spellEnd"/>
      <w:r w:rsidRPr="005F5BE9">
        <w:rPr>
          <w:rFonts w:ascii="Arial" w:eastAsia="Times New Roman" w:hAnsi="Arial" w:cs="Arial"/>
          <w:bCs/>
          <w:sz w:val="26"/>
          <w:szCs w:val="26"/>
          <w:lang w:eastAsia="ru-RU"/>
        </w:rPr>
        <w:t xml:space="preserve"> района. </w:t>
      </w:r>
    </w:p>
    <w:p w:rsidR="005F5BE9" w:rsidRPr="005F5BE9" w:rsidRDefault="005F5BE9" w:rsidP="005F5BE9">
      <w:pPr>
        <w:spacing w:after="0" w:line="240" w:lineRule="auto"/>
        <w:ind w:firstLine="540"/>
        <w:jc w:val="both"/>
        <w:rPr>
          <w:rFonts w:ascii="Arial" w:eastAsia="Times New Roman" w:hAnsi="Arial" w:cs="Arial"/>
          <w:bCs/>
          <w:sz w:val="26"/>
          <w:szCs w:val="26"/>
          <w:lang w:eastAsia="ru-RU"/>
        </w:rPr>
      </w:pPr>
      <w:r w:rsidRPr="005F5BE9">
        <w:rPr>
          <w:rFonts w:ascii="Arial" w:eastAsia="Times New Roman" w:hAnsi="Arial" w:cs="Arial"/>
          <w:bCs/>
          <w:sz w:val="26"/>
          <w:szCs w:val="26"/>
          <w:lang w:eastAsia="ru-RU"/>
        </w:rPr>
        <w:t xml:space="preserve">3.   </w:t>
      </w:r>
      <w:proofErr w:type="gramStart"/>
      <w:r w:rsidRPr="005F5BE9">
        <w:rPr>
          <w:rFonts w:ascii="Arial" w:eastAsia="Times New Roman" w:hAnsi="Arial" w:cs="Arial"/>
          <w:bCs/>
          <w:sz w:val="26"/>
          <w:szCs w:val="26"/>
          <w:lang w:eastAsia="ru-RU"/>
        </w:rPr>
        <w:t>Контроль  за</w:t>
      </w:r>
      <w:proofErr w:type="gramEnd"/>
      <w:r w:rsidRPr="005F5BE9">
        <w:rPr>
          <w:rFonts w:ascii="Arial" w:eastAsia="Times New Roman" w:hAnsi="Arial" w:cs="Arial"/>
          <w:bCs/>
          <w:sz w:val="26"/>
          <w:szCs w:val="26"/>
          <w:lang w:eastAsia="ru-RU"/>
        </w:rPr>
        <w:t xml:space="preserve"> исполнением   настоящего  постановления  возложить на заместителя Главы </w:t>
      </w:r>
      <w:proofErr w:type="spellStart"/>
      <w:r w:rsidRPr="005F5BE9">
        <w:rPr>
          <w:rFonts w:ascii="Arial" w:eastAsia="Times New Roman" w:hAnsi="Arial" w:cs="Arial"/>
          <w:bCs/>
          <w:sz w:val="26"/>
          <w:szCs w:val="26"/>
          <w:lang w:eastAsia="ru-RU"/>
        </w:rPr>
        <w:t>Богучанского</w:t>
      </w:r>
      <w:proofErr w:type="spellEnd"/>
      <w:r w:rsidRPr="005F5BE9">
        <w:rPr>
          <w:rFonts w:ascii="Arial" w:eastAsia="Times New Roman" w:hAnsi="Arial" w:cs="Arial"/>
          <w:bCs/>
          <w:sz w:val="26"/>
          <w:szCs w:val="26"/>
          <w:lang w:eastAsia="ru-RU"/>
        </w:rPr>
        <w:t xml:space="preserve"> района по экономике и финансам Арсеньеву А.С. </w:t>
      </w:r>
    </w:p>
    <w:p w:rsidR="005F5BE9" w:rsidRPr="005F5BE9" w:rsidRDefault="005F5BE9" w:rsidP="005F5BE9">
      <w:pPr>
        <w:spacing w:after="0" w:line="240" w:lineRule="auto"/>
        <w:ind w:firstLine="540"/>
        <w:jc w:val="both"/>
        <w:rPr>
          <w:rFonts w:ascii="Arial" w:eastAsia="Times New Roman" w:hAnsi="Arial" w:cs="Arial"/>
          <w:color w:val="000000"/>
          <w:sz w:val="26"/>
          <w:szCs w:val="26"/>
          <w:lang w:eastAsia="ru-RU"/>
        </w:rPr>
      </w:pPr>
      <w:r w:rsidRPr="005F5BE9">
        <w:rPr>
          <w:rFonts w:ascii="Arial" w:eastAsia="Times New Roman" w:hAnsi="Arial" w:cs="Arial"/>
          <w:sz w:val="26"/>
          <w:szCs w:val="26"/>
          <w:lang w:eastAsia="ru-RU"/>
        </w:rPr>
        <w:t xml:space="preserve">4. Постановление вступает в силу  со дня, следующего за днем  опубликования в Официальном вестнике </w:t>
      </w:r>
      <w:proofErr w:type="spellStart"/>
      <w:r w:rsidRPr="005F5BE9">
        <w:rPr>
          <w:rFonts w:ascii="Arial" w:eastAsia="Times New Roman" w:hAnsi="Arial" w:cs="Arial"/>
          <w:sz w:val="26"/>
          <w:szCs w:val="26"/>
          <w:lang w:eastAsia="ru-RU"/>
        </w:rPr>
        <w:t>Богучанского</w:t>
      </w:r>
      <w:proofErr w:type="spellEnd"/>
      <w:r w:rsidRPr="005F5BE9">
        <w:rPr>
          <w:rFonts w:ascii="Arial" w:eastAsia="Times New Roman" w:hAnsi="Arial" w:cs="Arial"/>
          <w:sz w:val="26"/>
          <w:szCs w:val="26"/>
          <w:lang w:eastAsia="ru-RU"/>
        </w:rPr>
        <w:t xml:space="preserve"> района.</w:t>
      </w:r>
    </w:p>
    <w:p w:rsidR="005F5BE9" w:rsidRPr="005F5BE9" w:rsidRDefault="005F5BE9" w:rsidP="005F5BE9">
      <w:pPr>
        <w:spacing w:after="0" w:line="240" w:lineRule="auto"/>
        <w:jc w:val="both"/>
        <w:rPr>
          <w:rFonts w:ascii="Arial" w:eastAsia="Times New Roman" w:hAnsi="Arial" w:cs="Arial"/>
          <w:b/>
          <w:bCs/>
          <w:sz w:val="26"/>
          <w:szCs w:val="26"/>
          <w:lang w:eastAsia="ru-RU"/>
        </w:rPr>
      </w:pPr>
    </w:p>
    <w:p w:rsidR="005F5BE9" w:rsidRPr="005F5BE9" w:rsidRDefault="005F5BE9" w:rsidP="005F5BE9">
      <w:pPr>
        <w:spacing w:after="0" w:line="240" w:lineRule="auto"/>
        <w:jc w:val="both"/>
        <w:rPr>
          <w:rFonts w:ascii="Arial" w:eastAsia="Times New Roman" w:hAnsi="Arial" w:cs="Arial"/>
          <w:sz w:val="26"/>
          <w:szCs w:val="26"/>
          <w:lang w:eastAsia="ru-RU"/>
        </w:rPr>
      </w:pPr>
      <w:r w:rsidRPr="005F5BE9">
        <w:rPr>
          <w:rFonts w:ascii="Arial" w:eastAsia="Times New Roman" w:hAnsi="Arial" w:cs="Arial"/>
          <w:bCs/>
          <w:sz w:val="26"/>
          <w:szCs w:val="26"/>
          <w:lang w:eastAsia="ru-RU"/>
        </w:rPr>
        <w:t xml:space="preserve">  И.о. Главы   </w:t>
      </w:r>
      <w:proofErr w:type="spellStart"/>
      <w:r w:rsidRPr="005F5BE9">
        <w:rPr>
          <w:rFonts w:ascii="Arial" w:eastAsia="Times New Roman" w:hAnsi="Arial" w:cs="Arial"/>
          <w:bCs/>
          <w:sz w:val="26"/>
          <w:szCs w:val="26"/>
          <w:lang w:eastAsia="ru-RU"/>
        </w:rPr>
        <w:t>Богучанского</w:t>
      </w:r>
      <w:proofErr w:type="spellEnd"/>
      <w:r w:rsidRPr="005F5BE9">
        <w:rPr>
          <w:rFonts w:ascii="Arial" w:eastAsia="Times New Roman" w:hAnsi="Arial" w:cs="Arial"/>
          <w:bCs/>
          <w:sz w:val="26"/>
          <w:szCs w:val="26"/>
          <w:lang w:eastAsia="ru-RU"/>
        </w:rPr>
        <w:t xml:space="preserve"> района                                                   В.М. Любим </w:t>
      </w: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A6D8A"/>
    <w:multiLevelType w:val="hybridMultilevel"/>
    <w:tmpl w:val="5FF248D6"/>
    <w:lvl w:ilvl="0" w:tplc="020CB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F5BE9"/>
    <w:rsid w:val="003F1D15"/>
    <w:rsid w:val="005F5BE9"/>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B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B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5BE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2022-11-15T10:33:00Z</dcterms:created>
  <dcterms:modified xsi:type="dcterms:W3CDTF">2022-11-15T10:33:00Z</dcterms:modified>
</cp:coreProperties>
</file>