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97" w:rsidRDefault="00551697" w:rsidP="00551697">
      <w:pPr>
        <w:spacing w:after="0" w:line="240" w:lineRule="auto"/>
        <w:jc w:val="both"/>
        <w:rPr>
          <w:rFonts w:ascii="Times New Roman" w:hAnsi="Times New Roman"/>
        </w:rPr>
      </w:pPr>
    </w:p>
    <w:p w:rsidR="00551697" w:rsidRPr="00551697" w:rsidRDefault="00551697" w:rsidP="0055169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80695" cy="605790"/>
            <wp:effectExtent l="19050" t="0" r="0" b="0"/>
            <wp:docPr id="86" name="Рисунок 8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97" w:rsidRPr="00551697" w:rsidRDefault="00551697" w:rsidP="0055169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551697" w:rsidRPr="00551697" w:rsidRDefault="00551697" w:rsidP="0055169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           </w:t>
      </w:r>
    </w:p>
    <w:p w:rsidR="00551697" w:rsidRPr="00551697" w:rsidRDefault="00551697" w:rsidP="0055169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551697" w:rsidRPr="00551697" w:rsidRDefault="00551697" w:rsidP="0055169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551697" w:rsidRPr="00551697" w:rsidRDefault="00551697" w:rsidP="00551697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28.12.2022                       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</w:t>
      </w:r>
      <w:r w:rsidRPr="00551697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№  1371-п</w:t>
      </w:r>
    </w:p>
    <w:p w:rsidR="00551697" w:rsidRPr="00551697" w:rsidRDefault="00551697" w:rsidP="00551697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551697" w:rsidRPr="00551697" w:rsidRDefault="00551697" w:rsidP="0055169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551697" w:rsidRPr="00551697" w:rsidRDefault="00551697" w:rsidP="005516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51697" w:rsidRPr="00551697" w:rsidRDefault="00551697" w:rsidP="0055169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07.04.2022  № 3-623 "О внесении изменений в Закон края "О краевом бюджете на 2022 год и плановый период 2023-2024</w:t>
      </w:r>
      <w:proofErr w:type="gram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годов",  ст. 7, 43, 47 Устава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551697" w:rsidRPr="00551697" w:rsidRDefault="00551697" w:rsidP="0055169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должности, утвержденное постановлением администрации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551697" w:rsidRPr="00551697" w:rsidRDefault="00551697" w:rsidP="0055169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sz w:val="26"/>
          <w:szCs w:val="26"/>
          <w:lang w:eastAsia="ar-SA"/>
        </w:rPr>
        <w:t>1.1. В абзаце втором пункта 3.5. Положения цифры «27503» заменить цифрами «29236».</w:t>
      </w:r>
    </w:p>
    <w:p w:rsidR="00551697" w:rsidRPr="00551697" w:rsidRDefault="00551697" w:rsidP="005516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финансам А.С. Арсеньева.</w:t>
      </w:r>
    </w:p>
    <w:p w:rsidR="00551697" w:rsidRPr="00551697" w:rsidRDefault="00551697" w:rsidP="00551697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551697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551697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возникающие с 1 января 2023 года.        </w:t>
      </w:r>
    </w:p>
    <w:p w:rsidR="00551697" w:rsidRPr="00551697" w:rsidRDefault="00551697" w:rsidP="00551697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551697" w:rsidRPr="00551697" w:rsidTr="00402DD5">
        <w:tc>
          <w:tcPr>
            <w:tcW w:w="4791" w:type="dxa"/>
          </w:tcPr>
          <w:p w:rsidR="00551697" w:rsidRPr="00551697" w:rsidRDefault="00551697" w:rsidP="00402D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5169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Главы  </w:t>
            </w:r>
            <w:proofErr w:type="spellStart"/>
            <w:r w:rsidRPr="0055169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55169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79" w:type="dxa"/>
          </w:tcPr>
          <w:p w:rsidR="00551697" w:rsidRPr="00551697" w:rsidRDefault="00551697" w:rsidP="00402DD5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51697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А.С. Медведев</w:t>
            </w:r>
          </w:p>
          <w:p w:rsidR="00551697" w:rsidRPr="00551697" w:rsidRDefault="00551697" w:rsidP="00402DD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F124E6" w:rsidRPr="00551697" w:rsidRDefault="00F124E6">
      <w:pPr>
        <w:rPr>
          <w:rFonts w:ascii="Arial" w:hAnsi="Arial" w:cs="Arial"/>
          <w:sz w:val="26"/>
          <w:szCs w:val="26"/>
        </w:rPr>
      </w:pPr>
    </w:p>
    <w:sectPr w:rsidR="00F124E6" w:rsidRPr="00551697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697"/>
    <w:rsid w:val="002D28DD"/>
    <w:rsid w:val="0055169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2023-01-16T03:19:00Z</dcterms:created>
  <dcterms:modified xsi:type="dcterms:W3CDTF">2023-01-16T03:19:00Z</dcterms:modified>
</cp:coreProperties>
</file>