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47" w:rsidRPr="00D86947" w:rsidRDefault="00D86947" w:rsidP="00D86947">
      <w:pPr>
        <w:spacing w:after="0"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anchor distT="0" distB="0" distL="114300" distR="114300" simplePos="0" relativeHeight="251659264" behindDoc="0" locked="0" layoutInCell="1" allowOverlap="1">
            <wp:simplePos x="0" y="0"/>
            <wp:positionH relativeFrom="margin">
              <wp:posOffset>2850956</wp:posOffset>
            </wp:positionH>
            <wp:positionV relativeFrom="paragraph">
              <wp:posOffset>-52180</wp:posOffset>
            </wp:positionV>
            <wp:extent cx="552174" cy="699714"/>
            <wp:effectExtent l="19050" t="0" r="276" b="0"/>
            <wp:wrapNone/>
            <wp:docPr id="1026" name="Рисунок 25"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Богучанский МР_ПП-2019-01"/>
                    <pic:cNvPicPr>
                      <a:picLocks noChangeAspect="1" noChangeArrowheads="1"/>
                    </pic:cNvPicPr>
                  </pic:nvPicPr>
                  <pic:blipFill>
                    <a:blip r:embed="rId4" cstate="print"/>
                    <a:srcRect/>
                    <a:stretch>
                      <a:fillRect/>
                    </a:stretch>
                  </pic:blipFill>
                  <pic:spPr bwMode="auto">
                    <a:xfrm>
                      <a:off x="0" y="0"/>
                      <a:ext cx="552174" cy="699714"/>
                    </a:xfrm>
                    <a:prstGeom prst="rect">
                      <a:avLst/>
                    </a:prstGeom>
                    <a:noFill/>
                    <a:ln w="9525">
                      <a:noFill/>
                      <a:miter lim="800000"/>
                      <a:headEnd/>
                      <a:tailEnd/>
                    </a:ln>
                  </pic:spPr>
                </pic:pic>
              </a:graphicData>
            </a:graphic>
          </wp:anchor>
        </w:drawing>
      </w:r>
    </w:p>
    <w:p w:rsidR="00D86947" w:rsidRPr="00D86947" w:rsidRDefault="00D86947" w:rsidP="00D86947">
      <w:pPr>
        <w:spacing w:after="0" w:line="240" w:lineRule="auto"/>
        <w:jc w:val="center"/>
        <w:rPr>
          <w:rFonts w:ascii="Arial" w:eastAsia="Times New Roman" w:hAnsi="Arial" w:cs="Arial"/>
          <w:sz w:val="20"/>
          <w:szCs w:val="20"/>
          <w:lang w:eastAsia="ru-RU"/>
        </w:rPr>
      </w:pPr>
    </w:p>
    <w:p w:rsidR="00D86947" w:rsidRPr="00D86947" w:rsidRDefault="00D86947" w:rsidP="00D86947">
      <w:pPr>
        <w:spacing w:after="0" w:line="240" w:lineRule="auto"/>
        <w:jc w:val="center"/>
        <w:rPr>
          <w:rFonts w:ascii="Arial" w:eastAsia="Times New Roman" w:hAnsi="Arial" w:cs="Arial"/>
          <w:sz w:val="20"/>
          <w:szCs w:val="20"/>
          <w:lang w:eastAsia="ru-RU"/>
        </w:rPr>
      </w:pPr>
    </w:p>
    <w:p w:rsidR="00D86947" w:rsidRPr="00D86947" w:rsidRDefault="00D86947" w:rsidP="00D86947">
      <w:pPr>
        <w:spacing w:after="0" w:line="240" w:lineRule="auto"/>
        <w:jc w:val="center"/>
        <w:rPr>
          <w:rFonts w:ascii="Arial" w:eastAsia="Times New Roman" w:hAnsi="Arial" w:cs="Arial"/>
          <w:sz w:val="20"/>
          <w:szCs w:val="20"/>
          <w:lang w:eastAsia="ru-RU"/>
        </w:rPr>
      </w:pPr>
    </w:p>
    <w:p w:rsidR="00D86947" w:rsidRPr="00D86947" w:rsidRDefault="00D86947" w:rsidP="00D86947">
      <w:pPr>
        <w:spacing w:after="0" w:line="240" w:lineRule="auto"/>
        <w:jc w:val="center"/>
        <w:rPr>
          <w:rFonts w:ascii="Arial" w:eastAsia="Times New Roman" w:hAnsi="Arial" w:cs="Arial"/>
          <w:sz w:val="20"/>
          <w:szCs w:val="20"/>
          <w:lang w:eastAsia="ru-RU"/>
        </w:rPr>
      </w:pPr>
    </w:p>
    <w:p w:rsidR="00D86947" w:rsidRPr="00D86947" w:rsidRDefault="00D86947" w:rsidP="00D86947">
      <w:pPr>
        <w:spacing w:after="0" w:line="240" w:lineRule="auto"/>
        <w:jc w:val="center"/>
        <w:rPr>
          <w:rFonts w:ascii="Arial" w:eastAsia="Times New Roman" w:hAnsi="Arial" w:cs="Arial"/>
          <w:sz w:val="10"/>
          <w:szCs w:val="20"/>
          <w:lang w:eastAsia="ru-RU"/>
        </w:rPr>
      </w:pPr>
    </w:p>
    <w:p w:rsidR="00D86947" w:rsidRPr="00D86947" w:rsidRDefault="00D86947" w:rsidP="00D86947">
      <w:pPr>
        <w:spacing w:after="0" w:line="240" w:lineRule="auto"/>
        <w:jc w:val="center"/>
        <w:rPr>
          <w:rFonts w:ascii="Arial" w:eastAsia="Times New Roman" w:hAnsi="Arial" w:cs="Arial"/>
          <w:sz w:val="26"/>
          <w:szCs w:val="26"/>
          <w:lang w:eastAsia="ru-RU"/>
        </w:rPr>
      </w:pPr>
      <w:r w:rsidRPr="00D86947">
        <w:rPr>
          <w:rFonts w:ascii="Arial" w:eastAsia="Times New Roman" w:hAnsi="Arial" w:cs="Arial"/>
          <w:sz w:val="26"/>
          <w:szCs w:val="26"/>
          <w:lang w:eastAsia="ru-RU"/>
        </w:rPr>
        <w:t>АДМИНИСТРАЦИЯ БОГУЧАНСКОГО РАЙОНА</w:t>
      </w:r>
    </w:p>
    <w:p w:rsidR="00D86947" w:rsidRPr="00D86947" w:rsidRDefault="00D86947" w:rsidP="00D86947">
      <w:pPr>
        <w:keepNext/>
        <w:spacing w:after="0" w:line="240" w:lineRule="auto"/>
        <w:jc w:val="center"/>
        <w:outlineLvl w:val="2"/>
        <w:rPr>
          <w:rFonts w:ascii="Arial" w:eastAsia="Times New Roman" w:hAnsi="Arial" w:cs="Arial"/>
          <w:sz w:val="26"/>
          <w:szCs w:val="26"/>
          <w:lang w:eastAsia="ru-RU"/>
        </w:rPr>
      </w:pPr>
      <w:proofErr w:type="gramStart"/>
      <w:r w:rsidRPr="00D86947">
        <w:rPr>
          <w:rFonts w:ascii="Arial" w:eastAsia="Times New Roman" w:hAnsi="Arial" w:cs="Arial"/>
          <w:sz w:val="26"/>
          <w:szCs w:val="26"/>
          <w:lang w:eastAsia="ru-RU"/>
        </w:rPr>
        <w:t>П</w:t>
      </w:r>
      <w:proofErr w:type="gramEnd"/>
      <w:r w:rsidRPr="00D86947">
        <w:rPr>
          <w:rFonts w:ascii="Arial" w:eastAsia="Times New Roman" w:hAnsi="Arial" w:cs="Arial"/>
          <w:sz w:val="26"/>
          <w:szCs w:val="26"/>
          <w:lang w:eastAsia="ru-RU"/>
        </w:rPr>
        <w:t xml:space="preserve"> О С Т А Н О В Л Е Н И Е</w:t>
      </w:r>
    </w:p>
    <w:p w:rsidR="00D86947" w:rsidRPr="00D86947" w:rsidRDefault="00D86947" w:rsidP="00D86947">
      <w:pPr>
        <w:spacing w:after="0" w:line="240" w:lineRule="auto"/>
        <w:jc w:val="center"/>
        <w:rPr>
          <w:rFonts w:ascii="Arial" w:eastAsia="Times New Roman" w:hAnsi="Arial" w:cs="Arial"/>
          <w:sz w:val="26"/>
          <w:szCs w:val="26"/>
          <w:lang w:eastAsia="ru-RU"/>
        </w:rPr>
      </w:pPr>
      <w:r w:rsidRPr="00D86947">
        <w:rPr>
          <w:rFonts w:ascii="Arial" w:eastAsia="Times New Roman" w:hAnsi="Arial" w:cs="Arial"/>
          <w:sz w:val="26"/>
          <w:szCs w:val="26"/>
          <w:lang w:eastAsia="ru-RU"/>
        </w:rPr>
        <w:t xml:space="preserve">13.05.2022                                     с. </w:t>
      </w:r>
      <w:proofErr w:type="spellStart"/>
      <w:r w:rsidRPr="00D86947">
        <w:rPr>
          <w:rFonts w:ascii="Arial" w:eastAsia="Times New Roman" w:hAnsi="Arial" w:cs="Arial"/>
          <w:sz w:val="26"/>
          <w:szCs w:val="26"/>
          <w:lang w:eastAsia="ru-RU"/>
        </w:rPr>
        <w:t>Богучаны</w:t>
      </w:r>
      <w:proofErr w:type="spellEnd"/>
      <w:r w:rsidRPr="00D86947">
        <w:rPr>
          <w:rFonts w:ascii="Arial" w:eastAsia="Times New Roman" w:hAnsi="Arial" w:cs="Arial"/>
          <w:sz w:val="26"/>
          <w:szCs w:val="26"/>
          <w:lang w:eastAsia="ru-RU"/>
        </w:rPr>
        <w:t xml:space="preserve">                             </w:t>
      </w:r>
      <w:r w:rsidRPr="00D86947">
        <w:rPr>
          <w:rFonts w:ascii="Arial" w:eastAsia="Times New Roman" w:hAnsi="Arial" w:cs="Arial"/>
          <w:sz w:val="26"/>
          <w:szCs w:val="26"/>
          <w:lang w:eastAsia="ru-RU"/>
        </w:rPr>
        <w:tab/>
        <w:t xml:space="preserve">    № 391 - </w:t>
      </w:r>
      <w:proofErr w:type="spellStart"/>
      <w:proofErr w:type="gramStart"/>
      <w:r w:rsidRPr="00D86947">
        <w:rPr>
          <w:rFonts w:ascii="Arial" w:eastAsia="Times New Roman" w:hAnsi="Arial" w:cs="Arial"/>
          <w:sz w:val="26"/>
          <w:szCs w:val="26"/>
          <w:lang w:eastAsia="ru-RU"/>
        </w:rPr>
        <w:t>п</w:t>
      </w:r>
      <w:proofErr w:type="spellEnd"/>
      <w:proofErr w:type="gramEnd"/>
    </w:p>
    <w:p w:rsidR="00D86947" w:rsidRPr="00D86947" w:rsidRDefault="00D86947" w:rsidP="00D86947">
      <w:pPr>
        <w:spacing w:after="0" w:line="240" w:lineRule="auto"/>
        <w:jc w:val="center"/>
        <w:rPr>
          <w:rFonts w:ascii="Arial" w:eastAsia="Times New Roman" w:hAnsi="Arial" w:cs="Arial"/>
          <w:sz w:val="26"/>
          <w:szCs w:val="26"/>
          <w:lang w:eastAsia="ru-RU"/>
        </w:rPr>
      </w:pPr>
    </w:p>
    <w:p w:rsidR="00D86947" w:rsidRPr="00D86947" w:rsidRDefault="00D86947" w:rsidP="00D86947">
      <w:pPr>
        <w:spacing w:after="0" w:line="240" w:lineRule="auto"/>
        <w:jc w:val="center"/>
        <w:rPr>
          <w:rFonts w:ascii="Arial" w:eastAsia="Times New Roman" w:hAnsi="Arial" w:cs="Arial"/>
          <w:sz w:val="26"/>
          <w:szCs w:val="26"/>
          <w:lang w:eastAsia="ru-RU"/>
        </w:rPr>
      </w:pPr>
      <w:r w:rsidRPr="00D86947">
        <w:rPr>
          <w:rFonts w:ascii="Arial" w:eastAsia="Times New Roman" w:hAnsi="Arial" w:cs="Arial"/>
          <w:sz w:val="26"/>
          <w:szCs w:val="26"/>
          <w:lang w:eastAsia="ru-RU"/>
        </w:rPr>
        <w:t xml:space="preserve">Об утверждении Порядка и условий предоставления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государственным регулированием тарифов на перевозки пассажиров внутренним водным транспортом в местном сообщении и на переправах в </w:t>
      </w:r>
      <w:proofErr w:type="spellStart"/>
      <w:r w:rsidRPr="00D86947">
        <w:rPr>
          <w:rFonts w:ascii="Arial" w:eastAsia="Times New Roman" w:hAnsi="Arial" w:cs="Arial"/>
          <w:sz w:val="26"/>
          <w:szCs w:val="26"/>
          <w:lang w:eastAsia="ru-RU"/>
        </w:rPr>
        <w:t>Богучанском</w:t>
      </w:r>
      <w:proofErr w:type="spellEnd"/>
      <w:r w:rsidRPr="00D86947">
        <w:rPr>
          <w:rFonts w:ascii="Arial" w:eastAsia="Times New Roman" w:hAnsi="Arial" w:cs="Arial"/>
          <w:sz w:val="26"/>
          <w:szCs w:val="26"/>
          <w:lang w:eastAsia="ru-RU"/>
        </w:rPr>
        <w:t xml:space="preserve"> районе</w:t>
      </w:r>
    </w:p>
    <w:p w:rsidR="00D86947" w:rsidRPr="00D86947" w:rsidRDefault="00D86947" w:rsidP="00D86947">
      <w:pPr>
        <w:spacing w:after="0" w:line="240" w:lineRule="auto"/>
        <w:jc w:val="center"/>
        <w:rPr>
          <w:rFonts w:ascii="Arial" w:eastAsia="Times New Roman" w:hAnsi="Arial" w:cs="Arial"/>
          <w:sz w:val="26"/>
          <w:szCs w:val="26"/>
          <w:lang w:eastAsia="ru-RU"/>
        </w:rPr>
      </w:pPr>
    </w:p>
    <w:p w:rsidR="00D86947" w:rsidRPr="00D86947" w:rsidRDefault="00D86947" w:rsidP="00D86947">
      <w:pPr>
        <w:autoSpaceDE w:val="0"/>
        <w:autoSpaceDN w:val="0"/>
        <w:adjustRightInd w:val="0"/>
        <w:spacing w:after="0" w:line="240" w:lineRule="auto"/>
        <w:ind w:firstLine="709"/>
        <w:jc w:val="both"/>
        <w:rPr>
          <w:rFonts w:ascii="Arial" w:eastAsia="Times New Roman" w:hAnsi="Arial" w:cs="Arial"/>
          <w:sz w:val="26"/>
          <w:szCs w:val="26"/>
          <w:lang w:eastAsia="ru-RU"/>
        </w:rPr>
      </w:pPr>
      <w:proofErr w:type="gramStart"/>
      <w:r w:rsidRPr="00D86947">
        <w:rPr>
          <w:rFonts w:ascii="Arial" w:eastAsia="Times New Roman" w:hAnsi="Arial" w:cs="Arial"/>
          <w:sz w:val="26"/>
          <w:szCs w:val="26"/>
          <w:lang w:eastAsia="ru-RU"/>
        </w:rPr>
        <w:t>В соответствии с Водным кодексом Российской Федерации от 03.06.2006 №74-ФЗ, ст. 15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 производителям, товаров, работ, услуг, и</w:t>
      </w:r>
      <w:proofErr w:type="gramEnd"/>
      <w:r w:rsidRPr="00D86947">
        <w:rPr>
          <w:rFonts w:ascii="Arial" w:eastAsia="Times New Roman" w:hAnsi="Arial" w:cs="Arial"/>
          <w:sz w:val="26"/>
          <w:szCs w:val="26"/>
          <w:lang w:eastAsia="ru-RU"/>
        </w:rPr>
        <w:t xml:space="preserve"> </w:t>
      </w:r>
      <w:proofErr w:type="gramStart"/>
      <w:r w:rsidRPr="00D86947">
        <w:rPr>
          <w:rFonts w:ascii="Arial" w:eastAsia="Times New Roman" w:hAnsi="Arial" w:cs="Arial"/>
          <w:sz w:val="26"/>
          <w:szCs w:val="26"/>
          <w:lang w:eastAsia="ru-RU"/>
        </w:rPr>
        <w:t xml:space="preserve">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Красноярского края от 16.03.2017 № 3-502 «Об организации транспортного обслуживания населения в Красноярском крае», постановлением администрации </w:t>
      </w:r>
      <w:proofErr w:type="spellStart"/>
      <w:r w:rsidRPr="00D86947">
        <w:rPr>
          <w:rFonts w:ascii="Arial" w:eastAsia="Times New Roman" w:hAnsi="Arial" w:cs="Arial"/>
          <w:sz w:val="26"/>
          <w:szCs w:val="26"/>
          <w:lang w:eastAsia="ru-RU"/>
        </w:rPr>
        <w:t>Богучанского</w:t>
      </w:r>
      <w:proofErr w:type="spellEnd"/>
      <w:r w:rsidRPr="00D86947">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D86947">
        <w:rPr>
          <w:rFonts w:ascii="Arial" w:eastAsia="Times New Roman" w:hAnsi="Arial" w:cs="Arial"/>
          <w:sz w:val="26"/>
          <w:szCs w:val="26"/>
          <w:lang w:eastAsia="ru-RU"/>
        </w:rPr>
        <w:t>Богучанского</w:t>
      </w:r>
      <w:proofErr w:type="spellEnd"/>
      <w:r w:rsidRPr="00D86947">
        <w:rPr>
          <w:rFonts w:ascii="Arial" w:eastAsia="Times New Roman" w:hAnsi="Arial" w:cs="Arial"/>
          <w:sz w:val="26"/>
          <w:szCs w:val="26"/>
          <w:lang w:eastAsia="ru-RU"/>
        </w:rPr>
        <w:t xml:space="preserve"> района «Развитие транспортной системы </w:t>
      </w:r>
      <w:proofErr w:type="spellStart"/>
      <w:r w:rsidRPr="00D86947">
        <w:rPr>
          <w:rFonts w:ascii="Arial" w:eastAsia="Times New Roman" w:hAnsi="Arial" w:cs="Arial"/>
          <w:sz w:val="26"/>
          <w:szCs w:val="26"/>
          <w:lang w:eastAsia="ru-RU"/>
        </w:rPr>
        <w:t>Богучанского</w:t>
      </w:r>
      <w:proofErr w:type="spellEnd"/>
      <w:r w:rsidRPr="00D86947">
        <w:rPr>
          <w:rFonts w:ascii="Arial" w:eastAsia="Times New Roman" w:hAnsi="Arial" w:cs="Arial"/>
          <w:sz w:val="26"/>
          <w:szCs w:val="26"/>
          <w:lang w:eastAsia="ru-RU"/>
        </w:rPr>
        <w:t xml:space="preserve"> районе», руководствуясь ст. ст. 7,43,47 Устава </w:t>
      </w:r>
      <w:proofErr w:type="spellStart"/>
      <w:r w:rsidRPr="00D86947">
        <w:rPr>
          <w:rFonts w:ascii="Arial" w:eastAsia="Times New Roman" w:hAnsi="Arial" w:cs="Arial"/>
          <w:sz w:val="26"/>
          <w:szCs w:val="26"/>
          <w:lang w:eastAsia="ru-RU"/>
        </w:rPr>
        <w:t>Богучанского</w:t>
      </w:r>
      <w:proofErr w:type="spellEnd"/>
      <w:r w:rsidRPr="00D86947">
        <w:rPr>
          <w:rFonts w:ascii="Arial" w:eastAsia="Times New Roman" w:hAnsi="Arial" w:cs="Arial"/>
          <w:sz w:val="26"/>
          <w:szCs w:val="26"/>
          <w:lang w:eastAsia="ru-RU"/>
        </w:rPr>
        <w:t xml:space="preserve"> района Красноярского края,</w:t>
      </w:r>
      <w:proofErr w:type="gramEnd"/>
    </w:p>
    <w:p w:rsidR="00D86947" w:rsidRPr="00D86947" w:rsidRDefault="00D86947" w:rsidP="00D86947">
      <w:pPr>
        <w:spacing w:after="0" w:line="240" w:lineRule="auto"/>
        <w:jc w:val="both"/>
        <w:rPr>
          <w:rFonts w:ascii="Arial" w:eastAsia="Times New Roman" w:hAnsi="Arial" w:cs="Arial"/>
          <w:sz w:val="26"/>
          <w:szCs w:val="26"/>
          <w:lang w:eastAsia="ru-RU"/>
        </w:rPr>
      </w:pPr>
      <w:r w:rsidRPr="00D86947">
        <w:rPr>
          <w:rFonts w:ascii="Arial" w:eastAsia="Times New Roman" w:hAnsi="Arial" w:cs="Arial"/>
          <w:sz w:val="26"/>
          <w:szCs w:val="26"/>
          <w:lang w:eastAsia="ru-RU"/>
        </w:rPr>
        <w:t>ПОСТАНОВЛЯЮ:</w:t>
      </w:r>
    </w:p>
    <w:p w:rsidR="00D86947" w:rsidRPr="00D86947" w:rsidRDefault="00D86947" w:rsidP="00D86947">
      <w:pPr>
        <w:spacing w:after="0" w:line="240" w:lineRule="auto"/>
        <w:ind w:firstLine="709"/>
        <w:jc w:val="both"/>
        <w:rPr>
          <w:rFonts w:ascii="Arial" w:eastAsia="Times New Roman" w:hAnsi="Arial" w:cs="Arial"/>
          <w:sz w:val="26"/>
          <w:szCs w:val="26"/>
          <w:lang w:eastAsia="ru-RU"/>
        </w:rPr>
      </w:pPr>
      <w:r w:rsidRPr="00D86947">
        <w:rPr>
          <w:rFonts w:ascii="Arial" w:eastAsia="Times New Roman" w:hAnsi="Arial" w:cs="Arial"/>
          <w:sz w:val="26"/>
          <w:szCs w:val="26"/>
          <w:lang w:eastAsia="ru-RU"/>
        </w:rPr>
        <w:t xml:space="preserve">1. Утвердить Порядок и условия предоставления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государственным регулированием тарифов на перевозки пассажиров внутренним водным транспортом в местном сообщении и на переправах в </w:t>
      </w:r>
      <w:proofErr w:type="spellStart"/>
      <w:r w:rsidRPr="00D86947">
        <w:rPr>
          <w:rFonts w:ascii="Arial" w:eastAsia="Times New Roman" w:hAnsi="Arial" w:cs="Arial"/>
          <w:sz w:val="26"/>
          <w:szCs w:val="26"/>
          <w:lang w:eastAsia="ru-RU"/>
        </w:rPr>
        <w:t>Богучанском</w:t>
      </w:r>
      <w:proofErr w:type="spellEnd"/>
      <w:r w:rsidRPr="00D86947">
        <w:rPr>
          <w:rFonts w:ascii="Arial" w:eastAsia="Times New Roman" w:hAnsi="Arial" w:cs="Arial"/>
          <w:sz w:val="26"/>
          <w:szCs w:val="26"/>
          <w:lang w:eastAsia="ru-RU"/>
        </w:rPr>
        <w:t xml:space="preserve"> районе (прилагается).</w:t>
      </w:r>
    </w:p>
    <w:p w:rsidR="00D86947" w:rsidRPr="00D86947" w:rsidRDefault="00D86947" w:rsidP="00D86947">
      <w:pPr>
        <w:spacing w:after="0" w:line="240" w:lineRule="auto"/>
        <w:ind w:firstLine="709"/>
        <w:jc w:val="both"/>
        <w:rPr>
          <w:rFonts w:ascii="Arial" w:eastAsia="Times New Roman" w:hAnsi="Arial" w:cs="Arial"/>
          <w:sz w:val="26"/>
          <w:szCs w:val="26"/>
          <w:lang w:eastAsia="ru-RU"/>
        </w:rPr>
      </w:pPr>
      <w:r w:rsidRPr="00D86947">
        <w:rPr>
          <w:rFonts w:ascii="Arial" w:eastAsia="Times New Roman" w:hAnsi="Arial" w:cs="Arial"/>
          <w:sz w:val="26"/>
          <w:szCs w:val="26"/>
          <w:lang w:eastAsia="ru-RU"/>
        </w:rPr>
        <w:t xml:space="preserve">2. </w:t>
      </w:r>
      <w:proofErr w:type="gramStart"/>
      <w:r w:rsidRPr="00D86947">
        <w:rPr>
          <w:rFonts w:ascii="Arial" w:eastAsia="Times New Roman" w:hAnsi="Arial" w:cs="Arial"/>
          <w:sz w:val="26"/>
          <w:szCs w:val="26"/>
          <w:lang w:eastAsia="ru-RU"/>
        </w:rPr>
        <w:t>Контроль за</w:t>
      </w:r>
      <w:proofErr w:type="gramEnd"/>
      <w:r w:rsidRPr="00D86947">
        <w:rPr>
          <w:rFonts w:ascii="Arial" w:eastAsia="Times New Roman" w:hAnsi="Arial" w:cs="Arial"/>
          <w:sz w:val="26"/>
          <w:szCs w:val="26"/>
          <w:lang w:eastAsia="ru-RU"/>
        </w:rPr>
        <w:t xml:space="preserve"> выполнением данного Постановления возложить на заместителя Главы </w:t>
      </w:r>
      <w:proofErr w:type="spellStart"/>
      <w:r w:rsidRPr="00D86947">
        <w:rPr>
          <w:rFonts w:ascii="Arial" w:eastAsia="Times New Roman" w:hAnsi="Arial" w:cs="Arial"/>
          <w:sz w:val="26"/>
          <w:szCs w:val="26"/>
          <w:lang w:eastAsia="ru-RU"/>
        </w:rPr>
        <w:t>Богучанского</w:t>
      </w:r>
      <w:proofErr w:type="spellEnd"/>
      <w:r w:rsidRPr="00D86947">
        <w:rPr>
          <w:rFonts w:ascii="Arial" w:eastAsia="Times New Roman" w:hAnsi="Arial" w:cs="Arial"/>
          <w:sz w:val="26"/>
          <w:szCs w:val="26"/>
          <w:lang w:eastAsia="ru-RU"/>
        </w:rPr>
        <w:t xml:space="preserve"> района по вопросам развития лесопромышленного комплекса, экологии и природопользования С.И. Нохрина.</w:t>
      </w:r>
    </w:p>
    <w:p w:rsidR="00D86947" w:rsidRPr="00D86947" w:rsidRDefault="00D86947" w:rsidP="00D86947">
      <w:pPr>
        <w:spacing w:after="0" w:line="240" w:lineRule="auto"/>
        <w:ind w:firstLine="709"/>
        <w:jc w:val="both"/>
        <w:rPr>
          <w:rFonts w:ascii="Arial" w:eastAsia="Times New Roman" w:hAnsi="Arial" w:cs="Arial"/>
          <w:sz w:val="26"/>
          <w:szCs w:val="26"/>
          <w:lang w:eastAsia="ru-RU"/>
        </w:rPr>
      </w:pPr>
      <w:r w:rsidRPr="00D86947">
        <w:rPr>
          <w:rFonts w:ascii="Arial" w:eastAsia="Times New Roman" w:hAnsi="Arial" w:cs="Arial"/>
          <w:sz w:val="26"/>
          <w:szCs w:val="26"/>
          <w:lang w:eastAsia="ru-RU"/>
        </w:rPr>
        <w:t xml:space="preserve">3. Постановление вступает в силу в день, следующий за днем опубликования в «Официальном вестнике </w:t>
      </w:r>
      <w:proofErr w:type="spellStart"/>
      <w:r w:rsidRPr="00D86947">
        <w:rPr>
          <w:rFonts w:ascii="Arial" w:eastAsia="Times New Roman" w:hAnsi="Arial" w:cs="Arial"/>
          <w:sz w:val="26"/>
          <w:szCs w:val="26"/>
          <w:lang w:eastAsia="ru-RU"/>
        </w:rPr>
        <w:t>Богучанского</w:t>
      </w:r>
      <w:proofErr w:type="spellEnd"/>
      <w:r w:rsidRPr="00D86947">
        <w:rPr>
          <w:rFonts w:ascii="Arial" w:eastAsia="Times New Roman" w:hAnsi="Arial" w:cs="Arial"/>
          <w:sz w:val="26"/>
          <w:szCs w:val="26"/>
          <w:lang w:eastAsia="ru-RU"/>
        </w:rPr>
        <w:t xml:space="preserve"> района». </w:t>
      </w:r>
    </w:p>
    <w:p w:rsidR="00D86947" w:rsidRPr="00D86947" w:rsidRDefault="00D86947" w:rsidP="00D86947">
      <w:pPr>
        <w:tabs>
          <w:tab w:val="num" w:pos="0"/>
        </w:tabs>
        <w:spacing w:after="0" w:line="240" w:lineRule="auto"/>
        <w:jc w:val="both"/>
        <w:rPr>
          <w:rFonts w:ascii="Arial" w:eastAsia="Times New Roman" w:hAnsi="Arial" w:cs="Arial"/>
          <w:sz w:val="26"/>
          <w:szCs w:val="26"/>
          <w:lang w:eastAsia="ru-RU"/>
        </w:rPr>
      </w:pPr>
    </w:p>
    <w:tbl>
      <w:tblPr>
        <w:tblW w:w="0" w:type="auto"/>
        <w:tblLook w:val="01E0"/>
      </w:tblPr>
      <w:tblGrid>
        <w:gridCol w:w="4785"/>
        <w:gridCol w:w="4785"/>
      </w:tblGrid>
      <w:tr w:rsidR="00D86947" w:rsidRPr="00D86947" w:rsidTr="00930DC4">
        <w:tc>
          <w:tcPr>
            <w:tcW w:w="4785" w:type="dxa"/>
          </w:tcPr>
          <w:p w:rsidR="00D86947" w:rsidRPr="00D86947" w:rsidRDefault="00D86947" w:rsidP="00930DC4">
            <w:pPr>
              <w:tabs>
                <w:tab w:val="num" w:pos="0"/>
              </w:tabs>
              <w:spacing w:after="0" w:line="240" w:lineRule="auto"/>
              <w:jc w:val="both"/>
              <w:rPr>
                <w:rFonts w:ascii="Arial" w:eastAsia="Times New Roman" w:hAnsi="Arial" w:cs="Arial"/>
                <w:sz w:val="26"/>
                <w:szCs w:val="26"/>
                <w:lang w:eastAsia="ru-RU"/>
              </w:rPr>
            </w:pPr>
            <w:r w:rsidRPr="00D86947">
              <w:rPr>
                <w:rFonts w:ascii="Arial" w:eastAsia="Times New Roman" w:hAnsi="Arial" w:cs="Arial"/>
                <w:sz w:val="26"/>
                <w:szCs w:val="26"/>
                <w:lang w:eastAsia="ru-RU"/>
              </w:rPr>
              <w:t xml:space="preserve">И.о. Главы </w:t>
            </w:r>
            <w:proofErr w:type="spellStart"/>
            <w:r w:rsidRPr="00D86947">
              <w:rPr>
                <w:rFonts w:ascii="Arial" w:eastAsia="Times New Roman" w:hAnsi="Arial" w:cs="Arial"/>
                <w:sz w:val="26"/>
                <w:szCs w:val="26"/>
                <w:lang w:eastAsia="ru-RU"/>
              </w:rPr>
              <w:t>Богучанского</w:t>
            </w:r>
            <w:proofErr w:type="spellEnd"/>
            <w:r w:rsidRPr="00D86947">
              <w:rPr>
                <w:rFonts w:ascii="Arial" w:eastAsia="Times New Roman" w:hAnsi="Arial" w:cs="Arial"/>
                <w:sz w:val="26"/>
                <w:szCs w:val="26"/>
                <w:lang w:eastAsia="ru-RU"/>
              </w:rPr>
              <w:t xml:space="preserve"> района</w:t>
            </w:r>
          </w:p>
        </w:tc>
        <w:tc>
          <w:tcPr>
            <w:tcW w:w="4785" w:type="dxa"/>
          </w:tcPr>
          <w:p w:rsidR="00D86947" w:rsidRPr="00D86947" w:rsidRDefault="00D86947" w:rsidP="00930DC4">
            <w:pPr>
              <w:tabs>
                <w:tab w:val="num" w:pos="0"/>
              </w:tabs>
              <w:spacing w:after="0" w:line="240" w:lineRule="auto"/>
              <w:jc w:val="right"/>
              <w:rPr>
                <w:rFonts w:ascii="Arial" w:eastAsia="Times New Roman" w:hAnsi="Arial" w:cs="Arial"/>
                <w:sz w:val="26"/>
                <w:szCs w:val="26"/>
                <w:lang w:eastAsia="ru-RU"/>
              </w:rPr>
            </w:pPr>
            <w:r w:rsidRPr="00D86947">
              <w:rPr>
                <w:rFonts w:ascii="Arial" w:eastAsia="Times New Roman" w:hAnsi="Arial" w:cs="Arial"/>
                <w:sz w:val="26"/>
                <w:szCs w:val="26"/>
                <w:lang w:eastAsia="ru-RU"/>
              </w:rPr>
              <w:t xml:space="preserve">                                      В.М. Любим</w:t>
            </w:r>
          </w:p>
        </w:tc>
      </w:tr>
    </w:tbl>
    <w:p w:rsidR="00D86947" w:rsidRPr="00D86947" w:rsidRDefault="00D86947" w:rsidP="00D86947">
      <w:pPr>
        <w:widowControl w:val="0"/>
        <w:autoSpaceDE w:val="0"/>
        <w:autoSpaceDN w:val="0"/>
        <w:spacing w:after="0" w:line="240" w:lineRule="auto"/>
        <w:ind w:left="5103"/>
        <w:outlineLvl w:val="0"/>
        <w:rPr>
          <w:rFonts w:ascii="Arial" w:eastAsia="Times New Roman" w:hAnsi="Arial" w:cs="Arial"/>
          <w:sz w:val="20"/>
          <w:szCs w:val="20"/>
          <w:lang w:eastAsia="ru-RU"/>
        </w:rPr>
      </w:pPr>
    </w:p>
    <w:p w:rsidR="00D86947" w:rsidRPr="00D86947" w:rsidRDefault="00D86947" w:rsidP="00D86947">
      <w:pPr>
        <w:widowControl w:val="0"/>
        <w:autoSpaceDE w:val="0"/>
        <w:autoSpaceDN w:val="0"/>
        <w:spacing w:after="0" w:line="240" w:lineRule="auto"/>
        <w:ind w:left="5103"/>
        <w:jc w:val="right"/>
        <w:outlineLvl w:val="0"/>
        <w:rPr>
          <w:rFonts w:ascii="Arial" w:eastAsia="Times New Roman" w:hAnsi="Arial" w:cs="Arial"/>
          <w:sz w:val="18"/>
          <w:szCs w:val="20"/>
          <w:lang w:eastAsia="ru-RU"/>
        </w:rPr>
      </w:pPr>
      <w:r w:rsidRPr="00D86947">
        <w:rPr>
          <w:rFonts w:ascii="Arial" w:eastAsia="Times New Roman" w:hAnsi="Arial" w:cs="Arial"/>
          <w:sz w:val="18"/>
          <w:szCs w:val="20"/>
          <w:lang w:eastAsia="ru-RU"/>
        </w:rPr>
        <w:t>Приложение</w:t>
      </w:r>
    </w:p>
    <w:p w:rsidR="00D86947" w:rsidRPr="00D86947" w:rsidRDefault="00D86947" w:rsidP="00D86947">
      <w:pPr>
        <w:widowControl w:val="0"/>
        <w:autoSpaceDE w:val="0"/>
        <w:autoSpaceDN w:val="0"/>
        <w:spacing w:after="0" w:line="240" w:lineRule="auto"/>
        <w:ind w:left="5103"/>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lastRenderedPageBreak/>
        <w:t>к Постановлению администрации</w:t>
      </w:r>
    </w:p>
    <w:p w:rsidR="00D86947" w:rsidRPr="00D86947" w:rsidRDefault="00D86947" w:rsidP="00D86947">
      <w:pPr>
        <w:widowControl w:val="0"/>
        <w:autoSpaceDE w:val="0"/>
        <w:autoSpaceDN w:val="0"/>
        <w:spacing w:after="0" w:line="240" w:lineRule="auto"/>
        <w:ind w:left="5103"/>
        <w:jc w:val="right"/>
        <w:rPr>
          <w:rFonts w:ascii="Arial" w:eastAsia="Times New Roman" w:hAnsi="Arial" w:cs="Arial"/>
          <w:sz w:val="18"/>
          <w:szCs w:val="20"/>
          <w:lang w:eastAsia="ru-RU"/>
        </w:rPr>
      </w:pPr>
      <w:proofErr w:type="spellStart"/>
      <w:r w:rsidRPr="00D86947">
        <w:rPr>
          <w:rFonts w:ascii="Arial" w:eastAsia="Times New Roman" w:hAnsi="Arial" w:cs="Arial"/>
          <w:sz w:val="18"/>
          <w:szCs w:val="20"/>
          <w:lang w:eastAsia="ru-RU"/>
        </w:rPr>
        <w:t>Богучанского</w:t>
      </w:r>
      <w:proofErr w:type="spellEnd"/>
      <w:r w:rsidRPr="00D86947">
        <w:rPr>
          <w:rFonts w:ascii="Arial" w:eastAsia="Times New Roman" w:hAnsi="Arial" w:cs="Arial"/>
          <w:sz w:val="18"/>
          <w:szCs w:val="20"/>
          <w:lang w:eastAsia="ru-RU"/>
        </w:rPr>
        <w:t xml:space="preserve"> района</w:t>
      </w:r>
    </w:p>
    <w:p w:rsidR="00D86947" w:rsidRPr="00D86947" w:rsidRDefault="00D86947" w:rsidP="00D86947">
      <w:pPr>
        <w:widowControl w:val="0"/>
        <w:autoSpaceDE w:val="0"/>
        <w:autoSpaceDN w:val="0"/>
        <w:spacing w:after="0" w:line="240" w:lineRule="auto"/>
        <w:ind w:left="5103"/>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от 13.05.2022 № 391-п</w:t>
      </w:r>
    </w:p>
    <w:p w:rsidR="00D86947" w:rsidRPr="00D86947" w:rsidRDefault="00D86947" w:rsidP="00D86947">
      <w:pPr>
        <w:widowControl w:val="0"/>
        <w:autoSpaceDE w:val="0"/>
        <w:autoSpaceDN w:val="0"/>
        <w:spacing w:after="0" w:line="240" w:lineRule="auto"/>
        <w:jc w:val="both"/>
        <w:rPr>
          <w:rFonts w:ascii="Arial" w:eastAsia="Times New Roman" w:hAnsi="Arial" w:cs="Arial"/>
          <w:sz w:val="20"/>
          <w:szCs w:val="20"/>
          <w:lang w:eastAsia="ru-RU"/>
        </w:rPr>
      </w:pPr>
    </w:p>
    <w:p w:rsidR="00D86947" w:rsidRPr="00D86947" w:rsidRDefault="00D86947" w:rsidP="00D86947">
      <w:pPr>
        <w:widowControl w:val="0"/>
        <w:autoSpaceDE w:val="0"/>
        <w:autoSpaceDN w:val="0"/>
        <w:adjustRightInd w:val="0"/>
        <w:spacing w:after="0" w:line="240" w:lineRule="auto"/>
        <w:jc w:val="center"/>
        <w:rPr>
          <w:rFonts w:ascii="Arial" w:eastAsia="Times New Roman" w:hAnsi="Arial" w:cs="Arial"/>
          <w:bCs/>
          <w:sz w:val="20"/>
          <w:szCs w:val="20"/>
          <w:lang w:eastAsia="ru-RU"/>
        </w:rPr>
      </w:pPr>
      <w:bookmarkStart w:id="0" w:name="P35"/>
      <w:bookmarkEnd w:id="0"/>
      <w:r w:rsidRPr="00D86947">
        <w:rPr>
          <w:rFonts w:ascii="Arial" w:eastAsia="Times New Roman" w:hAnsi="Arial" w:cs="Arial"/>
          <w:bCs/>
          <w:sz w:val="20"/>
          <w:szCs w:val="20"/>
          <w:lang w:eastAsia="ru-RU"/>
        </w:rPr>
        <w:t>ПОРЯДОК И УСЛОВИЯ ПРЕДОСТАВЛЕНИЯ СУБСИДИЙ ЮРИДИЧЕСКИМ ЛИЦАМ</w:t>
      </w:r>
    </w:p>
    <w:p w:rsidR="00D86947" w:rsidRPr="00D86947" w:rsidRDefault="00D86947" w:rsidP="00D86947">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D86947">
        <w:rPr>
          <w:rFonts w:ascii="Arial" w:eastAsia="Times New Roman" w:hAnsi="Arial" w:cs="Arial"/>
          <w:bCs/>
          <w:sz w:val="20"/>
          <w:szCs w:val="20"/>
          <w:lang w:eastAsia="ru-RU"/>
        </w:rPr>
        <w:t xml:space="preserve">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ГОСУДАРСТВЕННЫМ РЕГУЛИРОВАНИЕМ ТАРИФОВ НА ПЕРЕВОЗКИ ПАССАЖИРОВ ВНУТРЕННИМ ВОДНЫМ ТРАНСПОРТОМ В МЕСТНОМ СООБЩЕНИИ НА ПЕРЕПРАВАХ БОГУЧАНСКОГО РАЙОНА</w:t>
      </w:r>
    </w:p>
    <w:p w:rsidR="00D86947" w:rsidRPr="00D86947" w:rsidRDefault="00D86947" w:rsidP="00D86947">
      <w:pPr>
        <w:widowControl w:val="0"/>
        <w:autoSpaceDE w:val="0"/>
        <w:autoSpaceDN w:val="0"/>
        <w:spacing w:after="0" w:line="240" w:lineRule="auto"/>
        <w:jc w:val="both"/>
        <w:rPr>
          <w:rFonts w:ascii="Arial" w:eastAsia="Times New Roman" w:hAnsi="Arial" w:cs="Arial"/>
          <w:sz w:val="20"/>
          <w:szCs w:val="20"/>
          <w:lang w:eastAsia="ru-RU"/>
        </w:rPr>
      </w:pPr>
    </w:p>
    <w:p w:rsidR="00D86947" w:rsidRPr="00D86947" w:rsidRDefault="00D86947" w:rsidP="00D86947">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D86947">
        <w:rPr>
          <w:rFonts w:ascii="Arial" w:eastAsia="Times New Roman" w:hAnsi="Arial" w:cs="Arial"/>
          <w:bCs/>
          <w:sz w:val="20"/>
          <w:szCs w:val="20"/>
          <w:lang w:eastAsia="ru-RU"/>
        </w:rPr>
        <w:t>1. ОБЩИЕ ПОЛОЖЕНИЯ</w:t>
      </w:r>
    </w:p>
    <w:p w:rsidR="00D86947" w:rsidRPr="00D86947" w:rsidRDefault="00D86947" w:rsidP="00D86947">
      <w:pPr>
        <w:widowControl w:val="0"/>
        <w:autoSpaceDE w:val="0"/>
        <w:autoSpaceDN w:val="0"/>
        <w:spacing w:after="0" w:line="240" w:lineRule="auto"/>
        <w:jc w:val="both"/>
        <w:rPr>
          <w:rFonts w:ascii="Arial" w:eastAsia="Times New Roman" w:hAnsi="Arial" w:cs="Arial"/>
          <w:sz w:val="20"/>
          <w:szCs w:val="20"/>
          <w:lang w:eastAsia="ru-RU"/>
        </w:rPr>
      </w:pP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1.1. </w:t>
      </w:r>
      <w:proofErr w:type="gramStart"/>
      <w:r w:rsidRPr="00D86947">
        <w:rPr>
          <w:rFonts w:ascii="Arial" w:eastAsia="Times New Roman" w:hAnsi="Arial" w:cs="Arial"/>
          <w:sz w:val="20"/>
          <w:szCs w:val="20"/>
          <w:lang w:eastAsia="ru-RU"/>
        </w:rPr>
        <w:t xml:space="preserve">Порядок и условия предоставления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государственным регулированием тарифов на перевозки пассажиров внутренним водным транспортом в местном сообщении и на переправах в </w:t>
      </w:r>
      <w:proofErr w:type="spellStart"/>
      <w:r w:rsidRPr="00D86947">
        <w:rPr>
          <w:rFonts w:ascii="Arial" w:eastAsia="Times New Roman" w:hAnsi="Arial" w:cs="Arial"/>
          <w:sz w:val="20"/>
          <w:szCs w:val="20"/>
          <w:lang w:eastAsia="ru-RU"/>
        </w:rPr>
        <w:t>Богучанского</w:t>
      </w:r>
      <w:proofErr w:type="spellEnd"/>
      <w:r w:rsidRPr="00D86947">
        <w:rPr>
          <w:rFonts w:ascii="Arial" w:eastAsia="Times New Roman" w:hAnsi="Arial" w:cs="Arial"/>
          <w:sz w:val="20"/>
          <w:szCs w:val="20"/>
          <w:lang w:eastAsia="ru-RU"/>
        </w:rPr>
        <w:t xml:space="preserve"> района (далее - Порядок), определяет цели, условия, порядок предоставления субсидий, а также результаты их предоставления юридическим лицам (за исключением</w:t>
      </w:r>
      <w:proofErr w:type="gramEnd"/>
      <w:r w:rsidRPr="00D86947">
        <w:rPr>
          <w:rFonts w:ascii="Arial" w:eastAsia="Times New Roman" w:hAnsi="Arial" w:cs="Arial"/>
          <w:sz w:val="20"/>
          <w:szCs w:val="20"/>
          <w:lang w:eastAsia="ru-RU"/>
        </w:rPr>
        <w:t xml:space="preserve"> </w:t>
      </w:r>
      <w:proofErr w:type="gramStart"/>
      <w:r w:rsidRPr="00D86947">
        <w:rPr>
          <w:rFonts w:ascii="Arial" w:eastAsia="Times New Roman" w:hAnsi="Arial" w:cs="Arial"/>
          <w:sz w:val="20"/>
          <w:szCs w:val="20"/>
          <w:lang w:eastAsia="ru-RU"/>
        </w:rPr>
        <w:t xml:space="preserve">государственных и муниципальных учреждений) и индивидуальным предпринимателям в целях возмещения недополученных доходов, возникающих в связи с государственным регулированием тарифов на перевозки пассажиров внутренним водным транспортом в местном сообщении и на переправах в </w:t>
      </w:r>
      <w:proofErr w:type="spellStart"/>
      <w:r w:rsidRPr="00D86947">
        <w:rPr>
          <w:rFonts w:ascii="Arial" w:eastAsia="Times New Roman" w:hAnsi="Arial" w:cs="Arial"/>
          <w:sz w:val="20"/>
          <w:szCs w:val="20"/>
          <w:lang w:eastAsia="ru-RU"/>
        </w:rPr>
        <w:t>Богучанском</w:t>
      </w:r>
      <w:proofErr w:type="spellEnd"/>
      <w:r w:rsidRPr="00D86947">
        <w:rPr>
          <w:rFonts w:ascii="Arial" w:eastAsia="Times New Roman" w:hAnsi="Arial" w:cs="Arial"/>
          <w:sz w:val="20"/>
          <w:szCs w:val="20"/>
          <w:lang w:eastAsia="ru-RU"/>
        </w:rPr>
        <w:t xml:space="preserve"> районе (далее - субсидия), категории юридических лиц (за исключением государственных и муниципальных учреждений) и индивидуальных предпринимателей, имеющих право на получение субсидии, порядок отчетности и контроля за предоставлением субсидии</w:t>
      </w:r>
      <w:proofErr w:type="gramEnd"/>
      <w:r w:rsidRPr="00D86947">
        <w:rPr>
          <w:rFonts w:ascii="Arial" w:eastAsia="Times New Roman" w:hAnsi="Arial" w:cs="Arial"/>
          <w:sz w:val="20"/>
          <w:szCs w:val="20"/>
          <w:lang w:eastAsia="ru-RU"/>
        </w:rPr>
        <w:t>, порядок возврата субсидии в случае нарушения условий, установленных при ее предоставлении, а также порядок возврата в текущем финансовом году остатков субсидии, не использованных в отчетном финансовом году в случаях, предусмотренных соглашением о предоставлении субсидии.</w:t>
      </w: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bookmarkStart w:id="1" w:name="P48"/>
      <w:bookmarkEnd w:id="1"/>
      <w:r w:rsidRPr="00D86947">
        <w:rPr>
          <w:rFonts w:ascii="Arial" w:eastAsia="Times New Roman" w:hAnsi="Arial" w:cs="Arial"/>
          <w:sz w:val="20"/>
          <w:szCs w:val="20"/>
          <w:lang w:eastAsia="ru-RU"/>
        </w:rPr>
        <w:t xml:space="preserve">1.2. </w:t>
      </w:r>
      <w:proofErr w:type="gramStart"/>
      <w:r w:rsidRPr="00D86947">
        <w:rPr>
          <w:rFonts w:ascii="Arial" w:eastAsia="Times New Roman" w:hAnsi="Arial" w:cs="Arial"/>
          <w:sz w:val="20"/>
          <w:szCs w:val="20"/>
          <w:lang w:eastAsia="ru-RU"/>
        </w:rPr>
        <w:t xml:space="preserve">Субсидия предоставляется юридическому лицу (за исключением государственных и муниципальных учреждений) или индивидуальному предпринимателю, относящемуся к категории юридических лиц или индивидуальных предпринимателей, осуществляющих перевозки пассажиров внутренним водным транспортом в местном сообщении и на переправах в </w:t>
      </w:r>
      <w:proofErr w:type="spellStart"/>
      <w:r w:rsidRPr="00D86947">
        <w:rPr>
          <w:rFonts w:ascii="Arial" w:eastAsia="Times New Roman" w:hAnsi="Arial" w:cs="Arial"/>
          <w:sz w:val="20"/>
          <w:szCs w:val="20"/>
          <w:lang w:eastAsia="ru-RU"/>
        </w:rPr>
        <w:t>Богучанском</w:t>
      </w:r>
      <w:proofErr w:type="spellEnd"/>
      <w:r w:rsidRPr="00D86947">
        <w:rPr>
          <w:rFonts w:ascii="Arial" w:eastAsia="Times New Roman" w:hAnsi="Arial" w:cs="Arial"/>
          <w:sz w:val="20"/>
          <w:szCs w:val="20"/>
          <w:lang w:eastAsia="ru-RU"/>
        </w:rPr>
        <w:t xml:space="preserve"> районе по маршрутам, включенным в программу перевозки пассажиров внутренним водным транспортом в местном сообщении и на переправах в </w:t>
      </w:r>
      <w:proofErr w:type="spellStart"/>
      <w:r w:rsidRPr="00D86947">
        <w:rPr>
          <w:rFonts w:ascii="Arial" w:eastAsia="Times New Roman" w:hAnsi="Arial" w:cs="Arial"/>
          <w:sz w:val="20"/>
          <w:szCs w:val="20"/>
          <w:lang w:eastAsia="ru-RU"/>
        </w:rPr>
        <w:t>Богучанском</w:t>
      </w:r>
      <w:proofErr w:type="spellEnd"/>
      <w:r w:rsidRPr="00D86947">
        <w:rPr>
          <w:rFonts w:ascii="Arial" w:eastAsia="Times New Roman" w:hAnsi="Arial" w:cs="Arial"/>
          <w:sz w:val="20"/>
          <w:szCs w:val="20"/>
          <w:lang w:eastAsia="ru-RU"/>
        </w:rPr>
        <w:t xml:space="preserve"> районе, утвержденным Постановлением администрации </w:t>
      </w:r>
      <w:proofErr w:type="spellStart"/>
      <w:r w:rsidRPr="00D86947">
        <w:rPr>
          <w:rFonts w:ascii="Arial" w:eastAsia="Times New Roman" w:hAnsi="Arial" w:cs="Arial"/>
          <w:sz w:val="20"/>
          <w:szCs w:val="20"/>
          <w:lang w:eastAsia="ru-RU"/>
        </w:rPr>
        <w:t>Богучанского</w:t>
      </w:r>
      <w:proofErr w:type="spellEnd"/>
      <w:r w:rsidRPr="00D86947">
        <w:rPr>
          <w:rFonts w:ascii="Arial" w:eastAsia="Times New Roman" w:hAnsi="Arial" w:cs="Arial"/>
          <w:sz w:val="20"/>
          <w:szCs w:val="20"/>
          <w:lang w:eastAsia="ru-RU"/>
        </w:rPr>
        <w:t xml:space="preserve"> района</w:t>
      </w:r>
      <w:proofErr w:type="gramEnd"/>
      <w:r w:rsidRPr="00D86947">
        <w:rPr>
          <w:rFonts w:ascii="Arial" w:eastAsia="Times New Roman" w:hAnsi="Arial" w:cs="Arial"/>
          <w:sz w:val="20"/>
          <w:szCs w:val="20"/>
          <w:lang w:eastAsia="ru-RU"/>
        </w:rPr>
        <w:t xml:space="preserve"> от 28.04.2022 № 353-п, субсидируемых из бюджета </w:t>
      </w:r>
      <w:proofErr w:type="spellStart"/>
      <w:r w:rsidRPr="00D86947">
        <w:rPr>
          <w:rFonts w:ascii="Arial" w:eastAsia="Times New Roman" w:hAnsi="Arial" w:cs="Arial"/>
          <w:sz w:val="20"/>
          <w:szCs w:val="20"/>
          <w:lang w:eastAsia="ru-RU"/>
        </w:rPr>
        <w:t>Богучанского</w:t>
      </w:r>
      <w:proofErr w:type="spellEnd"/>
      <w:r w:rsidRPr="00D86947">
        <w:rPr>
          <w:rFonts w:ascii="Arial" w:eastAsia="Times New Roman" w:hAnsi="Arial" w:cs="Arial"/>
          <w:sz w:val="20"/>
          <w:szCs w:val="20"/>
          <w:lang w:eastAsia="ru-RU"/>
        </w:rPr>
        <w:t xml:space="preserve"> района (далее - программа перевозок), которые обратились с заявкой о предоставлении субсидии (далее - заявитель).</w:t>
      </w: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1.3. Субсидия предоставляется юридическому лицу (за исключением государственных и муниципальных учреждений) или индивидуальному </w:t>
      </w:r>
      <w:proofErr w:type="gramStart"/>
      <w:r w:rsidRPr="00D86947">
        <w:rPr>
          <w:rFonts w:ascii="Arial" w:eastAsia="Times New Roman" w:hAnsi="Arial" w:cs="Arial"/>
          <w:sz w:val="20"/>
          <w:szCs w:val="20"/>
          <w:lang w:eastAsia="ru-RU"/>
        </w:rPr>
        <w:t>предпринимателю</w:t>
      </w:r>
      <w:proofErr w:type="gramEnd"/>
      <w:r w:rsidRPr="00D86947">
        <w:rPr>
          <w:rFonts w:ascii="Arial" w:eastAsia="Times New Roman" w:hAnsi="Arial" w:cs="Arial"/>
          <w:sz w:val="20"/>
          <w:szCs w:val="20"/>
          <w:lang w:eastAsia="ru-RU"/>
        </w:rPr>
        <w:t xml:space="preserve"> заключившему муниципальный контракт на выполнение работ по перевозке пассажиров внутренним водным транспортом в местном сообщении, и на переправах в </w:t>
      </w:r>
      <w:proofErr w:type="spellStart"/>
      <w:r w:rsidRPr="00D86947">
        <w:rPr>
          <w:rFonts w:ascii="Arial" w:eastAsia="Times New Roman" w:hAnsi="Arial" w:cs="Arial"/>
          <w:sz w:val="20"/>
          <w:szCs w:val="20"/>
          <w:lang w:eastAsia="ru-RU"/>
        </w:rPr>
        <w:t>Богучанском</w:t>
      </w:r>
      <w:proofErr w:type="spellEnd"/>
      <w:r w:rsidRPr="00D86947">
        <w:rPr>
          <w:rFonts w:ascii="Arial" w:eastAsia="Times New Roman" w:hAnsi="Arial" w:cs="Arial"/>
          <w:sz w:val="20"/>
          <w:szCs w:val="20"/>
          <w:lang w:eastAsia="ru-RU"/>
        </w:rPr>
        <w:t xml:space="preserve"> районе</w:t>
      </w:r>
      <w:r w:rsidRPr="00D86947">
        <w:rPr>
          <w:rFonts w:ascii="Arial" w:eastAsia="Times New Roman" w:hAnsi="Arial" w:cs="Arial"/>
          <w:b/>
          <w:sz w:val="20"/>
          <w:szCs w:val="20"/>
          <w:lang w:eastAsia="ru-RU"/>
        </w:rPr>
        <w:t xml:space="preserve"> </w:t>
      </w:r>
      <w:r w:rsidRPr="00D86947">
        <w:rPr>
          <w:rFonts w:ascii="Arial" w:eastAsia="Times New Roman" w:hAnsi="Arial" w:cs="Arial"/>
          <w:sz w:val="20"/>
          <w:szCs w:val="20"/>
          <w:lang w:eastAsia="ru-RU"/>
        </w:rPr>
        <w:t xml:space="preserve">в целях возмещения недополученных доходов, возникающих в связи государственным регулированием тарифов на перевозки пассажиров внутренним водным транспортом в местном сообщении и на переправах в </w:t>
      </w:r>
      <w:proofErr w:type="spellStart"/>
      <w:r w:rsidRPr="00D86947">
        <w:rPr>
          <w:rFonts w:ascii="Arial" w:eastAsia="Times New Roman" w:hAnsi="Arial" w:cs="Arial"/>
          <w:sz w:val="20"/>
          <w:szCs w:val="20"/>
          <w:lang w:eastAsia="ru-RU"/>
        </w:rPr>
        <w:t>Богучанском</w:t>
      </w:r>
      <w:proofErr w:type="spellEnd"/>
      <w:r w:rsidRPr="00D86947">
        <w:rPr>
          <w:rFonts w:ascii="Arial" w:eastAsia="Times New Roman" w:hAnsi="Arial" w:cs="Arial"/>
          <w:sz w:val="20"/>
          <w:szCs w:val="20"/>
          <w:lang w:eastAsia="ru-RU"/>
        </w:rPr>
        <w:t xml:space="preserve"> районе.</w:t>
      </w:r>
    </w:p>
    <w:p w:rsidR="00D86947" w:rsidRPr="00D86947" w:rsidRDefault="00D86947" w:rsidP="00D86947">
      <w:pPr>
        <w:tabs>
          <w:tab w:val="left" w:pos="1206"/>
        </w:tabs>
        <w:spacing w:after="0" w:line="240" w:lineRule="auto"/>
        <w:ind w:firstLine="709"/>
        <w:jc w:val="both"/>
        <w:rPr>
          <w:rFonts w:ascii="Arial" w:eastAsia="Times New Roman" w:hAnsi="Arial" w:cs="Arial"/>
          <w:sz w:val="20"/>
          <w:szCs w:val="20"/>
          <w:lang/>
        </w:rPr>
      </w:pPr>
      <w:r w:rsidRPr="00D86947">
        <w:rPr>
          <w:rFonts w:ascii="Arial" w:eastAsia="Times New Roman" w:hAnsi="Arial" w:cs="Arial"/>
          <w:sz w:val="20"/>
          <w:szCs w:val="20"/>
          <w:lang/>
        </w:rPr>
        <w:t>1.4.</w:t>
      </w:r>
      <w:r w:rsidRPr="00D86947">
        <w:rPr>
          <w:rFonts w:ascii="Arial" w:eastAsia="Times New Roman" w:hAnsi="Arial" w:cs="Arial"/>
          <w:sz w:val="20"/>
          <w:szCs w:val="20"/>
          <w:lang/>
        </w:rPr>
        <w:t xml:space="preserve"> </w:t>
      </w:r>
      <w:r w:rsidRPr="00D86947">
        <w:rPr>
          <w:rFonts w:ascii="Arial" w:eastAsia="Times New Roman" w:hAnsi="Arial" w:cs="Arial"/>
          <w:sz w:val="20"/>
          <w:szCs w:val="20"/>
          <w:lang/>
        </w:rPr>
        <w:t xml:space="preserve">Главным распорядителем средств районного бюджета является администрация </w:t>
      </w:r>
      <w:proofErr w:type="spellStart"/>
      <w:r w:rsidRPr="00D86947">
        <w:rPr>
          <w:rFonts w:ascii="Arial" w:eastAsia="Times New Roman" w:hAnsi="Arial" w:cs="Arial"/>
          <w:sz w:val="20"/>
          <w:szCs w:val="20"/>
          <w:lang/>
        </w:rPr>
        <w:t>Богучанского</w:t>
      </w:r>
      <w:proofErr w:type="spellEnd"/>
      <w:r w:rsidRPr="00D86947">
        <w:rPr>
          <w:rFonts w:ascii="Arial" w:eastAsia="Times New Roman" w:hAnsi="Arial" w:cs="Arial"/>
          <w:sz w:val="20"/>
          <w:szCs w:val="20"/>
          <w:lang/>
        </w:rPr>
        <w:t xml:space="preserve"> района</w:t>
      </w:r>
      <w:r w:rsidRPr="00D86947">
        <w:rPr>
          <w:rFonts w:ascii="Arial" w:eastAsia="Times New Roman" w:hAnsi="Arial" w:cs="Arial"/>
          <w:sz w:val="20"/>
          <w:szCs w:val="20"/>
          <w:lang/>
        </w:rPr>
        <w:t xml:space="preserve"> </w:t>
      </w:r>
      <w:r w:rsidRPr="00D86947">
        <w:rPr>
          <w:rFonts w:ascii="Arial" w:eastAsia="Times New Roman" w:hAnsi="Arial" w:cs="Arial"/>
          <w:sz w:val="20"/>
          <w:szCs w:val="20"/>
          <w:lang/>
        </w:rPr>
        <w:t xml:space="preserve">(далее – Администрация). </w:t>
      </w:r>
    </w:p>
    <w:p w:rsidR="00D86947" w:rsidRPr="00D86947" w:rsidRDefault="00D86947" w:rsidP="00D86947">
      <w:pPr>
        <w:tabs>
          <w:tab w:val="left" w:pos="1206"/>
        </w:tabs>
        <w:spacing w:after="0" w:line="240" w:lineRule="auto"/>
        <w:ind w:firstLine="709"/>
        <w:jc w:val="both"/>
        <w:rPr>
          <w:rFonts w:ascii="Arial" w:eastAsia="Times New Roman" w:hAnsi="Arial" w:cs="Arial"/>
          <w:sz w:val="20"/>
          <w:szCs w:val="20"/>
          <w:lang/>
        </w:rPr>
      </w:pPr>
      <w:r w:rsidRPr="00D86947">
        <w:rPr>
          <w:rFonts w:ascii="Arial" w:eastAsia="Times New Roman" w:hAnsi="Arial" w:cs="Arial"/>
          <w:sz w:val="20"/>
          <w:szCs w:val="20"/>
          <w:lang/>
        </w:rPr>
        <w:t xml:space="preserve">1.5. Предоставление субсидии осуществляется Администрацией за счет средств бюджета </w:t>
      </w:r>
      <w:proofErr w:type="spellStart"/>
      <w:r w:rsidRPr="00D86947">
        <w:rPr>
          <w:rFonts w:ascii="Arial" w:eastAsia="Times New Roman" w:hAnsi="Arial" w:cs="Arial"/>
          <w:sz w:val="20"/>
          <w:szCs w:val="20"/>
          <w:lang/>
        </w:rPr>
        <w:t>Богучанского</w:t>
      </w:r>
      <w:proofErr w:type="spellEnd"/>
      <w:r w:rsidRPr="00D86947">
        <w:rPr>
          <w:rFonts w:ascii="Arial" w:eastAsia="Times New Roman" w:hAnsi="Arial" w:cs="Arial"/>
          <w:sz w:val="20"/>
          <w:szCs w:val="20"/>
          <w:lang/>
        </w:rPr>
        <w:t xml:space="preserve"> района (далее – районный  бюджет), в пределах бюджетных ассигнований </w:t>
      </w:r>
      <w:r w:rsidRPr="00D86947">
        <w:rPr>
          <w:rFonts w:ascii="Arial" w:eastAsia="Times New Roman" w:hAnsi="Arial" w:cs="Arial"/>
          <w:bCs/>
          <w:sz w:val="20"/>
          <w:szCs w:val="20"/>
          <w:lang/>
        </w:rPr>
        <w:t xml:space="preserve">утвержденных решением </w:t>
      </w:r>
      <w:proofErr w:type="spellStart"/>
      <w:r w:rsidRPr="00D86947">
        <w:rPr>
          <w:rFonts w:ascii="Arial" w:eastAsia="Times New Roman" w:hAnsi="Arial" w:cs="Arial"/>
          <w:bCs/>
          <w:sz w:val="20"/>
          <w:szCs w:val="20"/>
          <w:lang/>
        </w:rPr>
        <w:t>Богучанского</w:t>
      </w:r>
      <w:proofErr w:type="spellEnd"/>
      <w:r w:rsidRPr="00D86947">
        <w:rPr>
          <w:rFonts w:ascii="Arial" w:eastAsia="Times New Roman" w:hAnsi="Arial" w:cs="Arial"/>
          <w:bCs/>
          <w:sz w:val="20"/>
          <w:szCs w:val="20"/>
          <w:lang/>
        </w:rPr>
        <w:t xml:space="preserve"> районного Совета депутатов на соответствующий финансовый год и плановый период, </w:t>
      </w:r>
      <w:r w:rsidRPr="00D86947">
        <w:rPr>
          <w:rFonts w:ascii="Arial" w:eastAsia="Times New Roman" w:hAnsi="Arial" w:cs="Arial"/>
          <w:sz w:val="20"/>
          <w:szCs w:val="20"/>
          <w:lang/>
        </w:rPr>
        <w:t xml:space="preserve"> а также лимитов бюджетных обязательств, утвержденных Администраци</w:t>
      </w:r>
      <w:r w:rsidRPr="00D86947">
        <w:rPr>
          <w:rFonts w:ascii="Arial" w:eastAsia="Times New Roman" w:hAnsi="Arial" w:cs="Arial"/>
          <w:sz w:val="20"/>
          <w:szCs w:val="20"/>
          <w:lang/>
        </w:rPr>
        <w:t>ей</w:t>
      </w:r>
      <w:r w:rsidRPr="00D86947">
        <w:rPr>
          <w:rFonts w:ascii="Arial" w:eastAsia="Times New Roman" w:hAnsi="Arial" w:cs="Arial"/>
          <w:sz w:val="20"/>
          <w:szCs w:val="20"/>
          <w:lang/>
        </w:rPr>
        <w:t xml:space="preserve"> на соответствующий финансовый год как Главному распорядителю средств районного бюджета в соответствии со сводной бюджетной росписью.</w:t>
      </w:r>
    </w:p>
    <w:p w:rsidR="00D86947" w:rsidRPr="00D86947" w:rsidRDefault="00D86947" w:rsidP="00D86947">
      <w:pPr>
        <w:tabs>
          <w:tab w:val="left" w:pos="1206"/>
        </w:tabs>
        <w:spacing w:after="0" w:line="240" w:lineRule="auto"/>
        <w:ind w:firstLine="709"/>
        <w:jc w:val="both"/>
        <w:rPr>
          <w:rFonts w:ascii="Arial" w:eastAsia="Times New Roman" w:hAnsi="Arial" w:cs="Arial"/>
          <w:sz w:val="20"/>
          <w:szCs w:val="20"/>
          <w:lang/>
        </w:rPr>
      </w:pPr>
      <w:r w:rsidRPr="00D86947">
        <w:rPr>
          <w:rFonts w:ascii="Arial" w:eastAsia="Times New Roman" w:hAnsi="Arial" w:cs="Arial"/>
          <w:sz w:val="20"/>
          <w:szCs w:val="20"/>
          <w:lang/>
        </w:rPr>
        <w:t xml:space="preserve">1.6. </w:t>
      </w:r>
      <w:r w:rsidRPr="00D86947">
        <w:rPr>
          <w:rFonts w:ascii="Arial" w:eastAsia="Times New Roman" w:hAnsi="Arial" w:cs="Arial"/>
          <w:sz w:val="20"/>
          <w:szCs w:val="20"/>
          <w:lang/>
        </w:rPr>
        <w:t>Размер субсидии, определяется исходя из фактического количества выполненных</w:t>
      </w:r>
      <w:r w:rsidRPr="00D86947">
        <w:rPr>
          <w:rFonts w:ascii="Arial" w:eastAsia="Times New Roman" w:hAnsi="Arial" w:cs="Arial"/>
          <w:sz w:val="20"/>
          <w:szCs w:val="20"/>
          <w:lang/>
        </w:rPr>
        <w:t xml:space="preserve"> </w:t>
      </w:r>
      <w:r w:rsidRPr="00D86947">
        <w:rPr>
          <w:rFonts w:ascii="Arial" w:eastAsia="Times New Roman" w:hAnsi="Arial" w:cs="Arial"/>
          <w:sz w:val="20"/>
          <w:szCs w:val="20"/>
          <w:lang/>
        </w:rPr>
        <w:t>рейсов,</w:t>
      </w:r>
      <w:r w:rsidRPr="00D86947">
        <w:rPr>
          <w:rFonts w:ascii="Arial" w:eastAsia="Times New Roman" w:hAnsi="Arial" w:cs="Arial"/>
          <w:sz w:val="20"/>
          <w:szCs w:val="20"/>
          <w:lang/>
        </w:rPr>
        <w:t xml:space="preserve"> произведенных в навигационный период с 1 мая по 31 октября текущего года.</w:t>
      </w:r>
      <w:r w:rsidRPr="00D86947">
        <w:rPr>
          <w:rFonts w:ascii="Arial" w:eastAsia="Times New Roman" w:hAnsi="Arial" w:cs="Arial"/>
          <w:sz w:val="20"/>
          <w:szCs w:val="20"/>
          <w:lang/>
        </w:rPr>
        <w:t xml:space="preserve"> </w:t>
      </w:r>
    </w:p>
    <w:p w:rsidR="00D86947" w:rsidRPr="00D86947" w:rsidRDefault="00D86947" w:rsidP="00D86947">
      <w:pPr>
        <w:widowControl w:val="0"/>
        <w:autoSpaceDE w:val="0"/>
        <w:autoSpaceDN w:val="0"/>
        <w:spacing w:after="0" w:line="240" w:lineRule="auto"/>
        <w:jc w:val="both"/>
        <w:rPr>
          <w:rFonts w:ascii="Arial" w:eastAsia="Times New Roman" w:hAnsi="Arial" w:cs="Arial"/>
          <w:sz w:val="20"/>
          <w:szCs w:val="20"/>
          <w:lang w:eastAsia="ru-RU"/>
        </w:rPr>
      </w:pPr>
    </w:p>
    <w:p w:rsidR="00D86947" w:rsidRPr="00D86947" w:rsidRDefault="00D86947" w:rsidP="00D86947">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D86947">
        <w:rPr>
          <w:rFonts w:ascii="Arial" w:eastAsia="Times New Roman" w:hAnsi="Arial" w:cs="Arial"/>
          <w:bCs/>
          <w:sz w:val="20"/>
          <w:szCs w:val="20"/>
          <w:lang w:eastAsia="ru-RU"/>
        </w:rPr>
        <w:t>2. УСЛОВИЯ И ПОРЯДОК ПРЕДОСТАВЛЕНИЯ СУБСИДИИ</w:t>
      </w:r>
    </w:p>
    <w:p w:rsidR="00D86947" w:rsidRPr="00D86947" w:rsidRDefault="00D86947" w:rsidP="00D86947">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p>
    <w:p w:rsidR="00D86947" w:rsidRPr="00D86947" w:rsidRDefault="00D86947" w:rsidP="00D86947">
      <w:pPr>
        <w:autoSpaceDE w:val="0"/>
        <w:autoSpaceDN w:val="0"/>
        <w:adjustRightInd w:val="0"/>
        <w:spacing w:after="0" w:line="240" w:lineRule="auto"/>
        <w:ind w:firstLine="567"/>
        <w:jc w:val="both"/>
        <w:rPr>
          <w:rFonts w:ascii="Arial" w:eastAsia="Times New Roman" w:hAnsi="Arial" w:cs="Arial"/>
          <w:b/>
          <w:bCs/>
          <w:sz w:val="20"/>
          <w:szCs w:val="20"/>
          <w:lang w:eastAsia="ru-RU"/>
        </w:rPr>
      </w:pPr>
      <w:bookmarkStart w:id="2" w:name="P57"/>
      <w:bookmarkEnd w:id="2"/>
      <w:r w:rsidRPr="00D86947">
        <w:rPr>
          <w:rFonts w:ascii="Arial" w:eastAsia="Times New Roman" w:hAnsi="Arial" w:cs="Arial"/>
          <w:bCs/>
          <w:sz w:val="20"/>
          <w:szCs w:val="20"/>
          <w:lang w:eastAsia="ru-RU"/>
        </w:rPr>
        <w:t xml:space="preserve">2.1. </w:t>
      </w:r>
      <w:proofErr w:type="gramStart"/>
      <w:r w:rsidRPr="00D86947">
        <w:rPr>
          <w:rFonts w:ascii="Arial" w:eastAsia="Times New Roman" w:hAnsi="Arial" w:cs="Arial"/>
          <w:bCs/>
          <w:sz w:val="20"/>
          <w:szCs w:val="20"/>
          <w:lang w:eastAsia="ru-RU"/>
        </w:rPr>
        <w:t xml:space="preserve">Условием предоставления субсидии является наличие заключенного в соответствии с требованиями Федерального закона № </w:t>
      </w:r>
      <w:r w:rsidRPr="00D86947">
        <w:rPr>
          <w:rFonts w:ascii="Arial" w:hAnsi="Arial" w:cs="Arial"/>
          <w:bCs/>
          <w:sz w:val="20"/>
          <w:szCs w:val="20"/>
          <w:lang w:eastAsia="ru-RU"/>
        </w:rPr>
        <w:t>44-ФЗ «О контрактной системе в сфере закупок товаров, работ, услуг для обеспечения государственных и муниципальных нужд</w:t>
      </w:r>
      <w:r w:rsidRPr="00D86947">
        <w:rPr>
          <w:rFonts w:ascii="Arial" w:eastAsia="Times New Roman" w:hAnsi="Arial" w:cs="Arial"/>
          <w:bCs/>
          <w:sz w:val="20"/>
          <w:szCs w:val="20"/>
          <w:lang w:eastAsia="ru-RU"/>
        </w:rPr>
        <w:t xml:space="preserve"> муниципального контракта на выполнение работ по перевозке пассажиров внутренним водным транспортом в местном сообщении, и на переправах в </w:t>
      </w:r>
      <w:proofErr w:type="spellStart"/>
      <w:r w:rsidRPr="00D86947">
        <w:rPr>
          <w:rFonts w:ascii="Arial" w:eastAsia="Times New Roman" w:hAnsi="Arial" w:cs="Arial"/>
          <w:bCs/>
          <w:sz w:val="20"/>
          <w:szCs w:val="20"/>
          <w:lang w:eastAsia="ru-RU"/>
        </w:rPr>
        <w:t>Богучанском</w:t>
      </w:r>
      <w:proofErr w:type="spellEnd"/>
      <w:r w:rsidRPr="00D86947">
        <w:rPr>
          <w:rFonts w:ascii="Arial" w:eastAsia="Times New Roman" w:hAnsi="Arial" w:cs="Arial"/>
          <w:bCs/>
          <w:sz w:val="20"/>
          <w:szCs w:val="20"/>
          <w:lang w:eastAsia="ru-RU"/>
        </w:rPr>
        <w:t xml:space="preserve"> районе, наличие недополученных доходов, </w:t>
      </w:r>
      <w:r w:rsidRPr="00D86947">
        <w:rPr>
          <w:rFonts w:ascii="Arial" w:eastAsia="Times New Roman" w:hAnsi="Arial" w:cs="Arial"/>
          <w:bCs/>
          <w:sz w:val="20"/>
          <w:szCs w:val="20"/>
          <w:lang w:eastAsia="ru-RU"/>
        </w:rPr>
        <w:lastRenderedPageBreak/>
        <w:t>возникающих в связи государственным регулированием тарифов на перевозки пассажиров</w:t>
      </w:r>
      <w:proofErr w:type="gramEnd"/>
      <w:r w:rsidRPr="00D86947">
        <w:rPr>
          <w:rFonts w:ascii="Arial" w:eastAsia="Times New Roman" w:hAnsi="Arial" w:cs="Arial"/>
          <w:bCs/>
          <w:sz w:val="20"/>
          <w:szCs w:val="20"/>
          <w:lang w:eastAsia="ru-RU"/>
        </w:rPr>
        <w:t xml:space="preserve"> внутренним водным транспортом в местном сообщении и на переправах в </w:t>
      </w:r>
      <w:proofErr w:type="spellStart"/>
      <w:r w:rsidRPr="00D86947">
        <w:rPr>
          <w:rFonts w:ascii="Arial" w:eastAsia="Times New Roman" w:hAnsi="Arial" w:cs="Arial"/>
          <w:bCs/>
          <w:sz w:val="20"/>
          <w:szCs w:val="20"/>
          <w:lang w:eastAsia="ru-RU"/>
        </w:rPr>
        <w:t>Богучанском</w:t>
      </w:r>
      <w:proofErr w:type="spellEnd"/>
      <w:r w:rsidRPr="00D86947">
        <w:rPr>
          <w:rFonts w:ascii="Arial" w:eastAsia="Times New Roman" w:hAnsi="Arial" w:cs="Arial"/>
          <w:bCs/>
          <w:sz w:val="20"/>
          <w:szCs w:val="20"/>
          <w:lang w:eastAsia="ru-RU"/>
        </w:rPr>
        <w:t xml:space="preserve"> районе. Субсидия предоставляется при условии согласия заявителя на осуществление финансового контроля,</w:t>
      </w:r>
      <w:r w:rsidRPr="00D86947">
        <w:rPr>
          <w:rFonts w:ascii="Arial" w:eastAsia="Times New Roman" w:hAnsi="Arial" w:cs="Arial"/>
          <w:b/>
          <w:bCs/>
          <w:sz w:val="20"/>
          <w:szCs w:val="20"/>
          <w:lang w:eastAsia="ru-RU"/>
        </w:rPr>
        <w:t xml:space="preserve"> </w:t>
      </w:r>
      <w:r w:rsidRPr="00D86947">
        <w:rPr>
          <w:rFonts w:ascii="Arial" w:eastAsia="Times New Roman" w:hAnsi="Arial" w:cs="Arial"/>
          <w:bCs/>
          <w:color w:val="000000"/>
          <w:sz w:val="20"/>
          <w:szCs w:val="20"/>
          <w:lang w:eastAsia="ru-RU"/>
        </w:rPr>
        <w:t xml:space="preserve">финансовым управлением администрации </w:t>
      </w:r>
      <w:proofErr w:type="spellStart"/>
      <w:r w:rsidRPr="00D86947">
        <w:rPr>
          <w:rFonts w:ascii="Arial" w:eastAsia="Times New Roman" w:hAnsi="Arial" w:cs="Arial"/>
          <w:bCs/>
          <w:color w:val="000000"/>
          <w:sz w:val="20"/>
          <w:szCs w:val="20"/>
          <w:lang w:eastAsia="ru-RU"/>
        </w:rPr>
        <w:t>Богучанского</w:t>
      </w:r>
      <w:proofErr w:type="spellEnd"/>
      <w:r w:rsidRPr="00D86947">
        <w:rPr>
          <w:rFonts w:ascii="Arial" w:eastAsia="Times New Roman" w:hAnsi="Arial" w:cs="Arial"/>
          <w:bCs/>
          <w:color w:val="000000"/>
          <w:sz w:val="20"/>
          <w:szCs w:val="20"/>
          <w:lang w:eastAsia="ru-RU"/>
        </w:rPr>
        <w:t xml:space="preserve"> района, контрольно-счетной комиссией муниципального образования </w:t>
      </w:r>
      <w:proofErr w:type="spellStart"/>
      <w:r w:rsidRPr="00D86947">
        <w:rPr>
          <w:rFonts w:ascii="Arial" w:eastAsia="Times New Roman" w:hAnsi="Arial" w:cs="Arial"/>
          <w:bCs/>
          <w:color w:val="000000"/>
          <w:sz w:val="20"/>
          <w:szCs w:val="20"/>
          <w:lang w:eastAsia="ru-RU"/>
        </w:rPr>
        <w:t>Богучанского</w:t>
      </w:r>
      <w:proofErr w:type="spellEnd"/>
      <w:r w:rsidRPr="00D86947">
        <w:rPr>
          <w:rFonts w:ascii="Arial" w:eastAsia="Times New Roman" w:hAnsi="Arial" w:cs="Arial"/>
          <w:bCs/>
          <w:color w:val="000000"/>
          <w:sz w:val="20"/>
          <w:szCs w:val="20"/>
          <w:lang w:eastAsia="ru-RU"/>
        </w:rPr>
        <w:t xml:space="preserve"> района проверок соблюдения перевозчиком условий, целей и порядка их предоставления.</w:t>
      </w:r>
      <w:r w:rsidRPr="00D86947">
        <w:rPr>
          <w:rFonts w:ascii="Arial" w:eastAsia="Times New Roman" w:hAnsi="Arial" w:cs="Arial"/>
          <w:b/>
          <w:bCs/>
          <w:sz w:val="20"/>
          <w:szCs w:val="20"/>
          <w:lang w:eastAsia="ru-RU"/>
        </w:rPr>
        <w:t xml:space="preserve"> </w:t>
      </w:r>
    </w:p>
    <w:p w:rsidR="00D86947" w:rsidRPr="00D86947" w:rsidRDefault="00D86947" w:rsidP="00D86947">
      <w:pPr>
        <w:tabs>
          <w:tab w:val="left" w:pos="1076"/>
        </w:tabs>
        <w:spacing w:after="0" w:line="240" w:lineRule="auto"/>
        <w:ind w:firstLine="709"/>
        <w:jc w:val="both"/>
        <w:rPr>
          <w:rFonts w:ascii="Arial" w:eastAsia="Times New Roman" w:hAnsi="Arial" w:cs="Arial"/>
          <w:sz w:val="20"/>
          <w:szCs w:val="20"/>
          <w:lang/>
        </w:rPr>
      </w:pPr>
      <w:r w:rsidRPr="00D86947">
        <w:rPr>
          <w:rFonts w:ascii="Arial" w:eastAsia="Times New Roman" w:hAnsi="Arial" w:cs="Arial"/>
          <w:sz w:val="20"/>
          <w:szCs w:val="20"/>
          <w:lang/>
        </w:rPr>
        <w:t xml:space="preserve">2.2. </w:t>
      </w:r>
      <w:r w:rsidRPr="00D86947">
        <w:rPr>
          <w:rFonts w:ascii="Arial" w:eastAsia="Times New Roman" w:hAnsi="Arial" w:cs="Arial"/>
          <w:sz w:val="20"/>
          <w:szCs w:val="20"/>
          <w:lang/>
        </w:rPr>
        <w:t>Для получения субсидии заявитель один раз в текущем финансовом году представляет в Администрацию заявку, включающую следующие документы:</w:t>
      </w:r>
      <w:bookmarkStart w:id="3" w:name="P58"/>
      <w:bookmarkEnd w:id="3"/>
    </w:p>
    <w:p w:rsidR="00D86947" w:rsidRPr="00D86947" w:rsidRDefault="00D86947" w:rsidP="00D86947">
      <w:pPr>
        <w:tabs>
          <w:tab w:val="left" w:pos="1076"/>
        </w:tabs>
        <w:spacing w:after="0" w:line="240" w:lineRule="auto"/>
        <w:ind w:firstLine="709"/>
        <w:jc w:val="both"/>
        <w:rPr>
          <w:rFonts w:ascii="Arial" w:eastAsia="Times New Roman" w:hAnsi="Arial" w:cs="Arial"/>
          <w:sz w:val="20"/>
          <w:szCs w:val="20"/>
          <w:lang w:eastAsia="ru-RU"/>
        </w:rPr>
      </w:pPr>
      <w:hyperlink w:anchor="P188" w:history="1">
        <w:r w:rsidRPr="00D86947">
          <w:rPr>
            <w:rFonts w:ascii="Arial" w:eastAsia="Times New Roman" w:hAnsi="Arial" w:cs="Arial"/>
            <w:sz w:val="20"/>
            <w:szCs w:val="20"/>
            <w:lang w:eastAsia="ru-RU"/>
          </w:rPr>
          <w:t>заявление</w:t>
        </w:r>
      </w:hyperlink>
      <w:r w:rsidRPr="00D86947">
        <w:rPr>
          <w:rFonts w:ascii="Arial" w:eastAsia="Times New Roman" w:hAnsi="Arial" w:cs="Arial"/>
          <w:sz w:val="20"/>
          <w:szCs w:val="20"/>
          <w:lang w:eastAsia="ru-RU"/>
        </w:rPr>
        <w:t xml:space="preserve"> о предоставлении субсидии по форме согласно приложению № 1 к Порядку (далее - заявление);</w:t>
      </w:r>
    </w:p>
    <w:p w:rsidR="00D86947" w:rsidRPr="00D86947" w:rsidRDefault="00D86947" w:rsidP="00D86947">
      <w:pPr>
        <w:tabs>
          <w:tab w:val="left" w:pos="1076"/>
        </w:tabs>
        <w:spacing w:after="0" w:line="240" w:lineRule="auto"/>
        <w:ind w:firstLine="709"/>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копию документа, подтверждающего полномочия руководителя заявителя - юридического лица, иного лица, представляющего интересы заявителя (в случае предоставления документов представителем заявителя), на подачу заявления и (или) на подписание документов заявителя;</w:t>
      </w: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копию Устава (представляется заявителем - юридическим лицом);</w:t>
      </w: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bookmarkStart w:id="4" w:name="P71"/>
      <w:bookmarkEnd w:id="4"/>
      <w:r w:rsidRPr="00D86947">
        <w:rPr>
          <w:rFonts w:ascii="Arial" w:eastAsia="Times New Roman" w:hAnsi="Arial" w:cs="Arial"/>
          <w:sz w:val="20"/>
          <w:szCs w:val="20"/>
          <w:lang w:eastAsia="ru-RU"/>
        </w:rPr>
        <w:t>справку Управления Федеральной налоговой службы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не ранее 20 рабочих дней до даты подачи заявки;</w:t>
      </w: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копию лицензии на осуществление деятельности по перевозке пассажиров внутренним водным транспортом пассажиров, действие которой не приостановлено и не аннулировано;</w:t>
      </w: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hyperlink w:anchor="P246" w:history="1">
        <w:r w:rsidRPr="00D86947">
          <w:rPr>
            <w:rFonts w:ascii="Arial" w:eastAsia="Times New Roman" w:hAnsi="Arial" w:cs="Arial"/>
            <w:sz w:val="20"/>
            <w:szCs w:val="20"/>
            <w:lang w:eastAsia="ru-RU"/>
          </w:rPr>
          <w:t>информацию</w:t>
        </w:r>
      </w:hyperlink>
      <w:r w:rsidRPr="00D86947">
        <w:rPr>
          <w:rFonts w:ascii="Arial" w:eastAsia="Times New Roman" w:hAnsi="Arial" w:cs="Arial"/>
          <w:sz w:val="20"/>
          <w:szCs w:val="20"/>
          <w:lang w:eastAsia="ru-RU"/>
        </w:rPr>
        <w:t xml:space="preserve"> о наличии недополученных доходов заявителя по форме согласно приложению № 2 к Порядку.</w:t>
      </w: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Копии документов, перечисленных в данном пункте, должны быть заверены руководителем юридического лица - заявителя или индивидуальным предпринимателем.</w:t>
      </w: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2.3. Заявление представляется на бумажном носителе нарочным или посредством почтовой связи </w:t>
      </w:r>
      <w:r w:rsidRPr="00D86947">
        <w:rPr>
          <w:rFonts w:ascii="Arial" w:eastAsia="Times New Roman" w:hAnsi="Arial" w:cs="Arial"/>
          <w:color w:val="000000"/>
          <w:sz w:val="20"/>
          <w:szCs w:val="20"/>
          <w:lang w:eastAsia="ru-RU"/>
        </w:rPr>
        <w:t xml:space="preserve">либо в электронной форме на адрес электронной почты </w:t>
      </w:r>
      <w:r w:rsidRPr="00D86947">
        <w:rPr>
          <w:rFonts w:ascii="Arial" w:eastAsia="Times New Roman" w:hAnsi="Arial" w:cs="Arial"/>
          <w:sz w:val="20"/>
          <w:szCs w:val="20"/>
          <w:lang w:eastAsia="ru-RU"/>
        </w:rPr>
        <w:t>Администрации (</w:t>
      </w:r>
      <w:hyperlink r:id="rId5" w:history="1">
        <w:r w:rsidRPr="00D86947">
          <w:rPr>
            <w:rFonts w:ascii="Arial" w:eastAsia="Times New Roman" w:hAnsi="Arial" w:cs="Arial"/>
            <w:sz w:val="20"/>
            <w:szCs w:val="20"/>
            <w:u w:val="single"/>
            <w:lang w:val="en-US" w:eastAsia="ru-RU"/>
          </w:rPr>
          <w:t>admin</w:t>
        </w:r>
        <w:r w:rsidRPr="00D86947">
          <w:rPr>
            <w:rFonts w:ascii="Arial" w:eastAsia="Times New Roman" w:hAnsi="Arial" w:cs="Arial"/>
            <w:sz w:val="20"/>
            <w:szCs w:val="20"/>
            <w:u w:val="single"/>
            <w:lang w:eastAsia="ru-RU"/>
          </w:rPr>
          <w:t>-</w:t>
        </w:r>
        <w:r w:rsidRPr="00D86947">
          <w:rPr>
            <w:rFonts w:ascii="Arial" w:eastAsia="Times New Roman" w:hAnsi="Arial" w:cs="Arial"/>
            <w:sz w:val="20"/>
            <w:szCs w:val="20"/>
            <w:u w:val="single"/>
            <w:lang w:val="en-US" w:eastAsia="ru-RU"/>
          </w:rPr>
          <w:t>bog</w:t>
        </w:r>
        <w:r w:rsidRPr="00D86947">
          <w:rPr>
            <w:rFonts w:ascii="Arial" w:eastAsia="Times New Roman" w:hAnsi="Arial" w:cs="Arial"/>
            <w:sz w:val="20"/>
            <w:szCs w:val="20"/>
            <w:u w:val="single"/>
            <w:lang w:eastAsia="ru-RU"/>
          </w:rPr>
          <w:t>@</w:t>
        </w:r>
        <w:r w:rsidRPr="00D86947">
          <w:rPr>
            <w:rFonts w:ascii="Arial" w:eastAsia="Times New Roman" w:hAnsi="Arial" w:cs="Arial"/>
            <w:sz w:val="20"/>
            <w:szCs w:val="20"/>
            <w:u w:val="single"/>
            <w:lang w:val="en-US" w:eastAsia="ru-RU"/>
          </w:rPr>
          <w:t>mail</w:t>
        </w:r>
        <w:r w:rsidRPr="00D86947">
          <w:rPr>
            <w:rFonts w:ascii="Arial" w:eastAsia="Times New Roman" w:hAnsi="Arial" w:cs="Arial"/>
            <w:sz w:val="20"/>
            <w:szCs w:val="20"/>
            <w:u w:val="single"/>
            <w:lang w:eastAsia="ru-RU"/>
          </w:rPr>
          <w:t>.</w:t>
        </w:r>
        <w:proofErr w:type="spellStart"/>
        <w:r w:rsidRPr="00D86947">
          <w:rPr>
            <w:rFonts w:ascii="Arial" w:eastAsia="Times New Roman" w:hAnsi="Arial" w:cs="Arial"/>
            <w:sz w:val="20"/>
            <w:szCs w:val="20"/>
            <w:u w:val="single"/>
            <w:lang w:val="en-US" w:eastAsia="ru-RU"/>
          </w:rPr>
          <w:t>ru</w:t>
        </w:r>
        <w:proofErr w:type="spellEnd"/>
      </w:hyperlink>
      <w:r w:rsidRPr="00D86947">
        <w:rPr>
          <w:rFonts w:ascii="Arial" w:eastAsia="Times New Roman" w:hAnsi="Arial" w:cs="Arial"/>
          <w:sz w:val="20"/>
          <w:szCs w:val="20"/>
          <w:lang w:eastAsia="ru-RU"/>
        </w:rPr>
        <w:t>)</w:t>
      </w:r>
      <w:r w:rsidRPr="00D86947">
        <w:rPr>
          <w:rFonts w:ascii="Arial" w:eastAsia="Times New Roman" w:hAnsi="Arial" w:cs="Arial"/>
          <w:color w:val="000000"/>
          <w:sz w:val="20"/>
          <w:szCs w:val="20"/>
          <w:lang w:eastAsia="ru-RU"/>
        </w:rPr>
        <w:t xml:space="preserve"> по выбору заявителя</w:t>
      </w:r>
      <w:r w:rsidRPr="00D86947">
        <w:rPr>
          <w:rFonts w:ascii="Arial" w:eastAsia="Times New Roman" w:hAnsi="Arial" w:cs="Arial"/>
          <w:sz w:val="20"/>
          <w:szCs w:val="20"/>
          <w:lang w:eastAsia="ru-RU"/>
        </w:rPr>
        <w:t>.</w:t>
      </w:r>
    </w:p>
    <w:p w:rsidR="00D86947" w:rsidRPr="00D86947" w:rsidRDefault="00D86947" w:rsidP="00D86947">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proofErr w:type="gramStart"/>
      <w:r w:rsidRPr="00D86947">
        <w:rPr>
          <w:rFonts w:ascii="Arial" w:eastAsia="Times New Roman" w:hAnsi="Arial" w:cs="Arial"/>
          <w:bCs/>
          <w:color w:val="000000"/>
          <w:sz w:val="20"/>
          <w:szCs w:val="20"/>
          <w:lang w:eastAsia="ru-RU"/>
        </w:rPr>
        <w:t>Заявитель вправе предоставить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 с использованием усиленной квалифицированной электронной подписи в соответствии с Федеральным законом от 06.04.2011 № 63-ФЗ «Об электронной подписи».</w:t>
      </w:r>
      <w:proofErr w:type="gramEnd"/>
    </w:p>
    <w:p w:rsidR="00D86947" w:rsidRPr="00D86947" w:rsidRDefault="00D86947" w:rsidP="00D86947">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D86947">
        <w:rPr>
          <w:rFonts w:ascii="Arial" w:eastAsia="Times New Roman" w:hAnsi="Arial" w:cs="Arial"/>
          <w:bCs/>
          <w:color w:val="000000"/>
          <w:sz w:val="20"/>
          <w:szCs w:val="20"/>
          <w:lang w:eastAsia="ru-RU"/>
        </w:rPr>
        <w:t>При поступлении заявления и прилагаемых документов в электронной форме Администрация проверяет действительность усиленной квалифицированной электронной подписи заявителя, с использованием которой подписан электронный документ (пакет электронных документов) о предоставлении субсидии, предусматривающего проверку соблюдения условий, указанных в статье 11 Федерального закона от 06.04.2011 № 63-ФЗ «Об электронной подписи».</w:t>
      </w:r>
    </w:p>
    <w:p w:rsidR="00D86947" w:rsidRPr="00D86947" w:rsidRDefault="00D86947" w:rsidP="00D86947">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proofErr w:type="gramStart"/>
      <w:r w:rsidRPr="00D86947">
        <w:rPr>
          <w:rFonts w:ascii="Arial" w:eastAsia="Times New Roman" w:hAnsi="Arial" w:cs="Arial"/>
          <w:bCs/>
          <w:color w:val="000000"/>
          <w:sz w:val="20"/>
          <w:szCs w:val="20"/>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заявления и прилагаемых документов и направляет заявителю уведомление об этом в электронной форме с указанием пунктов статьи 11 Федерального закона от 06.04.2011 № 63-ФЗ «Об электронной</w:t>
      </w:r>
      <w:proofErr w:type="gramEnd"/>
      <w:r w:rsidRPr="00D86947">
        <w:rPr>
          <w:rFonts w:ascii="Arial" w:eastAsia="Times New Roman" w:hAnsi="Arial" w:cs="Arial"/>
          <w:bCs/>
          <w:color w:val="000000"/>
          <w:sz w:val="20"/>
          <w:szCs w:val="20"/>
          <w:lang w:eastAsia="ru-RU"/>
        </w:rPr>
        <w:t xml:space="preserve"> подписи», которые послужили основанием для принятия указанного решения.</w:t>
      </w: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Ответственность за соблюдение целей, условий и требований, установленных при предоставлении субсидии, за достоверность представляемых документов и сведений несет заявитель.</w:t>
      </w: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2.4. Администрация в течение 10-ти календарных дней </w:t>
      </w:r>
      <w:proofErr w:type="gramStart"/>
      <w:r w:rsidRPr="00D86947">
        <w:rPr>
          <w:rFonts w:ascii="Arial" w:eastAsia="Times New Roman" w:hAnsi="Arial" w:cs="Arial"/>
          <w:sz w:val="20"/>
          <w:szCs w:val="20"/>
          <w:lang w:eastAsia="ru-RU"/>
        </w:rPr>
        <w:t>с даты поступления</w:t>
      </w:r>
      <w:proofErr w:type="gramEnd"/>
      <w:r w:rsidRPr="00D86947">
        <w:rPr>
          <w:rFonts w:ascii="Arial" w:eastAsia="Times New Roman" w:hAnsi="Arial" w:cs="Arial"/>
          <w:sz w:val="20"/>
          <w:szCs w:val="20"/>
          <w:lang w:eastAsia="ru-RU"/>
        </w:rPr>
        <w:t xml:space="preserve"> заявки рассматривает ее на соответствие требованиям, предусмотренным </w:t>
      </w:r>
      <w:hyperlink w:anchor="P48" w:history="1">
        <w:r w:rsidRPr="00D86947">
          <w:rPr>
            <w:rFonts w:ascii="Arial" w:eastAsia="Times New Roman" w:hAnsi="Arial" w:cs="Arial"/>
            <w:sz w:val="20"/>
            <w:szCs w:val="20"/>
            <w:lang w:eastAsia="ru-RU"/>
          </w:rPr>
          <w:t>пунктами 1.2</w:t>
        </w:r>
      </w:hyperlink>
      <w:r w:rsidRPr="00D86947">
        <w:rPr>
          <w:rFonts w:ascii="Arial" w:eastAsia="Times New Roman" w:hAnsi="Arial" w:cs="Arial"/>
          <w:sz w:val="20"/>
          <w:szCs w:val="20"/>
          <w:lang w:eastAsia="ru-RU"/>
        </w:rPr>
        <w:t>, 2.1 и 2</w:t>
      </w:r>
      <w:hyperlink w:anchor="P67" w:history="1">
        <w:r w:rsidRPr="00D86947">
          <w:rPr>
            <w:rFonts w:ascii="Arial" w:eastAsia="Times New Roman" w:hAnsi="Arial" w:cs="Arial"/>
            <w:sz w:val="20"/>
            <w:szCs w:val="20"/>
            <w:lang w:eastAsia="ru-RU"/>
          </w:rPr>
          <w:t>.2</w:t>
        </w:r>
      </w:hyperlink>
      <w:r w:rsidRPr="00D86947">
        <w:rPr>
          <w:rFonts w:ascii="Arial" w:eastAsia="Times New Roman" w:hAnsi="Arial" w:cs="Arial"/>
          <w:sz w:val="20"/>
          <w:szCs w:val="20"/>
          <w:lang w:eastAsia="ru-RU"/>
        </w:rPr>
        <w:t xml:space="preserve"> Порядка, и принимает решение о предоставлении субсидии или об отказе в предоставлении субсидии в форме распоряжения.</w:t>
      </w: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2.5. Основаниями для отказа в предоставлении субсидии являются:</w:t>
      </w: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1) несоблюдение заявителем условий, предусмотренных пунктом 1.2 Порядка, и условий, установленных </w:t>
      </w:r>
      <w:hyperlink w:anchor="P58" w:history="1">
        <w:r w:rsidRPr="00D86947">
          <w:rPr>
            <w:rFonts w:ascii="Arial" w:eastAsia="Times New Roman" w:hAnsi="Arial" w:cs="Arial"/>
            <w:sz w:val="20"/>
            <w:szCs w:val="20"/>
            <w:lang w:eastAsia="ru-RU"/>
          </w:rPr>
          <w:t>пунктом 2.1</w:t>
        </w:r>
      </w:hyperlink>
      <w:r w:rsidRPr="00D86947">
        <w:rPr>
          <w:rFonts w:ascii="Arial" w:eastAsia="Times New Roman" w:hAnsi="Arial" w:cs="Arial"/>
          <w:sz w:val="20"/>
          <w:szCs w:val="20"/>
          <w:lang w:eastAsia="ru-RU"/>
        </w:rPr>
        <w:t xml:space="preserve"> Порядка;</w:t>
      </w: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2) непредставление или представление не в полном объеме документов, установленных </w:t>
      </w:r>
      <w:hyperlink w:anchor="P67" w:history="1">
        <w:r w:rsidRPr="00D86947">
          <w:rPr>
            <w:rFonts w:ascii="Arial" w:eastAsia="Times New Roman" w:hAnsi="Arial" w:cs="Arial"/>
            <w:sz w:val="20"/>
            <w:szCs w:val="20"/>
            <w:lang w:eastAsia="ru-RU"/>
          </w:rPr>
          <w:t>пунктом 2</w:t>
        </w:r>
      </w:hyperlink>
      <w:r w:rsidRPr="00D86947">
        <w:rPr>
          <w:rFonts w:ascii="Arial" w:eastAsia="Times New Roman" w:hAnsi="Arial" w:cs="Arial"/>
          <w:sz w:val="20"/>
          <w:szCs w:val="20"/>
          <w:lang w:eastAsia="ru-RU"/>
        </w:rPr>
        <w:t>.2 Порядка;</w:t>
      </w: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3) недостоверность представленной заявителем информации.</w:t>
      </w: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2.6. В течение 10 дней, следующих за днем подписания распоряжения об отказе в предоставлении субсидии, Администрация извещает заявителя о принятом решении способом, указанным заявителем в заявлении, с указанием основания для отказа.</w:t>
      </w: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2.7. В случае принятия решения о предоставлении субсидии Администрация в течение 5 </w:t>
      </w:r>
      <w:r w:rsidRPr="00D86947">
        <w:rPr>
          <w:rFonts w:ascii="Arial" w:eastAsia="Times New Roman" w:hAnsi="Arial" w:cs="Arial"/>
          <w:sz w:val="20"/>
          <w:szCs w:val="20"/>
          <w:lang w:eastAsia="ru-RU"/>
        </w:rPr>
        <w:lastRenderedPageBreak/>
        <w:t>рабочих дней, следующих за днем подписания соответствующего распоряжения, извещает заявителя о принятом решении способом, указанным в заявлении, и направляет проект соглашения о предоставлении субсидии между Администрацией и получателем субсидии (далее - Соглашение) в двух экземплярах для подписания.</w:t>
      </w: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bookmarkStart w:id="5" w:name="P85"/>
      <w:bookmarkEnd w:id="5"/>
      <w:r w:rsidRPr="00D86947">
        <w:rPr>
          <w:rFonts w:ascii="Arial" w:eastAsia="Times New Roman" w:hAnsi="Arial" w:cs="Arial"/>
          <w:sz w:val="20"/>
          <w:szCs w:val="20"/>
          <w:lang w:eastAsia="ru-RU"/>
        </w:rPr>
        <w:t>Заявитель в течение 5 рабочих дней, следующих за днем получения проекта Соглашения, осуществляет подписание двух его экземпляров и представляет их нарочным или посредством почтовой связи в Администрацию для подписания.</w:t>
      </w: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Субсидия предоставляется на основании заключенного Соглашения о предоставлении субсидии в целях возмещения недополученных доходов, возникающих в связи государственным регулированием тарифов на перевозки пассажиров внутренним водным транспортом в местном сообщении и на переправах в </w:t>
      </w:r>
      <w:proofErr w:type="spellStart"/>
      <w:r w:rsidRPr="00D86947">
        <w:rPr>
          <w:rFonts w:ascii="Arial" w:eastAsia="Times New Roman" w:hAnsi="Arial" w:cs="Arial"/>
          <w:sz w:val="20"/>
          <w:szCs w:val="20"/>
          <w:lang w:eastAsia="ru-RU"/>
        </w:rPr>
        <w:t>Богучанском</w:t>
      </w:r>
      <w:proofErr w:type="spellEnd"/>
      <w:r w:rsidRPr="00D86947">
        <w:rPr>
          <w:rFonts w:ascii="Arial" w:eastAsia="Times New Roman" w:hAnsi="Arial" w:cs="Arial"/>
          <w:sz w:val="20"/>
          <w:szCs w:val="20"/>
          <w:lang w:eastAsia="ru-RU"/>
        </w:rPr>
        <w:t xml:space="preserve"> районе по форме согласно приложению №5 настоящего Порядка. </w:t>
      </w: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2.8. Два экземпляра соглашения подписываются Администрацией в течение 5 рабочих дней </w:t>
      </w:r>
      <w:proofErr w:type="gramStart"/>
      <w:r w:rsidRPr="00D86947">
        <w:rPr>
          <w:rFonts w:ascii="Arial" w:eastAsia="Times New Roman" w:hAnsi="Arial" w:cs="Arial"/>
          <w:sz w:val="20"/>
          <w:szCs w:val="20"/>
          <w:lang w:eastAsia="ru-RU"/>
        </w:rPr>
        <w:t>с даты поступления</w:t>
      </w:r>
      <w:proofErr w:type="gramEnd"/>
      <w:r w:rsidRPr="00D86947">
        <w:rPr>
          <w:rFonts w:ascii="Arial" w:eastAsia="Times New Roman" w:hAnsi="Arial" w:cs="Arial"/>
          <w:sz w:val="20"/>
          <w:szCs w:val="20"/>
          <w:lang w:eastAsia="ru-RU"/>
        </w:rPr>
        <w:t xml:space="preserve"> в Администрацию подписанных заявителем экземпляров соглашения, и в этот же срок один экземпляр подписанного Администрацией соглашения направляется получателю субсидии способом, указанным в заявлении.</w:t>
      </w: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В случае если подписанное соглашение не будет представлено получателем субсидии в Администрацию, администрация </w:t>
      </w:r>
      <w:proofErr w:type="spellStart"/>
      <w:r w:rsidRPr="00D86947">
        <w:rPr>
          <w:rFonts w:ascii="Arial" w:eastAsia="Times New Roman" w:hAnsi="Arial" w:cs="Arial"/>
          <w:sz w:val="20"/>
          <w:szCs w:val="20"/>
          <w:lang w:eastAsia="ru-RU"/>
        </w:rPr>
        <w:t>Богучанского</w:t>
      </w:r>
      <w:proofErr w:type="spellEnd"/>
      <w:r w:rsidRPr="00D86947">
        <w:rPr>
          <w:rFonts w:ascii="Arial" w:eastAsia="Times New Roman" w:hAnsi="Arial" w:cs="Arial"/>
          <w:sz w:val="20"/>
          <w:szCs w:val="20"/>
          <w:lang w:eastAsia="ru-RU"/>
        </w:rPr>
        <w:t xml:space="preserve"> района в течение 3 рабочих дней по истечении срока, указанного в </w:t>
      </w:r>
      <w:hyperlink w:anchor="P85" w:history="1">
        <w:r w:rsidRPr="00D86947">
          <w:rPr>
            <w:rFonts w:ascii="Arial" w:eastAsia="Times New Roman" w:hAnsi="Arial" w:cs="Arial"/>
            <w:sz w:val="20"/>
            <w:szCs w:val="20"/>
            <w:lang w:eastAsia="ru-RU"/>
          </w:rPr>
          <w:t>абзаце втором пункта 2.7</w:t>
        </w:r>
      </w:hyperlink>
      <w:r w:rsidRPr="00D86947">
        <w:rPr>
          <w:rFonts w:ascii="Arial" w:eastAsia="Times New Roman" w:hAnsi="Arial" w:cs="Arial"/>
          <w:sz w:val="20"/>
          <w:szCs w:val="20"/>
          <w:lang w:eastAsia="ru-RU"/>
        </w:rPr>
        <w:t xml:space="preserve"> Порядка, принимает решение об аннулировании решения о предоставлении субсидии.</w:t>
      </w: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2.9. Размер субсидии определяется </w:t>
      </w:r>
      <w:proofErr w:type="gramStart"/>
      <w:r w:rsidRPr="00D86947">
        <w:rPr>
          <w:rFonts w:ascii="Arial" w:eastAsia="Times New Roman" w:hAnsi="Arial" w:cs="Arial"/>
          <w:sz w:val="20"/>
          <w:szCs w:val="20"/>
          <w:lang w:eastAsia="ru-RU"/>
        </w:rPr>
        <w:t>Администрацией</w:t>
      </w:r>
      <w:proofErr w:type="gramEnd"/>
      <w:r w:rsidRPr="00D86947">
        <w:rPr>
          <w:rFonts w:ascii="Arial" w:eastAsia="Times New Roman" w:hAnsi="Arial" w:cs="Arial"/>
          <w:sz w:val="20"/>
          <w:szCs w:val="20"/>
          <w:lang w:eastAsia="ru-RU"/>
        </w:rPr>
        <w:t xml:space="preserve"> ежемесячно исходя из фактического количества километров пробега с пассажирами в соответствии с программой перевозок и утвержденных муниципальных правовых актов Администрации нормативов субсидирования на один километр пробега судна с пассажирами по каждому маршруту на основании отчетов, представляемых получателем субсидии в Администрацию</w:t>
      </w:r>
      <w:r w:rsidRPr="00D86947">
        <w:rPr>
          <w:rFonts w:ascii="Arial" w:eastAsia="Times New Roman" w:hAnsi="Arial" w:cs="Arial"/>
          <w:color w:val="000000"/>
          <w:sz w:val="20"/>
          <w:szCs w:val="20"/>
          <w:lang w:eastAsia="ru-RU"/>
        </w:rPr>
        <w:t>.</w:t>
      </w:r>
      <w:r w:rsidRPr="00D86947">
        <w:rPr>
          <w:rFonts w:ascii="Arial" w:eastAsia="Times New Roman" w:hAnsi="Arial" w:cs="Arial"/>
          <w:sz w:val="20"/>
          <w:szCs w:val="20"/>
          <w:lang w:eastAsia="ru-RU"/>
        </w:rPr>
        <w:t xml:space="preserve"> </w:t>
      </w: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bookmarkStart w:id="6" w:name="P142"/>
      <w:bookmarkEnd w:id="6"/>
    </w:p>
    <w:p w:rsidR="00D86947" w:rsidRPr="00D86947" w:rsidRDefault="00D86947" w:rsidP="00D86947">
      <w:pPr>
        <w:spacing w:after="0" w:line="240" w:lineRule="auto"/>
        <w:jc w:val="center"/>
        <w:rPr>
          <w:rFonts w:ascii="Arial" w:eastAsia="Times New Roman" w:hAnsi="Arial" w:cs="Arial"/>
          <w:sz w:val="20"/>
          <w:szCs w:val="20"/>
          <w:lang/>
        </w:rPr>
      </w:pPr>
      <w:r w:rsidRPr="00D86947">
        <w:rPr>
          <w:rFonts w:ascii="Arial" w:eastAsia="Times New Roman" w:hAnsi="Arial" w:cs="Arial"/>
          <w:sz w:val="20"/>
          <w:szCs w:val="20"/>
          <w:lang/>
        </w:rPr>
        <w:t>3</w:t>
      </w:r>
      <w:r w:rsidRPr="00D86947">
        <w:rPr>
          <w:rFonts w:ascii="Arial" w:eastAsia="Times New Roman" w:hAnsi="Arial" w:cs="Arial"/>
          <w:sz w:val="20"/>
          <w:szCs w:val="20"/>
          <w:lang/>
        </w:rPr>
        <w:t>. СРОКИ И ПОРЯДОК ПРЕДОСТАВЛЕНИЯ ОТЧЕТНОСТИ</w:t>
      </w:r>
    </w:p>
    <w:p w:rsidR="00D86947" w:rsidRPr="00D86947" w:rsidRDefault="00D86947" w:rsidP="00D86947">
      <w:pPr>
        <w:widowControl w:val="0"/>
        <w:autoSpaceDE w:val="0"/>
        <w:autoSpaceDN w:val="0"/>
        <w:spacing w:after="0" w:line="240" w:lineRule="auto"/>
        <w:ind w:firstLine="540"/>
        <w:jc w:val="both"/>
        <w:rPr>
          <w:rFonts w:ascii="Arial" w:eastAsia="Times New Roman" w:hAnsi="Arial" w:cs="Arial"/>
          <w:sz w:val="20"/>
          <w:szCs w:val="20"/>
          <w:lang w:eastAsia="ru-RU"/>
        </w:rPr>
      </w:pP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bookmarkStart w:id="7" w:name="P96"/>
      <w:bookmarkEnd w:id="7"/>
      <w:r w:rsidRPr="00D86947">
        <w:rPr>
          <w:rFonts w:ascii="Arial" w:eastAsia="Times New Roman" w:hAnsi="Arial" w:cs="Arial"/>
          <w:sz w:val="20"/>
          <w:szCs w:val="20"/>
          <w:lang w:eastAsia="ru-RU"/>
        </w:rPr>
        <w:t xml:space="preserve">3.1. </w:t>
      </w:r>
      <w:proofErr w:type="gramStart"/>
      <w:r w:rsidRPr="00D86947">
        <w:rPr>
          <w:rFonts w:ascii="Arial" w:eastAsia="Times New Roman" w:hAnsi="Arial" w:cs="Arial"/>
          <w:sz w:val="20"/>
          <w:szCs w:val="20"/>
          <w:lang w:eastAsia="ru-RU"/>
        </w:rPr>
        <w:t xml:space="preserve">Для перечисления субсидии получатель субсидии представляет ежемесячно в срок до 2-х дней, следующих за отчетным периодом в Администрацию </w:t>
      </w:r>
      <w:hyperlink w:anchor="P346" w:history="1">
        <w:r w:rsidRPr="00D86947">
          <w:rPr>
            <w:rFonts w:ascii="Arial" w:eastAsia="Times New Roman" w:hAnsi="Arial" w:cs="Arial"/>
            <w:sz w:val="20"/>
            <w:szCs w:val="20"/>
            <w:lang w:eastAsia="ru-RU"/>
          </w:rPr>
          <w:t>отчет</w:t>
        </w:r>
      </w:hyperlink>
      <w:r w:rsidRPr="00D86947">
        <w:rPr>
          <w:rFonts w:ascii="Arial" w:eastAsia="Times New Roman" w:hAnsi="Arial" w:cs="Arial"/>
          <w:sz w:val="20"/>
          <w:szCs w:val="20"/>
          <w:lang w:eastAsia="ru-RU"/>
        </w:rPr>
        <w:t xml:space="preserve"> о выполненном объеме перевозок пассажиров по форме согласно приложению № 3, расчет потребности в субсидии, подлежащей предоставлению из бюджета администрации </w:t>
      </w:r>
      <w:proofErr w:type="spellStart"/>
      <w:r w:rsidRPr="00D86947">
        <w:rPr>
          <w:rFonts w:ascii="Arial" w:eastAsia="Times New Roman" w:hAnsi="Arial" w:cs="Arial"/>
          <w:sz w:val="20"/>
          <w:szCs w:val="20"/>
          <w:lang w:eastAsia="ru-RU"/>
        </w:rPr>
        <w:t>Богучанского</w:t>
      </w:r>
      <w:proofErr w:type="spellEnd"/>
      <w:r w:rsidRPr="00D86947">
        <w:rPr>
          <w:rFonts w:ascii="Arial" w:eastAsia="Times New Roman" w:hAnsi="Arial" w:cs="Arial"/>
          <w:sz w:val="20"/>
          <w:szCs w:val="20"/>
          <w:lang w:eastAsia="ru-RU"/>
        </w:rPr>
        <w:t xml:space="preserve"> района получателю субсидии по форме согласно приложению № 4 к настоящему Порядку, акты на оказание услуг, счета-фактуры (далее – отчетные документы).</w:t>
      </w:r>
      <w:proofErr w:type="gramEnd"/>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Отчет составляется исходя из фактического количества километров пробега с пассажирами по маршрутам, включенным в программу перевозок, выполненного за отчетный месяц текущего года. Протокол передачи мониторинговой информационной системы </w:t>
      </w:r>
      <w:r w:rsidRPr="00D86947">
        <w:rPr>
          <w:rFonts w:ascii="Arial" w:eastAsia="Times New Roman" w:hAnsi="Arial" w:cs="Arial"/>
          <w:color w:val="000000"/>
          <w:sz w:val="20"/>
          <w:szCs w:val="20"/>
          <w:lang w:eastAsia="ru-RU"/>
        </w:rPr>
        <w:t xml:space="preserve">ГЛОНАСС (ГЛОНАСС/GPS) предоставляется </w:t>
      </w:r>
      <w:r w:rsidRPr="00D86947">
        <w:rPr>
          <w:rFonts w:ascii="Arial" w:eastAsia="Times New Roman" w:hAnsi="Arial" w:cs="Arial"/>
          <w:sz w:val="20"/>
          <w:szCs w:val="20"/>
          <w:lang w:eastAsia="ru-RU"/>
        </w:rPr>
        <w:t>за отчетный месяц текущего года</w:t>
      </w:r>
      <w:r w:rsidRPr="00D86947">
        <w:rPr>
          <w:rFonts w:ascii="Arial" w:eastAsia="Times New Roman" w:hAnsi="Arial" w:cs="Arial"/>
          <w:color w:val="000000"/>
          <w:sz w:val="20"/>
          <w:szCs w:val="20"/>
          <w:lang w:eastAsia="ru-RU"/>
        </w:rPr>
        <w:t>.</w:t>
      </w:r>
    </w:p>
    <w:p w:rsidR="00D86947" w:rsidRPr="00D86947" w:rsidRDefault="00D86947" w:rsidP="00D86947">
      <w:pPr>
        <w:spacing w:after="0" w:line="240" w:lineRule="auto"/>
        <w:ind w:firstLine="709"/>
        <w:jc w:val="both"/>
        <w:rPr>
          <w:rFonts w:ascii="Arial" w:eastAsia="Times New Roman" w:hAnsi="Arial" w:cs="Arial"/>
          <w:sz w:val="20"/>
          <w:szCs w:val="20"/>
          <w:lang/>
        </w:rPr>
      </w:pPr>
      <w:bookmarkStart w:id="8" w:name="P100"/>
      <w:bookmarkEnd w:id="8"/>
      <w:r w:rsidRPr="00D86947">
        <w:rPr>
          <w:rFonts w:ascii="Arial" w:eastAsia="Times New Roman" w:hAnsi="Arial" w:cs="Arial"/>
          <w:sz w:val="20"/>
          <w:szCs w:val="20"/>
          <w:lang/>
        </w:rPr>
        <w:t xml:space="preserve">Отчеты </w:t>
      </w:r>
      <w:r w:rsidRPr="00D86947">
        <w:rPr>
          <w:rFonts w:ascii="Arial" w:eastAsia="Times New Roman" w:hAnsi="Arial" w:cs="Arial"/>
          <w:sz w:val="20"/>
          <w:szCs w:val="20"/>
          <w:lang/>
        </w:rPr>
        <w:t xml:space="preserve">и протокол </w:t>
      </w:r>
      <w:r w:rsidRPr="00D86947">
        <w:rPr>
          <w:rFonts w:ascii="Arial" w:eastAsia="Times New Roman" w:hAnsi="Arial" w:cs="Arial"/>
          <w:sz w:val="20"/>
          <w:szCs w:val="20"/>
          <w:lang/>
        </w:rPr>
        <w:t>представляется нарочным или направляются получателем субсидии почтовым отправлением с уведомлением о вручении и описью вложения.</w:t>
      </w:r>
    </w:p>
    <w:p w:rsidR="00D86947" w:rsidRPr="00D86947" w:rsidRDefault="00D86947" w:rsidP="00D86947">
      <w:pPr>
        <w:tabs>
          <w:tab w:val="left" w:pos="1220"/>
        </w:tabs>
        <w:spacing w:after="0" w:line="240" w:lineRule="auto"/>
        <w:ind w:firstLine="709"/>
        <w:jc w:val="both"/>
        <w:rPr>
          <w:rFonts w:ascii="Arial" w:eastAsia="Times New Roman" w:hAnsi="Arial" w:cs="Arial"/>
          <w:sz w:val="20"/>
          <w:szCs w:val="20"/>
          <w:lang/>
        </w:rPr>
      </w:pPr>
      <w:bookmarkStart w:id="9" w:name="P102"/>
      <w:bookmarkEnd w:id="9"/>
      <w:r w:rsidRPr="00D86947">
        <w:rPr>
          <w:rFonts w:ascii="Arial" w:eastAsia="Times New Roman" w:hAnsi="Arial" w:cs="Arial"/>
          <w:sz w:val="20"/>
          <w:szCs w:val="20"/>
          <w:lang/>
        </w:rPr>
        <w:t>3</w:t>
      </w:r>
      <w:r w:rsidRPr="00D86947">
        <w:rPr>
          <w:rFonts w:ascii="Arial" w:eastAsia="Times New Roman" w:hAnsi="Arial" w:cs="Arial"/>
          <w:sz w:val="20"/>
          <w:szCs w:val="20"/>
          <w:lang/>
        </w:rPr>
        <w:t xml:space="preserve">.2. </w:t>
      </w:r>
      <w:r w:rsidRPr="00D86947">
        <w:rPr>
          <w:rFonts w:ascii="Arial" w:eastAsia="Times New Roman" w:hAnsi="Arial" w:cs="Arial"/>
          <w:sz w:val="20"/>
          <w:szCs w:val="20"/>
          <w:lang/>
        </w:rPr>
        <w:t xml:space="preserve">Администрация (отдел лесного хозяйства, жилищной политики, транспорта и связи) </w:t>
      </w:r>
      <w:r w:rsidRPr="00D86947">
        <w:rPr>
          <w:rFonts w:ascii="Arial" w:eastAsia="Times New Roman" w:hAnsi="Arial" w:cs="Arial"/>
          <w:sz w:val="20"/>
          <w:szCs w:val="20"/>
          <w:lang/>
        </w:rPr>
        <w:t xml:space="preserve">в течение 2-х рабочих дней проводит проверку представленных заявителем отчетных документов, подписывает акты на оказание услуг руководителем (либо лицом, его замещающим) и передает отчетные документы в </w:t>
      </w:r>
      <w:r w:rsidRPr="00D86947">
        <w:rPr>
          <w:rFonts w:ascii="Arial" w:eastAsia="Times New Roman" w:hAnsi="Arial" w:cs="Arial"/>
          <w:color w:val="000000"/>
          <w:sz w:val="20"/>
          <w:szCs w:val="20"/>
          <w:lang/>
        </w:rPr>
        <w:t xml:space="preserve">МКУ «Централизованная бухгалтерия» (далее МКУ «ЦБ») </w:t>
      </w:r>
      <w:r w:rsidRPr="00D86947">
        <w:rPr>
          <w:rFonts w:ascii="Arial" w:eastAsia="Times New Roman" w:hAnsi="Arial" w:cs="Arial"/>
          <w:sz w:val="20"/>
          <w:szCs w:val="20"/>
          <w:lang/>
        </w:rPr>
        <w:t>для оплаты.</w:t>
      </w:r>
    </w:p>
    <w:p w:rsidR="00D86947" w:rsidRPr="00D86947" w:rsidRDefault="00D86947" w:rsidP="00D86947">
      <w:pPr>
        <w:spacing w:after="0" w:line="240" w:lineRule="auto"/>
        <w:ind w:firstLine="709"/>
        <w:jc w:val="both"/>
        <w:rPr>
          <w:rFonts w:ascii="Arial" w:eastAsia="Times New Roman" w:hAnsi="Arial" w:cs="Arial"/>
          <w:sz w:val="20"/>
          <w:szCs w:val="20"/>
          <w:lang/>
        </w:rPr>
      </w:pPr>
      <w:r w:rsidRPr="00D86947">
        <w:rPr>
          <w:rFonts w:ascii="Arial" w:eastAsia="Times New Roman" w:hAnsi="Arial" w:cs="Arial"/>
          <w:sz w:val="20"/>
          <w:szCs w:val="20"/>
          <w:lang/>
        </w:rPr>
        <w:t>В случае выявления в отчетных документах арифметических ошибок, описок, незаполненных строк и нарушения срока предоставления отчетных документов Администрация в течение 5 дней, со дня, установленного для предоставления заявителем отчетных документов, возвращает отчетные документы заявителю для повторного его предоставления одновременно с отчетом за следующий отчетный месяц.</w:t>
      </w:r>
    </w:p>
    <w:p w:rsidR="00D86947" w:rsidRPr="00D86947" w:rsidRDefault="00D86947" w:rsidP="00D86947">
      <w:pPr>
        <w:spacing w:after="0" w:line="240" w:lineRule="auto"/>
        <w:ind w:firstLine="709"/>
        <w:jc w:val="both"/>
        <w:rPr>
          <w:rFonts w:ascii="Arial" w:eastAsia="Times New Roman" w:hAnsi="Arial" w:cs="Arial"/>
          <w:sz w:val="20"/>
          <w:szCs w:val="20"/>
          <w:lang/>
        </w:rPr>
      </w:pPr>
      <w:r w:rsidRPr="00D86947">
        <w:rPr>
          <w:rFonts w:ascii="Arial" w:eastAsia="Times New Roman" w:hAnsi="Arial" w:cs="Arial"/>
          <w:sz w:val="20"/>
          <w:szCs w:val="20"/>
          <w:lang/>
        </w:rPr>
        <w:t>Возвращение отчетных документов осуществляется путем непосредственного вручения представителю заявителя или путем почтового отправления с уведомлением о вручении и описью вложения.</w:t>
      </w:r>
    </w:p>
    <w:p w:rsidR="00D86947" w:rsidRPr="00D86947" w:rsidRDefault="00D86947" w:rsidP="00D86947">
      <w:pPr>
        <w:tabs>
          <w:tab w:val="left" w:pos="1100"/>
        </w:tabs>
        <w:spacing w:after="0" w:line="240" w:lineRule="auto"/>
        <w:ind w:firstLine="709"/>
        <w:jc w:val="both"/>
        <w:rPr>
          <w:rFonts w:ascii="Arial" w:eastAsia="Times New Roman" w:hAnsi="Arial" w:cs="Arial"/>
          <w:sz w:val="20"/>
          <w:szCs w:val="20"/>
          <w:lang/>
        </w:rPr>
      </w:pPr>
      <w:r w:rsidRPr="00D86947">
        <w:rPr>
          <w:rFonts w:ascii="Arial" w:eastAsia="Times New Roman" w:hAnsi="Arial" w:cs="Arial"/>
          <w:sz w:val="20"/>
          <w:szCs w:val="20"/>
          <w:lang/>
        </w:rPr>
        <w:t>3</w:t>
      </w:r>
      <w:r w:rsidRPr="00D86947">
        <w:rPr>
          <w:rFonts w:ascii="Arial" w:eastAsia="Times New Roman" w:hAnsi="Arial" w:cs="Arial"/>
          <w:sz w:val="20"/>
          <w:szCs w:val="20"/>
          <w:lang/>
        </w:rPr>
        <w:t xml:space="preserve">.3. МКУ «ЦБ» в течение 3-х рабочих дней посредством программного обеспечения АЦК через удаленный доступ направляет в финансовое управление администрации </w:t>
      </w:r>
      <w:proofErr w:type="spellStart"/>
      <w:r w:rsidRPr="00D86947">
        <w:rPr>
          <w:rFonts w:ascii="Arial" w:eastAsia="Times New Roman" w:hAnsi="Arial" w:cs="Arial"/>
          <w:sz w:val="20"/>
          <w:szCs w:val="20"/>
          <w:lang/>
        </w:rPr>
        <w:t>Богучанского</w:t>
      </w:r>
      <w:proofErr w:type="spellEnd"/>
      <w:r w:rsidRPr="00D86947">
        <w:rPr>
          <w:rFonts w:ascii="Arial" w:eastAsia="Times New Roman" w:hAnsi="Arial" w:cs="Arial"/>
          <w:sz w:val="20"/>
          <w:szCs w:val="20"/>
          <w:lang/>
        </w:rPr>
        <w:t xml:space="preserve"> района заявку на финансирование, по соответствующей бюджетной классификации, с учетом фактически выполненного объема перевозок в отчетном месяце.</w:t>
      </w:r>
    </w:p>
    <w:p w:rsidR="00D86947" w:rsidRPr="00D86947" w:rsidRDefault="00D86947" w:rsidP="00D86947">
      <w:pPr>
        <w:tabs>
          <w:tab w:val="left" w:pos="1100"/>
        </w:tabs>
        <w:spacing w:after="0" w:line="240" w:lineRule="auto"/>
        <w:ind w:firstLine="709"/>
        <w:jc w:val="both"/>
        <w:rPr>
          <w:rFonts w:ascii="Arial" w:eastAsia="Times New Roman" w:hAnsi="Arial" w:cs="Arial"/>
          <w:sz w:val="20"/>
          <w:szCs w:val="20"/>
          <w:lang/>
        </w:rPr>
      </w:pPr>
      <w:r w:rsidRPr="00D86947">
        <w:rPr>
          <w:rFonts w:ascii="Arial" w:eastAsia="Times New Roman" w:hAnsi="Arial" w:cs="Arial"/>
          <w:sz w:val="20"/>
          <w:szCs w:val="20"/>
          <w:lang/>
        </w:rPr>
        <w:t>3</w:t>
      </w:r>
      <w:r w:rsidRPr="00D86947">
        <w:rPr>
          <w:rFonts w:ascii="Arial" w:eastAsia="Times New Roman" w:hAnsi="Arial" w:cs="Arial"/>
          <w:sz w:val="20"/>
          <w:szCs w:val="20"/>
          <w:lang/>
        </w:rPr>
        <w:t>.</w:t>
      </w:r>
      <w:r w:rsidRPr="00D86947">
        <w:rPr>
          <w:rFonts w:ascii="Arial" w:eastAsia="Times New Roman" w:hAnsi="Arial" w:cs="Arial"/>
          <w:sz w:val="20"/>
          <w:szCs w:val="20"/>
          <w:lang/>
        </w:rPr>
        <w:t>4</w:t>
      </w:r>
      <w:r w:rsidRPr="00D86947">
        <w:rPr>
          <w:rFonts w:ascii="Arial" w:eastAsia="Times New Roman" w:hAnsi="Arial" w:cs="Arial"/>
          <w:sz w:val="20"/>
          <w:szCs w:val="20"/>
          <w:lang/>
        </w:rPr>
        <w:t xml:space="preserve">. Проверка уточненного расчета суммы субсидий за </w:t>
      </w:r>
      <w:r w:rsidRPr="00D86947">
        <w:rPr>
          <w:rFonts w:ascii="Arial" w:eastAsia="Times New Roman" w:hAnsi="Arial" w:cs="Arial"/>
          <w:sz w:val="20"/>
          <w:szCs w:val="20"/>
          <w:lang/>
        </w:rPr>
        <w:t>ноябрь</w:t>
      </w:r>
      <w:r w:rsidRPr="00D86947">
        <w:rPr>
          <w:rFonts w:ascii="Arial" w:eastAsia="Times New Roman" w:hAnsi="Arial" w:cs="Arial"/>
          <w:sz w:val="20"/>
          <w:szCs w:val="20"/>
          <w:lang/>
        </w:rPr>
        <w:t xml:space="preserve"> и отчета о доходах и расходах (по каждому маршруту) осуществляется Администрацией в течение 10 дней, следующих за днем получения от заявителя отчетных документов указанных в пункте </w:t>
      </w:r>
      <w:r w:rsidRPr="00D86947">
        <w:rPr>
          <w:rFonts w:ascii="Arial" w:eastAsia="Times New Roman" w:hAnsi="Arial" w:cs="Arial"/>
          <w:sz w:val="20"/>
          <w:szCs w:val="20"/>
          <w:lang/>
        </w:rPr>
        <w:t>3</w:t>
      </w:r>
      <w:r w:rsidRPr="00D86947">
        <w:rPr>
          <w:rFonts w:ascii="Arial" w:eastAsia="Times New Roman" w:hAnsi="Arial" w:cs="Arial"/>
          <w:sz w:val="20"/>
          <w:szCs w:val="20"/>
          <w:lang/>
        </w:rPr>
        <w:t>.1. настоящего Порядка и осуществляет контроль возврата заявителем субсидий в районный бюджет случаях</w:t>
      </w:r>
      <w:r w:rsidRPr="00D86947">
        <w:rPr>
          <w:rFonts w:ascii="Arial" w:eastAsia="Times New Roman" w:hAnsi="Arial" w:cs="Arial"/>
          <w:sz w:val="20"/>
          <w:szCs w:val="20"/>
          <w:lang/>
        </w:rPr>
        <w:t xml:space="preserve"> </w:t>
      </w:r>
      <w:r w:rsidRPr="00D86947">
        <w:rPr>
          <w:rFonts w:ascii="Arial" w:eastAsia="Times New Roman" w:hAnsi="Arial" w:cs="Arial"/>
          <w:sz w:val="20"/>
          <w:szCs w:val="20"/>
          <w:lang/>
        </w:rPr>
        <w:t>уменьшения планируемых объемов перевозок;</w:t>
      </w:r>
    </w:p>
    <w:p w:rsidR="00D86947" w:rsidRPr="00D86947" w:rsidRDefault="00D86947" w:rsidP="00D86947">
      <w:pPr>
        <w:spacing w:after="0" w:line="240" w:lineRule="auto"/>
        <w:ind w:firstLine="709"/>
        <w:jc w:val="both"/>
        <w:rPr>
          <w:rFonts w:ascii="Arial" w:eastAsia="Times New Roman" w:hAnsi="Arial" w:cs="Arial"/>
          <w:sz w:val="20"/>
          <w:szCs w:val="20"/>
          <w:lang/>
        </w:rPr>
      </w:pPr>
      <w:r w:rsidRPr="00D86947">
        <w:rPr>
          <w:rFonts w:ascii="Arial" w:eastAsia="Times New Roman" w:hAnsi="Arial" w:cs="Arial"/>
          <w:sz w:val="20"/>
          <w:szCs w:val="20"/>
          <w:lang/>
        </w:rPr>
        <w:t xml:space="preserve">В случае выявления факта превышения планируемых объемов перевозок над фактическими Администрация принимается решение о возврате субсидий в районный бюджет в </w:t>
      </w:r>
      <w:r w:rsidRPr="00D86947">
        <w:rPr>
          <w:rFonts w:ascii="Arial" w:eastAsia="Times New Roman" w:hAnsi="Arial" w:cs="Arial"/>
          <w:sz w:val="20"/>
          <w:szCs w:val="20"/>
          <w:lang/>
        </w:rPr>
        <w:lastRenderedPageBreak/>
        <w:t>текущем финансовом году, с указанием оснований его принятия (далее - решение о возврате субсидий) и извещает заявителя о принятом решение о возврате субсидий в течение 5 рабочих дней с момента его принятия путем непосредственного вручения представителю заявителя или путем почтового отправления с уведомлением о вручении и описью вложения.</w:t>
      </w:r>
    </w:p>
    <w:p w:rsidR="00D86947" w:rsidRPr="00D86947" w:rsidRDefault="00D86947" w:rsidP="00D86947">
      <w:pPr>
        <w:spacing w:after="0" w:line="240" w:lineRule="auto"/>
        <w:ind w:firstLine="709"/>
        <w:jc w:val="both"/>
        <w:rPr>
          <w:rFonts w:ascii="Arial" w:eastAsia="Times New Roman" w:hAnsi="Arial" w:cs="Arial"/>
          <w:sz w:val="20"/>
          <w:szCs w:val="20"/>
          <w:lang/>
        </w:rPr>
      </w:pPr>
      <w:r w:rsidRPr="00D86947">
        <w:rPr>
          <w:rFonts w:ascii="Arial" w:eastAsia="Times New Roman" w:hAnsi="Arial" w:cs="Arial"/>
          <w:sz w:val="20"/>
          <w:szCs w:val="20"/>
          <w:lang/>
        </w:rPr>
        <w:t xml:space="preserve">Решение о возврате субсидий оформляется постановлением администрации </w:t>
      </w:r>
      <w:proofErr w:type="spellStart"/>
      <w:r w:rsidRPr="00D86947">
        <w:rPr>
          <w:rFonts w:ascii="Arial" w:eastAsia="Times New Roman" w:hAnsi="Arial" w:cs="Arial"/>
          <w:sz w:val="20"/>
          <w:szCs w:val="20"/>
          <w:lang/>
        </w:rPr>
        <w:t>Богучанского</w:t>
      </w:r>
      <w:proofErr w:type="spellEnd"/>
      <w:r w:rsidRPr="00D86947">
        <w:rPr>
          <w:rFonts w:ascii="Arial" w:eastAsia="Times New Roman" w:hAnsi="Arial" w:cs="Arial"/>
          <w:sz w:val="20"/>
          <w:szCs w:val="20"/>
          <w:lang/>
        </w:rPr>
        <w:t xml:space="preserve"> района.</w:t>
      </w:r>
    </w:p>
    <w:p w:rsidR="00D86947" w:rsidRPr="00D86947" w:rsidRDefault="00D86947" w:rsidP="00D86947">
      <w:pPr>
        <w:spacing w:after="0" w:line="240" w:lineRule="auto"/>
        <w:ind w:firstLine="709"/>
        <w:jc w:val="both"/>
        <w:rPr>
          <w:rFonts w:ascii="Arial" w:eastAsia="Times New Roman" w:hAnsi="Arial" w:cs="Arial"/>
          <w:sz w:val="20"/>
          <w:szCs w:val="20"/>
          <w:lang/>
        </w:rPr>
      </w:pPr>
      <w:r w:rsidRPr="00D86947">
        <w:rPr>
          <w:rFonts w:ascii="Arial" w:eastAsia="Times New Roman" w:hAnsi="Arial" w:cs="Arial"/>
          <w:sz w:val="20"/>
          <w:szCs w:val="20"/>
          <w:lang/>
        </w:rPr>
        <w:t>Заявитель в течение 10 рабочих дней, следующих за днем получения решения о возврате субсидий, обязан произвести возврат в полном объеме ранее полученных сумм субсидий, указанных в решении о возврате субсидий, в районный бюджет.</w:t>
      </w:r>
    </w:p>
    <w:p w:rsidR="00D86947" w:rsidRPr="00D86947" w:rsidRDefault="00D86947" w:rsidP="00D86947">
      <w:pPr>
        <w:spacing w:after="0" w:line="240" w:lineRule="auto"/>
        <w:ind w:firstLine="709"/>
        <w:jc w:val="both"/>
        <w:rPr>
          <w:rFonts w:ascii="Arial" w:eastAsia="Times New Roman" w:hAnsi="Arial" w:cs="Arial"/>
          <w:sz w:val="20"/>
          <w:szCs w:val="20"/>
          <w:lang/>
        </w:rPr>
      </w:pPr>
      <w:r w:rsidRPr="00D86947">
        <w:rPr>
          <w:rFonts w:ascii="Arial" w:eastAsia="Times New Roman" w:hAnsi="Arial" w:cs="Arial"/>
          <w:sz w:val="20"/>
          <w:szCs w:val="20"/>
          <w:lang/>
        </w:rPr>
        <w:t>3</w:t>
      </w:r>
      <w:r w:rsidRPr="00D86947">
        <w:rPr>
          <w:rFonts w:ascii="Arial" w:eastAsia="Times New Roman" w:hAnsi="Arial" w:cs="Arial"/>
          <w:sz w:val="20"/>
          <w:szCs w:val="20"/>
          <w:lang/>
        </w:rPr>
        <w:t>.</w:t>
      </w:r>
      <w:r w:rsidRPr="00D86947">
        <w:rPr>
          <w:rFonts w:ascii="Arial" w:eastAsia="Times New Roman" w:hAnsi="Arial" w:cs="Arial"/>
          <w:sz w:val="20"/>
          <w:szCs w:val="20"/>
          <w:lang/>
        </w:rPr>
        <w:t>5</w:t>
      </w:r>
      <w:r w:rsidRPr="00D86947">
        <w:rPr>
          <w:rFonts w:ascii="Arial" w:eastAsia="Times New Roman" w:hAnsi="Arial" w:cs="Arial"/>
          <w:sz w:val="20"/>
          <w:szCs w:val="20"/>
          <w:lang/>
        </w:rPr>
        <w:t xml:space="preserve">. Заявитель несет ответственность за своевременное предоставление отчетных документов, указанных в пункте </w:t>
      </w:r>
      <w:r w:rsidRPr="00D86947">
        <w:rPr>
          <w:rFonts w:ascii="Arial" w:eastAsia="Times New Roman" w:hAnsi="Arial" w:cs="Arial"/>
          <w:sz w:val="20"/>
          <w:szCs w:val="20"/>
          <w:lang/>
        </w:rPr>
        <w:t>3</w:t>
      </w:r>
      <w:r w:rsidRPr="00D86947">
        <w:rPr>
          <w:rFonts w:ascii="Arial" w:eastAsia="Times New Roman" w:hAnsi="Arial" w:cs="Arial"/>
          <w:sz w:val="20"/>
          <w:szCs w:val="20"/>
          <w:lang/>
        </w:rPr>
        <w:t>.1. настоящего Порядка, а также достоверность представленных сведений по объемам выполненных перевозок.</w:t>
      </w:r>
    </w:p>
    <w:p w:rsidR="00D86947" w:rsidRPr="00D86947" w:rsidRDefault="00D86947" w:rsidP="00D86947">
      <w:pPr>
        <w:widowControl w:val="0"/>
        <w:autoSpaceDE w:val="0"/>
        <w:autoSpaceDN w:val="0"/>
        <w:spacing w:after="0" w:line="240" w:lineRule="auto"/>
        <w:ind w:firstLine="709"/>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3.6. Расходование средств субсидии осуществляется на возмещение недополученных доходов получателя субсидии, возникающих в результате государственного регулирования сборов и платы, при осуществлении перевозки пассажиров внутренним водным транспортом в местном сообщении и на переправах в </w:t>
      </w:r>
      <w:proofErr w:type="spellStart"/>
      <w:r w:rsidRPr="00D86947">
        <w:rPr>
          <w:rFonts w:ascii="Arial" w:eastAsia="Times New Roman" w:hAnsi="Arial" w:cs="Arial"/>
          <w:sz w:val="20"/>
          <w:szCs w:val="20"/>
          <w:lang w:eastAsia="ru-RU"/>
        </w:rPr>
        <w:t>Богучанском</w:t>
      </w:r>
      <w:proofErr w:type="spellEnd"/>
      <w:r w:rsidRPr="00D86947">
        <w:rPr>
          <w:rFonts w:ascii="Arial" w:eastAsia="Times New Roman" w:hAnsi="Arial" w:cs="Arial"/>
          <w:sz w:val="20"/>
          <w:szCs w:val="20"/>
          <w:lang w:eastAsia="ru-RU"/>
        </w:rPr>
        <w:t xml:space="preserve"> районе.</w:t>
      </w:r>
    </w:p>
    <w:p w:rsidR="00D86947" w:rsidRPr="00D86947" w:rsidRDefault="00D86947" w:rsidP="00D86947">
      <w:pPr>
        <w:widowControl w:val="0"/>
        <w:autoSpaceDE w:val="0"/>
        <w:autoSpaceDN w:val="0"/>
        <w:spacing w:after="0" w:line="240" w:lineRule="auto"/>
        <w:jc w:val="both"/>
        <w:rPr>
          <w:rFonts w:ascii="Arial" w:eastAsia="Times New Roman" w:hAnsi="Arial" w:cs="Arial"/>
          <w:sz w:val="20"/>
          <w:szCs w:val="20"/>
          <w:lang w:eastAsia="ru-RU"/>
        </w:rPr>
      </w:pPr>
    </w:p>
    <w:p w:rsidR="00D86947" w:rsidRPr="00D86947" w:rsidRDefault="00D86947" w:rsidP="00D86947">
      <w:pPr>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4.ОСУЩЕСТВЛЕНИЕ </w:t>
      </w:r>
      <w:proofErr w:type="gramStart"/>
      <w:r w:rsidRPr="00D86947">
        <w:rPr>
          <w:rFonts w:ascii="Arial" w:eastAsia="Times New Roman" w:hAnsi="Arial" w:cs="Arial"/>
          <w:sz w:val="20"/>
          <w:szCs w:val="20"/>
          <w:lang w:eastAsia="ru-RU"/>
        </w:rPr>
        <w:t>КОНТРОЛЯ ЗА</w:t>
      </w:r>
      <w:proofErr w:type="gramEnd"/>
      <w:r w:rsidRPr="00D86947">
        <w:rPr>
          <w:rFonts w:ascii="Arial" w:eastAsia="Times New Roman" w:hAnsi="Arial" w:cs="Arial"/>
          <w:sz w:val="20"/>
          <w:szCs w:val="20"/>
          <w:lang w:eastAsia="ru-RU"/>
        </w:rPr>
        <w:t xml:space="preserve"> СОБЛЮДЕНИЕМ УСЛОВИЙ, ЦЕЛЕЙ И ПОРЯДКА ПРЕДОСТАВЛЕНИЯ СУБСИДИЙ И ОТВЕТСТВЕННОСТИ ЗА ИХ НАРУШЕНИЕ</w:t>
      </w:r>
    </w:p>
    <w:p w:rsidR="00D86947" w:rsidRPr="00D86947" w:rsidRDefault="00D86947" w:rsidP="00D86947">
      <w:pPr>
        <w:spacing w:after="0" w:line="240" w:lineRule="auto"/>
        <w:ind w:firstLine="709"/>
        <w:jc w:val="both"/>
        <w:rPr>
          <w:rFonts w:ascii="Arial" w:eastAsia="Times New Roman" w:hAnsi="Arial" w:cs="Arial"/>
          <w:sz w:val="20"/>
          <w:szCs w:val="20"/>
          <w:lang/>
        </w:rPr>
      </w:pPr>
    </w:p>
    <w:p w:rsidR="00D86947" w:rsidRPr="00D86947" w:rsidRDefault="00D86947" w:rsidP="00D86947">
      <w:pPr>
        <w:tabs>
          <w:tab w:val="left" w:pos="1066"/>
        </w:tabs>
        <w:spacing w:after="0" w:line="240" w:lineRule="auto"/>
        <w:ind w:firstLine="709"/>
        <w:jc w:val="both"/>
        <w:rPr>
          <w:rFonts w:ascii="Arial" w:eastAsia="Times New Roman" w:hAnsi="Arial" w:cs="Arial"/>
          <w:sz w:val="20"/>
          <w:szCs w:val="20"/>
          <w:lang/>
        </w:rPr>
      </w:pPr>
      <w:r w:rsidRPr="00D86947">
        <w:rPr>
          <w:rFonts w:ascii="Arial" w:eastAsia="Times New Roman" w:hAnsi="Arial" w:cs="Arial"/>
          <w:sz w:val="20"/>
          <w:szCs w:val="20"/>
          <w:lang/>
        </w:rPr>
        <w:t>4</w:t>
      </w:r>
      <w:r w:rsidRPr="00D86947">
        <w:rPr>
          <w:rFonts w:ascii="Arial" w:eastAsia="Times New Roman" w:hAnsi="Arial" w:cs="Arial"/>
          <w:sz w:val="20"/>
          <w:szCs w:val="20"/>
          <w:lang/>
        </w:rPr>
        <w:t xml:space="preserve">.1. Главным распорядителем бюджетных средств, финансовым управлением администрации </w:t>
      </w:r>
      <w:proofErr w:type="spellStart"/>
      <w:r w:rsidRPr="00D86947">
        <w:rPr>
          <w:rFonts w:ascii="Arial" w:eastAsia="Times New Roman" w:hAnsi="Arial" w:cs="Arial"/>
          <w:sz w:val="20"/>
          <w:szCs w:val="20"/>
          <w:lang/>
        </w:rPr>
        <w:t>Богучанского</w:t>
      </w:r>
      <w:proofErr w:type="spellEnd"/>
      <w:r w:rsidRPr="00D86947">
        <w:rPr>
          <w:rFonts w:ascii="Arial" w:eastAsia="Times New Roman" w:hAnsi="Arial" w:cs="Arial"/>
          <w:sz w:val="20"/>
          <w:szCs w:val="20"/>
          <w:lang/>
        </w:rPr>
        <w:t xml:space="preserve"> района, Контрольно-счетной комиссией </w:t>
      </w:r>
      <w:proofErr w:type="spellStart"/>
      <w:r w:rsidRPr="00D86947">
        <w:rPr>
          <w:rFonts w:ascii="Arial" w:eastAsia="Times New Roman" w:hAnsi="Arial" w:cs="Arial"/>
          <w:sz w:val="20"/>
          <w:szCs w:val="20"/>
          <w:lang/>
        </w:rPr>
        <w:t>Богучанского</w:t>
      </w:r>
      <w:proofErr w:type="spellEnd"/>
      <w:r w:rsidRPr="00D86947">
        <w:rPr>
          <w:rFonts w:ascii="Arial" w:eastAsia="Times New Roman" w:hAnsi="Arial" w:cs="Arial"/>
          <w:sz w:val="20"/>
          <w:szCs w:val="20"/>
          <w:lang/>
        </w:rPr>
        <w:t xml:space="preserve"> района в пределах полномочий, установленных действующим законодательством, осуществляется обязательная проверка соблюдений условий, целей и порядка предоставления субсидий перевозчиками.</w:t>
      </w:r>
    </w:p>
    <w:p w:rsidR="00D86947" w:rsidRPr="00D86947" w:rsidRDefault="00D86947" w:rsidP="00D86947">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D86947">
        <w:rPr>
          <w:rFonts w:ascii="Arial" w:eastAsia="Times New Roman" w:hAnsi="Arial" w:cs="Arial"/>
          <w:bCs/>
          <w:sz w:val="20"/>
          <w:szCs w:val="20"/>
          <w:lang w:eastAsia="ru-RU"/>
        </w:rPr>
        <w:t xml:space="preserve">4.2. </w:t>
      </w:r>
      <w:proofErr w:type="gramStart"/>
      <w:r w:rsidRPr="00D86947">
        <w:rPr>
          <w:rFonts w:ascii="Arial" w:eastAsia="Times New Roman" w:hAnsi="Arial" w:cs="Arial"/>
          <w:bCs/>
          <w:sz w:val="20"/>
          <w:szCs w:val="20"/>
          <w:lang w:eastAsia="ru-RU"/>
        </w:rPr>
        <w:t xml:space="preserve">При выявлении нарушений получателем субсидии условий, установленных при их предоставлении, по фактам проверок, проведенных Главным распорядителем бюджетных средств, финансовым управлением администрации </w:t>
      </w:r>
      <w:proofErr w:type="spellStart"/>
      <w:r w:rsidRPr="00D86947">
        <w:rPr>
          <w:rFonts w:ascii="Arial" w:eastAsia="Times New Roman" w:hAnsi="Arial" w:cs="Arial"/>
          <w:bCs/>
          <w:sz w:val="20"/>
          <w:szCs w:val="20"/>
          <w:lang w:eastAsia="ru-RU"/>
        </w:rPr>
        <w:t>Богучанского</w:t>
      </w:r>
      <w:proofErr w:type="spellEnd"/>
      <w:r w:rsidRPr="00D86947">
        <w:rPr>
          <w:rFonts w:ascii="Arial" w:eastAsia="Times New Roman" w:hAnsi="Arial" w:cs="Arial"/>
          <w:bCs/>
          <w:sz w:val="20"/>
          <w:szCs w:val="20"/>
          <w:lang w:eastAsia="ru-RU"/>
        </w:rPr>
        <w:t xml:space="preserve"> района, Контрольно-счетной комиссией </w:t>
      </w:r>
      <w:proofErr w:type="spellStart"/>
      <w:r w:rsidRPr="00D86947">
        <w:rPr>
          <w:rFonts w:ascii="Arial" w:eastAsia="Times New Roman" w:hAnsi="Arial" w:cs="Arial"/>
          <w:bCs/>
          <w:sz w:val="20"/>
          <w:szCs w:val="20"/>
          <w:lang w:eastAsia="ru-RU"/>
        </w:rPr>
        <w:t>Богучанского</w:t>
      </w:r>
      <w:proofErr w:type="spellEnd"/>
      <w:r w:rsidRPr="00D86947">
        <w:rPr>
          <w:rFonts w:ascii="Arial" w:eastAsia="Times New Roman" w:hAnsi="Arial" w:cs="Arial"/>
          <w:bCs/>
          <w:sz w:val="20"/>
          <w:szCs w:val="20"/>
          <w:lang w:eastAsia="ru-RU"/>
        </w:rPr>
        <w:t xml:space="preserve"> района,</w:t>
      </w:r>
      <w:r w:rsidRPr="00D86947">
        <w:rPr>
          <w:rFonts w:ascii="Arial" w:eastAsia="Times New Roman" w:hAnsi="Arial" w:cs="Arial"/>
          <w:b/>
          <w:bCs/>
          <w:sz w:val="20"/>
          <w:szCs w:val="20"/>
          <w:lang w:eastAsia="ru-RU"/>
        </w:rPr>
        <w:t xml:space="preserve"> </w:t>
      </w:r>
      <w:r w:rsidRPr="00D86947">
        <w:rPr>
          <w:rFonts w:ascii="Arial" w:eastAsia="Times New Roman" w:hAnsi="Arial" w:cs="Arial"/>
          <w:bCs/>
          <w:color w:val="000000"/>
          <w:sz w:val="20"/>
          <w:szCs w:val="20"/>
          <w:lang w:eastAsia="ru-RU"/>
        </w:rPr>
        <w:t>Администрация в течение 3 рабочих дней со дня выявления нарушений принимает решение о возврате субсидий в районный бюджет с указанием оснований его принятия и извещает перевозчика о принятом решении в течение 5 рабочих</w:t>
      </w:r>
      <w:proofErr w:type="gramEnd"/>
      <w:r w:rsidRPr="00D86947">
        <w:rPr>
          <w:rFonts w:ascii="Arial" w:eastAsia="Times New Roman" w:hAnsi="Arial" w:cs="Arial"/>
          <w:bCs/>
          <w:color w:val="000000"/>
          <w:sz w:val="20"/>
          <w:szCs w:val="20"/>
          <w:lang w:eastAsia="ru-RU"/>
        </w:rPr>
        <w:t xml:space="preserve"> дней с момента его принятия путем непосредственного вручения представителю перевозчика или путем почтового отправления с уведомлением о вручении и описью вложения.</w:t>
      </w:r>
    </w:p>
    <w:p w:rsidR="00D86947" w:rsidRPr="00D86947" w:rsidRDefault="00D86947" w:rsidP="00D86947">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D86947">
        <w:rPr>
          <w:rFonts w:ascii="Arial" w:eastAsia="Times New Roman" w:hAnsi="Arial" w:cs="Arial"/>
          <w:bCs/>
          <w:color w:val="000000"/>
          <w:sz w:val="20"/>
          <w:szCs w:val="20"/>
          <w:lang w:eastAsia="ru-RU"/>
        </w:rPr>
        <w:t>Решение о возврате субсидий оформляется распоряжением Администрации.</w:t>
      </w:r>
    </w:p>
    <w:p w:rsidR="00D86947" w:rsidRPr="00D86947" w:rsidRDefault="00D86947" w:rsidP="00D86947">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D86947">
        <w:rPr>
          <w:rFonts w:ascii="Arial" w:eastAsia="Times New Roman" w:hAnsi="Arial" w:cs="Arial"/>
          <w:bCs/>
          <w:color w:val="000000"/>
          <w:sz w:val="20"/>
          <w:szCs w:val="20"/>
          <w:lang w:eastAsia="ru-RU"/>
        </w:rPr>
        <w:t>4.3. Получатель субсидий в течение 10 рабочих дней, следующих за днем получения решения о возврате субсидий, обязан произвести возврат в полном объеме ранее полученных сумм субсидий, указанных в решении о возврате субсидий, в районный бюджет.</w:t>
      </w:r>
    </w:p>
    <w:p w:rsidR="00D86947" w:rsidRPr="00D86947" w:rsidRDefault="00D86947" w:rsidP="00D86947">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D86947">
        <w:rPr>
          <w:rFonts w:ascii="Arial" w:eastAsia="Times New Roman" w:hAnsi="Arial" w:cs="Arial"/>
          <w:bCs/>
          <w:color w:val="000000"/>
          <w:sz w:val="20"/>
          <w:szCs w:val="20"/>
          <w:lang w:eastAsia="ru-RU"/>
        </w:rPr>
        <w:t xml:space="preserve">4.4. </w:t>
      </w:r>
      <w:proofErr w:type="gramStart"/>
      <w:r w:rsidRPr="00D86947">
        <w:rPr>
          <w:rFonts w:ascii="Arial" w:eastAsia="Times New Roman" w:hAnsi="Arial" w:cs="Arial"/>
          <w:bCs/>
          <w:color w:val="000000"/>
          <w:sz w:val="20"/>
          <w:szCs w:val="20"/>
          <w:lang w:eastAsia="ru-RU"/>
        </w:rPr>
        <w:t xml:space="preserve">В случае если получатель субсидий не возвратил субсидии в районный бюджет в установленный срок или возвратили субсидию не в полном объеме, Администрация не позднее 30 дней со дня наступления срока возврата субсидии обращается в </w:t>
      </w:r>
      <w:proofErr w:type="spellStart"/>
      <w:r w:rsidRPr="00D86947">
        <w:rPr>
          <w:rFonts w:ascii="Arial" w:eastAsia="Times New Roman" w:hAnsi="Arial" w:cs="Arial"/>
          <w:bCs/>
          <w:color w:val="000000"/>
          <w:sz w:val="20"/>
          <w:szCs w:val="20"/>
          <w:lang w:eastAsia="ru-RU"/>
        </w:rPr>
        <w:t>Богучанский</w:t>
      </w:r>
      <w:proofErr w:type="spellEnd"/>
      <w:r w:rsidRPr="00D86947">
        <w:rPr>
          <w:rFonts w:ascii="Arial" w:eastAsia="Times New Roman" w:hAnsi="Arial" w:cs="Arial"/>
          <w:bCs/>
          <w:color w:val="000000"/>
          <w:sz w:val="20"/>
          <w:szCs w:val="20"/>
          <w:lang w:eastAsia="ru-RU"/>
        </w:rPr>
        <w:t xml:space="preserve"> районный суд с заявлением о возврате ранее перечисленных сумм субсидий в соответствии с законодательством Российской Федерации.</w:t>
      </w:r>
      <w:proofErr w:type="gramEnd"/>
    </w:p>
    <w:p w:rsidR="00D86947" w:rsidRPr="00D86947" w:rsidRDefault="00D86947" w:rsidP="00D86947">
      <w:pPr>
        <w:widowControl w:val="0"/>
        <w:autoSpaceDE w:val="0"/>
        <w:autoSpaceDN w:val="0"/>
        <w:spacing w:after="0" w:line="240" w:lineRule="auto"/>
        <w:ind w:firstLine="709"/>
        <w:jc w:val="right"/>
        <w:outlineLvl w:val="1"/>
        <w:rPr>
          <w:rFonts w:ascii="Arial" w:eastAsia="Times New Roman" w:hAnsi="Arial" w:cs="Arial"/>
          <w:sz w:val="20"/>
          <w:szCs w:val="20"/>
          <w:lang w:eastAsia="ru-RU"/>
        </w:rPr>
      </w:pPr>
    </w:p>
    <w:p w:rsidR="00D86947" w:rsidRPr="00D86947" w:rsidRDefault="00D86947" w:rsidP="00D86947">
      <w:pPr>
        <w:widowControl w:val="0"/>
        <w:autoSpaceDE w:val="0"/>
        <w:autoSpaceDN w:val="0"/>
        <w:spacing w:after="0" w:line="240" w:lineRule="auto"/>
        <w:ind w:left="5103"/>
        <w:jc w:val="right"/>
        <w:outlineLvl w:val="1"/>
        <w:rPr>
          <w:rFonts w:ascii="Arial" w:eastAsia="Times New Roman" w:hAnsi="Arial" w:cs="Arial"/>
          <w:sz w:val="18"/>
          <w:szCs w:val="20"/>
          <w:lang w:eastAsia="ru-RU"/>
        </w:rPr>
      </w:pPr>
      <w:r w:rsidRPr="00D86947">
        <w:rPr>
          <w:rFonts w:ascii="Arial" w:eastAsia="Times New Roman" w:hAnsi="Arial" w:cs="Arial"/>
          <w:sz w:val="18"/>
          <w:szCs w:val="20"/>
          <w:lang w:eastAsia="ru-RU"/>
        </w:rPr>
        <w:t>Приложение № 1</w:t>
      </w:r>
    </w:p>
    <w:p w:rsidR="00D86947" w:rsidRPr="00D86947" w:rsidRDefault="00D86947" w:rsidP="00D86947">
      <w:pPr>
        <w:widowControl w:val="0"/>
        <w:autoSpaceDE w:val="0"/>
        <w:autoSpaceDN w:val="0"/>
        <w:spacing w:after="0" w:line="240" w:lineRule="auto"/>
        <w:ind w:left="5103"/>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к Порядку</w:t>
      </w:r>
    </w:p>
    <w:p w:rsidR="00D86947" w:rsidRPr="00D86947" w:rsidRDefault="00D86947" w:rsidP="00D86947">
      <w:pPr>
        <w:widowControl w:val="0"/>
        <w:autoSpaceDE w:val="0"/>
        <w:autoSpaceDN w:val="0"/>
        <w:spacing w:after="0" w:line="240" w:lineRule="auto"/>
        <w:ind w:left="5103"/>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 xml:space="preserve">и условиям предоставления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государственным регулированием тарифов на перевозки пассажиров и багажа внутренним водным транспортом в местном сообщении и на переправах в </w:t>
      </w:r>
      <w:proofErr w:type="spellStart"/>
      <w:r w:rsidRPr="00D86947">
        <w:rPr>
          <w:rFonts w:ascii="Arial" w:eastAsia="Times New Roman" w:hAnsi="Arial" w:cs="Arial"/>
          <w:sz w:val="18"/>
          <w:szCs w:val="20"/>
          <w:lang w:eastAsia="ru-RU"/>
        </w:rPr>
        <w:t>Богучанском</w:t>
      </w:r>
      <w:proofErr w:type="spellEnd"/>
      <w:r w:rsidRPr="00D86947">
        <w:rPr>
          <w:rFonts w:ascii="Arial" w:eastAsia="Times New Roman" w:hAnsi="Arial" w:cs="Arial"/>
          <w:sz w:val="18"/>
          <w:szCs w:val="20"/>
          <w:lang w:eastAsia="ru-RU"/>
        </w:rPr>
        <w:t xml:space="preserve"> районе</w:t>
      </w:r>
    </w:p>
    <w:p w:rsidR="00D86947" w:rsidRPr="00D86947" w:rsidRDefault="00D86947" w:rsidP="00D86947">
      <w:pPr>
        <w:widowControl w:val="0"/>
        <w:autoSpaceDE w:val="0"/>
        <w:autoSpaceDN w:val="0"/>
        <w:spacing w:after="0" w:line="240" w:lineRule="auto"/>
        <w:jc w:val="both"/>
        <w:rPr>
          <w:rFonts w:ascii="Arial" w:eastAsia="Times New Roman" w:hAnsi="Arial" w:cs="Arial"/>
          <w:sz w:val="20"/>
          <w:szCs w:val="20"/>
          <w:lang w:eastAsia="ru-RU"/>
        </w:rPr>
      </w:pPr>
    </w:p>
    <w:p w:rsidR="00D86947" w:rsidRPr="00D86947" w:rsidRDefault="00D86947" w:rsidP="00D86947">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10" w:name="P171"/>
      <w:bookmarkEnd w:id="10"/>
      <w:r w:rsidRPr="00D86947">
        <w:rPr>
          <w:rFonts w:ascii="Arial" w:eastAsia="Times New Roman" w:hAnsi="Arial" w:cs="Arial"/>
          <w:sz w:val="20"/>
          <w:szCs w:val="20"/>
          <w:lang w:eastAsia="ru-RU"/>
        </w:rPr>
        <w:t>Заявление о предоставлении субсидии</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Прошу предоставить ____________________________________________________</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                        (наименование юридического лица/фамилия и инициалы индивидуального предпринимателя)</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субсидию на возмещение недополученных доходов, возникающих в связи с государственным регулированием тарифов на перевозки пассажиров и багажа внутренним водным транспортом в местном сообщении и на переправах в </w:t>
      </w:r>
      <w:proofErr w:type="spellStart"/>
      <w:r w:rsidRPr="00D86947">
        <w:rPr>
          <w:rFonts w:ascii="Arial" w:eastAsia="Times New Roman" w:hAnsi="Arial" w:cs="Arial"/>
          <w:sz w:val="20"/>
          <w:szCs w:val="20"/>
          <w:lang w:eastAsia="ru-RU"/>
        </w:rPr>
        <w:t>Богучанском</w:t>
      </w:r>
      <w:proofErr w:type="spellEnd"/>
      <w:r w:rsidRPr="00D86947">
        <w:rPr>
          <w:rFonts w:ascii="Arial" w:eastAsia="Times New Roman" w:hAnsi="Arial" w:cs="Arial"/>
          <w:sz w:val="20"/>
          <w:szCs w:val="20"/>
          <w:lang w:eastAsia="ru-RU"/>
        </w:rPr>
        <w:t xml:space="preserve"> районе.</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D86947">
        <w:rPr>
          <w:rFonts w:ascii="Arial" w:eastAsia="Times New Roman" w:hAnsi="Arial" w:cs="Arial"/>
          <w:sz w:val="20"/>
          <w:szCs w:val="20"/>
          <w:lang w:eastAsia="ru-RU"/>
        </w:rPr>
        <w:lastRenderedPageBreak/>
        <w:t xml:space="preserve">Размер субсидии прошу установить в соответствии с Порядком и условиями предоставления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государственным регулированием тарифов на перевозки пассажиров и багажа внутренним водным транспортом в местном сообщении и на переправах в </w:t>
      </w:r>
      <w:proofErr w:type="spellStart"/>
      <w:r w:rsidRPr="00D86947">
        <w:rPr>
          <w:rFonts w:ascii="Arial" w:eastAsia="Times New Roman" w:hAnsi="Arial" w:cs="Arial"/>
          <w:sz w:val="20"/>
          <w:szCs w:val="20"/>
          <w:lang w:eastAsia="ru-RU"/>
        </w:rPr>
        <w:t>Богучанском</w:t>
      </w:r>
      <w:proofErr w:type="spellEnd"/>
      <w:r w:rsidRPr="00D86947">
        <w:rPr>
          <w:rFonts w:ascii="Arial" w:eastAsia="Times New Roman" w:hAnsi="Arial" w:cs="Arial"/>
          <w:sz w:val="20"/>
          <w:szCs w:val="20"/>
          <w:lang w:eastAsia="ru-RU"/>
        </w:rPr>
        <w:t xml:space="preserve"> районе (далее – Порядок).</w:t>
      </w:r>
      <w:proofErr w:type="gramEnd"/>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Реквизиты для перечисления субсидии: __________________________________</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___________________________________________________________________________</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(наименование учреждения Центрального банка Российской Федерации или кредитной организации, расчетный счет, корр. счет, БИК).</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Прошу переданную в связи с предоставлением указанной субсидии информацию в отношении ____________________________________________________</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                                                 (наименование юридического лица/фамилия и инициалы индивидуального предпринимателя)</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не передавать третьим лицам без согласия данного юридического лица или индивидуального предпринимателя.</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Гарантирую, что:</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1)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53" w:history="1">
        <w:r w:rsidRPr="00D86947">
          <w:rPr>
            <w:rFonts w:ascii="Arial" w:eastAsia="Times New Roman" w:hAnsi="Arial" w:cs="Arial"/>
            <w:sz w:val="20"/>
            <w:szCs w:val="20"/>
            <w:lang w:eastAsia="ru-RU"/>
          </w:rPr>
          <w:t>1.6.</w:t>
        </w:r>
      </w:hyperlink>
      <w:r w:rsidRPr="00D86947">
        <w:rPr>
          <w:rFonts w:ascii="Arial" w:eastAsia="Times New Roman" w:hAnsi="Arial" w:cs="Arial"/>
          <w:sz w:val="20"/>
          <w:szCs w:val="20"/>
          <w:lang w:eastAsia="ru-RU"/>
        </w:rPr>
        <w:t xml:space="preserve"> Порядка, не получаю;</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2) просроченная задолженность по возврату в краевой бюджет субсидий, бюджетных инвестиций, </w:t>
      </w:r>
      <w:proofErr w:type="gramStart"/>
      <w:r w:rsidRPr="00D86947">
        <w:rPr>
          <w:rFonts w:ascii="Arial" w:eastAsia="Times New Roman" w:hAnsi="Arial" w:cs="Arial"/>
          <w:sz w:val="20"/>
          <w:szCs w:val="20"/>
          <w:lang w:eastAsia="ru-RU"/>
        </w:rPr>
        <w:t>предоставленных</w:t>
      </w:r>
      <w:proofErr w:type="gramEnd"/>
      <w:r w:rsidRPr="00D86947">
        <w:rPr>
          <w:rFonts w:ascii="Arial" w:eastAsia="Times New Roman" w:hAnsi="Arial" w:cs="Arial"/>
          <w:sz w:val="20"/>
          <w:szCs w:val="20"/>
          <w:lang w:eastAsia="ru-RU"/>
        </w:rPr>
        <w:t xml:space="preserve"> в том числе в соответствии с иными правовыми актами, и иная просроченная задолженность перед краевым бюджетом отсутствует.</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О принятых решениях прошу информировать одним из следующих способов:</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    ┌─┐</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    │   </w:t>
      </w:r>
      <w:proofErr w:type="spellStart"/>
      <w:r w:rsidRPr="00D86947">
        <w:rPr>
          <w:rFonts w:ascii="Arial" w:eastAsia="Times New Roman" w:hAnsi="Arial" w:cs="Arial"/>
          <w:sz w:val="20"/>
          <w:szCs w:val="20"/>
          <w:lang w:eastAsia="ru-RU"/>
        </w:rPr>
        <w:t>│</w:t>
      </w:r>
      <w:proofErr w:type="spellEnd"/>
      <w:r w:rsidRPr="00D86947">
        <w:rPr>
          <w:rFonts w:ascii="Arial" w:eastAsia="Times New Roman" w:hAnsi="Arial" w:cs="Arial"/>
          <w:sz w:val="20"/>
          <w:szCs w:val="20"/>
          <w:lang w:eastAsia="ru-RU"/>
        </w:rPr>
        <w:t xml:space="preserve"> путем непосредственного вручения представителю юридического</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    └─┘ лица/индивидуального предпринимателя;</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    ┌─┐</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    │   </w:t>
      </w:r>
      <w:proofErr w:type="spellStart"/>
      <w:r w:rsidRPr="00D86947">
        <w:rPr>
          <w:rFonts w:ascii="Arial" w:eastAsia="Times New Roman" w:hAnsi="Arial" w:cs="Arial"/>
          <w:sz w:val="20"/>
          <w:szCs w:val="20"/>
          <w:lang w:eastAsia="ru-RU"/>
        </w:rPr>
        <w:t>│</w:t>
      </w:r>
      <w:proofErr w:type="spellEnd"/>
      <w:r w:rsidRPr="00D86947">
        <w:rPr>
          <w:rFonts w:ascii="Arial" w:eastAsia="Times New Roman" w:hAnsi="Arial" w:cs="Arial"/>
          <w:sz w:val="20"/>
          <w:szCs w:val="20"/>
          <w:lang w:eastAsia="ru-RU"/>
        </w:rPr>
        <w:t xml:space="preserve"> путем почтового отправления с уведомлением о вручении;</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    └─┘</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    ┌─┐</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    │   </w:t>
      </w:r>
      <w:proofErr w:type="spellStart"/>
      <w:r w:rsidRPr="00D86947">
        <w:rPr>
          <w:rFonts w:ascii="Arial" w:eastAsia="Times New Roman" w:hAnsi="Arial" w:cs="Arial"/>
          <w:sz w:val="20"/>
          <w:szCs w:val="20"/>
          <w:lang w:eastAsia="ru-RU"/>
        </w:rPr>
        <w:t>│</w:t>
      </w:r>
      <w:proofErr w:type="spellEnd"/>
      <w:r w:rsidRPr="00D86947">
        <w:rPr>
          <w:rFonts w:ascii="Arial" w:eastAsia="Times New Roman" w:hAnsi="Arial" w:cs="Arial"/>
          <w:sz w:val="20"/>
          <w:szCs w:val="20"/>
          <w:lang w:eastAsia="ru-RU"/>
        </w:rPr>
        <w:t xml:space="preserve"> в форме электронного документа, подписанного усиленной</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    └─┘ квалифицированной электронной подписью на адрес электронной почты:</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_____________________.</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Руководитель юридического лица</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(индивидуальный предприниматель) _________ ____________________</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                                                                                 (подпись)        (ФИО)</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М.П. (при наличии)</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"__" ___________ 20__ г.</w:t>
      </w:r>
    </w:p>
    <w:p w:rsidR="00D86947" w:rsidRPr="00D86947" w:rsidRDefault="00D86947" w:rsidP="00D86947">
      <w:pPr>
        <w:widowControl w:val="0"/>
        <w:autoSpaceDE w:val="0"/>
        <w:autoSpaceDN w:val="0"/>
        <w:spacing w:after="0" w:line="240" w:lineRule="auto"/>
        <w:jc w:val="both"/>
        <w:rPr>
          <w:rFonts w:ascii="Arial" w:eastAsia="Times New Roman" w:hAnsi="Arial" w:cs="Arial"/>
          <w:sz w:val="20"/>
          <w:szCs w:val="20"/>
          <w:lang w:eastAsia="ru-RU"/>
        </w:rPr>
      </w:pPr>
    </w:p>
    <w:p w:rsidR="00D86947" w:rsidRPr="00D86947" w:rsidRDefault="00D86947" w:rsidP="00D86947">
      <w:pPr>
        <w:widowControl w:val="0"/>
        <w:autoSpaceDE w:val="0"/>
        <w:autoSpaceDN w:val="0"/>
        <w:spacing w:after="0" w:line="240" w:lineRule="auto"/>
        <w:jc w:val="both"/>
        <w:rPr>
          <w:rFonts w:ascii="Arial" w:eastAsia="Times New Roman" w:hAnsi="Arial" w:cs="Arial"/>
          <w:sz w:val="20"/>
          <w:szCs w:val="20"/>
          <w:lang w:eastAsia="ru-RU"/>
        </w:rPr>
      </w:pPr>
    </w:p>
    <w:p w:rsidR="00D86947" w:rsidRPr="00D86947" w:rsidRDefault="00D86947" w:rsidP="00D86947">
      <w:pPr>
        <w:widowControl w:val="0"/>
        <w:autoSpaceDE w:val="0"/>
        <w:autoSpaceDN w:val="0"/>
        <w:spacing w:after="0" w:line="240" w:lineRule="auto"/>
        <w:ind w:left="5103"/>
        <w:jc w:val="right"/>
        <w:outlineLvl w:val="1"/>
        <w:rPr>
          <w:rFonts w:ascii="Arial" w:eastAsia="Times New Roman" w:hAnsi="Arial" w:cs="Arial"/>
          <w:sz w:val="18"/>
          <w:szCs w:val="20"/>
          <w:lang w:eastAsia="ru-RU"/>
        </w:rPr>
      </w:pPr>
      <w:r w:rsidRPr="00D86947">
        <w:rPr>
          <w:rFonts w:ascii="Arial" w:eastAsia="Times New Roman" w:hAnsi="Arial" w:cs="Arial"/>
          <w:sz w:val="18"/>
          <w:szCs w:val="20"/>
          <w:lang w:eastAsia="ru-RU"/>
        </w:rPr>
        <w:t>Приложение № 2</w:t>
      </w:r>
    </w:p>
    <w:p w:rsidR="00D86947" w:rsidRPr="00D86947" w:rsidRDefault="00D86947" w:rsidP="00D86947">
      <w:pPr>
        <w:widowControl w:val="0"/>
        <w:autoSpaceDE w:val="0"/>
        <w:autoSpaceDN w:val="0"/>
        <w:spacing w:after="0" w:line="240" w:lineRule="auto"/>
        <w:ind w:left="5103"/>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к Порядку</w:t>
      </w:r>
    </w:p>
    <w:p w:rsidR="00D86947" w:rsidRPr="00D86947" w:rsidRDefault="00D86947" w:rsidP="00D86947">
      <w:pPr>
        <w:widowControl w:val="0"/>
        <w:autoSpaceDE w:val="0"/>
        <w:autoSpaceDN w:val="0"/>
        <w:spacing w:after="0" w:line="240" w:lineRule="auto"/>
        <w:ind w:left="5103"/>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 xml:space="preserve">и условиям предоставления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государственным регулированием тарифов на перевозки пассажиров и багажа внутренним водным транспортом в местном сообщении и на переправах в </w:t>
      </w:r>
      <w:proofErr w:type="spellStart"/>
      <w:r w:rsidRPr="00D86947">
        <w:rPr>
          <w:rFonts w:ascii="Arial" w:eastAsia="Times New Roman" w:hAnsi="Arial" w:cs="Arial"/>
          <w:sz w:val="18"/>
          <w:szCs w:val="20"/>
          <w:lang w:eastAsia="ru-RU"/>
        </w:rPr>
        <w:t>Богучанском</w:t>
      </w:r>
      <w:proofErr w:type="spellEnd"/>
      <w:r w:rsidRPr="00D86947">
        <w:rPr>
          <w:rFonts w:ascii="Arial" w:eastAsia="Times New Roman" w:hAnsi="Arial" w:cs="Arial"/>
          <w:sz w:val="18"/>
          <w:szCs w:val="20"/>
          <w:lang w:eastAsia="ru-RU"/>
        </w:rPr>
        <w:t xml:space="preserve"> районе</w:t>
      </w:r>
    </w:p>
    <w:p w:rsidR="00D86947" w:rsidRPr="00D86947" w:rsidRDefault="00D86947" w:rsidP="00D86947">
      <w:pPr>
        <w:widowControl w:val="0"/>
        <w:autoSpaceDE w:val="0"/>
        <w:autoSpaceDN w:val="0"/>
        <w:spacing w:after="0" w:line="240" w:lineRule="auto"/>
        <w:jc w:val="both"/>
        <w:rPr>
          <w:rFonts w:ascii="Arial" w:eastAsia="Times New Roman" w:hAnsi="Arial" w:cs="Arial"/>
          <w:sz w:val="20"/>
          <w:szCs w:val="20"/>
          <w:lang w:eastAsia="ru-RU"/>
        </w:rPr>
      </w:pPr>
    </w:p>
    <w:p w:rsidR="00D86947" w:rsidRPr="00D86947" w:rsidRDefault="00D86947" w:rsidP="00D86947">
      <w:pPr>
        <w:widowControl w:val="0"/>
        <w:autoSpaceDE w:val="0"/>
        <w:autoSpaceDN w:val="0"/>
        <w:spacing w:after="0" w:line="240" w:lineRule="auto"/>
        <w:jc w:val="center"/>
        <w:rPr>
          <w:rFonts w:ascii="Arial" w:eastAsia="Times New Roman" w:hAnsi="Arial" w:cs="Arial"/>
          <w:sz w:val="20"/>
          <w:szCs w:val="20"/>
          <w:lang w:eastAsia="ru-RU"/>
        </w:rPr>
      </w:pPr>
      <w:bookmarkStart w:id="11" w:name="P246"/>
      <w:bookmarkEnd w:id="11"/>
      <w:r w:rsidRPr="00D86947">
        <w:rPr>
          <w:rFonts w:ascii="Arial" w:eastAsia="Times New Roman" w:hAnsi="Arial" w:cs="Arial"/>
          <w:sz w:val="20"/>
          <w:szCs w:val="20"/>
          <w:lang w:eastAsia="ru-RU"/>
        </w:rPr>
        <w:t>Информация о наличии недополученных доходов, возникающих</w:t>
      </w:r>
    </w:p>
    <w:p w:rsidR="00D86947" w:rsidRPr="00D86947" w:rsidRDefault="00D86947" w:rsidP="00D86947">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в связи с государственным регулированием тарифов</w:t>
      </w:r>
    </w:p>
    <w:p w:rsidR="00D86947" w:rsidRPr="00D86947" w:rsidRDefault="00D86947" w:rsidP="00D86947">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на перевозки пассажиров и багажа внутренним водным транспортом</w:t>
      </w:r>
    </w:p>
    <w:p w:rsidR="00D86947" w:rsidRPr="00D86947" w:rsidRDefault="00D86947" w:rsidP="00D86947">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в местном сообщении и на переправах в </w:t>
      </w:r>
      <w:proofErr w:type="spellStart"/>
      <w:r w:rsidRPr="00D86947">
        <w:rPr>
          <w:rFonts w:ascii="Arial" w:eastAsia="Times New Roman" w:hAnsi="Arial" w:cs="Arial"/>
          <w:sz w:val="20"/>
          <w:szCs w:val="20"/>
          <w:lang w:eastAsia="ru-RU"/>
        </w:rPr>
        <w:t>Богучанском</w:t>
      </w:r>
      <w:proofErr w:type="spellEnd"/>
      <w:r w:rsidRPr="00D86947">
        <w:rPr>
          <w:rFonts w:ascii="Arial" w:eastAsia="Times New Roman" w:hAnsi="Arial" w:cs="Arial"/>
          <w:sz w:val="20"/>
          <w:szCs w:val="20"/>
          <w:lang w:eastAsia="ru-RU"/>
        </w:rPr>
        <w:t xml:space="preserve"> районе</w:t>
      </w:r>
    </w:p>
    <w:p w:rsidR="00D86947" w:rsidRPr="00D86947" w:rsidRDefault="00D86947" w:rsidP="00D86947">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за ____ год </w:t>
      </w:r>
      <w:hyperlink w:anchor="P315" w:history="1">
        <w:r w:rsidRPr="00D86947">
          <w:rPr>
            <w:rFonts w:ascii="Arial" w:eastAsia="Times New Roman" w:hAnsi="Arial" w:cs="Arial"/>
            <w:color w:val="0000FF"/>
            <w:sz w:val="20"/>
            <w:szCs w:val="20"/>
            <w:lang w:eastAsia="ru-RU"/>
          </w:rPr>
          <w:t>&lt;*&gt;</w:t>
        </w:r>
      </w:hyperlink>
    </w:p>
    <w:p w:rsidR="00D86947" w:rsidRPr="00D86947" w:rsidRDefault="00D86947" w:rsidP="00D86947">
      <w:pPr>
        <w:widowControl w:val="0"/>
        <w:autoSpaceDE w:val="0"/>
        <w:autoSpaceDN w:val="0"/>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035"/>
        <w:gridCol w:w="2370"/>
        <w:gridCol w:w="2074"/>
      </w:tblGrid>
      <w:tr w:rsidR="00D86947" w:rsidRPr="00D86947" w:rsidTr="00930DC4">
        <w:tc>
          <w:tcPr>
            <w:tcW w:w="2656" w:type="pc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lastRenderedPageBreak/>
              <w:t>Наименование показателей</w:t>
            </w:r>
          </w:p>
        </w:tc>
        <w:tc>
          <w:tcPr>
            <w:tcW w:w="1250" w:type="pc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Фактические показатели</w:t>
            </w:r>
          </w:p>
        </w:tc>
        <w:tc>
          <w:tcPr>
            <w:tcW w:w="1094" w:type="pc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Планируемые показатели</w:t>
            </w:r>
          </w:p>
        </w:tc>
      </w:tr>
      <w:tr w:rsidR="00D86947" w:rsidRPr="00D86947" w:rsidTr="00930DC4">
        <w:tc>
          <w:tcPr>
            <w:tcW w:w="2656" w:type="pc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1</w:t>
            </w:r>
          </w:p>
        </w:tc>
        <w:tc>
          <w:tcPr>
            <w:tcW w:w="1250" w:type="pc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2</w:t>
            </w:r>
          </w:p>
        </w:tc>
        <w:tc>
          <w:tcPr>
            <w:tcW w:w="1094" w:type="pc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3</w:t>
            </w:r>
          </w:p>
        </w:tc>
      </w:tr>
      <w:tr w:rsidR="00D86947" w:rsidRPr="00D86947" w:rsidTr="00930DC4">
        <w:tc>
          <w:tcPr>
            <w:tcW w:w="2656"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r w:rsidRPr="00D86947">
              <w:rPr>
                <w:rFonts w:ascii="Arial" w:eastAsia="Times New Roman" w:hAnsi="Arial" w:cs="Arial"/>
                <w:sz w:val="20"/>
                <w:szCs w:val="20"/>
                <w:lang w:eastAsia="ru-RU"/>
              </w:rPr>
              <w:t>Тип судна</w:t>
            </w:r>
          </w:p>
        </w:tc>
        <w:tc>
          <w:tcPr>
            <w:tcW w:w="1250"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1094"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r>
      <w:tr w:rsidR="00D86947" w:rsidRPr="00D86947" w:rsidTr="00930DC4">
        <w:tc>
          <w:tcPr>
            <w:tcW w:w="2656"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roofErr w:type="spellStart"/>
            <w:r w:rsidRPr="00D86947">
              <w:rPr>
                <w:rFonts w:ascii="Arial" w:eastAsia="Times New Roman" w:hAnsi="Arial" w:cs="Arial"/>
                <w:sz w:val="20"/>
                <w:szCs w:val="20"/>
                <w:lang w:eastAsia="ru-RU"/>
              </w:rPr>
              <w:t>Пассажировместимость</w:t>
            </w:r>
            <w:proofErr w:type="spellEnd"/>
            <w:r w:rsidRPr="00D86947">
              <w:rPr>
                <w:rFonts w:ascii="Arial" w:eastAsia="Times New Roman" w:hAnsi="Arial" w:cs="Arial"/>
                <w:sz w:val="20"/>
                <w:szCs w:val="20"/>
                <w:lang w:eastAsia="ru-RU"/>
              </w:rPr>
              <w:t>, чел.</w:t>
            </w:r>
          </w:p>
        </w:tc>
        <w:tc>
          <w:tcPr>
            <w:tcW w:w="1250"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1094"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r>
      <w:tr w:rsidR="00D86947" w:rsidRPr="00D86947" w:rsidTr="00930DC4">
        <w:tc>
          <w:tcPr>
            <w:tcW w:w="2656"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r w:rsidRPr="00D86947">
              <w:rPr>
                <w:rFonts w:ascii="Arial" w:eastAsia="Times New Roman" w:hAnsi="Arial" w:cs="Arial"/>
                <w:sz w:val="20"/>
                <w:szCs w:val="20"/>
                <w:lang w:eastAsia="ru-RU"/>
              </w:rPr>
              <w:t>Коэффициент загрузки</w:t>
            </w:r>
          </w:p>
        </w:tc>
        <w:tc>
          <w:tcPr>
            <w:tcW w:w="1250"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1094"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r>
      <w:tr w:rsidR="00D86947" w:rsidRPr="00D86947" w:rsidTr="00930DC4">
        <w:tc>
          <w:tcPr>
            <w:tcW w:w="2656"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r w:rsidRPr="00D86947">
              <w:rPr>
                <w:rFonts w:ascii="Arial" w:eastAsia="Times New Roman" w:hAnsi="Arial" w:cs="Arial"/>
                <w:sz w:val="20"/>
                <w:szCs w:val="20"/>
                <w:lang w:eastAsia="ru-RU"/>
              </w:rPr>
              <w:t>Количество рейсов</w:t>
            </w:r>
          </w:p>
        </w:tc>
        <w:tc>
          <w:tcPr>
            <w:tcW w:w="1250"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1094"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r>
      <w:tr w:rsidR="00D86947" w:rsidRPr="00D86947" w:rsidTr="00930DC4">
        <w:tc>
          <w:tcPr>
            <w:tcW w:w="2656"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Расстояние перевозки, </w:t>
            </w:r>
            <w:proofErr w:type="gramStart"/>
            <w:r w:rsidRPr="00D86947">
              <w:rPr>
                <w:rFonts w:ascii="Arial" w:eastAsia="Times New Roman" w:hAnsi="Arial" w:cs="Arial"/>
                <w:sz w:val="20"/>
                <w:szCs w:val="20"/>
                <w:lang w:eastAsia="ru-RU"/>
              </w:rPr>
              <w:t>км</w:t>
            </w:r>
            <w:proofErr w:type="gramEnd"/>
          </w:p>
        </w:tc>
        <w:tc>
          <w:tcPr>
            <w:tcW w:w="1250"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1094"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r>
      <w:tr w:rsidR="00D86947" w:rsidRPr="00D86947" w:rsidTr="00930DC4">
        <w:tc>
          <w:tcPr>
            <w:tcW w:w="2656"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Годовой пробег, </w:t>
            </w:r>
            <w:proofErr w:type="gramStart"/>
            <w:r w:rsidRPr="00D86947">
              <w:rPr>
                <w:rFonts w:ascii="Arial" w:eastAsia="Times New Roman" w:hAnsi="Arial" w:cs="Arial"/>
                <w:sz w:val="20"/>
                <w:szCs w:val="20"/>
                <w:lang w:eastAsia="ru-RU"/>
              </w:rPr>
              <w:t>км</w:t>
            </w:r>
            <w:proofErr w:type="gramEnd"/>
          </w:p>
        </w:tc>
        <w:tc>
          <w:tcPr>
            <w:tcW w:w="1250"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1094"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r>
      <w:tr w:rsidR="00D86947" w:rsidRPr="00D86947" w:rsidTr="00930DC4">
        <w:tc>
          <w:tcPr>
            <w:tcW w:w="2656"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r w:rsidRPr="00D86947">
              <w:rPr>
                <w:rFonts w:ascii="Arial" w:eastAsia="Times New Roman" w:hAnsi="Arial" w:cs="Arial"/>
                <w:sz w:val="20"/>
                <w:szCs w:val="20"/>
                <w:lang w:eastAsia="ru-RU"/>
              </w:rPr>
              <w:t>Количество пассажиров, человек</w:t>
            </w:r>
          </w:p>
        </w:tc>
        <w:tc>
          <w:tcPr>
            <w:tcW w:w="1250"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1094"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r>
      <w:tr w:rsidR="00D86947" w:rsidRPr="00D86947" w:rsidTr="00930DC4">
        <w:tc>
          <w:tcPr>
            <w:tcW w:w="2656"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r w:rsidRPr="00D86947">
              <w:rPr>
                <w:rFonts w:ascii="Arial" w:eastAsia="Times New Roman" w:hAnsi="Arial" w:cs="Arial"/>
                <w:sz w:val="20"/>
                <w:szCs w:val="20"/>
                <w:lang w:eastAsia="ru-RU"/>
              </w:rPr>
              <w:t>Доходы (тыс. рублей без НДС):</w:t>
            </w:r>
          </w:p>
        </w:tc>
        <w:tc>
          <w:tcPr>
            <w:tcW w:w="1250"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1094"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r>
      <w:tr w:rsidR="00D86947" w:rsidRPr="00D86947" w:rsidTr="00930DC4">
        <w:tc>
          <w:tcPr>
            <w:tcW w:w="2656"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r w:rsidRPr="00D86947">
              <w:rPr>
                <w:rFonts w:ascii="Arial" w:eastAsia="Times New Roman" w:hAnsi="Arial" w:cs="Arial"/>
                <w:sz w:val="20"/>
                <w:szCs w:val="20"/>
                <w:lang w:eastAsia="ru-RU"/>
              </w:rPr>
              <w:t>перевозка пассажиров</w:t>
            </w:r>
          </w:p>
        </w:tc>
        <w:tc>
          <w:tcPr>
            <w:tcW w:w="1250"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1094"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r>
      <w:tr w:rsidR="00D86947" w:rsidRPr="00D86947" w:rsidTr="00930DC4">
        <w:tc>
          <w:tcPr>
            <w:tcW w:w="2656"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перевозка </w:t>
            </w:r>
            <w:proofErr w:type="spellStart"/>
            <w:r w:rsidRPr="00D86947">
              <w:rPr>
                <w:rFonts w:ascii="Arial" w:eastAsia="Times New Roman" w:hAnsi="Arial" w:cs="Arial"/>
                <w:sz w:val="20"/>
                <w:szCs w:val="20"/>
                <w:lang w:eastAsia="ru-RU"/>
              </w:rPr>
              <w:t>грузобагажа</w:t>
            </w:r>
            <w:proofErr w:type="spellEnd"/>
          </w:p>
        </w:tc>
        <w:tc>
          <w:tcPr>
            <w:tcW w:w="1250"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1094"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r>
      <w:tr w:rsidR="00D86947" w:rsidRPr="00D86947" w:rsidTr="00930DC4">
        <w:tc>
          <w:tcPr>
            <w:tcW w:w="2656"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r w:rsidRPr="00D86947">
              <w:rPr>
                <w:rFonts w:ascii="Arial" w:eastAsia="Times New Roman" w:hAnsi="Arial" w:cs="Arial"/>
                <w:sz w:val="20"/>
                <w:szCs w:val="20"/>
                <w:lang w:eastAsia="ru-RU"/>
              </w:rPr>
              <w:t>Итого доходов, тыс. рублей</w:t>
            </w:r>
          </w:p>
        </w:tc>
        <w:tc>
          <w:tcPr>
            <w:tcW w:w="1250"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1094"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r>
      <w:tr w:rsidR="00D86947" w:rsidRPr="00D86947" w:rsidTr="00930DC4">
        <w:tc>
          <w:tcPr>
            <w:tcW w:w="2656"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r w:rsidRPr="00D86947">
              <w:rPr>
                <w:rFonts w:ascii="Arial" w:eastAsia="Times New Roman" w:hAnsi="Arial" w:cs="Arial"/>
                <w:sz w:val="20"/>
                <w:szCs w:val="20"/>
                <w:lang w:eastAsia="ru-RU"/>
              </w:rPr>
              <w:t>Расходы, тыс. рублей (тыс. рублей без НДС)</w:t>
            </w:r>
          </w:p>
        </w:tc>
        <w:tc>
          <w:tcPr>
            <w:tcW w:w="1250"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1094"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r>
      <w:tr w:rsidR="00D86947" w:rsidRPr="00D86947" w:rsidTr="00930DC4">
        <w:tc>
          <w:tcPr>
            <w:tcW w:w="2656"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r w:rsidRPr="00D86947">
              <w:rPr>
                <w:rFonts w:ascii="Arial" w:eastAsia="Times New Roman" w:hAnsi="Arial" w:cs="Arial"/>
                <w:sz w:val="20"/>
                <w:szCs w:val="20"/>
                <w:lang w:eastAsia="ru-RU"/>
              </w:rPr>
              <w:t>Рентабельность, %</w:t>
            </w:r>
          </w:p>
        </w:tc>
        <w:tc>
          <w:tcPr>
            <w:tcW w:w="1250"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1094"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r>
      <w:tr w:rsidR="00D86947" w:rsidRPr="00D86947" w:rsidTr="00930DC4">
        <w:tc>
          <w:tcPr>
            <w:tcW w:w="2656"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r w:rsidRPr="00D86947">
              <w:rPr>
                <w:rFonts w:ascii="Arial" w:eastAsia="Times New Roman" w:hAnsi="Arial" w:cs="Arial"/>
                <w:sz w:val="20"/>
                <w:szCs w:val="20"/>
                <w:lang w:eastAsia="ru-RU"/>
              </w:rPr>
              <w:t>Расходы с рентабельностью, тыс. рублей</w:t>
            </w:r>
          </w:p>
        </w:tc>
        <w:tc>
          <w:tcPr>
            <w:tcW w:w="1250"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1094"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r>
      <w:tr w:rsidR="00D86947" w:rsidRPr="00D86947" w:rsidTr="00930DC4">
        <w:tc>
          <w:tcPr>
            <w:tcW w:w="2656"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r w:rsidRPr="00D86947">
              <w:rPr>
                <w:rFonts w:ascii="Arial" w:eastAsia="Times New Roman" w:hAnsi="Arial" w:cs="Arial"/>
                <w:sz w:val="20"/>
                <w:szCs w:val="20"/>
                <w:lang w:eastAsia="ru-RU"/>
              </w:rPr>
              <w:t>Финансовый результат</w:t>
            </w:r>
          </w:p>
        </w:tc>
        <w:tc>
          <w:tcPr>
            <w:tcW w:w="1250"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1094"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r>
      <w:tr w:rsidR="00D86947" w:rsidRPr="00D86947" w:rsidTr="00930DC4">
        <w:tc>
          <w:tcPr>
            <w:tcW w:w="2656"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r w:rsidRPr="00D86947">
              <w:rPr>
                <w:rFonts w:ascii="Arial" w:eastAsia="Times New Roman" w:hAnsi="Arial" w:cs="Arial"/>
                <w:sz w:val="20"/>
                <w:szCs w:val="20"/>
                <w:lang w:eastAsia="ru-RU"/>
              </w:rPr>
              <w:t>Субсидия, полученная в отчетном периоде, тыс. рублей</w:t>
            </w:r>
          </w:p>
        </w:tc>
        <w:tc>
          <w:tcPr>
            <w:tcW w:w="1250"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1094"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r>
      <w:tr w:rsidR="00D86947" w:rsidRPr="00D86947" w:rsidTr="00930DC4">
        <w:tc>
          <w:tcPr>
            <w:tcW w:w="2656"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r w:rsidRPr="00D86947">
              <w:rPr>
                <w:rFonts w:ascii="Arial" w:eastAsia="Times New Roman" w:hAnsi="Arial" w:cs="Arial"/>
                <w:sz w:val="20"/>
                <w:szCs w:val="20"/>
                <w:lang w:eastAsia="ru-RU"/>
              </w:rPr>
              <w:t>Субсидия, предполагаемая к получению в планируемом периоде, тыс. рублей</w:t>
            </w:r>
          </w:p>
        </w:tc>
        <w:tc>
          <w:tcPr>
            <w:tcW w:w="1250"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1094"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r>
      <w:tr w:rsidR="00D86947" w:rsidRPr="00D86947" w:rsidTr="00930DC4">
        <w:tc>
          <w:tcPr>
            <w:tcW w:w="2656"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r w:rsidRPr="00D86947">
              <w:rPr>
                <w:rFonts w:ascii="Arial" w:eastAsia="Times New Roman" w:hAnsi="Arial" w:cs="Arial"/>
                <w:sz w:val="20"/>
                <w:szCs w:val="20"/>
                <w:lang w:eastAsia="ru-RU"/>
              </w:rPr>
              <w:t>Финансовый результат с субсидией, тыс. рублей</w:t>
            </w:r>
          </w:p>
        </w:tc>
        <w:tc>
          <w:tcPr>
            <w:tcW w:w="1250"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1094"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r>
    </w:tbl>
    <w:p w:rsidR="00D86947" w:rsidRPr="00D86947" w:rsidRDefault="00D86947" w:rsidP="00D86947">
      <w:pPr>
        <w:widowControl w:val="0"/>
        <w:autoSpaceDE w:val="0"/>
        <w:autoSpaceDN w:val="0"/>
        <w:spacing w:after="0" w:line="240" w:lineRule="auto"/>
        <w:jc w:val="both"/>
        <w:rPr>
          <w:rFonts w:ascii="Arial" w:eastAsia="Times New Roman" w:hAnsi="Arial" w:cs="Arial"/>
          <w:sz w:val="20"/>
          <w:szCs w:val="20"/>
          <w:lang w:eastAsia="ru-RU"/>
        </w:rPr>
      </w:pPr>
    </w:p>
    <w:p w:rsidR="00D86947" w:rsidRPr="00D86947" w:rsidRDefault="00D86947" w:rsidP="00D86947">
      <w:pPr>
        <w:widowControl w:val="0"/>
        <w:autoSpaceDE w:val="0"/>
        <w:autoSpaceDN w:val="0"/>
        <w:spacing w:after="0" w:line="240" w:lineRule="auto"/>
        <w:ind w:firstLine="540"/>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w:t>
      </w:r>
    </w:p>
    <w:p w:rsidR="00D86947" w:rsidRPr="00D86947" w:rsidRDefault="00D86947" w:rsidP="00D86947">
      <w:pPr>
        <w:widowControl w:val="0"/>
        <w:autoSpaceDE w:val="0"/>
        <w:autoSpaceDN w:val="0"/>
        <w:spacing w:before="220" w:after="0" w:line="240" w:lineRule="auto"/>
        <w:ind w:firstLine="540"/>
        <w:jc w:val="both"/>
        <w:rPr>
          <w:rFonts w:ascii="Arial" w:eastAsia="Times New Roman" w:hAnsi="Arial" w:cs="Arial"/>
          <w:sz w:val="20"/>
          <w:szCs w:val="20"/>
          <w:lang w:eastAsia="ru-RU"/>
        </w:rPr>
      </w:pPr>
      <w:bookmarkStart w:id="12" w:name="P315"/>
      <w:bookmarkEnd w:id="12"/>
      <w:r w:rsidRPr="00D86947">
        <w:rPr>
          <w:rFonts w:ascii="Arial" w:eastAsia="Times New Roman" w:hAnsi="Arial" w:cs="Arial"/>
          <w:sz w:val="20"/>
          <w:szCs w:val="20"/>
          <w:lang w:eastAsia="ru-RU"/>
        </w:rPr>
        <w:t>&lt;*&gt; За год, предшествующий году предоставления субсидий, предоставляют заявители, осуществлявшие данную деятельность в указанном периоде;</w:t>
      </w:r>
    </w:p>
    <w:p w:rsidR="00D86947" w:rsidRPr="00D86947" w:rsidRDefault="00D86947" w:rsidP="00D86947">
      <w:pPr>
        <w:widowControl w:val="0"/>
        <w:autoSpaceDE w:val="0"/>
        <w:autoSpaceDN w:val="0"/>
        <w:spacing w:before="220" w:after="0" w:line="240" w:lineRule="auto"/>
        <w:ind w:firstLine="540"/>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на год предоставления субсидий предоставляют заявители, которые будут осуществлять или осуществляют данную деятельность в указанном периоде.</w:t>
      </w:r>
    </w:p>
    <w:p w:rsidR="00D86947" w:rsidRPr="00D86947" w:rsidRDefault="00D86947" w:rsidP="00D86947">
      <w:pPr>
        <w:widowControl w:val="0"/>
        <w:autoSpaceDE w:val="0"/>
        <w:autoSpaceDN w:val="0"/>
        <w:spacing w:after="0" w:line="240" w:lineRule="auto"/>
        <w:jc w:val="both"/>
        <w:rPr>
          <w:rFonts w:ascii="Arial" w:eastAsia="Times New Roman" w:hAnsi="Arial" w:cs="Arial"/>
          <w:sz w:val="20"/>
          <w:szCs w:val="20"/>
          <w:lang w:eastAsia="ru-RU"/>
        </w:rPr>
      </w:pP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Руководитель юридического лица</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(индивидуальный предприниматель) _________ ____________________</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                                                                  (подпись)        (ФИО)</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М.П. (при наличии)</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20"/>
          <w:szCs w:val="20"/>
          <w:lang w:eastAsia="ru-RU"/>
        </w:rPr>
      </w:pPr>
      <w:r w:rsidRPr="00D86947">
        <w:rPr>
          <w:rFonts w:ascii="Arial" w:eastAsia="Times New Roman" w:hAnsi="Arial" w:cs="Arial"/>
          <w:sz w:val="20"/>
          <w:szCs w:val="20"/>
          <w:lang w:eastAsia="ru-RU"/>
        </w:rPr>
        <w:t>"__" ___________ 20__ г.</w:t>
      </w:r>
    </w:p>
    <w:p w:rsidR="00D86947" w:rsidRPr="00D86947" w:rsidRDefault="00D86947" w:rsidP="00D86947">
      <w:pPr>
        <w:widowControl w:val="0"/>
        <w:autoSpaceDE w:val="0"/>
        <w:autoSpaceDN w:val="0"/>
        <w:spacing w:after="0" w:line="240" w:lineRule="auto"/>
        <w:jc w:val="both"/>
        <w:rPr>
          <w:rFonts w:ascii="Arial" w:eastAsia="Times New Roman" w:hAnsi="Arial" w:cs="Arial"/>
          <w:sz w:val="20"/>
          <w:szCs w:val="20"/>
          <w:lang w:eastAsia="ru-RU"/>
        </w:rPr>
      </w:pPr>
    </w:p>
    <w:p w:rsidR="00D86947" w:rsidRPr="00D86947" w:rsidRDefault="00D86947" w:rsidP="00D86947">
      <w:pPr>
        <w:widowControl w:val="0"/>
        <w:autoSpaceDE w:val="0"/>
        <w:autoSpaceDN w:val="0"/>
        <w:spacing w:after="0" w:line="240" w:lineRule="auto"/>
        <w:jc w:val="both"/>
        <w:rPr>
          <w:rFonts w:ascii="Arial" w:eastAsia="Times New Roman" w:hAnsi="Arial" w:cs="Arial"/>
          <w:sz w:val="20"/>
          <w:szCs w:val="20"/>
          <w:lang w:eastAsia="ru-RU"/>
        </w:rPr>
      </w:pPr>
    </w:p>
    <w:p w:rsidR="00D86947" w:rsidRPr="00D86947" w:rsidRDefault="00D86947" w:rsidP="00D86947">
      <w:pPr>
        <w:widowControl w:val="0"/>
        <w:autoSpaceDE w:val="0"/>
        <w:autoSpaceDN w:val="0"/>
        <w:spacing w:after="0" w:line="240" w:lineRule="auto"/>
        <w:ind w:left="5103"/>
        <w:jc w:val="right"/>
        <w:outlineLvl w:val="1"/>
        <w:rPr>
          <w:rFonts w:ascii="Arial" w:eastAsia="Times New Roman" w:hAnsi="Arial" w:cs="Arial"/>
          <w:sz w:val="18"/>
          <w:szCs w:val="20"/>
          <w:lang w:eastAsia="ru-RU"/>
        </w:rPr>
      </w:pPr>
      <w:r w:rsidRPr="00D86947">
        <w:rPr>
          <w:rFonts w:ascii="Arial" w:eastAsia="Times New Roman" w:hAnsi="Arial" w:cs="Arial"/>
          <w:sz w:val="18"/>
          <w:szCs w:val="20"/>
          <w:lang w:eastAsia="ru-RU"/>
        </w:rPr>
        <w:t>Приложение № 3</w:t>
      </w:r>
    </w:p>
    <w:p w:rsidR="00D86947" w:rsidRPr="00D86947" w:rsidRDefault="00D86947" w:rsidP="00D86947">
      <w:pPr>
        <w:widowControl w:val="0"/>
        <w:autoSpaceDE w:val="0"/>
        <w:autoSpaceDN w:val="0"/>
        <w:spacing w:after="0" w:line="240" w:lineRule="auto"/>
        <w:ind w:left="5103"/>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к Порядку</w:t>
      </w:r>
    </w:p>
    <w:p w:rsidR="00D86947" w:rsidRPr="00D86947" w:rsidRDefault="00D86947" w:rsidP="00D86947">
      <w:pPr>
        <w:widowControl w:val="0"/>
        <w:autoSpaceDE w:val="0"/>
        <w:autoSpaceDN w:val="0"/>
        <w:spacing w:after="0" w:line="240" w:lineRule="auto"/>
        <w:ind w:left="5103"/>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и условиям предоставления</w:t>
      </w:r>
    </w:p>
    <w:p w:rsidR="00D86947" w:rsidRPr="00D86947" w:rsidRDefault="00D86947" w:rsidP="00D86947">
      <w:pPr>
        <w:widowControl w:val="0"/>
        <w:autoSpaceDE w:val="0"/>
        <w:autoSpaceDN w:val="0"/>
        <w:spacing w:after="0" w:line="240" w:lineRule="auto"/>
        <w:ind w:left="5103"/>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субсидий юридическим лицам</w:t>
      </w:r>
    </w:p>
    <w:p w:rsidR="00D86947" w:rsidRPr="00D86947" w:rsidRDefault="00D86947" w:rsidP="00D86947">
      <w:pPr>
        <w:widowControl w:val="0"/>
        <w:autoSpaceDE w:val="0"/>
        <w:autoSpaceDN w:val="0"/>
        <w:spacing w:after="0" w:line="240" w:lineRule="auto"/>
        <w:ind w:left="5103"/>
        <w:jc w:val="right"/>
        <w:rPr>
          <w:rFonts w:ascii="Arial" w:eastAsia="Times New Roman" w:hAnsi="Arial" w:cs="Arial"/>
          <w:sz w:val="18"/>
          <w:szCs w:val="20"/>
          <w:lang w:eastAsia="ru-RU"/>
        </w:rPr>
      </w:pPr>
      <w:proofErr w:type="gramStart"/>
      <w:r w:rsidRPr="00D86947">
        <w:rPr>
          <w:rFonts w:ascii="Arial" w:eastAsia="Times New Roman" w:hAnsi="Arial" w:cs="Arial"/>
          <w:sz w:val="18"/>
          <w:szCs w:val="20"/>
          <w:lang w:eastAsia="ru-RU"/>
        </w:rPr>
        <w:t>(за исключением государственных</w:t>
      </w:r>
      <w:proofErr w:type="gramEnd"/>
    </w:p>
    <w:p w:rsidR="00D86947" w:rsidRPr="00D86947" w:rsidRDefault="00D86947" w:rsidP="00D86947">
      <w:pPr>
        <w:widowControl w:val="0"/>
        <w:autoSpaceDE w:val="0"/>
        <w:autoSpaceDN w:val="0"/>
        <w:spacing w:after="0" w:line="240" w:lineRule="auto"/>
        <w:ind w:left="5103"/>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lastRenderedPageBreak/>
        <w:t>и муниципальных учреждений)</w:t>
      </w:r>
    </w:p>
    <w:p w:rsidR="00D86947" w:rsidRPr="00D86947" w:rsidRDefault="00D86947" w:rsidP="00D86947">
      <w:pPr>
        <w:widowControl w:val="0"/>
        <w:autoSpaceDE w:val="0"/>
        <w:autoSpaceDN w:val="0"/>
        <w:spacing w:after="0" w:line="240" w:lineRule="auto"/>
        <w:ind w:left="5103"/>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и индивидуальным предпринимателям</w:t>
      </w:r>
    </w:p>
    <w:p w:rsidR="00D86947" w:rsidRPr="00D86947" w:rsidRDefault="00D86947" w:rsidP="00D86947">
      <w:pPr>
        <w:widowControl w:val="0"/>
        <w:autoSpaceDE w:val="0"/>
        <w:autoSpaceDN w:val="0"/>
        <w:spacing w:after="0" w:line="240" w:lineRule="auto"/>
        <w:ind w:left="5103"/>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в целях возмещения недополученных</w:t>
      </w:r>
    </w:p>
    <w:p w:rsidR="00D86947" w:rsidRPr="00D86947" w:rsidRDefault="00D86947" w:rsidP="00D86947">
      <w:pPr>
        <w:widowControl w:val="0"/>
        <w:autoSpaceDE w:val="0"/>
        <w:autoSpaceDN w:val="0"/>
        <w:spacing w:after="0" w:line="240" w:lineRule="auto"/>
        <w:ind w:left="5103"/>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доходов, возникающих в связи</w:t>
      </w:r>
    </w:p>
    <w:p w:rsidR="00D86947" w:rsidRPr="00D86947" w:rsidRDefault="00D86947" w:rsidP="00D86947">
      <w:pPr>
        <w:widowControl w:val="0"/>
        <w:autoSpaceDE w:val="0"/>
        <w:autoSpaceDN w:val="0"/>
        <w:spacing w:after="0" w:line="240" w:lineRule="auto"/>
        <w:ind w:left="5103"/>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с государственным регулированием</w:t>
      </w:r>
    </w:p>
    <w:p w:rsidR="00D86947" w:rsidRPr="00D86947" w:rsidRDefault="00D86947" w:rsidP="00D86947">
      <w:pPr>
        <w:widowControl w:val="0"/>
        <w:autoSpaceDE w:val="0"/>
        <w:autoSpaceDN w:val="0"/>
        <w:spacing w:after="0" w:line="240" w:lineRule="auto"/>
        <w:ind w:left="5103"/>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тарифов на перевозки пассажиров и багажа</w:t>
      </w:r>
    </w:p>
    <w:p w:rsidR="00D86947" w:rsidRPr="00D86947" w:rsidRDefault="00D86947" w:rsidP="00D86947">
      <w:pPr>
        <w:widowControl w:val="0"/>
        <w:autoSpaceDE w:val="0"/>
        <w:autoSpaceDN w:val="0"/>
        <w:spacing w:after="0" w:line="240" w:lineRule="auto"/>
        <w:ind w:left="5103"/>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внутренним водным транспортом</w:t>
      </w:r>
    </w:p>
    <w:p w:rsidR="00D86947" w:rsidRPr="00D86947" w:rsidRDefault="00D86947" w:rsidP="00D86947">
      <w:pPr>
        <w:widowControl w:val="0"/>
        <w:autoSpaceDE w:val="0"/>
        <w:autoSpaceDN w:val="0"/>
        <w:spacing w:after="0" w:line="240" w:lineRule="auto"/>
        <w:ind w:left="5103"/>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в местном сообщении и на переправах</w:t>
      </w:r>
    </w:p>
    <w:p w:rsidR="00D86947" w:rsidRPr="00D86947" w:rsidRDefault="00D86947" w:rsidP="00D86947">
      <w:pPr>
        <w:widowControl w:val="0"/>
        <w:autoSpaceDE w:val="0"/>
        <w:autoSpaceDN w:val="0"/>
        <w:spacing w:after="0" w:line="240" w:lineRule="auto"/>
        <w:ind w:left="5103"/>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 xml:space="preserve">в </w:t>
      </w:r>
      <w:proofErr w:type="spellStart"/>
      <w:r w:rsidRPr="00D86947">
        <w:rPr>
          <w:rFonts w:ascii="Arial" w:eastAsia="Times New Roman" w:hAnsi="Arial" w:cs="Arial"/>
          <w:sz w:val="18"/>
          <w:szCs w:val="20"/>
          <w:lang w:eastAsia="ru-RU"/>
        </w:rPr>
        <w:t>Богучанском</w:t>
      </w:r>
      <w:proofErr w:type="spellEnd"/>
      <w:r w:rsidRPr="00D86947">
        <w:rPr>
          <w:rFonts w:ascii="Arial" w:eastAsia="Times New Roman" w:hAnsi="Arial" w:cs="Arial"/>
          <w:sz w:val="18"/>
          <w:szCs w:val="20"/>
          <w:lang w:eastAsia="ru-RU"/>
        </w:rPr>
        <w:t xml:space="preserve"> районе</w:t>
      </w:r>
    </w:p>
    <w:p w:rsidR="00D86947" w:rsidRPr="00D86947" w:rsidRDefault="00D86947" w:rsidP="00D86947">
      <w:pPr>
        <w:widowControl w:val="0"/>
        <w:autoSpaceDE w:val="0"/>
        <w:autoSpaceDN w:val="0"/>
        <w:spacing w:after="0" w:line="240" w:lineRule="auto"/>
        <w:rPr>
          <w:rFonts w:ascii="Arial" w:eastAsia="Times New Roman" w:hAnsi="Arial" w:cs="Arial"/>
          <w:sz w:val="20"/>
          <w:szCs w:val="20"/>
          <w:lang w:eastAsia="ru-RU"/>
        </w:rPr>
      </w:pPr>
    </w:p>
    <w:p w:rsidR="00D86947" w:rsidRPr="00D86947" w:rsidRDefault="00D86947" w:rsidP="00D86947">
      <w:pPr>
        <w:widowControl w:val="0"/>
        <w:autoSpaceDE w:val="0"/>
        <w:autoSpaceDN w:val="0"/>
        <w:spacing w:after="0" w:line="240" w:lineRule="auto"/>
        <w:jc w:val="both"/>
        <w:rPr>
          <w:rFonts w:ascii="Arial" w:eastAsia="Times New Roman" w:hAnsi="Arial" w:cs="Arial"/>
          <w:sz w:val="20"/>
          <w:szCs w:val="20"/>
          <w:lang w:eastAsia="ru-RU"/>
        </w:rPr>
      </w:pPr>
    </w:p>
    <w:bookmarkStart w:id="13" w:name="P346"/>
    <w:bookmarkEnd w:id="13"/>
    <w:p w:rsidR="00D86947" w:rsidRPr="00D86947" w:rsidRDefault="00D86947" w:rsidP="00D86947">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fldChar w:fldCharType="begin"/>
      </w:r>
      <w:r w:rsidRPr="00D86947">
        <w:rPr>
          <w:rFonts w:ascii="Arial" w:eastAsia="Times New Roman" w:hAnsi="Arial" w:cs="Arial"/>
          <w:sz w:val="20"/>
          <w:szCs w:val="20"/>
          <w:lang w:eastAsia="ru-RU"/>
        </w:rPr>
        <w:instrText>HYPERLINK \l "P346"</w:instrText>
      </w:r>
      <w:r w:rsidRPr="00D86947">
        <w:rPr>
          <w:rFonts w:ascii="Arial" w:eastAsia="Times New Roman" w:hAnsi="Arial" w:cs="Arial"/>
          <w:sz w:val="20"/>
          <w:szCs w:val="20"/>
          <w:lang w:eastAsia="ru-RU"/>
        </w:rPr>
        <w:fldChar w:fldCharType="separate"/>
      </w:r>
      <w:r w:rsidRPr="00D86947">
        <w:rPr>
          <w:rFonts w:ascii="Arial" w:eastAsia="Times New Roman" w:hAnsi="Arial" w:cs="Arial"/>
          <w:sz w:val="20"/>
          <w:szCs w:val="20"/>
          <w:lang w:eastAsia="ru-RU"/>
        </w:rPr>
        <w:t>Отчет</w:t>
      </w:r>
      <w:r w:rsidRPr="00D86947">
        <w:rPr>
          <w:rFonts w:ascii="Arial" w:eastAsia="Times New Roman" w:hAnsi="Arial" w:cs="Arial"/>
          <w:sz w:val="20"/>
          <w:szCs w:val="20"/>
          <w:lang w:eastAsia="ru-RU"/>
        </w:rPr>
        <w:fldChar w:fldCharType="end"/>
      </w:r>
      <w:r w:rsidRPr="00D86947">
        <w:rPr>
          <w:rFonts w:ascii="Arial" w:eastAsia="Times New Roman" w:hAnsi="Arial" w:cs="Arial"/>
          <w:sz w:val="20"/>
          <w:szCs w:val="20"/>
          <w:lang w:eastAsia="ru-RU"/>
        </w:rPr>
        <w:t xml:space="preserve"> о выполненном объеме перевозок пассажиров </w:t>
      </w:r>
    </w:p>
    <w:p w:rsidR="00D86947" w:rsidRPr="00D86947" w:rsidRDefault="00D86947" w:rsidP="00D86947">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___________________________________________________________</w:t>
      </w:r>
    </w:p>
    <w:p w:rsidR="00D86947" w:rsidRPr="00D86947" w:rsidRDefault="00D86947" w:rsidP="00D86947">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(получатель субсидии)</w:t>
      </w:r>
    </w:p>
    <w:p w:rsidR="00D86947" w:rsidRPr="00D86947" w:rsidRDefault="00D86947" w:rsidP="00D86947">
      <w:pPr>
        <w:widowControl w:val="0"/>
        <w:autoSpaceDE w:val="0"/>
        <w:autoSpaceDN w:val="0"/>
        <w:spacing w:after="0" w:line="240" w:lineRule="auto"/>
        <w:jc w:val="center"/>
        <w:rPr>
          <w:rFonts w:ascii="Arial" w:eastAsia="Times New Roman" w:hAnsi="Arial" w:cs="Arial"/>
          <w:sz w:val="20"/>
          <w:szCs w:val="20"/>
          <w:lang w:eastAsia="ru-RU"/>
        </w:rPr>
      </w:pPr>
      <w:proofErr w:type="gramStart"/>
      <w:r w:rsidRPr="00D86947">
        <w:rPr>
          <w:rFonts w:ascii="Arial" w:eastAsia="Times New Roman" w:hAnsi="Arial" w:cs="Arial"/>
          <w:sz w:val="20"/>
          <w:szCs w:val="20"/>
          <w:lang w:eastAsia="ru-RU"/>
        </w:rPr>
        <w:t>за</w:t>
      </w:r>
      <w:proofErr w:type="gramEnd"/>
      <w:r w:rsidRPr="00D86947">
        <w:rPr>
          <w:rFonts w:ascii="Arial" w:eastAsia="Times New Roman" w:hAnsi="Arial" w:cs="Arial"/>
          <w:sz w:val="20"/>
          <w:szCs w:val="20"/>
          <w:lang w:eastAsia="ru-RU"/>
        </w:rPr>
        <w:t xml:space="preserve"> ___________________ года</w:t>
      </w:r>
    </w:p>
    <w:p w:rsidR="00D86947" w:rsidRPr="00D86947" w:rsidRDefault="00D86947" w:rsidP="00D86947">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(месяц)</w:t>
      </w:r>
    </w:p>
    <w:p w:rsidR="00D86947" w:rsidRPr="00D86947" w:rsidRDefault="00D86947" w:rsidP="00D86947">
      <w:pPr>
        <w:widowControl w:val="0"/>
        <w:autoSpaceDE w:val="0"/>
        <w:autoSpaceDN w:val="0"/>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99"/>
        <w:gridCol w:w="1961"/>
        <w:gridCol w:w="829"/>
        <w:gridCol w:w="1000"/>
        <w:gridCol w:w="831"/>
        <w:gridCol w:w="1000"/>
        <w:gridCol w:w="972"/>
        <w:gridCol w:w="1114"/>
        <w:gridCol w:w="973"/>
      </w:tblGrid>
      <w:tr w:rsidR="00D86947" w:rsidRPr="00D86947" w:rsidTr="00930DC4">
        <w:tc>
          <w:tcPr>
            <w:tcW w:w="431" w:type="pct"/>
            <w:vMerge w:val="restar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N </w:t>
            </w:r>
            <w:proofErr w:type="spellStart"/>
            <w:proofErr w:type="gramStart"/>
            <w:r w:rsidRPr="00D86947">
              <w:rPr>
                <w:rFonts w:ascii="Arial" w:eastAsia="Times New Roman" w:hAnsi="Arial" w:cs="Arial"/>
                <w:sz w:val="20"/>
                <w:szCs w:val="20"/>
                <w:lang w:eastAsia="ru-RU"/>
              </w:rPr>
              <w:t>п</w:t>
            </w:r>
            <w:proofErr w:type="spellEnd"/>
            <w:proofErr w:type="gramEnd"/>
            <w:r w:rsidRPr="00D86947">
              <w:rPr>
                <w:rFonts w:ascii="Arial" w:eastAsia="Times New Roman" w:hAnsi="Arial" w:cs="Arial"/>
                <w:sz w:val="20"/>
                <w:szCs w:val="20"/>
                <w:lang w:eastAsia="ru-RU"/>
              </w:rPr>
              <w:t>/</w:t>
            </w:r>
            <w:proofErr w:type="spellStart"/>
            <w:r w:rsidRPr="00D86947">
              <w:rPr>
                <w:rFonts w:ascii="Arial" w:eastAsia="Times New Roman" w:hAnsi="Arial" w:cs="Arial"/>
                <w:sz w:val="20"/>
                <w:szCs w:val="20"/>
                <w:lang w:eastAsia="ru-RU"/>
              </w:rPr>
              <w:t>п</w:t>
            </w:r>
            <w:proofErr w:type="spellEnd"/>
          </w:p>
        </w:tc>
        <w:tc>
          <w:tcPr>
            <w:tcW w:w="1044" w:type="pct"/>
            <w:vMerge w:val="restar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Наименование маршрута</w:t>
            </w:r>
          </w:p>
        </w:tc>
        <w:tc>
          <w:tcPr>
            <w:tcW w:w="447" w:type="pct"/>
            <w:vMerge w:val="restar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Тип судна</w:t>
            </w:r>
          </w:p>
        </w:tc>
        <w:tc>
          <w:tcPr>
            <w:tcW w:w="914" w:type="pct"/>
            <w:gridSpan w:val="2"/>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Количество рейсов, штук</w:t>
            </w:r>
          </w:p>
        </w:tc>
        <w:tc>
          <w:tcPr>
            <w:tcW w:w="1044" w:type="pct"/>
            <w:gridSpan w:val="2"/>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Пробег с пассажирами, километров</w:t>
            </w:r>
          </w:p>
        </w:tc>
        <w:tc>
          <w:tcPr>
            <w:tcW w:w="1119" w:type="pct"/>
            <w:gridSpan w:val="2"/>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Количество перевезенных пассажиров, человек</w:t>
            </w:r>
          </w:p>
        </w:tc>
      </w:tr>
      <w:tr w:rsidR="00D86947" w:rsidRPr="00D86947" w:rsidTr="00930DC4">
        <w:tc>
          <w:tcPr>
            <w:tcW w:w="431" w:type="pct"/>
            <w:vMerge/>
          </w:tcPr>
          <w:p w:rsidR="00D86947" w:rsidRPr="00D86947" w:rsidRDefault="00D86947" w:rsidP="00930DC4">
            <w:pPr>
              <w:spacing w:after="0" w:line="240" w:lineRule="auto"/>
              <w:rPr>
                <w:rFonts w:ascii="Arial" w:eastAsia="Times New Roman" w:hAnsi="Arial" w:cs="Arial"/>
                <w:sz w:val="20"/>
                <w:szCs w:val="20"/>
                <w:lang w:eastAsia="ru-RU"/>
              </w:rPr>
            </w:pPr>
          </w:p>
        </w:tc>
        <w:tc>
          <w:tcPr>
            <w:tcW w:w="1044" w:type="pct"/>
            <w:vMerge/>
          </w:tcPr>
          <w:p w:rsidR="00D86947" w:rsidRPr="00D86947" w:rsidRDefault="00D86947" w:rsidP="00930DC4">
            <w:pPr>
              <w:spacing w:after="0" w:line="240" w:lineRule="auto"/>
              <w:rPr>
                <w:rFonts w:ascii="Arial" w:eastAsia="Times New Roman" w:hAnsi="Arial" w:cs="Arial"/>
                <w:sz w:val="20"/>
                <w:szCs w:val="20"/>
                <w:lang w:eastAsia="ru-RU"/>
              </w:rPr>
            </w:pPr>
          </w:p>
        </w:tc>
        <w:tc>
          <w:tcPr>
            <w:tcW w:w="447" w:type="pct"/>
            <w:vMerge/>
          </w:tcPr>
          <w:p w:rsidR="00D86947" w:rsidRPr="00D86947" w:rsidRDefault="00D86947" w:rsidP="00930DC4">
            <w:pPr>
              <w:spacing w:after="0" w:line="240" w:lineRule="auto"/>
              <w:rPr>
                <w:rFonts w:ascii="Arial" w:eastAsia="Times New Roman" w:hAnsi="Arial" w:cs="Arial"/>
                <w:sz w:val="20"/>
                <w:szCs w:val="20"/>
                <w:lang w:eastAsia="ru-RU"/>
              </w:rPr>
            </w:pPr>
          </w:p>
        </w:tc>
        <w:tc>
          <w:tcPr>
            <w:tcW w:w="466" w:type="pc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за отчетный месяц</w:t>
            </w:r>
          </w:p>
        </w:tc>
        <w:tc>
          <w:tcPr>
            <w:tcW w:w="448" w:type="pc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с начала года</w:t>
            </w:r>
          </w:p>
        </w:tc>
        <w:tc>
          <w:tcPr>
            <w:tcW w:w="522" w:type="pc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за отчетный месяц</w:t>
            </w:r>
          </w:p>
        </w:tc>
        <w:tc>
          <w:tcPr>
            <w:tcW w:w="522" w:type="pc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с начала года</w:t>
            </w:r>
          </w:p>
        </w:tc>
        <w:tc>
          <w:tcPr>
            <w:tcW w:w="597" w:type="pc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за отчетный месяц</w:t>
            </w:r>
          </w:p>
        </w:tc>
        <w:tc>
          <w:tcPr>
            <w:tcW w:w="522" w:type="pc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с начала года</w:t>
            </w:r>
          </w:p>
        </w:tc>
      </w:tr>
      <w:tr w:rsidR="00D86947" w:rsidRPr="00D86947" w:rsidTr="00930DC4">
        <w:tc>
          <w:tcPr>
            <w:tcW w:w="431" w:type="pc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1</w:t>
            </w:r>
          </w:p>
        </w:tc>
        <w:tc>
          <w:tcPr>
            <w:tcW w:w="1044" w:type="pc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2</w:t>
            </w:r>
          </w:p>
        </w:tc>
        <w:tc>
          <w:tcPr>
            <w:tcW w:w="447" w:type="pc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3</w:t>
            </w:r>
          </w:p>
        </w:tc>
        <w:tc>
          <w:tcPr>
            <w:tcW w:w="466" w:type="pc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4</w:t>
            </w:r>
          </w:p>
        </w:tc>
        <w:tc>
          <w:tcPr>
            <w:tcW w:w="448" w:type="pc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5</w:t>
            </w:r>
          </w:p>
        </w:tc>
        <w:tc>
          <w:tcPr>
            <w:tcW w:w="522" w:type="pc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6</w:t>
            </w:r>
          </w:p>
        </w:tc>
        <w:tc>
          <w:tcPr>
            <w:tcW w:w="522" w:type="pc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7</w:t>
            </w:r>
          </w:p>
        </w:tc>
        <w:tc>
          <w:tcPr>
            <w:tcW w:w="597" w:type="pc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8</w:t>
            </w:r>
          </w:p>
        </w:tc>
        <w:tc>
          <w:tcPr>
            <w:tcW w:w="522" w:type="pct"/>
          </w:tcPr>
          <w:p w:rsidR="00D86947" w:rsidRPr="00D86947" w:rsidRDefault="00D86947" w:rsidP="00930DC4">
            <w:pPr>
              <w:widowControl w:val="0"/>
              <w:autoSpaceDE w:val="0"/>
              <w:autoSpaceDN w:val="0"/>
              <w:spacing w:after="0" w:line="240" w:lineRule="auto"/>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9</w:t>
            </w:r>
          </w:p>
        </w:tc>
      </w:tr>
      <w:tr w:rsidR="00D86947" w:rsidRPr="00D86947" w:rsidTr="00930DC4">
        <w:tc>
          <w:tcPr>
            <w:tcW w:w="431"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1044"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447"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466"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448"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522"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522"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597"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c>
          <w:tcPr>
            <w:tcW w:w="522" w:type="pct"/>
          </w:tcPr>
          <w:p w:rsidR="00D86947" w:rsidRPr="00D86947" w:rsidRDefault="00D86947" w:rsidP="00930DC4">
            <w:pPr>
              <w:widowControl w:val="0"/>
              <w:autoSpaceDE w:val="0"/>
              <w:autoSpaceDN w:val="0"/>
              <w:spacing w:after="0" w:line="240" w:lineRule="auto"/>
              <w:rPr>
                <w:rFonts w:ascii="Arial" w:eastAsia="Times New Roman" w:hAnsi="Arial" w:cs="Arial"/>
                <w:sz w:val="20"/>
                <w:szCs w:val="20"/>
                <w:lang w:eastAsia="ru-RU"/>
              </w:rPr>
            </w:pPr>
          </w:p>
        </w:tc>
      </w:tr>
    </w:tbl>
    <w:p w:rsidR="00D86947" w:rsidRPr="00D86947" w:rsidRDefault="00D86947" w:rsidP="00D86947">
      <w:pPr>
        <w:widowControl w:val="0"/>
        <w:autoSpaceDE w:val="0"/>
        <w:autoSpaceDN w:val="0"/>
        <w:spacing w:after="0" w:line="240" w:lineRule="auto"/>
        <w:jc w:val="both"/>
        <w:rPr>
          <w:rFonts w:ascii="Arial" w:eastAsia="Times New Roman" w:hAnsi="Arial" w:cs="Arial"/>
          <w:sz w:val="20"/>
          <w:szCs w:val="20"/>
          <w:lang w:eastAsia="ru-RU"/>
        </w:rPr>
      </w:pP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18"/>
          <w:szCs w:val="20"/>
          <w:lang w:eastAsia="ru-RU"/>
        </w:rPr>
      </w:pPr>
      <w:r w:rsidRPr="00D86947">
        <w:rPr>
          <w:rFonts w:ascii="Arial" w:eastAsia="Times New Roman" w:hAnsi="Arial" w:cs="Arial"/>
          <w:sz w:val="18"/>
          <w:szCs w:val="20"/>
          <w:lang w:eastAsia="ru-RU"/>
        </w:rPr>
        <w:t>Уполномоченное лицо</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18"/>
          <w:szCs w:val="20"/>
          <w:lang w:eastAsia="ru-RU"/>
        </w:rPr>
      </w:pPr>
      <w:r w:rsidRPr="00D86947">
        <w:rPr>
          <w:rFonts w:ascii="Arial" w:eastAsia="Times New Roman" w:hAnsi="Arial" w:cs="Arial"/>
          <w:sz w:val="18"/>
          <w:szCs w:val="20"/>
          <w:lang w:eastAsia="ru-RU"/>
        </w:rPr>
        <w:t>получателя субсидии    ______________ ____________________</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18"/>
          <w:szCs w:val="20"/>
          <w:lang w:eastAsia="ru-RU"/>
        </w:rPr>
      </w:pPr>
      <w:r w:rsidRPr="00D86947">
        <w:rPr>
          <w:rFonts w:ascii="Arial" w:eastAsia="Times New Roman" w:hAnsi="Arial" w:cs="Arial"/>
          <w:sz w:val="18"/>
          <w:szCs w:val="20"/>
          <w:lang w:eastAsia="ru-RU"/>
        </w:rPr>
        <w:t xml:space="preserve">                                                           (подпись)          (ФИО)</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18"/>
          <w:szCs w:val="20"/>
          <w:lang w:eastAsia="ru-RU"/>
        </w:rPr>
      </w:pPr>
      <w:r w:rsidRPr="00D86947">
        <w:rPr>
          <w:rFonts w:ascii="Arial" w:eastAsia="Times New Roman" w:hAnsi="Arial" w:cs="Arial"/>
          <w:sz w:val="18"/>
          <w:szCs w:val="20"/>
          <w:lang w:eastAsia="ru-RU"/>
        </w:rPr>
        <w:t>М.П. (при наличии)</w:t>
      </w:r>
    </w:p>
    <w:p w:rsidR="00D86947" w:rsidRPr="00D86947" w:rsidRDefault="00D86947" w:rsidP="00D86947">
      <w:pPr>
        <w:widowControl w:val="0"/>
        <w:autoSpaceDE w:val="0"/>
        <w:autoSpaceDN w:val="0"/>
        <w:adjustRightInd w:val="0"/>
        <w:spacing w:after="0" w:line="240" w:lineRule="auto"/>
        <w:jc w:val="both"/>
        <w:rPr>
          <w:rFonts w:ascii="Arial" w:eastAsia="Times New Roman" w:hAnsi="Arial" w:cs="Arial"/>
          <w:sz w:val="18"/>
          <w:szCs w:val="20"/>
          <w:lang w:eastAsia="ru-RU"/>
        </w:rPr>
      </w:pPr>
      <w:r w:rsidRPr="00D86947">
        <w:rPr>
          <w:rFonts w:ascii="Arial" w:eastAsia="Times New Roman" w:hAnsi="Arial" w:cs="Arial"/>
          <w:sz w:val="18"/>
          <w:szCs w:val="20"/>
          <w:lang w:eastAsia="ru-RU"/>
        </w:rPr>
        <w:t>"__" ___________ 20__ г.</w:t>
      </w:r>
    </w:p>
    <w:p w:rsidR="00D86947" w:rsidRPr="00D86947" w:rsidRDefault="00D86947" w:rsidP="00D86947">
      <w:pPr>
        <w:spacing w:after="0" w:line="240" w:lineRule="auto"/>
        <w:jc w:val="both"/>
        <w:rPr>
          <w:rFonts w:ascii="Arial" w:eastAsia="Times New Roman" w:hAnsi="Arial" w:cs="Arial"/>
          <w:sz w:val="20"/>
          <w:szCs w:val="20"/>
          <w:lang w:eastAsia="ru-RU"/>
        </w:rPr>
      </w:pPr>
    </w:p>
    <w:p w:rsidR="00D86947" w:rsidRPr="00D86947" w:rsidRDefault="00D86947" w:rsidP="00D86947">
      <w:pPr>
        <w:spacing w:after="0" w:line="240" w:lineRule="auto"/>
        <w:rPr>
          <w:rFonts w:ascii="Arial" w:eastAsia="Times New Roman" w:hAnsi="Arial" w:cs="Arial"/>
          <w:sz w:val="20"/>
          <w:szCs w:val="20"/>
          <w:lang w:eastAsia="ru-RU"/>
        </w:rPr>
      </w:pPr>
    </w:p>
    <w:p w:rsidR="00D86947" w:rsidRPr="00D86947" w:rsidRDefault="00D86947" w:rsidP="00D86947">
      <w:pPr>
        <w:spacing w:after="0" w:line="240" w:lineRule="auto"/>
        <w:ind w:firstLine="360"/>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Приложение № 4</w:t>
      </w:r>
    </w:p>
    <w:p w:rsidR="00D86947" w:rsidRPr="00D86947" w:rsidRDefault="00D86947" w:rsidP="00D86947">
      <w:pPr>
        <w:spacing w:after="0" w:line="240" w:lineRule="auto"/>
        <w:ind w:firstLine="360"/>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к Порядку</w:t>
      </w:r>
    </w:p>
    <w:p w:rsidR="00D86947" w:rsidRPr="00D86947" w:rsidRDefault="00D86947" w:rsidP="00D86947">
      <w:pPr>
        <w:spacing w:after="0" w:line="240" w:lineRule="auto"/>
        <w:ind w:firstLine="360"/>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и условиям предоставления субсидий</w:t>
      </w:r>
    </w:p>
    <w:p w:rsidR="00D86947" w:rsidRPr="00D86947" w:rsidRDefault="00D86947" w:rsidP="00D86947">
      <w:pPr>
        <w:spacing w:after="0" w:line="240" w:lineRule="auto"/>
        <w:ind w:firstLine="360"/>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 xml:space="preserve"> </w:t>
      </w:r>
      <w:proofErr w:type="gramStart"/>
      <w:r w:rsidRPr="00D86947">
        <w:rPr>
          <w:rFonts w:ascii="Arial" w:eastAsia="Times New Roman" w:hAnsi="Arial" w:cs="Arial"/>
          <w:sz w:val="18"/>
          <w:szCs w:val="20"/>
          <w:lang w:eastAsia="ru-RU"/>
        </w:rPr>
        <w:t>юридическим лицам (за исключением</w:t>
      </w:r>
      <w:proofErr w:type="gramEnd"/>
    </w:p>
    <w:p w:rsidR="00D86947" w:rsidRPr="00D86947" w:rsidRDefault="00D86947" w:rsidP="00D86947">
      <w:pPr>
        <w:spacing w:after="0" w:line="240" w:lineRule="auto"/>
        <w:ind w:firstLine="360"/>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 xml:space="preserve"> государственных и муниципальных учреждений) </w:t>
      </w:r>
    </w:p>
    <w:p w:rsidR="00D86947" w:rsidRPr="00D86947" w:rsidRDefault="00D86947" w:rsidP="00D86947">
      <w:pPr>
        <w:spacing w:after="0" w:line="240" w:lineRule="auto"/>
        <w:ind w:firstLine="360"/>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 xml:space="preserve">и индивидуальным предпринимателям </w:t>
      </w:r>
    </w:p>
    <w:p w:rsidR="00D86947" w:rsidRPr="00D86947" w:rsidRDefault="00D86947" w:rsidP="00D86947">
      <w:pPr>
        <w:spacing w:after="0" w:line="240" w:lineRule="auto"/>
        <w:ind w:firstLine="360"/>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 xml:space="preserve">в целях возмещения недополученных доходов, </w:t>
      </w:r>
    </w:p>
    <w:p w:rsidR="00D86947" w:rsidRPr="00D86947" w:rsidRDefault="00D86947" w:rsidP="00D86947">
      <w:pPr>
        <w:spacing w:after="0" w:line="240" w:lineRule="auto"/>
        <w:ind w:firstLine="360"/>
        <w:jc w:val="right"/>
        <w:rPr>
          <w:rFonts w:ascii="Arial" w:eastAsia="Times New Roman" w:hAnsi="Arial" w:cs="Arial"/>
          <w:sz w:val="18"/>
          <w:szCs w:val="20"/>
          <w:lang w:eastAsia="ru-RU"/>
        </w:rPr>
      </w:pPr>
      <w:proofErr w:type="gramStart"/>
      <w:r w:rsidRPr="00D86947">
        <w:rPr>
          <w:rFonts w:ascii="Arial" w:eastAsia="Times New Roman" w:hAnsi="Arial" w:cs="Arial"/>
          <w:sz w:val="18"/>
          <w:szCs w:val="20"/>
          <w:lang w:eastAsia="ru-RU"/>
        </w:rPr>
        <w:t>возникающих</w:t>
      </w:r>
      <w:proofErr w:type="gramEnd"/>
      <w:r w:rsidRPr="00D86947">
        <w:rPr>
          <w:rFonts w:ascii="Arial" w:eastAsia="Times New Roman" w:hAnsi="Arial" w:cs="Arial"/>
          <w:sz w:val="18"/>
          <w:szCs w:val="20"/>
          <w:lang w:eastAsia="ru-RU"/>
        </w:rPr>
        <w:t xml:space="preserve"> в связи с государственным</w:t>
      </w:r>
    </w:p>
    <w:p w:rsidR="00D86947" w:rsidRPr="00D86947" w:rsidRDefault="00D86947" w:rsidP="00D86947">
      <w:pPr>
        <w:spacing w:after="0" w:line="240" w:lineRule="auto"/>
        <w:ind w:firstLine="360"/>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 xml:space="preserve"> регулированием тарифов на перевозки</w:t>
      </w:r>
    </w:p>
    <w:p w:rsidR="00D86947" w:rsidRPr="00D86947" w:rsidRDefault="00D86947" w:rsidP="00D86947">
      <w:pPr>
        <w:spacing w:after="0" w:line="240" w:lineRule="auto"/>
        <w:ind w:firstLine="360"/>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 xml:space="preserve"> пассажиров и багажа </w:t>
      </w:r>
      <w:proofErr w:type="gramStart"/>
      <w:r w:rsidRPr="00D86947">
        <w:rPr>
          <w:rFonts w:ascii="Arial" w:eastAsia="Times New Roman" w:hAnsi="Arial" w:cs="Arial"/>
          <w:sz w:val="18"/>
          <w:szCs w:val="20"/>
          <w:lang w:eastAsia="ru-RU"/>
        </w:rPr>
        <w:t>внутренним</w:t>
      </w:r>
      <w:proofErr w:type="gramEnd"/>
      <w:r w:rsidRPr="00D86947">
        <w:rPr>
          <w:rFonts w:ascii="Arial" w:eastAsia="Times New Roman" w:hAnsi="Arial" w:cs="Arial"/>
          <w:sz w:val="18"/>
          <w:szCs w:val="20"/>
          <w:lang w:eastAsia="ru-RU"/>
        </w:rPr>
        <w:t xml:space="preserve"> водным</w:t>
      </w:r>
    </w:p>
    <w:p w:rsidR="00D86947" w:rsidRPr="00D86947" w:rsidRDefault="00D86947" w:rsidP="00D86947">
      <w:pPr>
        <w:spacing w:after="0" w:line="240" w:lineRule="auto"/>
        <w:ind w:firstLine="360"/>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 xml:space="preserve"> транспортом в местном сообщении </w:t>
      </w:r>
    </w:p>
    <w:p w:rsidR="00D86947" w:rsidRPr="00D86947" w:rsidRDefault="00D86947" w:rsidP="00D86947">
      <w:pPr>
        <w:spacing w:after="0" w:line="240" w:lineRule="auto"/>
        <w:ind w:firstLine="360"/>
        <w:jc w:val="right"/>
        <w:rPr>
          <w:rFonts w:ascii="Arial" w:eastAsia="Times New Roman" w:hAnsi="Arial" w:cs="Arial"/>
          <w:sz w:val="18"/>
          <w:szCs w:val="20"/>
          <w:lang w:eastAsia="ru-RU"/>
        </w:rPr>
      </w:pPr>
      <w:r w:rsidRPr="00D86947">
        <w:rPr>
          <w:rFonts w:ascii="Arial" w:eastAsia="Times New Roman" w:hAnsi="Arial" w:cs="Arial"/>
          <w:sz w:val="18"/>
          <w:szCs w:val="20"/>
          <w:lang w:eastAsia="ru-RU"/>
        </w:rPr>
        <w:t xml:space="preserve">и на переправах в </w:t>
      </w:r>
      <w:proofErr w:type="spellStart"/>
      <w:r w:rsidRPr="00D86947">
        <w:rPr>
          <w:rFonts w:ascii="Arial" w:eastAsia="Times New Roman" w:hAnsi="Arial" w:cs="Arial"/>
          <w:sz w:val="18"/>
          <w:szCs w:val="20"/>
          <w:lang w:eastAsia="ru-RU"/>
        </w:rPr>
        <w:t>Богучанском</w:t>
      </w:r>
      <w:proofErr w:type="spellEnd"/>
      <w:r w:rsidRPr="00D86947">
        <w:rPr>
          <w:rFonts w:ascii="Arial" w:eastAsia="Times New Roman" w:hAnsi="Arial" w:cs="Arial"/>
          <w:sz w:val="18"/>
          <w:szCs w:val="20"/>
          <w:lang w:eastAsia="ru-RU"/>
        </w:rPr>
        <w:t xml:space="preserve"> районе</w:t>
      </w:r>
    </w:p>
    <w:p w:rsidR="00D86947" w:rsidRPr="00D86947" w:rsidRDefault="00D86947" w:rsidP="00D86947">
      <w:pPr>
        <w:spacing w:after="0" w:line="240" w:lineRule="auto"/>
        <w:ind w:firstLine="360"/>
        <w:jc w:val="both"/>
        <w:rPr>
          <w:rFonts w:ascii="Arial" w:eastAsia="Times New Roman" w:hAnsi="Arial" w:cs="Arial"/>
          <w:sz w:val="20"/>
          <w:szCs w:val="20"/>
          <w:lang w:eastAsia="ru-RU"/>
        </w:rPr>
      </w:pPr>
    </w:p>
    <w:p w:rsidR="00D86947" w:rsidRPr="00D86947" w:rsidRDefault="00D86947" w:rsidP="00D86947">
      <w:pPr>
        <w:spacing w:after="0" w:line="240" w:lineRule="auto"/>
        <w:ind w:firstLine="360"/>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Расчет потребности в субсидии, подлежащей предоставлению</w:t>
      </w:r>
    </w:p>
    <w:p w:rsidR="00D86947" w:rsidRPr="00D86947" w:rsidRDefault="00D86947" w:rsidP="00D86947">
      <w:pPr>
        <w:spacing w:after="0" w:line="240" w:lineRule="auto"/>
        <w:ind w:firstLine="360"/>
        <w:jc w:val="center"/>
        <w:rPr>
          <w:rFonts w:ascii="Arial" w:eastAsia="Times New Roman" w:hAnsi="Arial" w:cs="Arial"/>
          <w:sz w:val="20"/>
          <w:szCs w:val="20"/>
          <w:lang w:eastAsia="ru-RU"/>
        </w:rPr>
      </w:pPr>
      <w:r w:rsidRPr="00D86947">
        <w:rPr>
          <w:rFonts w:ascii="Arial" w:eastAsia="Times New Roman" w:hAnsi="Arial" w:cs="Arial"/>
          <w:sz w:val="20"/>
          <w:szCs w:val="20"/>
          <w:lang w:eastAsia="ru-RU"/>
        </w:rPr>
        <w:t xml:space="preserve">из бюджета </w:t>
      </w:r>
      <w:proofErr w:type="spellStart"/>
      <w:r w:rsidRPr="00D86947">
        <w:rPr>
          <w:rFonts w:ascii="Arial" w:eastAsia="Times New Roman" w:hAnsi="Arial" w:cs="Arial"/>
          <w:sz w:val="20"/>
          <w:szCs w:val="20"/>
          <w:lang w:eastAsia="ru-RU"/>
        </w:rPr>
        <w:t>Богучанского</w:t>
      </w:r>
      <w:proofErr w:type="spellEnd"/>
      <w:r w:rsidRPr="00D86947">
        <w:rPr>
          <w:rFonts w:ascii="Arial" w:eastAsia="Times New Roman" w:hAnsi="Arial" w:cs="Arial"/>
          <w:sz w:val="20"/>
          <w:szCs w:val="20"/>
          <w:lang w:eastAsia="ru-RU"/>
        </w:rPr>
        <w:t xml:space="preserve"> района получателю субсидии</w:t>
      </w:r>
    </w:p>
    <w:p w:rsidR="00D86947" w:rsidRPr="00D86947" w:rsidRDefault="00D86947" w:rsidP="00D86947">
      <w:pPr>
        <w:spacing w:after="0" w:line="240" w:lineRule="auto"/>
        <w:ind w:firstLine="360"/>
        <w:jc w:val="center"/>
        <w:rPr>
          <w:rFonts w:ascii="Arial" w:eastAsia="Times New Roman" w:hAnsi="Arial" w:cs="Arial"/>
          <w:sz w:val="20"/>
          <w:szCs w:val="20"/>
          <w:lang w:eastAsia="ru-RU"/>
        </w:rPr>
      </w:pPr>
      <w:proofErr w:type="gramStart"/>
      <w:r w:rsidRPr="00D86947">
        <w:rPr>
          <w:rFonts w:ascii="Arial" w:eastAsia="Times New Roman" w:hAnsi="Arial" w:cs="Arial"/>
          <w:sz w:val="20"/>
          <w:szCs w:val="20"/>
          <w:lang w:eastAsia="ru-RU"/>
        </w:rPr>
        <w:t>за</w:t>
      </w:r>
      <w:proofErr w:type="gramEnd"/>
      <w:r w:rsidRPr="00D86947">
        <w:rPr>
          <w:rFonts w:ascii="Arial" w:eastAsia="Times New Roman" w:hAnsi="Arial" w:cs="Arial"/>
          <w:sz w:val="20"/>
          <w:szCs w:val="20"/>
          <w:lang w:eastAsia="ru-RU"/>
        </w:rPr>
        <w:t xml:space="preserve"> ___________ года</w:t>
      </w:r>
    </w:p>
    <w:p w:rsidR="00D86947" w:rsidRPr="00D86947" w:rsidRDefault="00D86947" w:rsidP="00D86947">
      <w:pPr>
        <w:spacing w:after="0" w:line="240" w:lineRule="auto"/>
        <w:ind w:firstLine="360"/>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153"/>
        <w:gridCol w:w="947"/>
        <w:gridCol w:w="811"/>
        <w:gridCol w:w="625"/>
        <w:gridCol w:w="504"/>
        <w:gridCol w:w="625"/>
        <w:gridCol w:w="504"/>
        <w:gridCol w:w="995"/>
        <w:gridCol w:w="625"/>
        <w:gridCol w:w="504"/>
        <w:gridCol w:w="625"/>
        <w:gridCol w:w="504"/>
        <w:gridCol w:w="1057"/>
      </w:tblGrid>
      <w:tr w:rsidR="00D86947" w:rsidRPr="00D86947" w:rsidTr="00930DC4">
        <w:trPr>
          <w:trHeight w:val="20"/>
        </w:trPr>
        <w:tc>
          <w:tcPr>
            <w:tcW w:w="663" w:type="pct"/>
            <w:vMerge w:val="restar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Наименование юридического лица (индивидуального предпринимателя), наименование маршрута</w:t>
            </w:r>
          </w:p>
        </w:tc>
        <w:tc>
          <w:tcPr>
            <w:tcW w:w="408" w:type="pct"/>
            <w:vMerge w:val="restar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Протяженность маршрута (</w:t>
            </w:r>
            <w:proofErr w:type="gramStart"/>
            <w:r w:rsidRPr="00D86947">
              <w:rPr>
                <w:rFonts w:ascii="Arial" w:hAnsi="Arial" w:cs="Arial"/>
                <w:sz w:val="14"/>
                <w:szCs w:val="14"/>
              </w:rPr>
              <w:t>км</w:t>
            </w:r>
            <w:proofErr w:type="gramEnd"/>
            <w:r w:rsidRPr="00D86947">
              <w:rPr>
                <w:rFonts w:ascii="Arial" w:hAnsi="Arial" w:cs="Arial"/>
                <w:sz w:val="14"/>
                <w:szCs w:val="14"/>
              </w:rPr>
              <w:t>)</w:t>
            </w:r>
          </w:p>
        </w:tc>
        <w:tc>
          <w:tcPr>
            <w:tcW w:w="459" w:type="pct"/>
            <w:vMerge w:val="restar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Тип судна, вместимость (человек)</w:t>
            </w:r>
          </w:p>
        </w:tc>
        <w:tc>
          <w:tcPr>
            <w:tcW w:w="613" w:type="pct"/>
            <w:gridSpan w:val="2"/>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Количество рейсов (штук)</w:t>
            </w:r>
          </w:p>
        </w:tc>
        <w:tc>
          <w:tcPr>
            <w:tcW w:w="612" w:type="pct"/>
            <w:gridSpan w:val="2"/>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Перевезено пассажиров (человек)</w:t>
            </w:r>
          </w:p>
        </w:tc>
        <w:tc>
          <w:tcPr>
            <w:tcW w:w="561"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Норматив субсидирования (руб.)</w:t>
            </w:r>
          </w:p>
        </w:tc>
        <w:tc>
          <w:tcPr>
            <w:tcW w:w="612" w:type="pct"/>
            <w:gridSpan w:val="2"/>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Пробег с пассажирами (</w:t>
            </w:r>
            <w:proofErr w:type="gramStart"/>
            <w:r w:rsidRPr="00D86947">
              <w:rPr>
                <w:rFonts w:ascii="Arial" w:hAnsi="Arial" w:cs="Arial"/>
                <w:sz w:val="14"/>
                <w:szCs w:val="14"/>
              </w:rPr>
              <w:t>км</w:t>
            </w:r>
            <w:proofErr w:type="gramEnd"/>
            <w:r w:rsidRPr="00D86947">
              <w:rPr>
                <w:rFonts w:ascii="Arial" w:hAnsi="Arial" w:cs="Arial"/>
                <w:sz w:val="14"/>
                <w:szCs w:val="14"/>
              </w:rPr>
              <w:t>)</w:t>
            </w:r>
          </w:p>
        </w:tc>
        <w:tc>
          <w:tcPr>
            <w:tcW w:w="663" w:type="pct"/>
            <w:gridSpan w:val="2"/>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Сумма субсидии (руб.)</w:t>
            </w:r>
          </w:p>
        </w:tc>
        <w:tc>
          <w:tcPr>
            <w:tcW w:w="408"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Подлежит финансированию (руб.)</w:t>
            </w:r>
          </w:p>
        </w:tc>
      </w:tr>
      <w:tr w:rsidR="00D86947" w:rsidRPr="00D86947" w:rsidTr="00930DC4">
        <w:trPr>
          <w:trHeight w:val="20"/>
        </w:trPr>
        <w:tc>
          <w:tcPr>
            <w:tcW w:w="663" w:type="pct"/>
            <w:vMerge/>
          </w:tcPr>
          <w:p w:rsidR="00D86947" w:rsidRPr="00D86947" w:rsidRDefault="00D86947" w:rsidP="00930DC4">
            <w:pPr>
              <w:spacing w:after="0" w:line="240" w:lineRule="auto"/>
              <w:rPr>
                <w:rFonts w:ascii="Arial" w:hAnsi="Arial" w:cs="Arial"/>
                <w:sz w:val="14"/>
                <w:szCs w:val="14"/>
              </w:rPr>
            </w:pPr>
          </w:p>
        </w:tc>
        <w:tc>
          <w:tcPr>
            <w:tcW w:w="408" w:type="pct"/>
            <w:vMerge/>
          </w:tcPr>
          <w:p w:rsidR="00D86947" w:rsidRPr="00D86947" w:rsidRDefault="00D86947" w:rsidP="00930DC4">
            <w:pPr>
              <w:spacing w:after="0" w:line="240" w:lineRule="auto"/>
              <w:rPr>
                <w:rFonts w:ascii="Arial" w:hAnsi="Arial" w:cs="Arial"/>
                <w:sz w:val="14"/>
                <w:szCs w:val="14"/>
              </w:rPr>
            </w:pPr>
          </w:p>
        </w:tc>
        <w:tc>
          <w:tcPr>
            <w:tcW w:w="459" w:type="pct"/>
            <w:vMerge/>
          </w:tcPr>
          <w:p w:rsidR="00D86947" w:rsidRPr="00D86947" w:rsidRDefault="00D86947" w:rsidP="00930DC4">
            <w:pPr>
              <w:spacing w:after="0" w:line="240" w:lineRule="auto"/>
              <w:rPr>
                <w:rFonts w:ascii="Arial" w:hAnsi="Arial" w:cs="Arial"/>
                <w:sz w:val="14"/>
                <w:szCs w:val="14"/>
              </w:rPr>
            </w:pPr>
          </w:p>
        </w:tc>
        <w:tc>
          <w:tcPr>
            <w:tcW w:w="306"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за отчетный период</w:t>
            </w:r>
          </w:p>
        </w:tc>
        <w:tc>
          <w:tcPr>
            <w:tcW w:w="306"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с начала года</w:t>
            </w:r>
          </w:p>
        </w:tc>
        <w:tc>
          <w:tcPr>
            <w:tcW w:w="306"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за отчетный период</w:t>
            </w:r>
          </w:p>
        </w:tc>
        <w:tc>
          <w:tcPr>
            <w:tcW w:w="306"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с начала года</w:t>
            </w:r>
          </w:p>
        </w:tc>
        <w:tc>
          <w:tcPr>
            <w:tcW w:w="561" w:type="pct"/>
          </w:tcPr>
          <w:p w:rsidR="00D86947" w:rsidRPr="00D86947" w:rsidRDefault="00D86947" w:rsidP="00930DC4">
            <w:pPr>
              <w:spacing w:after="0" w:line="240" w:lineRule="auto"/>
              <w:rPr>
                <w:rFonts w:ascii="Arial" w:hAnsi="Arial" w:cs="Arial"/>
                <w:sz w:val="14"/>
                <w:szCs w:val="14"/>
              </w:rPr>
            </w:pPr>
          </w:p>
        </w:tc>
        <w:tc>
          <w:tcPr>
            <w:tcW w:w="306"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за отчетный период</w:t>
            </w:r>
          </w:p>
        </w:tc>
        <w:tc>
          <w:tcPr>
            <w:tcW w:w="306"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с начала года</w:t>
            </w:r>
          </w:p>
        </w:tc>
        <w:tc>
          <w:tcPr>
            <w:tcW w:w="357"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за отчетный период</w:t>
            </w:r>
          </w:p>
        </w:tc>
        <w:tc>
          <w:tcPr>
            <w:tcW w:w="306"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с начала года</w:t>
            </w:r>
          </w:p>
        </w:tc>
        <w:tc>
          <w:tcPr>
            <w:tcW w:w="408"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за отчетный период</w:t>
            </w:r>
          </w:p>
        </w:tc>
      </w:tr>
      <w:tr w:rsidR="00D86947" w:rsidRPr="00D86947" w:rsidTr="00930DC4">
        <w:trPr>
          <w:trHeight w:val="20"/>
        </w:trPr>
        <w:tc>
          <w:tcPr>
            <w:tcW w:w="663"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1</w:t>
            </w:r>
          </w:p>
        </w:tc>
        <w:tc>
          <w:tcPr>
            <w:tcW w:w="408"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2</w:t>
            </w:r>
          </w:p>
        </w:tc>
        <w:tc>
          <w:tcPr>
            <w:tcW w:w="459"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3</w:t>
            </w:r>
          </w:p>
        </w:tc>
        <w:tc>
          <w:tcPr>
            <w:tcW w:w="306"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4</w:t>
            </w:r>
          </w:p>
        </w:tc>
        <w:tc>
          <w:tcPr>
            <w:tcW w:w="306"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5</w:t>
            </w:r>
          </w:p>
        </w:tc>
        <w:tc>
          <w:tcPr>
            <w:tcW w:w="306"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6</w:t>
            </w:r>
          </w:p>
        </w:tc>
        <w:tc>
          <w:tcPr>
            <w:tcW w:w="306"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7</w:t>
            </w:r>
          </w:p>
        </w:tc>
        <w:tc>
          <w:tcPr>
            <w:tcW w:w="561"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8</w:t>
            </w:r>
          </w:p>
        </w:tc>
        <w:tc>
          <w:tcPr>
            <w:tcW w:w="306"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9</w:t>
            </w:r>
          </w:p>
        </w:tc>
        <w:tc>
          <w:tcPr>
            <w:tcW w:w="306"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10</w:t>
            </w:r>
          </w:p>
        </w:tc>
        <w:tc>
          <w:tcPr>
            <w:tcW w:w="357"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11</w:t>
            </w:r>
          </w:p>
        </w:tc>
        <w:tc>
          <w:tcPr>
            <w:tcW w:w="306"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12</w:t>
            </w:r>
          </w:p>
        </w:tc>
        <w:tc>
          <w:tcPr>
            <w:tcW w:w="408" w:type="pct"/>
          </w:tcPr>
          <w:p w:rsidR="00D86947" w:rsidRPr="00D86947" w:rsidRDefault="00D86947" w:rsidP="00930DC4">
            <w:pPr>
              <w:spacing w:after="0" w:line="240" w:lineRule="auto"/>
              <w:rPr>
                <w:rFonts w:ascii="Arial" w:hAnsi="Arial" w:cs="Arial"/>
                <w:sz w:val="14"/>
                <w:szCs w:val="14"/>
              </w:rPr>
            </w:pPr>
            <w:r w:rsidRPr="00D86947">
              <w:rPr>
                <w:rFonts w:ascii="Arial" w:hAnsi="Arial" w:cs="Arial"/>
                <w:sz w:val="14"/>
                <w:szCs w:val="14"/>
              </w:rPr>
              <w:t>13</w:t>
            </w:r>
          </w:p>
        </w:tc>
      </w:tr>
      <w:tr w:rsidR="00D86947" w:rsidRPr="00D86947" w:rsidTr="00930DC4">
        <w:trPr>
          <w:trHeight w:val="20"/>
        </w:trPr>
        <w:tc>
          <w:tcPr>
            <w:tcW w:w="663" w:type="pct"/>
          </w:tcPr>
          <w:p w:rsidR="00D86947" w:rsidRPr="00D86947" w:rsidRDefault="00D86947" w:rsidP="00930DC4">
            <w:pPr>
              <w:spacing w:after="0" w:line="240" w:lineRule="auto"/>
              <w:rPr>
                <w:rFonts w:ascii="Arial" w:hAnsi="Arial" w:cs="Arial"/>
                <w:sz w:val="14"/>
                <w:szCs w:val="14"/>
              </w:rPr>
            </w:pPr>
          </w:p>
        </w:tc>
        <w:tc>
          <w:tcPr>
            <w:tcW w:w="408" w:type="pct"/>
          </w:tcPr>
          <w:p w:rsidR="00D86947" w:rsidRPr="00D86947" w:rsidRDefault="00D86947" w:rsidP="00930DC4">
            <w:pPr>
              <w:spacing w:after="0" w:line="240" w:lineRule="auto"/>
              <w:rPr>
                <w:rFonts w:ascii="Arial" w:hAnsi="Arial" w:cs="Arial"/>
                <w:sz w:val="14"/>
                <w:szCs w:val="14"/>
              </w:rPr>
            </w:pPr>
          </w:p>
        </w:tc>
        <w:tc>
          <w:tcPr>
            <w:tcW w:w="459" w:type="pct"/>
          </w:tcPr>
          <w:p w:rsidR="00D86947" w:rsidRPr="00D86947" w:rsidRDefault="00D86947" w:rsidP="00930DC4">
            <w:pPr>
              <w:spacing w:after="0" w:line="240" w:lineRule="auto"/>
              <w:rPr>
                <w:rFonts w:ascii="Arial" w:hAnsi="Arial" w:cs="Arial"/>
                <w:sz w:val="14"/>
                <w:szCs w:val="14"/>
              </w:rPr>
            </w:pPr>
          </w:p>
        </w:tc>
        <w:tc>
          <w:tcPr>
            <w:tcW w:w="306" w:type="pct"/>
          </w:tcPr>
          <w:p w:rsidR="00D86947" w:rsidRPr="00D86947" w:rsidRDefault="00D86947" w:rsidP="00930DC4">
            <w:pPr>
              <w:spacing w:after="0" w:line="240" w:lineRule="auto"/>
              <w:rPr>
                <w:rFonts w:ascii="Arial" w:hAnsi="Arial" w:cs="Arial"/>
                <w:sz w:val="14"/>
                <w:szCs w:val="14"/>
              </w:rPr>
            </w:pPr>
          </w:p>
        </w:tc>
        <w:tc>
          <w:tcPr>
            <w:tcW w:w="306" w:type="pct"/>
          </w:tcPr>
          <w:p w:rsidR="00D86947" w:rsidRPr="00D86947" w:rsidRDefault="00D86947" w:rsidP="00930DC4">
            <w:pPr>
              <w:spacing w:after="0" w:line="240" w:lineRule="auto"/>
              <w:rPr>
                <w:rFonts w:ascii="Arial" w:hAnsi="Arial" w:cs="Arial"/>
                <w:sz w:val="14"/>
                <w:szCs w:val="14"/>
              </w:rPr>
            </w:pPr>
          </w:p>
        </w:tc>
        <w:tc>
          <w:tcPr>
            <w:tcW w:w="306" w:type="pct"/>
          </w:tcPr>
          <w:p w:rsidR="00D86947" w:rsidRPr="00D86947" w:rsidRDefault="00D86947" w:rsidP="00930DC4">
            <w:pPr>
              <w:spacing w:after="0" w:line="240" w:lineRule="auto"/>
              <w:rPr>
                <w:rFonts w:ascii="Arial" w:hAnsi="Arial" w:cs="Arial"/>
                <w:sz w:val="14"/>
                <w:szCs w:val="14"/>
              </w:rPr>
            </w:pPr>
          </w:p>
        </w:tc>
        <w:tc>
          <w:tcPr>
            <w:tcW w:w="306" w:type="pct"/>
          </w:tcPr>
          <w:p w:rsidR="00D86947" w:rsidRPr="00D86947" w:rsidRDefault="00D86947" w:rsidP="00930DC4">
            <w:pPr>
              <w:spacing w:after="0" w:line="240" w:lineRule="auto"/>
              <w:rPr>
                <w:rFonts w:ascii="Arial" w:hAnsi="Arial" w:cs="Arial"/>
                <w:sz w:val="14"/>
                <w:szCs w:val="14"/>
              </w:rPr>
            </w:pPr>
          </w:p>
        </w:tc>
        <w:tc>
          <w:tcPr>
            <w:tcW w:w="561" w:type="pct"/>
          </w:tcPr>
          <w:p w:rsidR="00D86947" w:rsidRPr="00D86947" w:rsidRDefault="00D86947" w:rsidP="00930DC4">
            <w:pPr>
              <w:spacing w:after="0" w:line="240" w:lineRule="auto"/>
              <w:rPr>
                <w:rFonts w:ascii="Arial" w:hAnsi="Arial" w:cs="Arial"/>
                <w:sz w:val="14"/>
                <w:szCs w:val="14"/>
              </w:rPr>
            </w:pPr>
          </w:p>
        </w:tc>
        <w:tc>
          <w:tcPr>
            <w:tcW w:w="306" w:type="pct"/>
          </w:tcPr>
          <w:p w:rsidR="00D86947" w:rsidRPr="00D86947" w:rsidRDefault="00D86947" w:rsidP="00930DC4">
            <w:pPr>
              <w:spacing w:after="0" w:line="240" w:lineRule="auto"/>
              <w:rPr>
                <w:rFonts w:ascii="Arial" w:hAnsi="Arial" w:cs="Arial"/>
                <w:sz w:val="14"/>
                <w:szCs w:val="14"/>
              </w:rPr>
            </w:pPr>
          </w:p>
        </w:tc>
        <w:tc>
          <w:tcPr>
            <w:tcW w:w="306" w:type="pct"/>
          </w:tcPr>
          <w:p w:rsidR="00D86947" w:rsidRPr="00D86947" w:rsidRDefault="00D86947" w:rsidP="00930DC4">
            <w:pPr>
              <w:spacing w:after="0" w:line="240" w:lineRule="auto"/>
              <w:rPr>
                <w:rFonts w:ascii="Arial" w:hAnsi="Arial" w:cs="Arial"/>
                <w:sz w:val="14"/>
                <w:szCs w:val="14"/>
              </w:rPr>
            </w:pPr>
          </w:p>
        </w:tc>
        <w:tc>
          <w:tcPr>
            <w:tcW w:w="357" w:type="pct"/>
          </w:tcPr>
          <w:p w:rsidR="00D86947" w:rsidRPr="00D86947" w:rsidRDefault="00D86947" w:rsidP="00930DC4">
            <w:pPr>
              <w:spacing w:after="0" w:line="240" w:lineRule="auto"/>
              <w:rPr>
                <w:rFonts w:ascii="Arial" w:hAnsi="Arial" w:cs="Arial"/>
                <w:sz w:val="14"/>
                <w:szCs w:val="14"/>
              </w:rPr>
            </w:pPr>
          </w:p>
        </w:tc>
        <w:tc>
          <w:tcPr>
            <w:tcW w:w="306" w:type="pct"/>
          </w:tcPr>
          <w:p w:rsidR="00D86947" w:rsidRPr="00D86947" w:rsidRDefault="00D86947" w:rsidP="00930DC4">
            <w:pPr>
              <w:spacing w:after="0" w:line="240" w:lineRule="auto"/>
              <w:rPr>
                <w:rFonts w:ascii="Arial" w:hAnsi="Arial" w:cs="Arial"/>
                <w:sz w:val="14"/>
                <w:szCs w:val="14"/>
              </w:rPr>
            </w:pPr>
          </w:p>
        </w:tc>
        <w:tc>
          <w:tcPr>
            <w:tcW w:w="408" w:type="pct"/>
          </w:tcPr>
          <w:p w:rsidR="00D86947" w:rsidRPr="00D86947" w:rsidRDefault="00D86947" w:rsidP="00930DC4">
            <w:pPr>
              <w:spacing w:after="0" w:line="240" w:lineRule="auto"/>
              <w:rPr>
                <w:rFonts w:ascii="Arial" w:hAnsi="Arial" w:cs="Arial"/>
                <w:sz w:val="14"/>
                <w:szCs w:val="14"/>
              </w:rPr>
            </w:pPr>
          </w:p>
        </w:tc>
      </w:tr>
    </w:tbl>
    <w:p w:rsidR="00D86947" w:rsidRPr="00D86947" w:rsidRDefault="00D86947" w:rsidP="00D86947">
      <w:pPr>
        <w:pStyle w:val="ConsPlusNonformat"/>
        <w:jc w:val="both"/>
        <w:rPr>
          <w:rFonts w:ascii="Arial" w:hAnsi="Arial" w:cs="Arial"/>
          <w:sz w:val="18"/>
          <w:szCs w:val="18"/>
          <w:lang w:val="en-US"/>
        </w:rPr>
      </w:pPr>
    </w:p>
    <w:p w:rsidR="00D86947" w:rsidRPr="00D86947" w:rsidRDefault="00D86947" w:rsidP="00D86947">
      <w:pPr>
        <w:pStyle w:val="ConsPlusNonformat"/>
        <w:jc w:val="both"/>
        <w:rPr>
          <w:rFonts w:ascii="Arial" w:hAnsi="Arial" w:cs="Arial"/>
          <w:sz w:val="18"/>
          <w:szCs w:val="18"/>
        </w:rPr>
      </w:pPr>
      <w:r w:rsidRPr="00D86947">
        <w:rPr>
          <w:rFonts w:ascii="Arial" w:hAnsi="Arial" w:cs="Arial"/>
          <w:sz w:val="18"/>
          <w:szCs w:val="18"/>
        </w:rPr>
        <w:t>Уполномоченное лицо</w:t>
      </w:r>
    </w:p>
    <w:p w:rsidR="00D86947" w:rsidRPr="00D86947" w:rsidRDefault="00D86947" w:rsidP="00D86947">
      <w:pPr>
        <w:pStyle w:val="ConsPlusNonformat"/>
        <w:jc w:val="both"/>
        <w:rPr>
          <w:rFonts w:ascii="Arial" w:hAnsi="Arial" w:cs="Arial"/>
          <w:sz w:val="18"/>
          <w:szCs w:val="18"/>
        </w:rPr>
      </w:pPr>
      <w:r w:rsidRPr="00D86947">
        <w:rPr>
          <w:rFonts w:ascii="Arial" w:hAnsi="Arial" w:cs="Arial"/>
          <w:sz w:val="18"/>
          <w:szCs w:val="18"/>
        </w:rPr>
        <w:t>получателя субсидии    ______________ ____________________</w:t>
      </w:r>
    </w:p>
    <w:p w:rsidR="00D86947" w:rsidRPr="00D86947" w:rsidRDefault="00D86947" w:rsidP="00D86947">
      <w:pPr>
        <w:pStyle w:val="ConsPlusNonformat"/>
        <w:jc w:val="both"/>
        <w:rPr>
          <w:rFonts w:ascii="Arial" w:hAnsi="Arial" w:cs="Arial"/>
          <w:sz w:val="18"/>
          <w:szCs w:val="18"/>
        </w:rPr>
      </w:pPr>
      <w:r w:rsidRPr="00D86947">
        <w:rPr>
          <w:rFonts w:ascii="Arial" w:hAnsi="Arial" w:cs="Arial"/>
          <w:sz w:val="18"/>
          <w:szCs w:val="18"/>
        </w:rPr>
        <w:t xml:space="preserve">                          (подпись)          (ФИО)</w:t>
      </w:r>
    </w:p>
    <w:p w:rsidR="00D86947" w:rsidRPr="00D86947" w:rsidRDefault="00D86947" w:rsidP="00D86947">
      <w:pPr>
        <w:pStyle w:val="ConsPlusNonformat"/>
        <w:jc w:val="both"/>
        <w:rPr>
          <w:rFonts w:ascii="Arial" w:hAnsi="Arial" w:cs="Arial"/>
          <w:sz w:val="18"/>
          <w:szCs w:val="18"/>
        </w:rPr>
      </w:pPr>
      <w:r w:rsidRPr="00D86947">
        <w:rPr>
          <w:rFonts w:ascii="Arial" w:hAnsi="Arial" w:cs="Arial"/>
          <w:sz w:val="18"/>
          <w:szCs w:val="18"/>
        </w:rPr>
        <w:t>М.П. (при наличии)</w:t>
      </w:r>
    </w:p>
    <w:p w:rsidR="00D86947" w:rsidRPr="00D86947" w:rsidRDefault="00D86947" w:rsidP="00D86947">
      <w:pPr>
        <w:pStyle w:val="ConsPlusNonformat"/>
        <w:jc w:val="both"/>
        <w:rPr>
          <w:rFonts w:ascii="Arial" w:hAnsi="Arial" w:cs="Arial"/>
          <w:sz w:val="18"/>
          <w:szCs w:val="18"/>
        </w:rPr>
      </w:pPr>
      <w:r w:rsidRPr="00D86947">
        <w:rPr>
          <w:rFonts w:ascii="Arial" w:hAnsi="Arial" w:cs="Arial"/>
          <w:sz w:val="18"/>
          <w:szCs w:val="18"/>
        </w:rPr>
        <w:t>"__" ___________ 20__ г.</w:t>
      </w: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86947"/>
    <w:rsid w:val="0030119D"/>
    <w:rsid w:val="00D86947"/>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9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869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bog@mai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3935</Words>
  <Characters>22430</Characters>
  <Application>Microsoft Office Word</Application>
  <DocSecurity>0</DocSecurity>
  <Lines>186</Lines>
  <Paragraphs>52</Paragraphs>
  <ScaleCrop>false</ScaleCrop>
  <Company/>
  <LinksUpToDate>false</LinksUpToDate>
  <CharactersWithSpaces>26313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2022-06-17T09:45:00Z</dcterms:created>
  <dcterms:modified xsi:type="dcterms:W3CDTF">2022-06-17T09:46:00Z</dcterms:modified>
</cp:coreProperties>
</file>