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7A" w:rsidRPr="00DC527A" w:rsidRDefault="00DC527A" w:rsidP="00DC527A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  <w:lang w:eastAsia="ru-RU"/>
        </w:rPr>
      </w:pPr>
      <w:r w:rsidRPr="00DC527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</w:t>
      </w:r>
      <w:r w:rsidRPr="00DC527A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83226" cy="553791"/>
            <wp:effectExtent l="19050" t="0" r="0" b="0"/>
            <wp:docPr id="1" name="Рисунок 3" descr="C:\Users\Пользователь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4" cy="55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7A">
        <w:rPr>
          <w:rFonts w:ascii="Arial" w:eastAsia="Times New Roman" w:hAnsi="Arial" w:cs="Arial"/>
          <w:sz w:val="18"/>
          <w:szCs w:val="18"/>
          <w:lang w:eastAsia="ru-RU"/>
        </w:rPr>
        <w:t xml:space="preserve">       </w:t>
      </w:r>
    </w:p>
    <w:p w:rsidR="00DC527A" w:rsidRPr="00DC527A" w:rsidRDefault="00DC527A" w:rsidP="00DC527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DC527A" w:rsidRPr="00DC527A" w:rsidRDefault="00DC527A" w:rsidP="00DC527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DC527A" w:rsidRPr="00DC527A" w:rsidRDefault="00DC527A" w:rsidP="00DC527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DC527A" w:rsidRPr="00DC527A" w:rsidRDefault="00DC527A" w:rsidP="00DC527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20.09.2022                                 с.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                                       № 923-п</w:t>
      </w:r>
    </w:p>
    <w:p w:rsidR="00DC527A" w:rsidRPr="00DC527A" w:rsidRDefault="00DC527A" w:rsidP="00DC527A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C527A" w:rsidRPr="00DC527A" w:rsidRDefault="00DC527A" w:rsidP="00DC527A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  от 29.10.2020 № 1110-п «О создании Совета по патриотическому воспитанию»</w:t>
      </w:r>
    </w:p>
    <w:p w:rsidR="00DC527A" w:rsidRPr="00DC527A" w:rsidRDefault="00DC527A" w:rsidP="00DC527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527A" w:rsidRPr="00DC527A" w:rsidRDefault="00DC527A" w:rsidP="00DC527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527A">
        <w:rPr>
          <w:rFonts w:ascii="Arial" w:eastAsia="Times New Roman" w:hAnsi="Arial" w:cs="Arial"/>
          <w:sz w:val="26"/>
          <w:szCs w:val="26"/>
          <w:lang w:eastAsia="ru-RU"/>
        </w:rPr>
        <w:t>В целях дальнейшего совершенствования системы патриотического воспитания в соответствии со ст. 7</w:t>
      </w:r>
      <w:r w:rsidRPr="00DC527A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DC52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DC527A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 Красноярского края</w:t>
      </w:r>
    </w:p>
    <w:p w:rsidR="00DC527A" w:rsidRPr="00DC527A" w:rsidRDefault="00DC527A" w:rsidP="00DC527A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DC527A" w:rsidRPr="00DC527A" w:rsidRDefault="00DC527A" w:rsidP="00DC527A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DC527A" w:rsidRPr="00DC527A" w:rsidRDefault="00DC527A" w:rsidP="00DC527A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               1. Внести изменения в постановление администрации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  от 29.10.2020 № 1110-п «О создании Совета по патриотическому воспитанию» </w:t>
      </w:r>
    </w:p>
    <w:p w:rsidR="00DC527A" w:rsidRPr="00DC527A" w:rsidRDefault="00DC527A" w:rsidP="00DC527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1.1. Пункт 3 изложить в следующей редакции: утвердить состав Совета по патриотическому воспитанию при Главе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</w:t>
      </w:r>
      <w:r w:rsidRPr="00DC527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C527A">
        <w:rPr>
          <w:rFonts w:ascii="Arial" w:hAnsi="Arial" w:cs="Arial"/>
          <w:sz w:val="26"/>
          <w:szCs w:val="26"/>
          <w:lang w:eastAsia="ru-RU"/>
        </w:rPr>
        <w:t>(приложение № 2).</w:t>
      </w:r>
    </w:p>
    <w:p w:rsidR="00DC527A" w:rsidRPr="00DC527A" w:rsidRDefault="00DC527A" w:rsidP="00DC527A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1.2. Пункт 4 изложить в следующей редакции:  </w:t>
      </w:r>
      <w:proofErr w:type="gramStart"/>
      <w:r w:rsidRPr="00DC527A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DC527A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 Главы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 по общественно-политическим вопросам С.А. Петрова.</w:t>
      </w:r>
    </w:p>
    <w:p w:rsidR="00DC527A" w:rsidRPr="00DC527A" w:rsidRDefault="00DC527A" w:rsidP="00DC527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2. Постановление вступает в силу со дня, следующего за днём его опубликования в Официальном вестнике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DC527A" w:rsidRPr="00DC527A" w:rsidRDefault="00DC527A" w:rsidP="00DC527A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DC527A" w:rsidRPr="00DC527A" w:rsidRDefault="00DC527A" w:rsidP="00DC527A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DC527A">
        <w:rPr>
          <w:rFonts w:ascii="Arial" w:hAnsi="Arial" w:cs="Arial"/>
          <w:sz w:val="26"/>
          <w:szCs w:val="26"/>
          <w:lang w:eastAsia="ru-RU"/>
        </w:rPr>
        <w:t xml:space="preserve">Глава </w:t>
      </w:r>
      <w:proofErr w:type="spellStart"/>
      <w:r w:rsidRPr="00DC527A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</w:t>
      </w:r>
      <w:r w:rsidRPr="00DC527A">
        <w:rPr>
          <w:rFonts w:ascii="Arial" w:hAnsi="Arial" w:cs="Arial"/>
          <w:sz w:val="26"/>
          <w:szCs w:val="26"/>
          <w:lang w:eastAsia="ru-RU"/>
        </w:rPr>
        <w:tab/>
      </w:r>
      <w:r w:rsidRPr="00DC527A">
        <w:rPr>
          <w:rFonts w:ascii="Arial" w:hAnsi="Arial" w:cs="Arial"/>
          <w:sz w:val="26"/>
          <w:szCs w:val="26"/>
          <w:lang w:eastAsia="ru-RU"/>
        </w:rPr>
        <w:tab/>
        <w:t xml:space="preserve">   А.С. Медведев  </w:t>
      </w:r>
    </w:p>
    <w:p w:rsidR="00DC527A" w:rsidRPr="00DC527A" w:rsidRDefault="00DC527A" w:rsidP="00DC527A">
      <w:pPr>
        <w:autoSpaceDE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DC527A">
        <w:rPr>
          <w:rFonts w:ascii="Arial" w:hAnsi="Arial" w:cs="Arial"/>
          <w:sz w:val="18"/>
          <w:szCs w:val="18"/>
          <w:lang w:eastAsia="ru-RU"/>
        </w:rPr>
        <w:t>Приложение №1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DC527A">
        <w:rPr>
          <w:rFonts w:ascii="Arial" w:hAnsi="Arial" w:cs="Arial"/>
          <w:sz w:val="18"/>
          <w:szCs w:val="18"/>
          <w:lang w:eastAsia="ru-RU"/>
        </w:rPr>
        <w:t>к Постановлению администрации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DC527A">
        <w:rPr>
          <w:rFonts w:ascii="Arial" w:hAnsi="Arial" w:cs="Arial"/>
          <w:sz w:val="18"/>
          <w:szCs w:val="18"/>
          <w:lang w:eastAsia="ru-RU"/>
        </w:rPr>
        <w:t xml:space="preserve"> </w:t>
      </w:r>
      <w:proofErr w:type="spellStart"/>
      <w:r w:rsidRPr="00DC527A">
        <w:rPr>
          <w:rFonts w:ascii="Arial" w:hAnsi="Arial" w:cs="Arial"/>
          <w:sz w:val="18"/>
          <w:szCs w:val="18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18"/>
          <w:szCs w:val="18"/>
          <w:lang w:eastAsia="ru-RU"/>
        </w:rPr>
        <w:t xml:space="preserve"> района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>от 20.09.2022 №923-п</w:t>
      </w:r>
    </w:p>
    <w:p w:rsidR="00DC527A" w:rsidRPr="00DC527A" w:rsidRDefault="00DC527A" w:rsidP="00DC527A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DC527A" w:rsidRPr="00DC527A" w:rsidRDefault="00DC527A" w:rsidP="00DC527A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DC527A">
        <w:rPr>
          <w:rFonts w:ascii="Arial" w:eastAsia="Times New Roman" w:hAnsi="Arial" w:cs="Arial"/>
          <w:bCs/>
          <w:sz w:val="20"/>
          <w:szCs w:val="20"/>
        </w:rPr>
        <w:t xml:space="preserve">Положение о Совете по патриотическому воспитанию при Главе </w:t>
      </w:r>
      <w:proofErr w:type="spellStart"/>
      <w:r w:rsidRPr="00DC527A">
        <w:rPr>
          <w:rFonts w:ascii="Arial" w:eastAsia="Times New Roman" w:hAnsi="Arial" w:cs="Arial"/>
          <w:bCs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bCs/>
          <w:sz w:val="20"/>
          <w:szCs w:val="20"/>
        </w:rPr>
        <w:t xml:space="preserve"> района Красноярского края</w:t>
      </w:r>
    </w:p>
    <w:p w:rsidR="00DC527A" w:rsidRPr="00DC527A" w:rsidRDefault="00DC527A" w:rsidP="00DC527A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DC527A" w:rsidRPr="00DC527A" w:rsidRDefault="00DC527A" w:rsidP="00DC527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1. Общие положения</w:t>
      </w:r>
    </w:p>
    <w:p w:rsidR="00DC527A" w:rsidRPr="00DC527A" w:rsidRDefault="00DC527A" w:rsidP="00DC527A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Совет по патриотическому воспитанию при Главе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Красноярского края (далее - Совет) является постоянно действующим совещательным органом, созданным для обеспечения взаимодействия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в районе.</w:t>
      </w:r>
    </w:p>
    <w:p w:rsidR="00DC527A" w:rsidRPr="00DC527A" w:rsidRDefault="00DC527A" w:rsidP="00DC527A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Совет в своей деятельности руководствуется Конституцией Российской Федерации, действующим законодательством Российской Федерации и края, а также настоящим Положением.</w:t>
      </w:r>
    </w:p>
    <w:p w:rsidR="00DC527A" w:rsidRPr="00DC527A" w:rsidRDefault="00DC527A" w:rsidP="00DC527A">
      <w:pPr>
        <w:widowControl w:val="0"/>
        <w:tabs>
          <w:tab w:val="left" w:pos="12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27A" w:rsidRPr="00DC527A" w:rsidRDefault="00DC527A" w:rsidP="00DC527A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Задачи Совета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Обеспечение взаимодействия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на территории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5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Подготовка предложений Главе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по вопросам осуществления государственной политики в сфере патриотического воспитания на территории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DC527A" w:rsidRPr="00DC527A" w:rsidRDefault="00DC527A" w:rsidP="00DC527A">
      <w:pPr>
        <w:widowControl w:val="0"/>
        <w:tabs>
          <w:tab w:val="left" w:pos="135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27A" w:rsidRPr="00DC527A" w:rsidRDefault="00DC527A" w:rsidP="00DC527A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Функции Совета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Изучение опыта деятельности  органов исполнительной власти края, органов местного самоуправления, некоммерческих и иных организаций в сфере патриотического воспитания.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Подготовка предложений по вопросам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на территории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Подготовка предложений Главе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по вопросам совершенствования правовых актов края в сфере патриотического воспитания.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Подготовка ежегодных докладов Главе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 по вопросам  о результатах деятельности Совета.</w:t>
      </w:r>
    </w:p>
    <w:p w:rsidR="00DC527A" w:rsidRPr="00DC527A" w:rsidRDefault="00DC527A" w:rsidP="00DC527A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27A" w:rsidRPr="00DC527A" w:rsidRDefault="00DC527A" w:rsidP="00DC527A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Права Совета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Запрашивать необходимые материалы и информацию от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по вопросам, отнесенным к компетенции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Создавать рабочие группы для изучения отдельных вопросов в сфере патриотического воспитания.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Приглашать для участия в работе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по вопросам, отнесенным к компетенции Совета.</w:t>
      </w:r>
    </w:p>
    <w:p w:rsidR="00DC527A" w:rsidRPr="00DC527A" w:rsidRDefault="00DC527A" w:rsidP="00DC527A">
      <w:pPr>
        <w:widowControl w:val="0"/>
        <w:tabs>
          <w:tab w:val="left" w:pos="122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27A" w:rsidRPr="00DC527A" w:rsidRDefault="00DC527A" w:rsidP="00DC527A">
      <w:pPr>
        <w:widowControl w:val="0"/>
        <w:numPr>
          <w:ilvl w:val="0"/>
          <w:numId w:val="2"/>
        </w:numPr>
        <w:tabs>
          <w:tab w:val="left" w:pos="27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Состав и порядок деятельности Совета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Совет состоит из председателя Совета, заместителя председателя Совета, секретаря Совета и членов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Совет осуществляет свою деятельность в соответствии с регламентом, утверждаемым председателем Совета.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Заседания Совета проводятся по мере необходимости, но не реже двух раз в год.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Председатель Совета: руководит работой Совета;</w:t>
      </w:r>
    </w:p>
    <w:p w:rsidR="00DC527A" w:rsidRPr="00DC527A" w:rsidRDefault="00DC527A" w:rsidP="00DC52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организует и планирует деятельность Совета; утверждает повестки заседаний Совета; ведет заседания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Заместитель председателя Совета осуществляет руководство деятельностью Совета в период отсутствия председателя Совета (далее - председательствующий).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Секретарь Совета: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готовит проекты повесток заседаний Совета;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осуществляет организационное обеспечение деятельности Совета;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оформляет протоколы заседания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Члены Совета:</w:t>
      </w:r>
    </w:p>
    <w:p w:rsidR="00DC527A" w:rsidRPr="00DC527A" w:rsidRDefault="00DC527A" w:rsidP="00DC52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организуют подготовку вопросов, выносимых на рассмотрение Совета; организуют выполнение решений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Члены Совета имеют право: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выступать на заседаниях Совета, вносить предложения по вопросам,</w:t>
      </w:r>
    </w:p>
    <w:p w:rsidR="00DC527A" w:rsidRPr="00DC527A" w:rsidRDefault="00DC527A" w:rsidP="00DC52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C527A">
        <w:rPr>
          <w:rFonts w:ascii="Arial" w:eastAsia="Times New Roman" w:hAnsi="Arial" w:cs="Arial"/>
          <w:sz w:val="20"/>
          <w:szCs w:val="20"/>
        </w:rPr>
        <w:t>относящимся</w:t>
      </w:r>
      <w:proofErr w:type="gramEnd"/>
      <w:r w:rsidRPr="00DC527A">
        <w:rPr>
          <w:rFonts w:ascii="Arial" w:eastAsia="Times New Roman" w:hAnsi="Arial" w:cs="Arial"/>
          <w:sz w:val="20"/>
          <w:szCs w:val="20"/>
        </w:rPr>
        <w:t xml:space="preserve"> к компетенции Совета;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голосовать на заседаниях Совета;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знакомиться с материалами, рассматриваемыми на заседаниях Совета;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Заседание Совета считается правомочным, если на нем присутствует более половины членов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:rsidR="00DC527A" w:rsidRPr="00DC527A" w:rsidRDefault="00DC527A" w:rsidP="00DC527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При равенстве голосов решающим является голос председательствующего на заседании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41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>Решения Совета носят рекомендательный характер.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Организационное обеспечение деятельности Совета осуществляется МКУ «Управлением культуры, физической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культуры</w:t>
      </w:r>
      <w:proofErr w:type="gramStart"/>
      <w:r w:rsidRPr="00DC527A">
        <w:rPr>
          <w:rFonts w:ascii="Arial" w:eastAsia="Times New Roman" w:hAnsi="Arial" w:cs="Arial"/>
          <w:sz w:val="20"/>
          <w:szCs w:val="20"/>
        </w:rPr>
        <w:t>,с</w:t>
      </w:r>
      <w:proofErr w:type="gramEnd"/>
      <w:r w:rsidRPr="00DC527A">
        <w:rPr>
          <w:rFonts w:ascii="Arial" w:eastAsia="Times New Roman" w:hAnsi="Arial" w:cs="Arial"/>
          <w:sz w:val="20"/>
          <w:szCs w:val="20"/>
        </w:rPr>
        <w:t>порта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и молодёжной политики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района».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lastRenderedPageBreak/>
        <w:t xml:space="preserve">Материально-техническое обеспечение деятельности Совета осуществляется администрацией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DC527A" w:rsidRPr="00DC527A" w:rsidRDefault="00DC527A" w:rsidP="00DC527A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DC527A">
        <w:rPr>
          <w:rFonts w:ascii="Arial" w:eastAsia="Times New Roman" w:hAnsi="Arial" w:cs="Arial"/>
          <w:sz w:val="20"/>
          <w:szCs w:val="20"/>
        </w:rPr>
        <w:t xml:space="preserve">Информационное обеспечение деятельности Совета осуществляется пресс-службой администрации </w:t>
      </w:r>
      <w:proofErr w:type="spellStart"/>
      <w:r w:rsidRPr="00DC527A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DC527A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DC527A" w:rsidRPr="00DC527A" w:rsidRDefault="00DC527A" w:rsidP="00DC527A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>Приложение № 2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>к Постановлению администрации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DC527A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0"/>
          <w:szCs w:val="20"/>
          <w:lang w:eastAsia="ru-RU"/>
        </w:rPr>
        <w:t xml:space="preserve"> района</w:t>
      </w:r>
    </w:p>
    <w:p w:rsidR="00DC527A" w:rsidRPr="00DC527A" w:rsidRDefault="00DC527A" w:rsidP="00DC527A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>от 20.09.2022 №923-п</w:t>
      </w:r>
    </w:p>
    <w:p w:rsidR="00DC527A" w:rsidRPr="00DC527A" w:rsidRDefault="00DC527A" w:rsidP="00DC52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C527A" w:rsidRPr="00DC527A" w:rsidRDefault="00DC527A" w:rsidP="00DC527A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 xml:space="preserve">Состав Совета по патриотическому воспитанию при Главе </w:t>
      </w:r>
      <w:proofErr w:type="spellStart"/>
      <w:r w:rsidRPr="00DC527A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DC527A">
        <w:rPr>
          <w:rFonts w:ascii="Arial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DC527A" w:rsidRPr="00DC527A" w:rsidRDefault="00DC527A" w:rsidP="00DC527A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Style w:val="66"/>
        <w:tblW w:w="5000" w:type="pct"/>
        <w:tblLook w:val="04A0"/>
      </w:tblPr>
      <w:tblGrid>
        <w:gridCol w:w="2802"/>
        <w:gridCol w:w="6769"/>
      </w:tblGrid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Петров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Сергей Андреевич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общественно-политической работе – председатель Совета;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Грищенко 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Игорь Андреевич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МКУ «Управления культуры, физической культуры, спорта и молодёжной политики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 - заместитель председателя      Совета;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Елена  Викторовна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2835"/>
              </w:tabs>
              <w:ind w:left="2977" w:hanging="354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и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  <w:proofErr w:type="gram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ди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ректор муниципального бюджетного учреждения </w:t>
            </w:r>
          </w:p>
          <w:p w:rsidR="00DC527A" w:rsidRPr="00DC527A" w:rsidRDefault="00DC527A" w:rsidP="006C46B5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центра социализации и досуга молодёжи,  секретарь Совета;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Члены Совета: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Шишкова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Ольга Анатольевна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060"/>
              </w:tabs>
              <w:ind w:left="2977" w:hanging="354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р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  <w:proofErr w:type="gram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председседатель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районного Совета    депутатов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Бордакова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Валентина Егоровна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председатель районного Совета ветеранов, советник Главы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патриотическому воспитанию;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Любим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Виктор Михайлович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первый заместитель Главы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Брюханов</w:t>
            </w:r>
            <w:proofErr w:type="gram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Иван Маркович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 социальным вопросам;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Арсеньева</w:t>
            </w: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DC527A" w:rsidRPr="00DC527A" w:rsidRDefault="00DC527A" w:rsidP="006C46B5">
            <w:pPr>
              <w:ind w:right="-39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Альфия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Сагитовна</w:t>
            </w:r>
            <w:proofErr w:type="spellEnd"/>
          </w:p>
        </w:tc>
        <w:tc>
          <w:tcPr>
            <w:tcW w:w="3536" w:type="pct"/>
          </w:tcPr>
          <w:p w:rsidR="00DC527A" w:rsidRPr="00DC527A" w:rsidRDefault="00DC527A" w:rsidP="006C46B5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Главы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по</w:t>
            </w: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  экономике и финансам;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Нохрин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Сергей Иванович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045"/>
              </w:tabs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 заместитель   Главы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района   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повопросам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развития    лесной промышленности, охраны окружающей среды и пожарной безопасности;  </w:t>
            </w: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Любим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Ольга Викторовна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060"/>
              </w:tabs>
              <w:ind w:left="3119" w:hanging="3086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заместитель       начальника     МКУ   «Управления </w:t>
            </w:r>
          </w:p>
          <w:p w:rsidR="00DC527A" w:rsidRPr="00DC527A" w:rsidRDefault="00DC527A" w:rsidP="006C46B5">
            <w:pPr>
              <w:tabs>
                <w:tab w:val="left" w:pos="33"/>
              </w:tabs>
              <w:ind w:left="33" w:hanging="3828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  <w:t xml:space="preserve">культуры, физической культуры, спорта и            молодёжной      политики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Смолин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Владимир Александрович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3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директор         муниципального         бюджетного учреждения культуры,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межпоселенческого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            «Районного        дома        культуры    «Янтарь»»»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Капленко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Нина Александровна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ind w:left="142" w:hanging="14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управления образования администрации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района;</w:t>
            </w:r>
          </w:p>
        </w:tc>
      </w:tr>
      <w:tr w:rsidR="00DC527A" w:rsidRPr="00DC527A" w:rsidTr="006C46B5">
        <w:trPr>
          <w:trHeight w:val="408"/>
        </w:trPr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Назарова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Татьяна Георгиевна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- и</w:t>
            </w:r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.о</w:t>
            </w:r>
            <w:proofErr w:type="gram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директора      муниципального       бюджетное   образовательного       учреждения дополнительного образования детей «Центр роста»;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Карасёв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Сергей Викторович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810"/>
              </w:tabs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- учитель        физического           воспитания  муниципального казенного      общеобразовательного  учреждения    Октябрьская школа;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Тимофеев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Олег Юрьевич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-директор муниципального бюджетного  учреждения      </w:t>
            </w:r>
            <w:proofErr w:type="spellStart"/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- спортивного</w:t>
            </w:r>
            <w:proofErr w:type="gram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комплекса «Ангара»;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Пискунов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Евгений Владимирович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-директор муниципального бюджетного     образовательного учреждения    дополнительного  образования   «детско-юношеская  спортивная школа»;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Фирчук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Степан Андреевич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840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руководитель        Центра       тестирования всероссийского физкультурно-спортивного Комплекса  ГТО  в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районе;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Колесова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Марина Михайловна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1026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директор краевого государственного бюджетного     учреждения       социального </w:t>
            </w:r>
          </w:p>
          <w:p w:rsidR="00DC527A" w:rsidRPr="00DC527A" w:rsidRDefault="00DC527A" w:rsidP="006C46B5">
            <w:pPr>
              <w:tabs>
                <w:tab w:val="left" w:pos="33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ab/>
              <w:t>обслуживания      «Комплексный        центр социального      обслуживания     населения «</w:t>
            </w: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» (по согласованию);                            </w:t>
            </w:r>
          </w:p>
          <w:p w:rsidR="00DC527A" w:rsidRPr="00DC527A" w:rsidRDefault="00DC527A" w:rsidP="006C46B5">
            <w:pPr>
              <w:tabs>
                <w:tab w:val="left" w:pos="33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Рябоштан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Константин Викторович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1026"/>
              </w:tabs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военный комиссар по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Кежемскому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районам (по согласованию);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Метляеева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Вера Петровна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- главный   редактор   газеты   «</w:t>
            </w:r>
            <w:proofErr w:type="gram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правда» 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Егоров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Александр Михайлович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начальник Отдела МВД России по 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району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Безруких </w:t>
            </w: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Марина Владимировна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главный врач краевого государственного       бюджетного учреждения здравоохранения </w:t>
            </w:r>
          </w:p>
          <w:p w:rsidR="00DC527A" w:rsidRPr="00DC527A" w:rsidRDefault="00DC527A" w:rsidP="006C46B5">
            <w:pPr>
              <w:ind w:left="33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«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    районная      больница»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Думлер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Александр Викторович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3"/>
                <w:tab w:val="left" w:pos="4035"/>
              </w:tabs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- директор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муниципального унитарного предприятия «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Богучанское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АТП»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Корецкий</w:t>
            </w: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ab/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Василий Васильевич                      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ind w:hanging="567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  руководитель   филиала   краевого  государственного  бюджетного профессионального              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образовательногоучреждения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>Приангарский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политехнический техникум </w:t>
            </w: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Веремей</w:t>
            </w:r>
          </w:p>
          <w:p w:rsidR="00DC527A" w:rsidRPr="00DC527A" w:rsidRDefault="00DC527A" w:rsidP="006C46B5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Татьяна Моисеевна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3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-  директор       муниципального      бюджетного учреждения        культуры           </w:t>
            </w: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</w:t>
            </w:r>
          </w:p>
          <w:p w:rsidR="00DC527A" w:rsidRPr="00DC527A" w:rsidRDefault="00DC527A" w:rsidP="006C46B5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межпоселенческой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центральной    районной библиотеки имени Г.Д. </w:t>
            </w: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Шилько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Метляев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Степан Викторович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tabs>
                <w:tab w:val="left" w:pos="3435"/>
              </w:tabs>
              <w:ind w:left="33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директор        муниципального     бюджетного  учреждения культуры «</w:t>
            </w: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краеведческий    музей    имени   </w:t>
            </w: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Д.М.Андона</w:t>
            </w:r>
            <w:proofErr w:type="spellEnd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»;</w:t>
            </w:r>
          </w:p>
        </w:tc>
      </w:tr>
      <w:tr w:rsidR="00DC527A" w:rsidRPr="00DC527A" w:rsidTr="006C46B5">
        <w:tc>
          <w:tcPr>
            <w:tcW w:w="1464" w:type="pct"/>
          </w:tcPr>
          <w:p w:rsidR="00DC527A" w:rsidRPr="00DC527A" w:rsidRDefault="00DC527A" w:rsidP="006C46B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Каноненко</w:t>
            </w:r>
            <w:proofErr w:type="spellEnd"/>
          </w:p>
          <w:p w:rsidR="00DC527A" w:rsidRPr="00DC527A" w:rsidRDefault="00DC527A" w:rsidP="006C46B5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C52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Любовь Илларионовна</w:t>
            </w:r>
          </w:p>
        </w:tc>
        <w:tc>
          <w:tcPr>
            <w:tcW w:w="3536" w:type="pct"/>
          </w:tcPr>
          <w:p w:rsidR="00DC527A" w:rsidRPr="00DC527A" w:rsidRDefault="00DC527A" w:rsidP="006C46B5">
            <w:pPr>
              <w:rPr>
                <w:rFonts w:ascii="Arial" w:hAnsi="Arial" w:cs="Arial"/>
                <w:sz w:val="14"/>
                <w:szCs w:val="14"/>
              </w:rPr>
            </w:pPr>
            <w:r w:rsidRPr="00DC527A">
              <w:rPr>
                <w:rFonts w:ascii="Arial" w:hAnsi="Arial" w:cs="Arial"/>
                <w:lang w:eastAsia="ru-RU"/>
              </w:rPr>
              <w:t xml:space="preserve">- </w:t>
            </w:r>
            <w:r w:rsidRPr="00DC527A">
              <w:rPr>
                <w:rFonts w:ascii="Arial" w:hAnsi="Arial" w:cs="Arial"/>
                <w:sz w:val="14"/>
                <w:szCs w:val="14"/>
              </w:rPr>
              <w:t>директор       муниципального      бюджетного учреждения   дополнительного    образования</w:t>
            </w:r>
          </w:p>
          <w:p w:rsidR="00DC527A" w:rsidRPr="00DC527A" w:rsidRDefault="00DC527A" w:rsidP="006C46B5">
            <w:pPr>
              <w:rPr>
                <w:rFonts w:ascii="Arial" w:hAnsi="Arial" w:cs="Arial"/>
                <w:lang w:eastAsia="ru-RU"/>
              </w:rPr>
            </w:pPr>
            <w:r w:rsidRPr="00DC527A">
              <w:rPr>
                <w:rFonts w:ascii="Arial" w:hAnsi="Arial" w:cs="Arial"/>
                <w:sz w:val="14"/>
                <w:szCs w:val="14"/>
              </w:rPr>
              <w:tab/>
              <w:t xml:space="preserve">   «</w:t>
            </w:r>
            <w:proofErr w:type="spellStart"/>
            <w:r w:rsidRPr="00DC527A">
              <w:rPr>
                <w:rFonts w:ascii="Arial" w:hAnsi="Arial" w:cs="Arial"/>
                <w:sz w:val="14"/>
                <w:szCs w:val="14"/>
              </w:rPr>
              <w:t>Богучанская</w:t>
            </w:r>
            <w:proofErr w:type="spellEnd"/>
            <w:r w:rsidRPr="00DC527A">
              <w:rPr>
                <w:rFonts w:ascii="Arial" w:hAnsi="Arial" w:cs="Arial"/>
                <w:sz w:val="14"/>
                <w:szCs w:val="14"/>
              </w:rPr>
              <w:t xml:space="preserve">     детская    школа      искусств»;</w:t>
            </w:r>
          </w:p>
        </w:tc>
      </w:tr>
    </w:tbl>
    <w:p w:rsidR="00DC527A" w:rsidRPr="00DC527A" w:rsidRDefault="00DC527A" w:rsidP="00DC527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C527A">
        <w:rPr>
          <w:rFonts w:ascii="Arial" w:hAnsi="Arial" w:cs="Arial"/>
          <w:sz w:val="20"/>
          <w:szCs w:val="20"/>
          <w:lang w:eastAsia="ru-RU"/>
        </w:rPr>
        <w:tab/>
      </w:r>
      <w:r w:rsidRPr="00DC527A">
        <w:rPr>
          <w:rFonts w:ascii="Arial" w:hAnsi="Arial" w:cs="Arial"/>
          <w:sz w:val="20"/>
          <w:szCs w:val="20"/>
          <w:lang w:eastAsia="ru-RU"/>
        </w:rPr>
        <w:tab/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3F7"/>
    <w:multiLevelType w:val="multilevel"/>
    <w:tmpl w:val="1422A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25F70"/>
    <w:multiLevelType w:val="multilevel"/>
    <w:tmpl w:val="A9F80C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27A"/>
    <w:rsid w:val="00893004"/>
    <w:rsid w:val="00DC527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6">
    <w:name w:val="Сетка таблицы66"/>
    <w:basedOn w:val="a1"/>
    <w:next w:val="a3"/>
    <w:uiPriority w:val="59"/>
    <w:rsid w:val="00DC52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C5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DC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DC5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2022-10-13T03:28:00Z</dcterms:created>
  <dcterms:modified xsi:type="dcterms:W3CDTF">2022-10-13T03:29:00Z</dcterms:modified>
</cp:coreProperties>
</file>