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B5" w:rsidRPr="004842E7" w:rsidRDefault="009904B5" w:rsidP="009904B5">
      <w:pPr>
        <w:spacing w:after="0" w:line="240" w:lineRule="auto"/>
        <w:ind w:firstLine="709"/>
        <w:jc w:val="both"/>
        <w:rPr>
          <w:rFonts w:ascii="Times New Roman" w:eastAsia="Times New Roman" w:hAnsi="Times New Roman" w:cs="Times New Roman"/>
          <w:sz w:val="24"/>
          <w:szCs w:val="24"/>
        </w:rPr>
      </w:pPr>
      <w:r w:rsidRPr="004842E7">
        <w:rPr>
          <w:rFonts w:ascii="Times New Roman" w:eastAsia="Times New Roman" w:hAnsi="Times New Roman" w:cs="Times New Roman"/>
          <w:sz w:val="24"/>
          <w:szCs w:val="24"/>
        </w:rPr>
        <w:t xml:space="preserve">Трудовые отношения возникают между работником и работодателем на основании </w:t>
      </w:r>
      <w:r w:rsidRPr="004842E7">
        <w:rPr>
          <w:rFonts w:ascii="Times New Roman" w:eastAsia="Times New Roman" w:hAnsi="Times New Roman" w:cs="Times New Roman"/>
          <w:b/>
          <w:bCs/>
          <w:color w:val="0000FF"/>
          <w:sz w:val="24"/>
          <w:szCs w:val="24"/>
        </w:rPr>
        <w:t>трудового договора</w:t>
      </w:r>
      <w:r w:rsidRPr="004842E7">
        <w:rPr>
          <w:rFonts w:ascii="Times New Roman" w:eastAsia="Times New Roman" w:hAnsi="Times New Roman" w:cs="Times New Roman"/>
          <w:sz w:val="24"/>
          <w:szCs w:val="24"/>
        </w:rPr>
        <w:t>, заключаемого ими в соответствии с Трудовым кодексом.</w:t>
      </w:r>
    </w:p>
    <w:p w:rsidR="009904B5" w:rsidRPr="004842E7" w:rsidRDefault="009904B5" w:rsidP="009904B5">
      <w:pPr>
        <w:spacing w:after="0" w:line="240" w:lineRule="auto"/>
        <w:ind w:firstLine="709"/>
        <w:jc w:val="both"/>
        <w:rPr>
          <w:rFonts w:ascii="Times New Roman" w:eastAsia="Times New Roman" w:hAnsi="Times New Roman" w:cs="Times New Roman"/>
          <w:sz w:val="24"/>
          <w:szCs w:val="24"/>
        </w:rPr>
      </w:pPr>
      <w:proofErr w:type="gramStart"/>
      <w:r w:rsidRPr="004842E7">
        <w:rPr>
          <w:rFonts w:ascii="Times New Roman" w:eastAsia="Times New Roman" w:hAnsi="Times New Roman" w:cs="Times New Roman"/>
          <w:sz w:val="24"/>
          <w:szCs w:val="24"/>
        </w:rPr>
        <w:t>В соответствии со ст. 56 Трудового Кодекса РФ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w:t>
      </w:r>
      <w:proofErr w:type="gramEnd"/>
      <w:r w:rsidRPr="004842E7">
        <w:rPr>
          <w:rFonts w:ascii="Times New Roman" w:eastAsia="Times New Roman" w:hAnsi="Times New Roman" w:cs="Times New Roman"/>
          <w:sz w:val="24"/>
          <w:szCs w:val="24"/>
        </w:rPr>
        <w:t xml:space="preserve">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9904B5" w:rsidRPr="004842E7" w:rsidRDefault="009904B5" w:rsidP="009904B5">
      <w:pPr>
        <w:spacing w:after="0" w:line="240" w:lineRule="auto"/>
        <w:ind w:firstLine="709"/>
        <w:jc w:val="both"/>
        <w:rPr>
          <w:rFonts w:ascii="Times New Roman" w:eastAsia="Times New Roman" w:hAnsi="Times New Roman" w:cs="Times New Roman"/>
          <w:sz w:val="24"/>
          <w:szCs w:val="24"/>
        </w:rPr>
      </w:pPr>
      <w:r w:rsidRPr="004842E7">
        <w:rPr>
          <w:rFonts w:ascii="Times New Roman" w:eastAsia="Times New Roman" w:hAnsi="Times New Roman" w:cs="Times New Roman"/>
          <w:sz w:val="24"/>
          <w:szCs w:val="24"/>
        </w:rPr>
        <w:t>Трудовой договор следует отличать от гражданско-правовых договоров (подряда, поручения, возмездного оказания услуг и др.). Правильное разграничение трудового и  гражданско-правовых договоров имеет большое практическое значение, поскольку на отношения сторон в гражданско-правовых договорах нормы трудового законодательства не распространяются. Эти отношения регулируются нормами гражданского права.</w:t>
      </w:r>
    </w:p>
    <w:p w:rsidR="009904B5" w:rsidRPr="004842E7" w:rsidRDefault="009904B5" w:rsidP="009904B5">
      <w:pPr>
        <w:spacing w:after="0" w:line="240" w:lineRule="auto"/>
        <w:ind w:firstLine="709"/>
        <w:jc w:val="both"/>
        <w:rPr>
          <w:rFonts w:ascii="Times New Roman" w:eastAsia="Times New Roman" w:hAnsi="Times New Roman" w:cs="Times New Roman"/>
          <w:sz w:val="24"/>
          <w:szCs w:val="24"/>
        </w:rPr>
      </w:pPr>
      <w:proofErr w:type="gramStart"/>
      <w:r w:rsidRPr="004842E7">
        <w:rPr>
          <w:rFonts w:ascii="Times New Roman" w:eastAsia="Times New Roman" w:hAnsi="Times New Roman" w:cs="Times New Roman"/>
          <w:sz w:val="24"/>
          <w:szCs w:val="24"/>
        </w:rPr>
        <w:t>Основными признаками, позволяющими отличить трудовой договор от гражданско-правовых договоров являются</w:t>
      </w:r>
      <w:proofErr w:type="gramEnd"/>
      <w:r w:rsidRPr="004842E7">
        <w:rPr>
          <w:rFonts w:ascii="Times New Roman" w:eastAsia="Times New Roman" w:hAnsi="Times New Roman" w:cs="Times New Roman"/>
          <w:sz w:val="24"/>
          <w:szCs w:val="24"/>
        </w:rPr>
        <w:t>:</w:t>
      </w:r>
    </w:p>
    <w:p w:rsidR="009904B5" w:rsidRPr="004842E7" w:rsidRDefault="009904B5" w:rsidP="009904B5">
      <w:pPr>
        <w:spacing w:after="0" w:line="240" w:lineRule="auto"/>
        <w:ind w:firstLine="709"/>
        <w:jc w:val="both"/>
        <w:rPr>
          <w:rFonts w:ascii="Times New Roman" w:eastAsia="Times New Roman" w:hAnsi="Times New Roman" w:cs="Times New Roman"/>
          <w:sz w:val="24"/>
          <w:szCs w:val="24"/>
        </w:rPr>
      </w:pPr>
      <w:r w:rsidRPr="004842E7">
        <w:rPr>
          <w:rFonts w:ascii="Times New Roman" w:eastAsia="Times New Roman" w:hAnsi="Times New Roman" w:cs="Times New Roman"/>
          <w:sz w:val="24"/>
          <w:szCs w:val="24"/>
        </w:rPr>
        <w:t>- обязанность работника лично выполнять определенную трудовую функцию – работу по определенной специальности, квалификации, должности;</w:t>
      </w:r>
    </w:p>
    <w:p w:rsidR="009904B5" w:rsidRPr="004842E7" w:rsidRDefault="009904B5" w:rsidP="009904B5">
      <w:pPr>
        <w:spacing w:after="0" w:line="240" w:lineRule="auto"/>
        <w:ind w:firstLine="709"/>
        <w:jc w:val="both"/>
        <w:rPr>
          <w:rFonts w:ascii="Times New Roman" w:eastAsia="Times New Roman" w:hAnsi="Times New Roman" w:cs="Times New Roman"/>
          <w:sz w:val="24"/>
          <w:szCs w:val="24"/>
        </w:rPr>
      </w:pPr>
      <w:r w:rsidRPr="004842E7">
        <w:rPr>
          <w:rFonts w:ascii="Times New Roman" w:eastAsia="Times New Roman" w:hAnsi="Times New Roman" w:cs="Times New Roman"/>
          <w:sz w:val="24"/>
          <w:szCs w:val="24"/>
        </w:rPr>
        <w:t>- обязанность работника подчиняться правилам внутреннего трудового распорядка организации. За невыполнение и ненадлежащее выполнение этой обязанности он может нести дисциплинарную ответственность.</w:t>
      </w:r>
    </w:p>
    <w:p w:rsidR="009904B5" w:rsidRPr="004842E7" w:rsidRDefault="009904B5" w:rsidP="009904B5">
      <w:pPr>
        <w:spacing w:after="0" w:line="240" w:lineRule="auto"/>
        <w:ind w:firstLine="709"/>
        <w:jc w:val="both"/>
        <w:rPr>
          <w:rFonts w:ascii="Times New Roman" w:eastAsia="Times New Roman" w:hAnsi="Times New Roman" w:cs="Times New Roman"/>
          <w:sz w:val="24"/>
          <w:szCs w:val="24"/>
        </w:rPr>
      </w:pPr>
      <w:r w:rsidRPr="004842E7">
        <w:rPr>
          <w:rFonts w:ascii="Times New Roman" w:eastAsia="Times New Roman" w:hAnsi="Times New Roman" w:cs="Times New Roman"/>
          <w:sz w:val="24"/>
          <w:szCs w:val="24"/>
        </w:rPr>
        <w:t xml:space="preserve">Этих признаков не содержат </w:t>
      </w:r>
      <w:proofErr w:type="spellStart"/>
      <w:r w:rsidRPr="004842E7">
        <w:rPr>
          <w:rFonts w:ascii="Times New Roman" w:eastAsia="Times New Roman" w:hAnsi="Times New Roman" w:cs="Times New Roman"/>
          <w:sz w:val="24"/>
          <w:szCs w:val="24"/>
        </w:rPr>
        <w:t>гражданско</w:t>
      </w:r>
      <w:proofErr w:type="spellEnd"/>
      <w:r w:rsidRPr="004842E7">
        <w:rPr>
          <w:rFonts w:ascii="Times New Roman" w:eastAsia="Times New Roman" w:hAnsi="Times New Roman" w:cs="Times New Roman"/>
          <w:sz w:val="24"/>
          <w:szCs w:val="24"/>
        </w:rPr>
        <w:t>–правовые  договоры, на основании которых гражданин принимает на себя обязанность выполнить определенный вид работы или изготовить какую-либо вещь. В этом случае отношения сторон договора возникают лишь по поводу получения  конкретного  результата труда за определенное вознаграждение. При этом гражданин не подчиняется правилам внутреннего трудового распорядка, а организует свой труд самостоятельно, обеспечивает его безопасность, отвечает за случайную гибель или случайное повреждение предмета договора и иные неблагоприятные последствия, возникающие вследствие случайных обстоятель</w:t>
      </w:r>
      <w:proofErr w:type="gramStart"/>
      <w:r w:rsidRPr="004842E7">
        <w:rPr>
          <w:rFonts w:ascii="Times New Roman" w:eastAsia="Times New Roman" w:hAnsi="Times New Roman" w:cs="Times New Roman"/>
          <w:sz w:val="24"/>
          <w:szCs w:val="24"/>
        </w:rPr>
        <w:t>ств пр</w:t>
      </w:r>
      <w:proofErr w:type="gramEnd"/>
      <w:r w:rsidRPr="004842E7">
        <w:rPr>
          <w:rFonts w:ascii="Times New Roman" w:eastAsia="Times New Roman" w:hAnsi="Times New Roman" w:cs="Times New Roman"/>
          <w:sz w:val="24"/>
          <w:szCs w:val="24"/>
        </w:rPr>
        <w:t xml:space="preserve">и выполнении своей работы.  </w:t>
      </w:r>
    </w:p>
    <w:p w:rsidR="009904B5" w:rsidRPr="004842E7" w:rsidRDefault="009904B5" w:rsidP="009904B5">
      <w:pPr>
        <w:spacing w:after="0" w:line="240" w:lineRule="auto"/>
        <w:ind w:firstLine="709"/>
        <w:jc w:val="both"/>
        <w:rPr>
          <w:rFonts w:ascii="Times New Roman" w:eastAsia="Times New Roman" w:hAnsi="Times New Roman" w:cs="Times New Roman"/>
          <w:sz w:val="24"/>
          <w:szCs w:val="24"/>
        </w:rPr>
      </w:pPr>
      <w:r w:rsidRPr="004842E7">
        <w:rPr>
          <w:rFonts w:ascii="Times New Roman" w:eastAsia="Times New Roman" w:hAnsi="Times New Roman" w:cs="Times New Roman"/>
          <w:sz w:val="24"/>
          <w:szCs w:val="24"/>
        </w:rPr>
        <w:t>Содержание трудового договора определено статьей 57 Трудового кодекса РФ.</w:t>
      </w:r>
    </w:p>
    <w:p w:rsidR="009904B5" w:rsidRPr="004842E7" w:rsidRDefault="009904B5" w:rsidP="009904B5">
      <w:pPr>
        <w:spacing w:after="0" w:line="240" w:lineRule="auto"/>
        <w:ind w:firstLine="709"/>
        <w:jc w:val="both"/>
        <w:rPr>
          <w:rFonts w:ascii="Times New Roman" w:eastAsia="Times New Roman" w:hAnsi="Times New Roman" w:cs="Times New Roman"/>
          <w:sz w:val="24"/>
          <w:szCs w:val="24"/>
        </w:rPr>
      </w:pPr>
      <w:proofErr w:type="gramStart"/>
      <w:r w:rsidRPr="004842E7">
        <w:rPr>
          <w:rFonts w:ascii="Times New Roman" w:eastAsia="Times New Roman" w:hAnsi="Times New Roman" w:cs="Times New Roman"/>
          <w:sz w:val="24"/>
          <w:szCs w:val="24"/>
        </w:rPr>
        <w:t>Трудовой договор согласно ст. 61 ТК РФ вступает в силу со дня его подписания работником и работодателем, либо со дня фактического допущения работника к работе с ведома или по поручению работодателя или его представителя.</w:t>
      </w:r>
      <w:proofErr w:type="gramEnd"/>
    </w:p>
    <w:p w:rsidR="009904B5" w:rsidRPr="004842E7" w:rsidRDefault="009904B5" w:rsidP="009904B5">
      <w:pPr>
        <w:spacing w:after="0" w:line="240" w:lineRule="auto"/>
        <w:ind w:firstLine="709"/>
        <w:jc w:val="both"/>
        <w:rPr>
          <w:rFonts w:ascii="Times New Roman" w:eastAsia="Times New Roman" w:hAnsi="Times New Roman" w:cs="Times New Roman"/>
          <w:sz w:val="24"/>
          <w:szCs w:val="24"/>
        </w:rPr>
      </w:pPr>
      <w:r w:rsidRPr="004842E7">
        <w:rPr>
          <w:rFonts w:ascii="Times New Roman" w:eastAsia="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242474" w:rsidRPr="004842E7" w:rsidRDefault="009904B5" w:rsidP="009904B5">
      <w:pPr>
        <w:rPr>
          <w:rFonts w:ascii="Times New Roman" w:hAnsi="Times New Roman" w:cs="Times New Roman"/>
        </w:rPr>
      </w:pPr>
      <w:r w:rsidRPr="004842E7">
        <w:rPr>
          <w:rFonts w:ascii="Times New Roman" w:eastAsia="Times New Roman" w:hAnsi="Times New Roman" w:cs="Times New Roman"/>
          <w:sz w:val="24"/>
          <w:szCs w:val="24"/>
        </w:rPr>
        <w:t>В соответствии со ст. 68 ТК РФ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роспись в трехдневный срок со дня фактического начала</w:t>
      </w:r>
      <w:r w:rsidRPr="009904B5">
        <w:rPr>
          <w:rFonts w:ascii="Arial" w:eastAsia="Times New Roman" w:hAnsi="Arial" w:cs="Arial"/>
          <w:sz w:val="24"/>
          <w:szCs w:val="24"/>
        </w:rPr>
        <w:t xml:space="preserve"> </w:t>
      </w:r>
      <w:r w:rsidRPr="004842E7">
        <w:rPr>
          <w:rFonts w:ascii="Times New Roman" w:eastAsia="Times New Roman" w:hAnsi="Times New Roman" w:cs="Times New Roman"/>
          <w:sz w:val="24"/>
          <w:szCs w:val="24"/>
        </w:rPr>
        <w:t>работы.</w:t>
      </w:r>
    </w:p>
    <w:sectPr w:rsidR="00242474" w:rsidRPr="004842E7" w:rsidSect="00B37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9904B5"/>
    <w:rsid w:val="00242474"/>
    <w:rsid w:val="004842E7"/>
    <w:rsid w:val="009904B5"/>
    <w:rsid w:val="00B3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04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8BBD-4EC9-4EBD-8A89-01270CD2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2921</Characters>
  <Application>Microsoft Office Word</Application>
  <DocSecurity>0</DocSecurity>
  <Lines>24</Lines>
  <Paragraphs>6</Paragraphs>
  <ScaleCrop>false</ScaleCrop>
  <Company>Reanimator Extreme Edition</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2017-06-30T04:29:00Z</dcterms:created>
  <dcterms:modified xsi:type="dcterms:W3CDTF">2017-06-30T04:51:00Z</dcterms:modified>
</cp:coreProperties>
</file>