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9F6" w:rsidRPr="00B109F6" w:rsidRDefault="00B109F6" w:rsidP="00B109F6">
      <w:pPr>
        <w:spacing w:after="0" w:line="240" w:lineRule="auto"/>
        <w:ind w:firstLine="36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109F6">
        <w:rPr>
          <w:rFonts w:ascii="Arial" w:hAnsi="Arial" w:cs="Arial"/>
          <w:noProof/>
          <w:sz w:val="28"/>
          <w:lang w:eastAsia="ru-RU"/>
        </w:rPr>
        <w:drawing>
          <wp:inline distT="0" distB="0" distL="0" distR="0">
            <wp:extent cx="495300" cy="619125"/>
            <wp:effectExtent l="19050" t="0" r="0" b="0"/>
            <wp:docPr id="1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9F6" w:rsidRPr="00B109F6" w:rsidRDefault="00B109F6" w:rsidP="00B109F6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109F6" w:rsidRPr="00B109F6" w:rsidRDefault="00B109F6" w:rsidP="00B109F6">
      <w:pPr>
        <w:spacing w:after="0" w:line="240" w:lineRule="auto"/>
        <w:ind w:firstLine="709"/>
        <w:jc w:val="center"/>
        <w:outlineLvl w:val="3"/>
        <w:rPr>
          <w:rFonts w:ascii="Arial" w:eastAsia="Times New Roman" w:hAnsi="Arial" w:cs="Arial"/>
          <w:sz w:val="26"/>
          <w:szCs w:val="26"/>
        </w:rPr>
      </w:pPr>
      <w:r w:rsidRPr="00B109F6">
        <w:rPr>
          <w:rFonts w:ascii="Arial" w:eastAsia="Times New Roman" w:hAnsi="Arial" w:cs="Arial"/>
          <w:sz w:val="26"/>
          <w:szCs w:val="26"/>
        </w:rPr>
        <w:t>АДМИНИСТРАЦИЯ  БОГУЧАНСКОГО  РАЙОНА</w:t>
      </w:r>
    </w:p>
    <w:p w:rsidR="00B109F6" w:rsidRPr="00B109F6" w:rsidRDefault="00B109F6" w:rsidP="00B109F6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6"/>
          <w:szCs w:val="26"/>
        </w:rPr>
      </w:pPr>
      <w:r w:rsidRPr="00B109F6">
        <w:rPr>
          <w:rFonts w:ascii="Arial" w:eastAsia="Times New Roman" w:hAnsi="Arial" w:cs="Arial"/>
          <w:sz w:val="26"/>
          <w:szCs w:val="26"/>
        </w:rPr>
        <w:t>ПОСТАНОВЛЕНИЕ</w:t>
      </w:r>
    </w:p>
    <w:p w:rsidR="00B109F6" w:rsidRPr="00B109F6" w:rsidRDefault="00B109F6" w:rsidP="00B109F6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6"/>
          <w:szCs w:val="26"/>
        </w:rPr>
      </w:pPr>
      <w:r w:rsidRPr="00B109F6">
        <w:rPr>
          <w:rFonts w:ascii="Arial" w:eastAsia="Times New Roman" w:hAnsi="Arial" w:cs="Arial"/>
          <w:sz w:val="26"/>
          <w:szCs w:val="26"/>
        </w:rPr>
        <w:t xml:space="preserve">01.03.2024                          </w:t>
      </w:r>
      <w:proofErr w:type="spellStart"/>
      <w:r>
        <w:rPr>
          <w:rFonts w:ascii="Arial" w:eastAsia="Times New Roman" w:hAnsi="Arial" w:cs="Arial"/>
          <w:sz w:val="26"/>
          <w:szCs w:val="26"/>
        </w:rPr>
        <w:t>с</w:t>
      </w:r>
      <w:proofErr w:type="gramStart"/>
      <w:r>
        <w:rPr>
          <w:rFonts w:ascii="Arial" w:eastAsia="Times New Roman" w:hAnsi="Arial" w:cs="Arial"/>
          <w:sz w:val="26"/>
          <w:szCs w:val="26"/>
        </w:rPr>
        <w:t>.Б</w:t>
      </w:r>
      <w:proofErr w:type="gramEnd"/>
      <w:r>
        <w:rPr>
          <w:rFonts w:ascii="Arial" w:eastAsia="Times New Roman" w:hAnsi="Arial" w:cs="Arial"/>
          <w:sz w:val="26"/>
          <w:szCs w:val="26"/>
        </w:rPr>
        <w:t>огучаны</w:t>
      </w:r>
      <w:proofErr w:type="spellEnd"/>
      <w:r>
        <w:rPr>
          <w:rFonts w:ascii="Arial" w:eastAsia="Times New Roman" w:hAnsi="Arial" w:cs="Arial"/>
          <w:sz w:val="26"/>
          <w:szCs w:val="26"/>
        </w:rPr>
        <w:t xml:space="preserve">        </w:t>
      </w:r>
      <w:r w:rsidRPr="00B109F6">
        <w:rPr>
          <w:rFonts w:ascii="Arial" w:eastAsia="Times New Roman" w:hAnsi="Arial" w:cs="Arial"/>
          <w:sz w:val="26"/>
          <w:szCs w:val="26"/>
        </w:rPr>
        <w:t xml:space="preserve">                     №    208 - </w:t>
      </w:r>
      <w:proofErr w:type="spellStart"/>
      <w:r w:rsidRPr="00B109F6">
        <w:rPr>
          <w:rFonts w:ascii="Arial" w:eastAsia="Times New Roman" w:hAnsi="Arial" w:cs="Arial"/>
          <w:sz w:val="26"/>
          <w:szCs w:val="26"/>
        </w:rPr>
        <w:t>п</w:t>
      </w:r>
      <w:proofErr w:type="spellEnd"/>
    </w:p>
    <w:p w:rsidR="00B109F6" w:rsidRPr="00B109F6" w:rsidRDefault="00B109F6" w:rsidP="00B109F6">
      <w:pPr>
        <w:spacing w:after="0" w:line="240" w:lineRule="auto"/>
        <w:rPr>
          <w:rFonts w:ascii="Arial" w:eastAsia="Times New Roman" w:hAnsi="Arial" w:cs="Arial"/>
          <w:i/>
          <w:sz w:val="26"/>
          <w:szCs w:val="26"/>
        </w:rPr>
      </w:pPr>
    </w:p>
    <w:p w:rsidR="00B109F6" w:rsidRPr="00B109F6" w:rsidRDefault="00B109F6" w:rsidP="00B109F6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6"/>
          <w:szCs w:val="26"/>
        </w:rPr>
      </w:pPr>
      <w:r w:rsidRPr="00B109F6">
        <w:rPr>
          <w:rFonts w:ascii="Arial" w:eastAsia="Times New Roman" w:hAnsi="Arial" w:cs="Arial"/>
          <w:sz w:val="26"/>
          <w:szCs w:val="26"/>
        </w:rPr>
        <w:t xml:space="preserve">Об утверждении бюджетного прогноза </w:t>
      </w:r>
      <w:proofErr w:type="spellStart"/>
      <w:r w:rsidRPr="00B109F6">
        <w:rPr>
          <w:rFonts w:ascii="Arial" w:eastAsia="Times New Roman" w:hAnsi="Arial" w:cs="Arial"/>
          <w:sz w:val="26"/>
          <w:szCs w:val="26"/>
        </w:rPr>
        <w:t>Богучанского</w:t>
      </w:r>
      <w:proofErr w:type="spellEnd"/>
      <w:r w:rsidRPr="00B109F6">
        <w:rPr>
          <w:rFonts w:ascii="Arial" w:eastAsia="Times New Roman" w:hAnsi="Arial" w:cs="Arial"/>
          <w:sz w:val="26"/>
          <w:szCs w:val="26"/>
        </w:rPr>
        <w:t xml:space="preserve"> района до 2036 года</w:t>
      </w:r>
    </w:p>
    <w:p w:rsidR="00B109F6" w:rsidRPr="00B109F6" w:rsidRDefault="00B109F6" w:rsidP="00B109F6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6"/>
          <w:szCs w:val="26"/>
        </w:rPr>
      </w:pPr>
    </w:p>
    <w:p w:rsidR="00B109F6" w:rsidRPr="00B109F6" w:rsidRDefault="00B109F6" w:rsidP="00B109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proofErr w:type="gramStart"/>
      <w:r w:rsidRPr="00B109F6">
        <w:rPr>
          <w:rFonts w:ascii="Arial" w:hAnsi="Arial" w:cs="Arial"/>
          <w:sz w:val="26"/>
          <w:szCs w:val="26"/>
        </w:rPr>
        <w:t xml:space="preserve">На основании статьи 170.1 Бюджетного кодекса Российской Федерации, постановления администрации </w:t>
      </w:r>
      <w:proofErr w:type="spellStart"/>
      <w:r w:rsidRPr="00B109F6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B109F6">
        <w:rPr>
          <w:rFonts w:ascii="Arial" w:hAnsi="Arial" w:cs="Arial"/>
          <w:sz w:val="26"/>
          <w:szCs w:val="26"/>
        </w:rPr>
        <w:t xml:space="preserve"> района от 20.06.2006 № 446-п  «Об утверждении Порядка разработки и утверждения, период действия, а также требований к составу и содержанию бюджетного прогноза </w:t>
      </w:r>
      <w:proofErr w:type="spellStart"/>
      <w:r w:rsidRPr="00B109F6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B109F6">
        <w:rPr>
          <w:rFonts w:ascii="Arial" w:hAnsi="Arial" w:cs="Arial"/>
          <w:sz w:val="26"/>
          <w:szCs w:val="26"/>
        </w:rPr>
        <w:t xml:space="preserve"> района долгосрочный период», с учетом проекта Стратегии социально-экономического развития </w:t>
      </w:r>
      <w:proofErr w:type="spellStart"/>
      <w:r w:rsidRPr="00B109F6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B109F6">
        <w:rPr>
          <w:rFonts w:ascii="Arial" w:hAnsi="Arial" w:cs="Arial"/>
          <w:sz w:val="26"/>
          <w:szCs w:val="26"/>
        </w:rPr>
        <w:t xml:space="preserve"> района до 2030 года, п</w:t>
      </w:r>
      <w:r w:rsidRPr="00B109F6">
        <w:rPr>
          <w:rFonts w:ascii="Arial" w:eastAsia="Times New Roman" w:hAnsi="Arial" w:cs="Arial"/>
          <w:sz w:val="26"/>
          <w:szCs w:val="26"/>
          <w:lang w:eastAsia="ru-RU"/>
        </w:rPr>
        <w:t xml:space="preserve">остановления администрации </w:t>
      </w:r>
      <w:proofErr w:type="spellStart"/>
      <w:r w:rsidRPr="00B109F6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B109F6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31.08.2022 № 867-п «Об одобрении прогноза социально-экономического развития </w:t>
      </w:r>
      <w:proofErr w:type="spellStart"/>
      <w:r w:rsidRPr="00B109F6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proofErr w:type="gramEnd"/>
      <w:r w:rsidRPr="00B109F6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на 2023 год и плановый период 2024 - 2025 годы», руководствуясь статьями </w:t>
      </w:r>
      <w:r w:rsidRPr="00B109F6">
        <w:rPr>
          <w:rFonts w:ascii="Arial" w:eastAsia="Times New Roman" w:hAnsi="Arial" w:cs="Arial"/>
          <w:sz w:val="26"/>
          <w:szCs w:val="26"/>
        </w:rPr>
        <w:t xml:space="preserve">7,43,47 Устава </w:t>
      </w:r>
      <w:proofErr w:type="spellStart"/>
      <w:r w:rsidRPr="00B109F6">
        <w:rPr>
          <w:rFonts w:ascii="Arial" w:eastAsia="Times New Roman" w:hAnsi="Arial" w:cs="Arial"/>
          <w:sz w:val="26"/>
          <w:szCs w:val="26"/>
        </w:rPr>
        <w:t>Богучанского</w:t>
      </w:r>
      <w:proofErr w:type="spellEnd"/>
      <w:r w:rsidRPr="00B109F6">
        <w:rPr>
          <w:rFonts w:ascii="Arial" w:eastAsia="Times New Roman" w:hAnsi="Arial" w:cs="Arial"/>
          <w:sz w:val="26"/>
          <w:szCs w:val="26"/>
        </w:rPr>
        <w:t xml:space="preserve"> района Красноярского края, </w:t>
      </w:r>
    </w:p>
    <w:p w:rsidR="00B109F6" w:rsidRPr="00B109F6" w:rsidRDefault="00B109F6" w:rsidP="00B109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 w:rsidRPr="00B109F6">
        <w:rPr>
          <w:rFonts w:ascii="Arial" w:eastAsia="Times New Roman" w:hAnsi="Arial" w:cs="Arial"/>
          <w:sz w:val="26"/>
          <w:szCs w:val="26"/>
        </w:rPr>
        <w:t>ПОСТАНОВЛЯЮ:</w:t>
      </w:r>
    </w:p>
    <w:p w:rsidR="00B109F6" w:rsidRPr="00B109F6" w:rsidRDefault="00B109F6" w:rsidP="00B109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 w:rsidRPr="00B109F6">
        <w:rPr>
          <w:rFonts w:ascii="Arial" w:eastAsia="Times New Roman" w:hAnsi="Arial" w:cs="Arial"/>
          <w:sz w:val="26"/>
          <w:szCs w:val="26"/>
        </w:rPr>
        <w:t xml:space="preserve">1. Утвердить бюджетный прогноз </w:t>
      </w:r>
      <w:proofErr w:type="spellStart"/>
      <w:r w:rsidRPr="00B109F6">
        <w:rPr>
          <w:rFonts w:ascii="Arial" w:eastAsia="Times New Roman" w:hAnsi="Arial" w:cs="Arial"/>
          <w:sz w:val="26"/>
          <w:szCs w:val="26"/>
        </w:rPr>
        <w:t>Богучанского</w:t>
      </w:r>
      <w:proofErr w:type="spellEnd"/>
      <w:r w:rsidRPr="00B109F6">
        <w:rPr>
          <w:rFonts w:ascii="Arial" w:eastAsia="Times New Roman" w:hAnsi="Arial" w:cs="Arial"/>
          <w:sz w:val="26"/>
          <w:szCs w:val="26"/>
        </w:rPr>
        <w:t xml:space="preserve"> района до 2036 года согласно приложению.</w:t>
      </w:r>
    </w:p>
    <w:p w:rsidR="00B109F6" w:rsidRPr="00B109F6" w:rsidRDefault="00B109F6" w:rsidP="00B109F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 w:rsidRPr="00B109F6">
        <w:rPr>
          <w:rFonts w:ascii="Arial" w:eastAsia="Times New Roman" w:hAnsi="Arial" w:cs="Arial"/>
          <w:sz w:val="26"/>
          <w:szCs w:val="26"/>
        </w:rPr>
        <w:t xml:space="preserve">2. </w:t>
      </w:r>
      <w:proofErr w:type="gramStart"/>
      <w:r w:rsidRPr="00B109F6">
        <w:rPr>
          <w:rFonts w:ascii="Arial" w:eastAsia="Times New Roman" w:hAnsi="Arial" w:cs="Arial"/>
          <w:sz w:val="26"/>
          <w:szCs w:val="26"/>
        </w:rPr>
        <w:t>Контроль за</w:t>
      </w:r>
      <w:proofErr w:type="gramEnd"/>
      <w:r w:rsidRPr="00B109F6">
        <w:rPr>
          <w:rFonts w:ascii="Arial" w:eastAsia="Times New Roman" w:hAnsi="Arial" w:cs="Arial"/>
          <w:sz w:val="26"/>
          <w:szCs w:val="26"/>
        </w:rPr>
        <w:t xml:space="preserve"> исполнением настоящего постановления возложить на заместителя Главы </w:t>
      </w:r>
      <w:proofErr w:type="spellStart"/>
      <w:r w:rsidRPr="00B109F6">
        <w:rPr>
          <w:rFonts w:ascii="Arial" w:eastAsia="Times New Roman" w:hAnsi="Arial" w:cs="Arial"/>
          <w:sz w:val="26"/>
          <w:szCs w:val="26"/>
        </w:rPr>
        <w:t>Богучанского</w:t>
      </w:r>
      <w:proofErr w:type="spellEnd"/>
      <w:r w:rsidRPr="00B109F6">
        <w:rPr>
          <w:rFonts w:ascii="Arial" w:eastAsia="Times New Roman" w:hAnsi="Arial" w:cs="Arial"/>
          <w:sz w:val="26"/>
          <w:szCs w:val="26"/>
        </w:rPr>
        <w:t xml:space="preserve"> района по экономике и планированию А.С.Арсеньеву.</w:t>
      </w:r>
    </w:p>
    <w:p w:rsidR="00B109F6" w:rsidRPr="00B109F6" w:rsidRDefault="00B109F6" w:rsidP="00B109F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 w:rsidRPr="00B109F6">
        <w:rPr>
          <w:rFonts w:ascii="Arial" w:eastAsia="Times New Roman" w:hAnsi="Arial" w:cs="Arial"/>
          <w:sz w:val="26"/>
          <w:szCs w:val="26"/>
        </w:rPr>
        <w:t xml:space="preserve">3. Постановление вступает в силу в день, следующий  за днем его  опубликования в Официальном вестнике </w:t>
      </w:r>
      <w:proofErr w:type="spellStart"/>
      <w:r w:rsidRPr="00B109F6">
        <w:rPr>
          <w:rFonts w:ascii="Arial" w:eastAsia="Times New Roman" w:hAnsi="Arial" w:cs="Arial"/>
          <w:sz w:val="26"/>
          <w:szCs w:val="26"/>
        </w:rPr>
        <w:t>Богучанский</w:t>
      </w:r>
      <w:proofErr w:type="spellEnd"/>
      <w:r w:rsidRPr="00B109F6">
        <w:rPr>
          <w:rFonts w:ascii="Arial" w:eastAsia="Times New Roman" w:hAnsi="Arial" w:cs="Arial"/>
          <w:sz w:val="26"/>
          <w:szCs w:val="26"/>
        </w:rPr>
        <w:t xml:space="preserve"> район.</w:t>
      </w:r>
    </w:p>
    <w:p w:rsidR="00B109F6" w:rsidRPr="00B109F6" w:rsidRDefault="00B109F6" w:rsidP="00B109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B109F6">
        <w:rPr>
          <w:rFonts w:ascii="Arial" w:hAnsi="Arial" w:cs="Arial"/>
          <w:sz w:val="26"/>
          <w:szCs w:val="26"/>
        </w:rPr>
        <w:t xml:space="preserve"> </w:t>
      </w:r>
    </w:p>
    <w:p w:rsidR="00B109F6" w:rsidRPr="00B109F6" w:rsidRDefault="00B109F6" w:rsidP="00B109F6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6"/>
          <w:szCs w:val="26"/>
        </w:rPr>
      </w:pPr>
      <w:r w:rsidRPr="00B109F6">
        <w:rPr>
          <w:rFonts w:ascii="Arial" w:hAnsi="Arial" w:cs="Arial"/>
          <w:sz w:val="26"/>
          <w:szCs w:val="26"/>
        </w:rPr>
        <w:t xml:space="preserve">Глава </w:t>
      </w:r>
      <w:proofErr w:type="spellStart"/>
      <w:r w:rsidRPr="00B109F6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B109F6">
        <w:rPr>
          <w:rFonts w:ascii="Arial" w:hAnsi="Arial" w:cs="Arial"/>
          <w:sz w:val="26"/>
          <w:szCs w:val="26"/>
        </w:rPr>
        <w:t xml:space="preserve"> района                                        А.С.Медведев</w:t>
      </w:r>
    </w:p>
    <w:p w:rsidR="00B109F6" w:rsidRPr="00B109F6" w:rsidRDefault="00B109F6" w:rsidP="00B109F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B109F6" w:rsidRPr="00B109F6" w:rsidRDefault="00B109F6" w:rsidP="00B109F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B109F6">
        <w:rPr>
          <w:rFonts w:ascii="Arial" w:eastAsia="Times New Roman" w:hAnsi="Arial" w:cs="Arial"/>
          <w:sz w:val="18"/>
          <w:szCs w:val="20"/>
          <w:lang w:eastAsia="ru-RU"/>
        </w:rPr>
        <w:t xml:space="preserve">Приложение </w:t>
      </w:r>
    </w:p>
    <w:p w:rsidR="00B109F6" w:rsidRPr="00B109F6" w:rsidRDefault="00B109F6" w:rsidP="00B109F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B109F6">
        <w:rPr>
          <w:rFonts w:ascii="Arial" w:eastAsia="Times New Roman" w:hAnsi="Arial" w:cs="Arial"/>
          <w:sz w:val="18"/>
          <w:szCs w:val="20"/>
          <w:lang w:eastAsia="ru-RU"/>
        </w:rPr>
        <w:t>к постановлению администрации</w:t>
      </w:r>
    </w:p>
    <w:p w:rsidR="00B109F6" w:rsidRPr="00B109F6" w:rsidRDefault="00B109F6" w:rsidP="00B109F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proofErr w:type="spellStart"/>
      <w:r w:rsidRPr="00B109F6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B109F6">
        <w:rPr>
          <w:rFonts w:ascii="Arial" w:eastAsia="Times New Roman" w:hAnsi="Arial" w:cs="Arial"/>
          <w:sz w:val="18"/>
          <w:szCs w:val="20"/>
          <w:lang w:eastAsia="ru-RU"/>
        </w:rPr>
        <w:t xml:space="preserve"> района </w:t>
      </w:r>
    </w:p>
    <w:p w:rsidR="00B109F6" w:rsidRPr="00B109F6" w:rsidRDefault="00B109F6" w:rsidP="00B109F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B109F6">
        <w:rPr>
          <w:rFonts w:ascii="Arial" w:eastAsia="Times New Roman" w:hAnsi="Arial" w:cs="Arial"/>
          <w:sz w:val="18"/>
          <w:szCs w:val="20"/>
          <w:lang w:eastAsia="ru-RU"/>
        </w:rPr>
        <w:t>от 01.03.2024 № 208-п</w:t>
      </w:r>
    </w:p>
    <w:p w:rsidR="00B109F6" w:rsidRPr="00B109F6" w:rsidRDefault="00B109F6" w:rsidP="00B109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109F6" w:rsidRPr="00B109F6" w:rsidRDefault="00B109F6" w:rsidP="00B109F6">
      <w:pPr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B109F6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Бюджетный прогноз </w:t>
      </w:r>
      <w:proofErr w:type="spellStart"/>
      <w:r w:rsidRPr="00B109F6">
        <w:rPr>
          <w:rFonts w:ascii="Arial" w:eastAsia="Times New Roman" w:hAnsi="Arial" w:cs="Arial"/>
          <w:b/>
          <w:sz w:val="20"/>
          <w:szCs w:val="20"/>
          <w:lang w:eastAsia="ru-RU"/>
        </w:rPr>
        <w:t>Богучанского</w:t>
      </w:r>
      <w:proofErr w:type="spellEnd"/>
      <w:r w:rsidRPr="00B109F6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района на период до 2036 года</w:t>
      </w:r>
    </w:p>
    <w:p w:rsidR="00B109F6" w:rsidRPr="00B109F6" w:rsidRDefault="00B109F6" w:rsidP="00B109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B109F6" w:rsidRPr="00B109F6" w:rsidRDefault="00B109F6" w:rsidP="00B109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proofErr w:type="gramStart"/>
      <w:r w:rsidRPr="00B109F6">
        <w:rPr>
          <w:rFonts w:ascii="Arial" w:hAnsi="Arial" w:cs="Arial"/>
          <w:sz w:val="20"/>
          <w:szCs w:val="20"/>
        </w:rPr>
        <w:t xml:space="preserve">Бюджетный прогноз </w:t>
      </w:r>
      <w:proofErr w:type="spellStart"/>
      <w:r w:rsidRPr="00B109F6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B109F6">
        <w:rPr>
          <w:rFonts w:ascii="Arial" w:hAnsi="Arial" w:cs="Arial"/>
          <w:sz w:val="20"/>
          <w:szCs w:val="20"/>
        </w:rPr>
        <w:t xml:space="preserve"> района на период до 2036 года (далее – Бюджетный прогноз) разработан в соответствии статьей 170.1 Бюджетного кодекса Российской Федерации, постановлением администрации </w:t>
      </w:r>
      <w:proofErr w:type="spellStart"/>
      <w:r w:rsidRPr="00B109F6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B109F6">
        <w:rPr>
          <w:rFonts w:ascii="Arial" w:hAnsi="Arial" w:cs="Arial"/>
          <w:sz w:val="20"/>
          <w:szCs w:val="20"/>
        </w:rPr>
        <w:t xml:space="preserve"> района от 20.06.2006 № 446-п  «Об утверждении Порядка разработки и утверждения, период действия, а также требований к составу и содержанию бюджетного прогноза </w:t>
      </w:r>
      <w:proofErr w:type="spellStart"/>
      <w:r w:rsidRPr="00B109F6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B109F6">
        <w:rPr>
          <w:rFonts w:ascii="Arial" w:hAnsi="Arial" w:cs="Arial"/>
          <w:sz w:val="20"/>
          <w:szCs w:val="20"/>
        </w:rPr>
        <w:t xml:space="preserve"> района долгосрочный период», с учетом проекта Стратегии социально-экономического развития </w:t>
      </w:r>
      <w:proofErr w:type="spellStart"/>
      <w:r w:rsidRPr="00B109F6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B109F6">
        <w:rPr>
          <w:rFonts w:ascii="Arial" w:hAnsi="Arial" w:cs="Arial"/>
          <w:sz w:val="20"/>
          <w:szCs w:val="20"/>
        </w:rPr>
        <w:t xml:space="preserve"> района до 2030 года</w:t>
      </w:r>
      <w:proofErr w:type="gramEnd"/>
      <w:r w:rsidRPr="00B109F6">
        <w:rPr>
          <w:rFonts w:ascii="Arial" w:hAnsi="Arial" w:cs="Arial"/>
          <w:sz w:val="20"/>
          <w:szCs w:val="20"/>
        </w:rPr>
        <w:t>, п</w:t>
      </w:r>
      <w:r w:rsidRPr="00B109F6">
        <w:rPr>
          <w:rFonts w:ascii="Arial" w:eastAsia="Times New Roman" w:hAnsi="Arial" w:cs="Arial"/>
          <w:sz w:val="20"/>
          <w:szCs w:val="20"/>
          <w:lang w:eastAsia="ru-RU"/>
        </w:rPr>
        <w:t xml:space="preserve">остановления администрации </w:t>
      </w:r>
      <w:proofErr w:type="spellStart"/>
      <w:r w:rsidRPr="00B109F6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B109F6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от 31.08.2022 № 867-п «Об одобрении прогноза социально-экономического развития </w:t>
      </w:r>
      <w:proofErr w:type="spellStart"/>
      <w:r w:rsidRPr="00B109F6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B109F6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на 2023 год и плановый период 2024 - 2025 годы»</w:t>
      </w:r>
      <w:r w:rsidRPr="00B109F6">
        <w:rPr>
          <w:rFonts w:ascii="Arial" w:hAnsi="Arial" w:cs="Arial"/>
          <w:sz w:val="20"/>
          <w:szCs w:val="20"/>
        </w:rPr>
        <w:t xml:space="preserve">. </w:t>
      </w:r>
    </w:p>
    <w:p w:rsidR="00B109F6" w:rsidRPr="00B109F6" w:rsidRDefault="00B109F6" w:rsidP="00B109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109F6">
        <w:rPr>
          <w:rFonts w:ascii="Arial" w:hAnsi="Arial" w:cs="Arial"/>
          <w:sz w:val="20"/>
          <w:szCs w:val="20"/>
        </w:rPr>
        <w:t xml:space="preserve">Долгосрочное бюджетное планирование формирует ориентиры налоговой, бюджетной и долговой политик </w:t>
      </w:r>
      <w:proofErr w:type="spellStart"/>
      <w:r w:rsidRPr="00B109F6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B109F6">
        <w:rPr>
          <w:rFonts w:ascii="Arial" w:hAnsi="Arial" w:cs="Arial"/>
          <w:sz w:val="20"/>
          <w:szCs w:val="20"/>
        </w:rPr>
        <w:t xml:space="preserve"> района, направленные на решение задач по созданию долгосрочного устойчивого роста экономики и повышению уровня и качества жизни населения.</w:t>
      </w:r>
    </w:p>
    <w:p w:rsidR="00B109F6" w:rsidRPr="00B109F6" w:rsidRDefault="00B109F6" w:rsidP="00B109F6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109F6">
        <w:rPr>
          <w:rFonts w:ascii="Arial" w:hAnsi="Arial" w:cs="Arial"/>
          <w:sz w:val="20"/>
          <w:szCs w:val="20"/>
        </w:rPr>
        <w:t xml:space="preserve">1. Цели и задачи бюджетного прогноза </w:t>
      </w:r>
      <w:proofErr w:type="spellStart"/>
      <w:r w:rsidRPr="00B109F6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B109F6">
        <w:rPr>
          <w:rFonts w:ascii="Arial" w:hAnsi="Arial" w:cs="Arial"/>
          <w:sz w:val="20"/>
          <w:szCs w:val="20"/>
        </w:rPr>
        <w:t xml:space="preserve"> района до 2036 года.</w:t>
      </w:r>
    </w:p>
    <w:p w:rsidR="00B109F6" w:rsidRPr="00B109F6" w:rsidRDefault="00B109F6" w:rsidP="00B109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proofErr w:type="gramStart"/>
      <w:r w:rsidRPr="00B109F6">
        <w:rPr>
          <w:rFonts w:ascii="Arial" w:hAnsi="Arial" w:cs="Arial"/>
          <w:sz w:val="20"/>
          <w:szCs w:val="20"/>
        </w:rPr>
        <w:lastRenderedPageBreak/>
        <w:t xml:space="preserve">Целью Бюджетного прогноза является обеспечение сбалансированности развития бюджетной системы </w:t>
      </w:r>
      <w:proofErr w:type="spellStart"/>
      <w:r w:rsidRPr="00B109F6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B109F6">
        <w:rPr>
          <w:rFonts w:ascii="Arial" w:hAnsi="Arial" w:cs="Arial"/>
          <w:sz w:val="20"/>
          <w:szCs w:val="20"/>
        </w:rPr>
        <w:t xml:space="preserve"> района на долгосрочный период, что позволит сформировать структуру доходов </w:t>
      </w:r>
      <w:r w:rsidRPr="00B109F6">
        <w:rPr>
          <w:rFonts w:ascii="Arial" w:hAnsi="Arial" w:cs="Arial"/>
          <w:sz w:val="20"/>
          <w:szCs w:val="20"/>
        </w:rPr>
        <w:br/>
        <w:t>и расходов районного бюджета, муниципального долга, эффективные межбюджетные отношения, а также выработать на их основе соответствующие меры, направленные на повышение эффективности функционирования бюджетной системы, ее роли в обеспечении социально-экономического развития района, решении иных стратегических задач.</w:t>
      </w:r>
      <w:proofErr w:type="gramEnd"/>
    </w:p>
    <w:p w:rsidR="00B109F6" w:rsidRPr="00B109F6" w:rsidRDefault="00B109F6" w:rsidP="00B109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109F6">
        <w:rPr>
          <w:rFonts w:ascii="Arial" w:hAnsi="Arial" w:cs="Arial"/>
          <w:sz w:val="20"/>
          <w:szCs w:val="20"/>
        </w:rPr>
        <w:t>Задачами Бюджетного прогноза являются:</w:t>
      </w:r>
    </w:p>
    <w:p w:rsidR="00B109F6" w:rsidRPr="00B109F6" w:rsidRDefault="00B109F6" w:rsidP="00B109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109F6">
        <w:rPr>
          <w:rFonts w:ascii="Arial" w:hAnsi="Arial" w:cs="Arial"/>
          <w:sz w:val="20"/>
          <w:szCs w:val="20"/>
        </w:rPr>
        <w:t>определение основных характеристик районного бюджета на долгосрочный период;</w:t>
      </w:r>
    </w:p>
    <w:p w:rsidR="00B109F6" w:rsidRPr="00B109F6" w:rsidRDefault="00B109F6" w:rsidP="00B109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109F6">
        <w:rPr>
          <w:rFonts w:ascii="Arial" w:hAnsi="Arial" w:cs="Arial"/>
          <w:sz w:val="20"/>
          <w:szCs w:val="20"/>
        </w:rPr>
        <w:t>обеспечение сбалансированности районного бюджета в долгосрочном периоде;</w:t>
      </w:r>
    </w:p>
    <w:p w:rsidR="00B109F6" w:rsidRPr="00B109F6" w:rsidRDefault="00B109F6" w:rsidP="00B109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109F6">
        <w:rPr>
          <w:rFonts w:ascii="Arial" w:hAnsi="Arial" w:cs="Arial"/>
          <w:sz w:val="20"/>
          <w:szCs w:val="20"/>
        </w:rPr>
        <w:t>учет последствий планируемых структурных реформ, документов стратегического планирования, проектов, оказывающих воздействие на сбалансированность бюджетов будущих периодов.</w:t>
      </w:r>
    </w:p>
    <w:p w:rsidR="00B109F6" w:rsidRPr="00B109F6" w:rsidRDefault="00B109F6" w:rsidP="00B109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109F6">
        <w:rPr>
          <w:rFonts w:ascii="Arial" w:hAnsi="Arial" w:cs="Arial"/>
          <w:sz w:val="20"/>
          <w:szCs w:val="20"/>
        </w:rPr>
        <w:t>Практическое применение Бюджетного прогноза осуществляется при формировании проекта районного бюджета на очередной финансовый год и плановый период, разработке (внесении изменений) документов стратегического планирования, включая муниципальные программы, принятие решений о реализации (изменений условий и сроков реализации) отдельных масштабных проектов, оказывающих воздействие на сбалансированность районного бюджета.</w:t>
      </w:r>
    </w:p>
    <w:p w:rsidR="00B109F6" w:rsidRPr="00B109F6" w:rsidRDefault="00B109F6" w:rsidP="00B109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B109F6" w:rsidRPr="00B109F6" w:rsidRDefault="00B109F6" w:rsidP="00B109F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109F6">
        <w:rPr>
          <w:rFonts w:ascii="Arial" w:hAnsi="Arial" w:cs="Arial"/>
          <w:sz w:val="20"/>
          <w:szCs w:val="20"/>
        </w:rPr>
        <w:t>2. Оценка основных характеристик районного бюджета.</w:t>
      </w:r>
    </w:p>
    <w:p w:rsidR="00B109F6" w:rsidRPr="00B109F6" w:rsidRDefault="00B109F6" w:rsidP="00B109F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109F6">
        <w:rPr>
          <w:rFonts w:ascii="Arial" w:hAnsi="Arial" w:cs="Arial"/>
          <w:sz w:val="20"/>
          <w:szCs w:val="20"/>
        </w:rPr>
        <w:t>На протяжении последних лет на формирование и исполнение бюджетов всех уровней бюджетной системы Российской Федерации существенное влияние оказывают внешние факторы.</w:t>
      </w:r>
    </w:p>
    <w:p w:rsidR="00B109F6" w:rsidRPr="00B109F6" w:rsidRDefault="00B109F6" w:rsidP="00B109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109F6">
        <w:rPr>
          <w:rFonts w:ascii="Arial" w:hAnsi="Arial" w:cs="Arial"/>
          <w:sz w:val="20"/>
          <w:szCs w:val="20"/>
        </w:rPr>
        <w:t>Так, 2020 год, в виду неблагоприятной эпидемиологической ситуации, характеризовался замедлением темпов экономической активности, нестабильностью мировых валютных и сырьевых рынков, увеличением доли расходов социального характера.</w:t>
      </w:r>
    </w:p>
    <w:p w:rsidR="00B109F6" w:rsidRPr="00B109F6" w:rsidRDefault="00B109F6" w:rsidP="00B109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109F6">
        <w:rPr>
          <w:rFonts w:ascii="Arial" w:hAnsi="Arial" w:cs="Arial"/>
          <w:sz w:val="20"/>
          <w:szCs w:val="20"/>
        </w:rPr>
        <w:t xml:space="preserve">В дальнейшем, после восстановительного роста в 2021 году, в 2022 году, на фоне сохранения неопределенности эпидемиологической обстановки, новым вызовом стало введение глобального </w:t>
      </w:r>
      <w:proofErr w:type="spellStart"/>
      <w:r w:rsidRPr="00B109F6">
        <w:rPr>
          <w:rFonts w:ascii="Arial" w:hAnsi="Arial" w:cs="Arial"/>
          <w:sz w:val="20"/>
          <w:szCs w:val="20"/>
        </w:rPr>
        <w:t>санкционного</w:t>
      </w:r>
      <w:proofErr w:type="spellEnd"/>
      <w:r w:rsidRPr="00B109F6">
        <w:rPr>
          <w:rFonts w:ascii="Arial" w:hAnsi="Arial" w:cs="Arial"/>
          <w:sz w:val="20"/>
          <w:szCs w:val="20"/>
        </w:rPr>
        <w:t xml:space="preserve"> режима, принципиально изменившего условия реализации экономической политики.</w:t>
      </w:r>
    </w:p>
    <w:p w:rsidR="00B109F6" w:rsidRPr="00B109F6" w:rsidRDefault="00B109F6" w:rsidP="00B109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109F6">
        <w:rPr>
          <w:rFonts w:ascii="Arial" w:hAnsi="Arial" w:cs="Arial"/>
          <w:sz w:val="20"/>
          <w:szCs w:val="20"/>
        </w:rPr>
        <w:t xml:space="preserve">Изменением геополитической ситуации и ужесточением </w:t>
      </w:r>
      <w:proofErr w:type="spellStart"/>
      <w:r w:rsidRPr="00B109F6">
        <w:rPr>
          <w:rFonts w:ascii="Arial" w:hAnsi="Arial" w:cs="Arial"/>
          <w:sz w:val="20"/>
          <w:szCs w:val="20"/>
        </w:rPr>
        <w:t>санкционных</w:t>
      </w:r>
      <w:proofErr w:type="spellEnd"/>
      <w:r w:rsidRPr="00B109F6">
        <w:rPr>
          <w:rFonts w:ascii="Arial" w:hAnsi="Arial" w:cs="Arial"/>
          <w:sz w:val="20"/>
          <w:szCs w:val="20"/>
        </w:rPr>
        <w:t xml:space="preserve"> ограничений привело к снижению темпов глобального роста, ужесточению финансовых условий на мировых рынках, повышению цен </w:t>
      </w:r>
      <w:r w:rsidRPr="00B109F6">
        <w:rPr>
          <w:rFonts w:ascii="Arial" w:hAnsi="Arial" w:cs="Arial"/>
          <w:sz w:val="20"/>
          <w:szCs w:val="20"/>
        </w:rPr>
        <w:br/>
        <w:t>на продовольствие и энергоносители.</w:t>
      </w:r>
    </w:p>
    <w:p w:rsidR="00B109F6" w:rsidRPr="00B109F6" w:rsidRDefault="00B109F6" w:rsidP="00B109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109F6">
        <w:rPr>
          <w:rFonts w:ascii="Arial" w:hAnsi="Arial" w:cs="Arial"/>
          <w:sz w:val="20"/>
          <w:szCs w:val="20"/>
        </w:rPr>
        <w:t xml:space="preserve">Обозначенные негативные тенденций в совокупности с реализаций антикризисных мер Правительства Российской Федерации и активная трансформация российской экономики в новых условиях хозяйствования, оказывают значительное влияние на социально-экономическое развитие </w:t>
      </w:r>
      <w:proofErr w:type="spellStart"/>
      <w:r w:rsidRPr="00B109F6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B109F6">
        <w:rPr>
          <w:rFonts w:ascii="Arial" w:hAnsi="Arial" w:cs="Arial"/>
          <w:sz w:val="20"/>
          <w:szCs w:val="20"/>
        </w:rPr>
        <w:t xml:space="preserve"> района.</w:t>
      </w:r>
    </w:p>
    <w:p w:rsidR="00B109F6" w:rsidRPr="00B109F6" w:rsidRDefault="00B109F6" w:rsidP="00B109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109F6">
        <w:rPr>
          <w:rFonts w:ascii="Arial" w:hAnsi="Arial" w:cs="Arial"/>
          <w:sz w:val="20"/>
          <w:szCs w:val="20"/>
        </w:rPr>
        <w:t xml:space="preserve">Также ключевое влияние на развитие бюджетной системы </w:t>
      </w:r>
      <w:proofErr w:type="spellStart"/>
      <w:r w:rsidRPr="00B109F6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B109F6">
        <w:rPr>
          <w:rFonts w:ascii="Arial" w:hAnsi="Arial" w:cs="Arial"/>
          <w:sz w:val="20"/>
          <w:szCs w:val="20"/>
        </w:rPr>
        <w:t xml:space="preserve"> района оказывает перераспределение полномочий между уровнями бюджетной системы Российской Федерации в связи с решениями, принимаемыми на федеральном уровне, изменениями налогового и бюджетного законодательства.</w:t>
      </w:r>
    </w:p>
    <w:p w:rsidR="00B109F6" w:rsidRPr="00B109F6" w:rsidRDefault="00B109F6" w:rsidP="00B109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109F6">
        <w:rPr>
          <w:rFonts w:ascii="Arial" w:hAnsi="Arial" w:cs="Arial"/>
          <w:sz w:val="20"/>
          <w:szCs w:val="20"/>
        </w:rPr>
        <w:t xml:space="preserve">Органами исполнительной власти </w:t>
      </w:r>
      <w:proofErr w:type="spellStart"/>
      <w:r w:rsidRPr="00B109F6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B109F6">
        <w:rPr>
          <w:rFonts w:ascii="Arial" w:hAnsi="Arial" w:cs="Arial"/>
          <w:sz w:val="20"/>
          <w:szCs w:val="20"/>
        </w:rPr>
        <w:t xml:space="preserve"> района принимаются меры по адаптации бюджетной системы района к существующей реальности. Это позволило предотвратить возможную негативную динамику финансово-экономических показателей и способствовало сохранению сбалансированности </w:t>
      </w:r>
      <w:proofErr w:type="gramStart"/>
      <w:r w:rsidRPr="00B109F6">
        <w:rPr>
          <w:rFonts w:ascii="Arial" w:hAnsi="Arial" w:cs="Arial"/>
          <w:sz w:val="20"/>
          <w:szCs w:val="20"/>
        </w:rPr>
        <w:t>районного</w:t>
      </w:r>
      <w:proofErr w:type="gramEnd"/>
      <w:r w:rsidRPr="00B109F6">
        <w:rPr>
          <w:rFonts w:ascii="Arial" w:hAnsi="Arial" w:cs="Arial"/>
          <w:sz w:val="20"/>
          <w:szCs w:val="20"/>
        </w:rPr>
        <w:t xml:space="preserve"> и местных бюджетов. Несмотря на повышенную неопределенность внешнеполитической и экономической конъюнктуры, в </w:t>
      </w:r>
      <w:proofErr w:type="spellStart"/>
      <w:r w:rsidRPr="00B109F6">
        <w:rPr>
          <w:rFonts w:ascii="Arial" w:hAnsi="Arial" w:cs="Arial"/>
          <w:sz w:val="20"/>
          <w:szCs w:val="20"/>
        </w:rPr>
        <w:t>Богучанском</w:t>
      </w:r>
      <w:proofErr w:type="spellEnd"/>
      <w:r w:rsidRPr="00B109F6">
        <w:rPr>
          <w:rFonts w:ascii="Arial" w:hAnsi="Arial" w:cs="Arial"/>
          <w:sz w:val="20"/>
          <w:szCs w:val="20"/>
        </w:rPr>
        <w:t xml:space="preserve"> районе крае сохранено трехлетнее бюджетное планирование. В районе обеспечена финансовая устойчивость, все социальные обязательства выполняются в полном объеме.</w:t>
      </w:r>
    </w:p>
    <w:p w:rsidR="00B109F6" w:rsidRPr="00B109F6" w:rsidRDefault="00B109F6" w:rsidP="00B109F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  <w:r w:rsidRPr="00B109F6">
        <w:rPr>
          <w:rFonts w:ascii="Arial" w:hAnsi="Arial" w:cs="Arial"/>
          <w:sz w:val="20"/>
          <w:szCs w:val="20"/>
        </w:rPr>
        <w:t>Таблица 1</w:t>
      </w:r>
    </w:p>
    <w:p w:rsidR="00B109F6" w:rsidRPr="00B109F6" w:rsidRDefault="00B109F6" w:rsidP="00B109F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</w:p>
    <w:p w:rsidR="00B109F6" w:rsidRPr="00B109F6" w:rsidRDefault="00B109F6" w:rsidP="00B109F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  <w:r w:rsidRPr="00B109F6">
        <w:rPr>
          <w:rFonts w:ascii="Arial" w:hAnsi="Arial" w:cs="Arial"/>
          <w:sz w:val="20"/>
          <w:szCs w:val="20"/>
        </w:rPr>
        <w:t xml:space="preserve">Основные характеристики районного бюджета </w:t>
      </w:r>
      <w:r w:rsidRPr="00B109F6">
        <w:rPr>
          <w:rFonts w:ascii="Arial" w:hAnsi="Arial" w:cs="Arial"/>
          <w:sz w:val="20"/>
          <w:szCs w:val="20"/>
        </w:rPr>
        <w:br/>
        <w:t>в 2020-2022 годах</w:t>
      </w:r>
    </w:p>
    <w:p w:rsidR="00B109F6" w:rsidRPr="00B109F6" w:rsidRDefault="00B109F6" w:rsidP="00B109F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  <w:r w:rsidRPr="00B109F6">
        <w:rPr>
          <w:rFonts w:ascii="Arial" w:hAnsi="Arial" w:cs="Arial"/>
          <w:sz w:val="20"/>
          <w:szCs w:val="20"/>
        </w:rPr>
        <w:t>тыс.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62" w:type="dxa"/>
          <w:bottom w:w="57" w:type="dxa"/>
          <w:right w:w="62" w:type="dxa"/>
        </w:tblCellMar>
        <w:tblLook w:val="0000"/>
      </w:tblPr>
      <w:tblGrid>
        <w:gridCol w:w="764"/>
        <w:gridCol w:w="3092"/>
        <w:gridCol w:w="1687"/>
        <w:gridCol w:w="2108"/>
        <w:gridCol w:w="1828"/>
      </w:tblGrid>
      <w:tr w:rsidR="00B109F6" w:rsidRPr="00B109F6" w:rsidTr="009C28F4">
        <w:trPr>
          <w:trHeight w:val="20"/>
        </w:trPr>
        <w:tc>
          <w:tcPr>
            <w:tcW w:w="403" w:type="pct"/>
          </w:tcPr>
          <w:p w:rsidR="00B109F6" w:rsidRPr="00B109F6" w:rsidRDefault="00B109F6" w:rsidP="009C28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109F6">
              <w:rPr>
                <w:rFonts w:ascii="Arial" w:hAnsi="Arial" w:cs="Arial"/>
                <w:sz w:val="14"/>
                <w:szCs w:val="14"/>
              </w:rPr>
              <w:t xml:space="preserve">№ </w:t>
            </w:r>
            <w:proofErr w:type="spellStart"/>
            <w:proofErr w:type="gramStart"/>
            <w:r w:rsidRPr="00B109F6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proofErr w:type="gramEnd"/>
            <w:r w:rsidRPr="00B109F6">
              <w:rPr>
                <w:rFonts w:ascii="Arial" w:hAnsi="Arial" w:cs="Arial"/>
                <w:sz w:val="14"/>
                <w:szCs w:val="14"/>
              </w:rPr>
              <w:t>/</w:t>
            </w:r>
            <w:proofErr w:type="spellStart"/>
            <w:r w:rsidRPr="00B109F6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1631" w:type="pct"/>
            <w:vAlign w:val="center"/>
          </w:tcPr>
          <w:p w:rsidR="00B109F6" w:rsidRPr="00B109F6" w:rsidRDefault="00B109F6" w:rsidP="009C28F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09F6">
              <w:rPr>
                <w:rFonts w:ascii="Arial" w:hAnsi="Arial" w:cs="Arial"/>
                <w:sz w:val="14"/>
                <w:szCs w:val="14"/>
              </w:rPr>
              <w:t>Основные характеристики</w:t>
            </w:r>
          </w:p>
        </w:tc>
        <w:tc>
          <w:tcPr>
            <w:tcW w:w="890" w:type="pct"/>
            <w:vAlign w:val="center"/>
          </w:tcPr>
          <w:p w:rsidR="00B109F6" w:rsidRPr="00B109F6" w:rsidRDefault="00B109F6" w:rsidP="009C28F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09F6">
              <w:rPr>
                <w:rFonts w:ascii="Arial" w:hAnsi="Arial" w:cs="Arial"/>
                <w:sz w:val="14"/>
                <w:szCs w:val="14"/>
              </w:rPr>
              <w:t>2020 год</w:t>
            </w:r>
          </w:p>
        </w:tc>
        <w:tc>
          <w:tcPr>
            <w:tcW w:w="1112" w:type="pct"/>
            <w:vAlign w:val="center"/>
          </w:tcPr>
          <w:p w:rsidR="00B109F6" w:rsidRPr="00B109F6" w:rsidRDefault="00B109F6" w:rsidP="009C28F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09F6">
              <w:rPr>
                <w:rFonts w:ascii="Arial" w:hAnsi="Arial" w:cs="Arial"/>
                <w:sz w:val="14"/>
                <w:szCs w:val="14"/>
              </w:rPr>
              <w:t>2021 год</w:t>
            </w:r>
          </w:p>
        </w:tc>
        <w:tc>
          <w:tcPr>
            <w:tcW w:w="964" w:type="pct"/>
            <w:vAlign w:val="center"/>
          </w:tcPr>
          <w:p w:rsidR="00B109F6" w:rsidRPr="00B109F6" w:rsidRDefault="00B109F6" w:rsidP="009C28F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09F6">
              <w:rPr>
                <w:rFonts w:ascii="Arial" w:hAnsi="Arial" w:cs="Arial"/>
                <w:sz w:val="14"/>
                <w:szCs w:val="14"/>
              </w:rPr>
              <w:t>2022 год</w:t>
            </w:r>
          </w:p>
        </w:tc>
      </w:tr>
      <w:tr w:rsidR="00B109F6" w:rsidRPr="00B109F6" w:rsidTr="009C28F4">
        <w:trPr>
          <w:trHeight w:val="20"/>
        </w:trPr>
        <w:tc>
          <w:tcPr>
            <w:tcW w:w="403" w:type="pct"/>
          </w:tcPr>
          <w:p w:rsidR="00B109F6" w:rsidRPr="00B109F6" w:rsidRDefault="00B109F6" w:rsidP="009C28F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1" w:type="pct"/>
            <w:vAlign w:val="center"/>
          </w:tcPr>
          <w:p w:rsidR="00B109F6" w:rsidRPr="00B109F6" w:rsidRDefault="00B109F6" w:rsidP="009C28F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09F6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90" w:type="pct"/>
            <w:vAlign w:val="center"/>
          </w:tcPr>
          <w:p w:rsidR="00B109F6" w:rsidRPr="00B109F6" w:rsidRDefault="00B109F6" w:rsidP="009C28F4">
            <w:pPr>
              <w:autoSpaceDE w:val="0"/>
              <w:autoSpaceDN w:val="0"/>
              <w:adjustRightInd w:val="0"/>
              <w:spacing w:after="0" w:line="240" w:lineRule="auto"/>
              <w:ind w:right="80" w:firstLine="709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09F6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112" w:type="pct"/>
            <w:vAlign w:val="center"/>
          </w:tcPr>
          <w:p w:rsidR="00B109F6" w:rsidRPr="00B109F6" w:rsidRDefault="00B109F6" w:rsidP="009C28F4">
            <w:pPr>
              <w:autoSpaceDE w:val="0"/>
              <w:autoSpaceDN w:val="0"/>
              <w:adjustRightInd w:val="0"/>
              <w:spacing w:after="0" w:line="240" w:lineRule="auto"/>
              <w:ind w:right="80" w:firstLine="709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09F6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964" w:type="pct"/>
            <w:vAlign w:val="center"/>
          </w:tcPr>
          <w:p w:rsidR="00B109F6" w:rsidRPr="00B109F6" w:rsidRDefault="00B109F6" w:rsidP="009C28F4">
            <w:pPr>
              <w:autoSpaceDE w:val="0"/>
              <w:autoSpaceDN w:val="0"/>
              <w:adjustRightInd w:val="0"/>
              <w:spacing w:after="0" w:line="240" w:lineRule="auto"/>
              <w:ind w:right="80" w:firstLine="709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09F6"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B109F6" w:rsidRPr="00B109F6" w:rsidTr="009C28F4">
        <w:trPr>
          <w:trHeight w:val="20"/>
        </w:trPr>
        <w:tc>
          <w:tcPr>
            <w:tcW w:w="403" w:type="pct"/>
          </w:tcPr>
          <w:p w:rsidR="00B109F6" w:rsidRPr="00B109F6" w:rsidRDefault="00B109F6" w:rsidP="009C28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109F6">
              <w:rPr>
                <w:rFonts w:ascii="Arial" w:hAnsi="Arial" w:cs="Arial"/>
                <w:sz w:val="14"/>
                <w:szCs w:val="14"/>
              </w:rPr>
              <w:t>1.</w:t>
            </w:r>
          </w:p>
        </w:tc>
        <w:tc>
          <w:tcPr>
            <w:tcW w:w="1631" w:type="pct"/>
            <w:vAlign w:val="center"/>
          </w:tcPr>
          <w:p w:rsidR="00B109F6" w:rsidRPr="00B109F6" w:rsidRDefault="00B109F6" w:rsidP="009C28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109F6">
              <w:rPr>
                <w:rFonts w:ascii="Arial" w:hAnsi="Arial" w:cs="Arial"/>
                <w:sz w:val="14"/>
                <w:szCs w:val="14"/>
              </w:rPr>
              <w:t>Доходы районного бюджета</w:t>
            </w:r>
          </w:p>
        </w:tc>
        <w:tc>
          <w:tcPr>
            <w:tcW w:w="890" w:type="pct"/>
            <w:vAlign w:val="center"/>
          </w:tcPr>
          <w:p w:rsidR="00B109F6" w:rsidRPr="00B109F6" w:rsidRDefault="00B109F6" w:rsidP="009C28F4">
            <w:pPr>
              <w:autoSpaceDE w:val="0"/>
              <w:autoSpaceDN w:val="0"/>
              <w:adjustRightInd w:val="0"/>
              <w:spacing w:after="0" w:line="240" w:lineRule="auto"/>
              <w:ind w:right="80"/>
              <w:rPr>
                <w:rFonts w:ascii="Arial" w:hAnsi="Arial" w:cs="Arial"/>
                <w:sz w:val="14"/>
                <w:szCs w:val="14"/>
              </w:rPr>
            </w:pPr>
            <w:r w:rsidRPr="00B109F6">
              <w:rPr>
                <w:rFonts w:ascii="Arial" w:hAnsi="Arial" w:cs="Arial"/>
                <w:sz w:val="14"/>
                <w:szCs w:val="14"/>
              </w:rPr>
              <w:t>2 250 422,3</w:t>
            </w:r>
          </w:p>
        </w:tc>
        <w:tc>
          <w:tcPr>
            <w:tcW w:w="1112" w:type="pct"/>
            <w:vAlign w:val="center"/>
          </w:tcPr>
          <w:p w:rsidR="00B109F6" w:rsidRPr="00B109F6" w:rsidRDefault="00B109F6" w:rsidP="009C28F4">
            <w:pPr>
              <w:autoSpaceDE w:val="0"/>
              <w:autoSpaceDN w:val="0"/>
              <w:adjustRightInd w:val="0"/>
              <w:spacing w:after="0" w:line="240" w:lineRule="auto"/>
              <w:ind w:right="80"/>
              <w:rPr>
                <w:rFonts w:ascii="Arial" w:hAnsi="Arial" w:cs="Arial"/>
                <w:sz w:val="14"/>
                <w:szCs w:val="14"/>
              </w:rPr>
            </w:pPr>
            <w:r w:rsidRPr="00B109F6">
              <w:rPr>
                <w:rFonts w:ascii="Arial" w:hAnsi="Arial" w:cs="Arial"/>
                <w:sz w:val="14"/>
                <w:szCs w:val="14"/>
              </w:rPr>
              <w:t>2 560 225,6</w:t>
            </w:r>
          </w:p>
        </w:tc>
        <w:tc>
          <w:tcPr>
            <w:tcW w:w="964" w:type="pct"/>
            <w:vAlign w:val="center"/>
          </w:tcPr>
          <w:p w:rsidR="00B109F6" w:rsidRPr="00B109F6" w:rsidRDefault="00B109F6" w:rsidP="009C28F4">
            <w:pPr>
              <w:autoSpaceDE w:val="0"/>
              <w:autoSpaceDN w:val="0"/>
              <w:adjustRightInd w:val="0"/>
              <w:spacing w:after="0" w:line="240" w:lineRule="auto"/>
              <w:ind w:right="80"/>
              <w:rPr>
                <w:rFonts w:ascii="Arial" w:hAnsi="Arial" w:cs="Arial"/>
                <w:sz w:val="14"/>
                <w:szCs w:val="14"/>
              </w:rPr>
            </w:pPr>
            <w:r w:rsidRPr="00B109F6">
              <w:rPr>
                <w:rFonts w:ascii="Arial" w:hAnsi="Arial" w:cs="Arial"/>
                <w:sz w:val="14"/>
                <w:szCs w:val="14"/>
              </w:rPr>
              <w:t>2 933 347,5</w:t>
            </w:r>
          </w:p>
        </w:tc>
      </w:tr>
      <w:tr w:rsidR="00B109F6" w:rsidRPr="00B109F6" w:rsidTr="009C28F4">
        <w:trPr>
          <w:trHeight w:val="20"/>
        </w:trPr>
        <w:tc>
          <w:tcPr>
            <w:tcW w:w="403" w:type="pct"/>
          </w:tcPr>
          <w:p w:rsidR="00B109F6" w:rsidRPr="00B109F6" w:rsidRDefault="00B109F6" w:rsidP="009C28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109F6">
              <w:rPr>
                <w:rFonts w:ascii="Arial" w:hAnsi="Arial" w:cs="Arial"/>
                <w:sz w:val="14"/>
                <w:szCs w:val="14"/>
              </w:rPr>
              <w:t>2.</w:t>
            </w:r>
          </w:p>
        </w:tc>
        <w:tc>
          <w:tcPr>
            <w:tcW w:w="1631" w:type="pct"/>
            <w:vAlign w:val="center"/>
          </w:tcPr>
          <w:p w:rsidR="00B109F6" w:rsidRPr="00B109F6" w:rsidRDefault="00B109F6" w:rsidP="009C28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109F6">
              <w:rPr>
                <w:rFonts w:ascii="Arial" w:hAnsi="Arial" w:cs="Arial"/>
                <w:sz w:val="14"/>
                <w:szCs w:val="14"/>
              </w:rPr>
              <w:t>Расходы районного бюджета</w:t>
            </w:r>
          </w:p>
        </w:tc>
        <w:tc>
          <w:tcPr>
            <w:tcW w:w="890" w:type="pct"/>
            <w:vAlign w:val="center"/>
          </w:tcPr>
          <w:p w:rsidR="00B109F6" w:rsidRPr="00B109F6" w:rsidRDefault="00B109F6" w:rsidP="009C28F4">
            <w:pPr>
              <w:autoSpaceDE w:val="0"/>
              <w:autoSpaceDN w:val="0"/>
              <w:adjustRightInd w:val="0"/>
              <w:spacing w:after="0" w:line="240" w:lineRule="auto"/>
              <w:ind w:right="80"/>
              <w:rPr>
                <w:rFonts w:ascii="Arial" w:hAnsi="Arial" w:cs="Arial"/>
                <w:sz w:val="14"/>
                <w:szCs w:val="14"/>
              </w:rPr>
            </w:pPr>
            <w:r w:rsidRPr="00B109F6">
              <w:rPr>
                <w:rFonts w:ascii="Arial" w:hAnsi="Arial" w:cs="Arial"/>
                <w:sz w:val="14"/>
                <w:szCs w:val="14"/>
              </w:rPr>
              <w:t>2 254 610,3</w:t>
            </w:r>
          </w:p>
        </w:tc>
        <w:tc>
          <w:tcPr>
            <w:tcW w:w="1112" w:type="pct"/>
            <w:vAlign w:val="center"/>
          </w:tcPr>
          <w:p w:rsidR="00B109F6" w:rsidRPr="00B109F6" w:rsidRDefault="00B109F6" w:rsidP="009C28F4">
            <w:pPr>
              <w:autoSpaceDE w:val="0"/>
              <w:autoSpaceDN w:val="0"/>
              <w:adjustRightInd w:val="0"/>
              <w:spacing w:after="0" w:line="240" w:lineRule="auto"/>
              <w:ind w:right="80"/>
              <w:rPr>
                <w:rFonts w:ascii="Arial" w:hAnsi="Arial" w:cs="Arial"/>
                <w:sz w:val="14"/>
                <w:szCs w:val="14"/>
              </w:rPr>
            </w:pPr>
            <w:r w:rsidRPr="00B109F6">
              <w:rPr>
                <w:rFonts w:ascii="Arial" w:hAnsi="Arial" w:cs="Arial"/>
                <w:sz w:val="14"/>
                <w:szCs w:val="14"/>
              </w:rPr>
              <w:t>2 525 594,6</w:t>
            </w:r>
          </w:p>
        </w:tc>
        <w:tc>
          <w:tcPr>
            <w:tcW w:w="964" w:type="pct"/>
            <w:vAlign w:val="center"/>
          </w:tcPr>
          <w:p w:rsidR="00B109F6" w:rsidRPr="00B109F6" w:rsidRDefault="00B109F6" w:rsidP="009C28F4">
            <w:pPr>
              <w:autoSpaceDE w:val="0"/>
              <w:autoSpaceDN w:val="0"/>
              <w:adjustRightInd w:val="0"/>
              <w:spacing w:after="0" w:line="240" w:lineRule="auto"/>
              <w:ind w:right="80"/>
              <w:rPr>
                <w:rFonts w:ascii="Arial" w:hAnsi="Arial" w:cs="Arial"/>
                <w:sz w:val="14"/>
                <w:szCs w:val="14"/>
              </w:rPr>
            </w:pPr>
            <w:r w:rsidRPr="00B109F6">
              <w:rPr>
                <w:rFonts w:ascii="Arial" w:hAnsi="Arial" w:cs="Arial"/>
                <w:sz w:val="14"/>
                <w:szCs w:val="14"/>
              </w:rPr>
              <w:t>2 958 886,9</w:t>
            </w:r>
          </w:p>
        </w:tc>
      </w:tr>
      <w:tr w:rsidR="00B109F6" w:rsidRPr="00B109F6" w:rsidTr="009C28F4">
        <w:trPr>
          <w:trHeight w:val="20"/>
        </w:trPr>
        <w:tc>
          <w:tcPr>
            <w:tcW w:w="403" w:type="pct"/>
          </w:tcPr>
          <w:p w:rsidR="00B109F6" w:rsidRPr="00B109F6" w:rsidRDefault="00B109F6" w:rsidP="009C28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109F6">
              <w:rPr>
                <w:rFonts w:ascii="Arial" w:hAnsi="Arial" w:cs="Arial"/>
                <w:sz w:val="14"/>
                <w:szCs w:val="14"/>
              </w:rPr>
              <w:t>3.</w:t>
            </w:r>
          </w:p>
        </w:tc>
        <w:tc>
          <w:tcPr>
            <w:tcW w:w="1631" w:type="pct"/>
            <w:vAlign w:val="center"/>
          </w:tcPr>
          <w:p w:rsidR="00B109F6" w:rsidRPr="00B109F6" w:rsidRDefault="00B109F6" w:rsidP="009C28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109F6">
              <w:rPr>
                <w:rFonts w:ascii="Arial" w:hAnsi="Arial" w:cs="Arial"/>
                <w:sz w:val="14"/>
                <w:szCs w:val="14"/>
              </w:rPr>
              <w:t>Дефицит/</w:t>
            </w:r>
            <w:proofErr w:type="spellStart"/>
            <w:r w:rsidRPr="00B109F6">
              <w:rPr>
                <w:rFonts w:ascii="Arial" w:hAnsi="Arial" w:cs="Arial"/>
                <w:sz w:val="14"/>
                <w:szCs w:val="14"/>
              </w:rPr>
              <w:t>профицит</w:t>
            </w:r>
            <w:proofErr w:type="spellEnd"/>
          </w:p>
        </w:tc>
        <w:tc>
          <w:tcPr>
            <w:tcW w:w="890" w:type="pct"/>
            <w:vAlign w:val="center"/>
          </w:tcPr>
          <w:p w:rsidR="00B109F6" w:rsidRPr="00B109F6" w:rsidRDefault="00B109F6" w:rsidP="009C28F4">
            <w:pPr>
              <w:autoSpaceDE w:val="0"/>
              <w:autoSpaceDN w:val="0"/>
              <w:adjustRightInd w:val="0"/>
              <w:spacing w:after="0" w:line="240" w:lineRule="auto"/>
              <w:ind w:right="80"/>
              <w:rPr>
                <w:rFonts w:ascii="Arial" w:hAnsi="Arial" w:cs="Arial"/>
                <w:sz w:val="14"/>
                <w:szCs w:val="14"/>
              </w:rPr>
            </w:pPr>
            <w:r w:rsidRPr="00B109F6">
              <w:rPr>
                <w:rFonts w:ascii="Arial" w:hAnsi="Arial" w:cs="Arial"/>
                <w:sz w:val="14"/>
                <w:szCs w:val="14"/>
              </w:rPr>
              <w:t>- 4 188,0</w:t>
            </w:r>
          </w:p>
        </w:tc>
        <w:tc>
          <w:tcPr>
            <w:tcW w:w="1112" w:type="pct"/>
            <w:vAlign w:val="center"/>
          </w:tcPr>
          <w:p w:rsidR="00B109F6" w:rsidRPr="00B109F6" w:rsidRDefault="00B109F6" w:rsidP="009C28F4">
            <w:pPr>
              <w:autoSpaceDE w:val="0"/>
              <w:autoSpaceDN w:val="0"/>
              <w:adjustRightInd w:val="0"/>
              <w:spacing w:after="0" w:line="240" w:lineRule="auto"/>
              <w:ind w:right="80"/>
              <w:rPr>
                <w:rFonts w:ascii="Arial" w:hAnsi="Arial" w:cs="Arial"/>
                <w:sz w:val="14"/>
                <w:szCs w:val="14"/>
              </w:rPr>
            </w:pPr>
            <w:r w:rsidRPr="00B109F6">
              <w:rPr>
                <w:rFonts w:ascii="Arial" w:hAnsi="Arial" w:cs="Arial"/>
                <w:sz w:val="14"/>
                <w:szCs w:val="14"/>
              </w:rPr>
              <w:t>34 631,0</w:t>
            </w:r>
          </w:p>
        </w:tc>
        <w:tc>
          <w:tcPr>
            <w:tcW w:w="964" w:type="pct"/>
            <w:vAlign w:val="center"/>
          </w:tcPr>
          <w:p w:rsidR="00B109F6" w:rsidRPr="00B109F6" w:rsidRDefault="00B109F6" w:rsidP="009C28F4">
            <w:pPr>
              <w:autoSpaceDE w:val="0"/>
              <w:autoSpaceDN w:val="0"/>
              <w:adjustRightInd w:val="0"/>
              <w:spacing w:after="0" w:line="240" w:lineRule="auto"/>
              <w:ind w:right="80"/>
              <w:rPr>
                <w:rFonts w:ascii="Arial" w:hAnsi="Arial" w:cs="Arial"/>
                <w:sz w:val="14"/>
                <w:szCs w:val="14"/>
              </w:rPr>
            </w:pPr>
            <w:r w:rsidRPr="00B109F6">
              <w:rPr>
                <w:rFonts w:ascii="Arial" w:hAnsi="Arial" w:cs="Arial"/>
                <w:sz w:val="14"/>
                <w:szCs w:val="14"/>
              </w:rPr>
              <w:t>- 25 539,4</w:t>
            </w:r>
          </w:p>
        </w:tc>
      </w:tr>
      <w:tr w:rsidR="00B109F6" w:rsidRPr="00B109F6" w:rsidTr="009C28F4">
        <w:trPr>
          <w:trHeight w:val="20"/>
        </w:trPr>
        <w:tc>
          <w:tcPr>
            <w:tcW w:w="403" w:type="pct"/>
          </w:tcPr>
          <w:p w:rsidR="00B109F6" w:rsidRPr="00B109F6" w:rsidRDefault="00B109F6" w:rsidP="009C28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109F6">
              <w:rPr>
                <w:rFonts w:ascii="Arial" w:hAnsi="Arial" w:cs="Arial"/>
                <w:sz w:val="14"/>
                <w:szCs w:val="14"/>
              </w:rPr>
              <w:t>4.</w:t>
            </w:r>
          </w:p>
        </w:tc>
        <w:tc>
          <w:tcPr>
            <w:tcW w:w="1631" w:type="pct"/>
            <w:vAlign w:val="center"/>
          </w:tcPr>
          <w:p w:rsidR="00B109F6" w:rsidRPr="00B109F6" w:rsidRDefault="00B109F6" w:rsidP="009C28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109F6">
              <w:rPr>
                <w:rFonts w:ascii="Arial" w:hAnsi="Arial" w:cs="Arial"/>
                <w:sz w:val="14"/>
                <w:szCs w:val="14"/>
              </w:rPr>
              <w:t>Источники погашения дефицита</w:t>
            </w:r>
          </w:p>
        </w:tc>
        <w:tc>
          <w:tcPr>
            <w:tcW w:w="890" w:type="pct"/>
            <w:vAlign w:val="center"/>
          </w:tcPr>
          <w:p w:rsidR="00B109F6" w:rsidRPr="00B109F6" w:rsidRDefault="00B109F6" w:rsidP="009C28F4">
            <w:pPr>
              <w:autoSpaceDE w:val="0"/>
              <w:autoSpaceDN w:val="0"/>
              <w:adjustRightInd w:val="0"/>
              <w:spacing w:after="0" w:line="240" w:lineRule="auto"/>
              <w:ind w:right="80"/>
              <w:rPr>
                <w:rFonts w:ascii="Arial" w:hAnsi="Arial" w:cs="Arial"/>
                <w:sz w:val="14"/>
                <w:szCs w:val="14"/>
              </w:rPr>
            </w:pPr>
            <w:r w:rsidRPr="00B109F6">
              <w:rPr>
                <w:rFonts w:ascii="Arial" w:hAnsi="Arial" w:cs="Arial"/>
                <w:sz w:val="14"/>
                <w:szCs w:val="14"/>
              </w:rPr>
              <w:t>4 188,0</w:t>
            </w:r>
          </w:p>
        </w:tc>
        <w:tc>
          <w:tcPr>
            <w:tcW w:w="1112" w:type="pct"/>
            <w:vAlign w:val="center"/>
          </w:tcPr>
          <w:p w:rsidR="00B109F6" w:rsidRPr="00B109F6" w:rsidRDefault="00B109F6" w:rsidP="009C28F4">
            <w:pPr>
              <w:autoSpaceDE w:val="0"/>
              <w:autoSpaceDN w:val="0"/>
              <w:adjustRightInd w:val="0"/>
              <w:spacing w:after="0" w:line="240" w:lineRule="auto"/>
              <w:ind w:right="80"/>
              <w:rPr>
                <w:rFonts w:ascii="Arial" w:hAnsi="Arial" w:cs="Arial"/>
                <w:sz w:val="14"/>
                <w:szCs w:val="14"/>
              </w:rPr>
            </w:pPr>
            <w:r w:rsidRPr="00B109F6">
              <w:rPr>
                <w:rFonts w:ascii="Arial" w:hAnsi="Arial" w:cs="Arial"/>
                <w:sz w:val="14"/>
                <w:szCs w:val="14"/>
              </w:rPr>
              <w:t>-34 631,0</w:t>
            </w:r>
          </w:p>
        </w:tc>
        <w:tc>
          <w:tcPr>
            <w:tcW w:w="964" w:type="pct"/>
            <w:vAlign w:val="center"/>
          </w:tcPr>
          <w:p w:rsidR="00B109F6" w:rsidRPr="00B109F6" w:rsidRDefault="00B109F6" w:rsidP="009C28F4">
            <w:pPr>
              <w:autoSpaceDE w:val="0"/>
              <w:autoSpaceDN w:val="0"/>
              <w:adjustRightInd w:val="0"/>
              <w:spacing w:after="0" w:line="240" w:lineRule="auto"/>
              <w:ind w:right="80"/>
              <w:rPr>
                <w:rFonts w:ascii="Arial" w:hAnsi="Arial" w:cs="Arial"/>
                <w:sz w:val="14"/>
                <w:szCs w:val="14"/>
              </w:rPr>
            </w:pPr>
            <w:r w:rsidRPr="00B109F6">
              <w:rPr>
                <w:rFonts w:ascii="Arial" w:hAnsi="Arial" w:cs="Arial"/>
                <w:sz w:val="14"/>
                <w:szCs w:val="14"/>
              </w:rPr>
              <w:t>25 539,4</w:t>
            </w:r>
          </w:p>
        </w:tc>
      </w:tr>
      <w:tr w:rsidR="00B109F6" w:rsidRPr="00B109F6" w:rsidTr="009C28F4">
        <w:trPr>
          <w:trHeight w:val="20"/>
        </w:trPr>
        <w:tc>
          <w:tcPr>
            <w:tcW w:w="403" w:type="pct"/>
          </w:tcPr>
          <w:p w:rsidR="00B109F6" w:rsidRPr="00B109F6" w:rsidRDefault="00B109F6" w:rsidP="009C28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109F6">
              <w:rPr>
                <w:rFonts w:ascii="Arial" w:hAnsi="Arial" w:cs="Arial"/>
                <w:sz w:val="14"/>
                <w:szCs w:val="14"/>
              </w:rPr>
              <w:t>5.</w:t>
            </w:r>
          </w:p>
        </w:tc>
        <w:tc>
          <w:tcPr>
            <w:tcW w:w="1631" w:type="pct"/>
            <w:vAlign w:val="center"/>
          </w:tcPr>
          <w:p w:rsidR="00B109F6" w:rsidRPr="00B109F6" w:rsidRDefault="00B109F6" w:rsidP="009C28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109F6">
              <w:rPr>
                <w:rFonts w:ascii="Arial" w:hAnsi="Arial" w:cs="Arial"/>
                <w:sz w:val="14"/>
                <w:szCs w:val="14"/>
              </w:rPr>
              <w:t xml:space="preserve">Муниципальный долг </w:t>
            </w:r>
            <w:proofErr w:type="spellStart"/>
            <w:r w:rsidRPr="00B109F6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B109F6">
              <w:rPr>
                <w:rFonts w:ascii="Arial" w:hAnsi="Arial" w:cs="Arial"/>
                <w:sz w:val="14"/>
                <w:szCs w:val="14"/>
              </w:rPr>
              <w:t xml:space="preserve"> района</w:t>
            </w:r>
          </w:p>
        </w:tc>
        <w:tc>
          <w:tcPr>
            <w:tcW w:w="890" w:type="pct"/>
            <w:vAlign w:val="center"/>
          </w:tcPr>
          <w:p w:rsidR="00B109F6" w:rsidRPr="00B109F6" w:rsidRDefault="00B109F6" w:rsidP="009C28F4">
            <w:pPr>
              <w:autoSpaceDE w:val="0"/>
              <w:autoSpaceDN w:val="0"/>
              <w:adjustRightInd w:val="0"/>
              <w:spacing w:after="0" w:line="240" w:lineRule="auto"/>
              <w:ind w:right="80" w:firstLine="70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09F6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112" w:type="pct"/>
            <w:vAlign w:val="center"/>
          </w:tcPr>
          <w:p w:rsidR="00B109F6" w:rsidRPr="00B109F6" w:rsidRDefault="00B109F6" w:rsidP="009C28F4">
            <w:pPr>
              <w:autoSpaceDE w:val="0"/>
              <w:autoSpaceDN w:val="0"/>
              <w:adjustRightInd w:val="0"/>
              <w:spacing w:after="0" w:line="240" w:lineRule="auto"/>
              <w:ind w:right="80" w:firstLine="70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09F6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964" w:type="pct"/>
            <w:vAlign w:val="center"/>
          </w:tcPr>
          <w:p w:rsidR="00B109F6" w:rsidRPr="00B109F6" w:rsidRDefault="00B109F6" w:rsidP="009C28F4">
            <w:pPr>
              <w:autoSpaceDE w:val="0"/>
              <w:autoSpaceDN w:val="0"/>
              <w:adjustRightInd w:val="0"/>
              <w:spacing w:after="0" w:line="240" w:lineRule="auto"/>
              <w:ind w:right="80"/>
              <w:rPr>
                <w:rFonts w:ascii="Arial" w:hAnsi="Arial" w:cs="Arial"/>
                <w:sz w:val="14"/>
                <w:szCs w:val="14"/>
              </w:rPr>
            </w:pPr>
            <w:r w:rsidRPr="00B109F6">
              <w:rPr>
                <w:rFonts w:ascii="Arial" w:hAnsi="Arial" w:cs="Arial"/>
                <w:sz w:val="14"/>
                <w:szCs w:val="14"/>
              </w:rPr>
              <w:t>16 200,0</w:t>
            </w:r>
          </w:p>
        </w:tc>
      </w:tr>
    </w:tbl>
    <w:p w:rsidR="00B109F6" w:rsidRPr="00B109F6" w:rsidRDefault="00B109F6" w:rsidP="00B109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B109F6" w:rsidRPr="00B109F6" w:rsidRDefault="00B109F6" w:rsidP="00B109F6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109F6">
        <w:rPr>
          <w:rFonts w:ascii="Arial" w:hAnsi="Arial" w:cs="Arial"/>
          <w:sz w:val="20"/>
          <w:szCs w:val="20"/>
        </w:rPr>
        <w:t>3. Основные подходы к формированию налоговой, бюджетной и долговой политики до 2036 года.</w:t>
      </w:r>
    </w:p>
    <w:p w:rsidR="00B109F6" w:rsidRPr="00B109F6" w:rsidRDefault="00B109F6" w:rsidP="00B109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109F6">
        <w:rPr>
          <w:rFonts w:ascii="Arial" w:hAnsi="Arial" w:cs="Arial"/>
          <w:sz w:val="20"/>
          <w:szCs w:val="20"/>
        </w:rPr>
        <w:t xml:space="preserve">Формирование основных направлений налоговой, бюджетной </w:t>
      </w:r>
      <w:r w:rsidRPr="00B109F6">
        <w:rPr>
          <w:rFonts w:ascii="Arial" w:hAnsi="Arial" w:cs="Arial"/>
          <w:sz w:val="20"/>
          <w:szCs w:val="20"/>
        </w:rPr>
        <w:br/>
        <w:t xml:space="preserve">и долговой политики осуществляется в условиях геополитических обострений и беспрецедентного </w:t>
      </w:r>
      <w:proofErr w:type="spellStart"/>
      <w:r w:rsidRPr="00B109F6">
        <w:rPr>
          <w:rFonts w:ascii="Arial" w:hAnsi="Arial" w:cs="Arial"/>
          <w:sz w:val="20"/>
          <w:szCs w:val="20"/>
        </w:rPr>
        <w:t>санкционного</w:t>
      </w:r>
      <w:proofErr w:type="spellEnd"/>
      <w:r w:rsidRPr="00B109F6">
        <w:rPr>
          <w:rFonts w:ascii="Arial" w:hAnsi="Arial" w:cs="Arial"/>
          <w:sz w:val="20"/>
          <w:szCs w:val="20"/>
        </w:rPr>
        <w:t xml:space="preserve"> давления западных стран.</w:t>
      </w:r>
    </w:p>
    <w:p w:rsidR="00B109F6" w:rsidRPr="00B109F6" w:rsidRDefault="00B109F6" w:rsidP="00B109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109F6">
        <w:rPr>
          <w:rFonts w:ascii="Arial" w:hAnsi="Arial" w:cs="Arial"/>
          <w:sz w:val="20"/>
          <w:szCs w:val="20"/>
        </w:rPr>
        <w:t>Учитывая макроэкономическую ситуацию и внешние вызовы, стратегические интересы района в долгосрочной перспективе предусматривают необходимость расширения внутреннего спроса, как потребительского, так и со стороны производственного сектора. В этой связи ожидаются новые возможности наращивания предложений в отраслях, ориентированных на растущий внутренний рынок: жилищное строительство, жилищно-коммунальное хозяйство, сельскохозяйственное производство, культура, спорт, внутренний туризм, а также обрабатывающих производств, в том числе пищевой промышленности, обработки древесины, машиностроения.</w:t>
      </w:r>
    </w:p>
    <w:p w:rsidR="00B109F6" w:rsidRPr="00B109F6" w:rsidRDefault="00B109F6" w:rsidP="00B109F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109F6">
        <w:rPr>
          <w:rFonts w:ascii="Arial" w:eastAsia="Times New Roman" w:hAnsi="Arial" w:cs="Arial"/>
          <w:sz w:val="20"/>
          <w:szCs w:val="20"/>
          <w:lang w:eastAsia="ru-RU"/>
        </w:rPr>
        <w:t xml:space="preserve">В бюджетный прогноз заложены следующие предпосылки развития экономики </w:t>
      </w:r>
      <w:proofErr w:type="spellStart"/>
      <w:r w:rsidRPr="00B109F6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B109F6">
        <w:rPr>
          <w:rFonts w:ascii="Arial" w:eastAsia="Times New Roman" w:hAnsi="Arial" w:cs="Arial"/>
          <w:sz w:val="20"/>
          <w:szCs w:val="20"/>
          <w:lang w:eastAsia="ru-RU"/>
        </w:rPr>
        <w:t xml:space="preserve"> района:</w:t>
      </w:r>
    </w:p>
    <w:p w:rsidR="00B109F6" w:rsidRPr="00B109F6" w:rsidRDefault="00B109F6" w:rsidP="00B109F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109F6">
        <w:rPr>
          <w:rFonts w:ascii="Arial" w:eastAsia="Times New Roman" w:hAnsi="Arial" w:cs="Arial"/>
          <w:sz w:val="20"/>
          <w:szCs w:val="20"/>
          <w:lang w:eastAsia="ru-RU"/>
        </w:rPr>
        <w:t>1) Основным показателем экономического развития района  определен объем отгруженных  товаров собственного производства, выполненных работ и услуг собственными силами организаций по хозяйственным видам деятельности.</w:t>
      </w:r>
    </w:p>
    <w:p w:rsidR="00B109F6" w:rsidRPr="00B109F6" w:rsidRDefault="00B109F6" w:rsidP="00B109F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109F6">
        <w:rPr>
          <w:rFonts w:ascii="Arial" w:eastAsia="Times New Roman" w:hAnsi="Arial" w:cs="Arial"/>
          <w:sz w:val="20"/>
          <w:szCs w:val="20"/>
          <w:lang w:eastAsia="ru-RU"/>
        </w:rPr>
        <w:t>В прогнозном периоде развитие экономики  района предусматривает рост объемов промышленного производства. Ведущую роль в развитии обрабатывающих  производств и промышленного комплекса  района в целом сохранит металлургическое производство, в лесном комплексе продолжится реализация приоритетного инвестиционного проекта по развитию лесопереработки и освоению введенных мощностей.</w:t>
      </w:r>
    </w:p>
    <w:p w:rsidR="00B109F6" w:rsidRPr="00B109F6" w:rsidRDefault="00B109F6" w:rsidP="00B109F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109F6">
        <w:rPr>
          <w:rFonts w:ascii="Arial" w:eastAsia="Times New Roman" w:hAnsi="Arial" w:cs="Arial"/>
          <w:sz w:val="20"/>
          <w:szCs w:val="20"/>
          <w:lang w:eastAsia="ru-RU"/>
        </w:rPr>
        <w:t>2) Сохранение объема инвестиций в районе на высоком уровне</w:t>
      </w:r>
    </w:p>
    <w:p w:rsidR="00B109F6" w:rsidRPr="00B109F6" w:rsidRDefault="00B109F6" w:rsidP="00B109F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109F6">
        <w:rPr>
          <w:rFonts w:ascii="Arial" w:eastAsia="Times New Roman" w:hAnsi="Arial" w:cs="Arial"/>
          <w:sz w:val="20"/>
          <w:szCs w:val="20"/>
          <w:lang w:eastAsia="ru-RU"/>
        </w:rPr>
        <w:t>Наибольший объем инвестиций в основной капитал за счет всех источников финансирования прогнозируется по предприятиям, осуществляющим деятельность в сфере обрабатывающего производства.</w:t>
      </w:r>
    </w:p>
    <w:p w:rsidR="00B109F6" w:rsidRPr="00B109F6" w:rsidRDefault="00B109F6" w:rsidP="00B109F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highlight w:val="yellow"/>
        </w:rPr>
      </w:pPr>
      <w:r w:rsidRPr="00B109F6">
        <w:rPr>
          <w:rFonts w:ascii="Arial" w:eastAsia="Times New Roman" w:hAnsi="Arial" w:cs="Arial"/>
          <w:sz w:val="20"/>
          <w:szCs w:val="20"/>
        </w:rPr>
        <w:t xml:space="preserve">Создание </w:t>
      </w:r>
      <w:proofErr w:type="spellStart"/>
      <w:r w:rsidRPr="00B109F6">
        <w:rPr>
          <w:rFonts w:ascii="Arial" w:eastAsia="Times New Roman" w:hAnsi="Arial" w:cs="Arial"/>
          <w:sz w:val="20"/>
          <w:szCs w:val="20"/>
        </w:rPr>
        <w:t>биотехнологического</w:t>
      </w:r>
      <w:proofErr w:type="spellEnd"/>
      <w:r w:rsidRPr="00B109F6">
        <w:rPr>
          <w:rFonts w:ascii="Arial" w:eastAsia="Times New Roman" w:hAnsi="Arial" w:cs="Arial"/>
          <w:sz w:val="20"/>
          <w:szCs w:val="20"/>
        </w:rPr>
        <w:t xml:space="preserve"> комплекса по глубокой переработке древесины в </w:t>
      </w:r>
      <w:proofErr w:type="spellStart"/>
      <w:r w:rsidRPr="00B109F6">
        <w:rPr>
          <w:rFonts w:ascii="Arial" w:eastAsia="Times New Roman" w:hAnsi="Arial" w:cs="Arial"/>
          <w:sz w:val="20"/>
          <w:szCs w:val="20"/>
        </w:rPr>
        <w:t>Богучанском</w:t>
      </w:r>
      <w:proofErr w:type="spellEnd"/>
      <w:r w:rsidRPr="00B109F6">
        <w:rPr>
          <w:rFonts w:ascii="Arial" w:eastAsia="Times New Roman" w:hAnsi="Arial" w:cs="Arial"/>
          <w:sz w:val="20"/>
          <w:szCs w:val="20"/>
        </w:rPr>
        <w:t xml:space="preserve"> районе Красноярского края – АО «</w:t>
      </w:r>
      <w:proofErr w:type="spellStart"/>
      <w:r w:rsidRPr="00B109F6">
        <w:rPr>
          <w:rFonts w:ascii="Arial" w:eastAsia="Times New Roman" w:hAnsi="Arial" w:cs="Arial"/>
          <w:sz w:val="20"/>
          <w:szCs w:val="20"/>
        </w:rPr>
        <w:t>Краслесинвест</w:t>
      </w:r>
      <w:proofErr w:type="spellEnd"/>
      <w:r w:rsidRPr="00B109F6">
        <w:rPr>
          <w:rFonts w:ascii="Arial" w:eastAsia="Times New Roman" w:hAnsi="Arial" w:cs="Arial"/>
          <w:sz w:val="20"/>
          <w:szCs w:val="20"/>
        </w:rPr>
        <w:t>», ООО «</w:t>
      </w:r>
      <w:proofErr w:type="spellStart"/>
      <w:r w:rsidRPr="00B109F6">
        <w:rPr>
          <w:rFonts w:ascii="Arial" w:eastAsia="Times New Roman" w:hAnsi="Arial" w:cs="Arial"/>
          <w:sz w:val="20"/>
          <w:szCs w:val="20"/>
        </w:rPr>
        <w:t>Тайга-Богучаны</w:t>
      </w:r>
      <w:proofErr w:type="spellEnd"/>
      <w:r w:rsidRPr="00B109F6">
        <w:rPr>
          <w:rFonts w:ascii="Arial" w:eastAsia="Times New Roman" w:hAnsi="Arial" w:cs="Arial"/>
          <w:sz w:val="20"/>
          <w:szCs w:val="20"/>
        </w:rPr>
        <w:t xml:space="preserve">». Период реализации 2007-2028 годы. Общий объем инвестиций 150 801,0 </w:t>
      </w:r>
      <w:proofErr w:type="spellStart"/>
      <w:proofErr w:type="gramStart"/>
      <w:r w:rsidRPr="00B109F6">
        <w:rPr>
          <w:rFonts w:ascii="Arial" w:eastAsia="Times New Roman" w:hAnsi="Arial" w:cs="Arial"/>
          <w:sz w:val="20"/>
          <w:szCs w:val="20"/>
        </w:rPr>
        <w:t>млн</w:t>
      </w:r>
      <w:proofErr w:type="spellEnd"/>
      <w:proofErr w:type="gramEnd"/>
      <w:r w:rsidRPr="00B109F6">
        <w:rPr>
          <w:rFonts w:ascii="Arial" w:eastAsia="Times New Roman" w:hAnsi="Arial" w:cs="Arial"/>
          <w:sz w:val="20"/>
          <w:szCs w:val="20"/>
        </w:rPr>
        <w:t xml:space="preserve"> рублей.</w:t>
      </w:r>
    </w:p>
    <w:p w:rsidR="00B109F6" w:rsidRPr="00B109F6" w:rsidRDefault="00B109F6" w:rsidP="00B109F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B109F6">
        <w:rPr>
          <w:rFonts w:ascii="Arial" w:eastAsia="Times New Roman" w:hAnsi="Arial" w:cs="Arial"/>
          <w:sz w:val="20"/>
          <w:szCs w:val="20"/>
        </w:rPr>
        <w:t xml:space="preserve">  Производство алюминия  - АО </w:t>
      </w:r>
      <w:proofErr w:type="spellStart"/>
      <w:r w:rsidRPr="00B109F6">
        <w:rPr>
          <w:rFonts w:ascii="Arial" w:eastAsia="Times New Roman" w:hAnsi="Arial" w:cs="Arial"/>
          <w:sz w:val="20"/>
          <w:szCs w:val="20"/>
        </w:rPr>
        <w:t>Богучанский</w:t>
      </w:r>
      <w:proofErr w:type="spellEnd"/>
      <w:r w:rsidRPr="00B109F6">
        <w:rPr>
          <w:rFonts w:ascii="Arial" w:eastAsia="Times New Roman" w:hAnsi="Arial" w:cs="Arial"/>
          <w:sz w:val="20"/>
          <w:szCs w:val="20"/>
        </w:rPr>
        <w:t xml:space="preserve"> алюминиевый завод (АО «</w:t>
      </w:r>
      <w:proofErr w:type="spellStart"/>
      <w:r w:rsidRPr="00B109F6">
        <w:rPr>
          <w:rFonts w:ascii="Arial" w:eastAsia="Times New Roman" w:hAnsi="Arial" w:cs="Arial"/>
          <w:sz w:val="20"/>
          <w:szCs w:val="20"/>
        </w:rPr>
        <w:t>БоАЗ</w:t>
      </w:r>
      <w:proofErr w:type="spellEnd"/>
      <w:r w:rsidRPr="00B109F6">
        <w:rPr>
          <w:rFonts w:ascii="Arial" w:eastAsia="Times New Roman" w:hAnsi="Arial" w:cs="Arial"/>
          <w:sz w:val="20"/>
          <w:szCs w:val="20"/>
        </w:rPr>
        <w:t xml:space="preserve">»)  на 2022 год объем инвестиций более 938,8 </w:t>
      </w:r>
      <w:proofErr w:type="spellStart"/>
      <w:proofErr w:type="gramStart"/>
      <w:r w:rsidRPr="00B109F6">
        <w:rPr>
          <w:rFonts w:ascii="Arial" w:eastAsia="Times New Roman" w:hAnsi="Arial" w:cs="Arial"/>
          <w:sz w:val="20"/>
          <w:szCs w:val="20"/>
        </w:rPr>
        <w:t>млн</w:t>
      </w:r>
      <w:proofErr w:type="spellEnd"/>
      <w:proofErr w:type="gramEnd"/>
      <w:r w:rsidRPr="00B109F6">
        <w:rPr>
          <w:rFonts w:ascii="Arial" w:eastAsia="Times New Roman" w:hAnsi="Arial" w:cs="Arial"/>
          <w:sz w:val="20"/>
          <w:szCs w:val="20"/>
        </w:rPr>
        <w:t xml:space="preserve"> руб. в прогнозном периоде планируется запуск 3 и 4-го пускового комплекса.</w:t>
      </w:r>
    </w:p>
    <w:p w:rsidR="00B109F6" w:rsidRPr="00B109F6" w:rsidRDefault="00B109F6" w:rsidP="00B109F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B109F6">
        <w:rPr>
          <w:rFonts w:ascii="Arial" w:eastAsia="Times New Roman" w:hAnsi="Arial" w:cs="Arial"/>
          <w:sz w:val="20"/>
          <w:szCs w:val="20"/>
        </w:rPr>
        <w:t xml:space="preserve"> Производство глубокой и безотходной переработки круглого леса – ООО «Норд </w:t>
      </w:r>
      <w:proofErr w:type="spellStart"/>
      <w:r w:rsidRPr="00B109F6">
        <w:rPr>
          <w:rFonts w:ascii="Arial" w:eastAsia="Times New Roman" w:hAnsi="Arial" w:cs="Arial"/>
          <w:sz w:val="20"/>
          <w:szCs w:val="20"/>
        </w:rPr>
        <w:t>Хольц</w:t>
      </w:r>
      <w:proofErr w:type="spellEnd"/>
      <w:r w:rsidRPr="00B109F6">
        <w:rPr>
          <w:rFonts w:ascii="Arial" w:eastAsia="Times New Roman" w:hAnsi="Arial" w:cs="Arial"/>
          <w:sz w:val="20"/>
          <w:szCs w:val="20"/>
        </w:rPr>
        <w:t xml:space="preserve">» объем инвестиций 728,6 </w:t>
      </w:r>
      <w:proofErr w:type="spellStart"/>
      <w:proofErr w:type="gramStart"/>
      <w:r w:rsidRPr="00B109F6">
        <w:rPr>
          <w:rFonts w:ascii="Arial" w:eastAsia="Times New Roman" w:hAnsi="Arial" w:cs="Arial"/>
          <w:sz w:val="20"/>
          <w:szCs w:val="20"/>
        </w:rPr>
        <w:t>млн</w:t>
      </w:r>
      <w:proofErr w:type="spellEnd"/>
      <w:proofErr w:type="gramEnd"/>
      <w:r w:rsidRPr="00B109F6">
        <w:rPr>
          <w:rFonts w:ascii="Arial" w:eastAsia="Times New Roman" w:hAnsi="Arial" w:cs="Arial"/>
          <w:sz w:val="20"/>
          <w:szCs w:val="20"/>
        </w:rPr>
        <w:t xml:space="preserve"> руб. период реализации 2019-2024 годы.  </w:t>
      </w:r>
    </w:p>
    <w:p w:rsidR="00B109F6" w:rsidRPr="00B109F6" w:rsidRDefault="00B109F6" w:rsidP="00B109F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B109F6">
        <w:rPr>
          <w:rFonts w:ascii="Arial" w:eastAsia="Times New Roman" w:hAnsi="Arial" w:cs="Arial"/>
          <w:sz w:val="20"/>
          <w:szCs w:val="20"/>
        </w:rPr>
        <w:t xml:space="preserve"> Строительство лесоперерабатывающего производства - ООО «Атлант»  объем инвестиций 5 092,00 </w:t>
      </w:r>
      <w:proofErr w:type="spellStart"/>
      <w:proofErr w:type="gramStart"/>
      <w:r w:rsidRPr="00B109F6">
        <w:rPr>
          <w:rFonts w:ascii="Arial" w:eastAsia="Times New Roman" w:hAnsi="Arial" w:cs="Arial"/>
          <w:sz w:val="20"/>
          <w:szCs w:val="20"/>
        </w:rPr>
        <w:t>млн</w:t>
      </w:r>
      <w:proofErr w:type="spellEnd"/>
      <w:proofErr w:type="gramEnd"/>
      <w:r w:rsidRPr="00B109F6">
        <w:rPr>
          <w:rFonts w:ascii="Arial" w:eastAsia="Times New Roman" w:hAnsi="Arial" w:cs="Arial"/>
          <w:sz w:val="20"/>
          <w:szCs w:val="20"/>
        </w:rPr>
        <w:t xml:space="preserve"> руб. Период реализации 2021-2027 годы.</w:t>
      </w:r>
    </w:p>
    <w:p w:rsidR="00B109F6" w:rsidRPr="00B109F6" w:rsidRDefault="00B109F6" w:rsidP="00B109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109F6">
        <w:rPr>
          <w:rFonts w:ascii="Arial" w:hAnsi="Arial" w:cs="Arial"/>
          <w:sz w:val="20"/>
          <w:szCs w:val="20"/>
        </w:rPr>
        <w:t xml:space="preserve">С учетом этого налоговая, бюджетная и долговая </w:t>
      </w:r>
      <w:proofErr w:type="gramStart"/>
      <w:r w:rsidRPr="00B109F6">
        <w:rPr>
          <w:rFonts w:ascii="Arial" w:hAnsi="Arial" w:cs="Arial"/>
          <w:sz w:val="20"/>
          <w:szCs w:val="20"/>
        </w:rPr>
        <w:t>политика на</w:t>
      </w:r>
      <w:proofErr w:type="gramEnd"/>
      <w:r w:rsidRPr="00B109F6">
        <w:rPr>
          <w:rFonts w:ascii="Arial" w:hAnsi="Arial" w:cs="Arial"/>
          <w:sz w:val="20"/>
          <w:szCs w:val="20"/>
        </w:rPr>
        <w:t xml:space="preserve"> долгосрочный период должна быть нацелена на достижение стратегических ориентиров социально-экономического развития региона посредством формирования сбалансированного бюджета </w:t>
      </w:r>
      <w:proofErr w:type="spellStart"/>
      <w:r w:rsidRPr="00B109F6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B109F6">
        <w:rPr>
          <w:rFonts w:ascii="Arial" w:hAnsi="Arial" w:cs="Arial"/>
          <w:sz w:val="20"/>
          <w:szCs w:val="20"/>
        </w:rPr>
        <w:t xml:space="preserve"> района и обеспечения его оптимальной структуры.</w:t>
      </w:r>
    </w:p>
    <w:p w:rsidR="00B109F6" w:rsidRPr="00B109F6" w:rsidRDefault="00B109F6" w:rsidP="00B109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B109F6" w:rsidRPr="00B109F6" w:rsidRDefault="00B109F6" w:rsidP="00B109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109F6">
        <w:rPr>
          <w:rFonts w:ascii="Arial" w:hAnsi="Arial" w:cs="Arial"/>
          <w:sz w:val="20"/>
          <w:szCs w:val="20"/>
        </w:rPr>
        <w:t>3.1. Основные подходы к формированию налоговой политики до 2036 года.</w:t>
      </w:r>
    </w:p>
    <w:p w:rsidR="00B109F6" w:rsidRPr="00B109F6" w:rsidRDefault="00B109F6" w:rsidP="00B109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109F6">
        <w:rPr>
          <w:rFonts w:ascii="Arial" w:hAnsi="Arial" w:cs="Arial"/>
          <w:sz w:val="20"/>
          <w:szCs w:val="20"/>
        </w:rPr>
        <w:t xml:space="preserve">Целью налоговой политики до 2036 гола является содействие достижению национальных целей по сохранению социальной и финансово-экономической устойчивости, поддержки развития производства </w:t>
      </w:r>
      <w:r w:rsidRPr="00B109F6">
        <w:rPr>
          <w:rFonts w:ascii="Arial" w:hAnsi="Arial" w:cs="Arial"/>
          <w:sz w:val="20"/>
          <w:szCs w:val="20"/>
        </w:rPr>
        <w:br/>
        <w:t xml:space="preserve">и стимулирования инвестиций в промышленность, сохранению занятости </w:t>
      </w:r>
      <w:r w:rsidRPr="00B109F6">
        <w:rPr>
          <w:rFonts w:ascii="Arial" w:hAnsi="Arial" w:cs="Arial"/>
          <w:sz w:val="20"/>
          <w:szCs w:val="20"/>
        </w:rPr>
        <w:br/>
        <w:t>и обеспечение</w:t>
      </w:r>
      <w:r w:rsidRPr="00B109F6">
        <w:rPr>
          <w:rFonts w:ascii="Arial" w:hAnsi="Arial" w:cs="Arial"/>
          <w:color w:val="020C22"/>
          <w:sz w:val="20"/>
          <w:szCs w:val="20"/>
          <w:shd w:val="clear" w:color="auto" w:fill="FEFEFE"/>
        </w:rPr>
        <w:t xml:space="preserve"> устойчивого роста доходов населения, </w:t>
      </w:r>
      <w:r w:rsidRPr="00B109F6">
        <w:rPr>
          <w:rFonts w:ascii="Arial" w:hAnsi="Arial" w:cs="Arial"/>
          <w:sz w:val="20"/>
          <w:szCs w:val="20"/>
        </w:rPr>
        <w:t xml:space="preserve">увеличению численности населения страны и </w:t>
      </w:r>
      <w:r w:rsidRPr="00B109F6">
        <w:rPr>
          <w:rFonts w:ascii="Arial" w:eastAsia="Times New Roman" w:hAnsi="Arial" w:cs="Arial"/>
          <w:sz w:val="20"/>
          <w:szCs w:val="20"/>
          <w:lang w:eastAsia="ru-RU"/>
        </w:rPr>
        <w:t xml:space="preserve">обеспечение сбалансированности бюджета </w:t>
      </w:r>
      <w:proofErr w:type="spellStart"/>
      <w:r w:rsidRPr="00B109F6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B109F6">
        <w:rPr>
          <w:rFonts w:ascii="Arial" w:eastAsia="Times New Roman" w:hAnsi="Arial" w:cs="Arial"/>
          <w:sz w:val="20"/>
          <w:szCs w:val="20"/>
          <w:lang w:eastAsia="ru-RU"/>
        </w:rPr>
        <w:t xml:space="preserve"> района.</w:t>
      </w:r>
      <w:r w:rsidRPr="00B109F6">
        <w:rPr>
          <w:rFonts w:ascii="Arial" w:hAnsi="Arial" w:cs="Arial"/>
          <w:sz w:val="20"/>
          <w:szCs w:val="20"/>
        </w:rPr>
        <w:t xml:space="preserve"> </w:t>
      </w:r>
    </w:p>
    <w:p w:rsidR="00B109F6" w:rsidRPr="00B109F6" w:rsidRDefault="00B109F6" w:rsidP="00B109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109F6">
        <w:rPr>
          <w:rFonts w:ascii="Arial" w:hAnsi="Arial" w:cs="Arial"/>
          <w:sz w:val="20"/>
          <w:szCs w:val="20"/>
        </w:rPr>
        <w:t xml:space="preserve">Основными задачами налоговой политики района, как и прежде, являются привлечение в экономику района частных инвестиций, расширение спектра отраслей с положительной динамикой экономической активности, создание комфортных условий ведения бизнеса. </w:t>
      </w:r>
    </w:p>
    <w:p w:rsidR="00B109F6" w:rsidRPr="00B109F6" w:rsidRDefault="00B109F6" w:rsidP="00B109F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109F6">
        <w:rPr>
          <w:rFonts w:ascii="Arial" w:hAnsi="Arial" w:cs="Arial"/>
          <w:sz w:val="20"/>
          <w:szCs w:val="20"/>
        </w:rPr>
        <w:t xml:space="preserve">Задача повышения инвестиционной активности в районе будет решаться, в том числе, за счет </w:t>
      </w:r>
      <w:proofErr w:type="gramStart"/>
      <w:r w:rsidRPr="00B109F6">
        <w:rPr>
          <w:rFonts w:ascii="Arial" w:hAnsi="Arial" w:cs="Arial"/>
          <w:sz w:val="20"/>
          <w:szCs w:val="20"/>
        </w:rPr>
        <w:t>сохранения мер государственной поддержки реального сектора экономики</w:t>
      </w:r>
      <w:proofErr w:type="gramEnd"/>
      <w:r w:rsidRPr="00B109F6">
        <w:rPr>
          <w:rFonts w:ascii="Arial" w:hAnsi="Arial" w:cs="Arial"/>
          <w:sz w:val="20"/>
          <w:szCs w:val="20"/>
        </w:rPr>
        <w:t>.</w:t>
      </w:r>
    </w:p>
    <w:p w:rsidR="00B109F6" w:rsidRPr="00B109F6" w:rsidRDefault="00B109F6" w:rsidP="00B109F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109F6">
        <w:rPr>
          <w:rFonts w:ascii="Arial" w:hAnsi="Arial" w:cs="Arial"/>
          <w:sz w:val="20"/>
          <w:szCs w:val="20"/>
        </w:rPr>
        <w:t xml:space="preserve">Устойчивый рост доходов бюджета </w:t>
      </w:r>
      <w:proofErr w:type="spellStart"/>
      <w:r w:rsidRPr="00B109F6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B109F6">
        <w:rPr>
          <w:rFonts w:ascii="Arial" w:hAnsi="Arial" w:cs="Arial"/>
          <w:sz w:val="20"/>
          <w:szCs w:val="20"/>
        </w:rPr>
        <w:t xml:space="preserve"> района будет обеспечен повышением использования потенциала экономики и земельно-имущественного комплекса района, а также качества администрирования доходов.</w:t>
      </w:r>
    </w:p>
    <w:p w:rsidR="00B109F6" w:rsidRPr="00B109F6" w:rsidRDefault="00B109F6" w:rsidP="00B109F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109F6">
        <w:rPr>
          <w:rFonts w:ascii="Arial" w:hAnsi="Arial" w:cs="Arial"/>
          <w:sz w:val="20"/>
          <w:szCs w:val="20"/>
        </w:rPr>
        <w:t>В целом в налоговой политике акцент сохранится на повышении эффективности стимулирующей функции налоговой системы и улучшении качества администрирования с сопутствующим облегчением административной нагрузки для налогоплательщиков и повышением собираемости налогов.</w:t>
      </w:r>
    </w:p>
    <w:p w:rsidR="00B109F6" w:rsidRPr="00B109F6" w:rsidRDefault="00B109F6" w:rsidP="00B109F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109F6">
        <w:rPr>
          <w:rFonts w:ascii="Arial" w:hAnsi="Arial" w:cs="Arial"/>
          <w:sz w:val="20"/>
          <w:szCs w:val="20"/>
        </w:rPr>
        <w:lastRenderedPageBreak/>
        <w:t>В условиях сложившейся экономической ситуации в стране, а также реализации целей, поставленных Президентом Российской Федерации, Правительством Российской Федерации и Правительством Красноярского края, основными направлениями налоговой политики Красноярского края являются:</w:t>
      </w:r>
    </w:p>
    <w:p w:rsidR="00B109F6" w:rsidRPr="00B109F6" w:rsidRDefault="00B109F6" w:rsidP="00B109F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109F6">
        <w:rPr>
          <w:rFonts w:ascii="Arial" w:hAnsi="Arial" w:cs="Arial"/>
          <w:sz w:val="20"/>
          <w:szCs w:val="20"/>
        </w:rPr>
        <w:t>- увеличение налогового потенциала района за счет роста экономических показателей путем повышения инвестиционной активности;</w:t>
      </w:r>
    </w:p>
    <w:p w:rsidR="00B109F6" w:rsidRPr="00B109F6" w:rsidRDefault="00B109F6" w:rsidP="00B109F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109F6">
        <w:rPr>
          <w:rFonts w:ascii="Arial" w:hAnsi="Arial" w:cs="Arial"/>
          <w:sz w:val="20"/>
          <w:szCs w:val="20"/>
        </w:rPr>
        <w:t>- обеспечение благоприятных условий осуществления деятельности малого и среднего предпринимательства, что является одной из важных задач, направленных на поддержание экономической активности хозяйствующих субъектов района;</w:t>
      </w:r>
    </w:p>
    <w:p w:rsidR="00B109F6" w:rsidRPr="00B109F6" w:rsidRDefault="00B109F6" w:rsidP="00B109F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109F6">
        <w:rPr>
          <w:rFonts w:ascii="Arial" w:hAnsi="Arial" w:cs="Arial"/>
          <w:sz w:val="20"/>
          <w:szCs w:val="20"/>
        </w:rPr>
        <w:t>- создание единых подходов налоговой политики в муниципальных образованиях края, которое будет достигнуто за счет повышения эффективности использования государственного и муниципального имущества и качества администрирования доходов бюджетов всех уровней;</w:t>
      </w:r>
    </w:p>
    <w:p w:rsidR="00B109F6" w:rsidRPr="00B109F6" w:rsidRDefault="00B109F6" w:rsidP="00B109F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109F6">
        <w:rPr>
          <w:rFonts w:ascii="Arial" w:hAnsi="Arial" w:cs="Arial"/>
          <w:sz w:val="20"/>
          <w:szCs w:val="20"/>
        </w:rPr>
        <w:t>- повышение роли имущественных налогов.</w:t>
      </w:r>
    </w:p>
    <w:p w:rsidR="00B109F6" w:rsidRPr="00B109F6" w:rsidRDefault="00B109F6" w:rsidP="00B109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109F6">
        <w:rPr>
          <w:rFonts w:ascii="Arial" w:hAnsi="Arial" w:cs="Arial"/>
          <w:sz w:val="20"/>
          <w:szCs w:val="20"/>
        </w:rPr>
        <w:t xml:space="preserve">Налоговая политика </w:t>
      </w:r>
      <w:proofErr w:type="spellStart"/>
      <w:r w:rsidRPr="00B109F6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B109F6">
        <w:rPr>
          <w:rFonts w:ascii="Arial" w:hAnsi="Arial" w:cs="Arial"/>
          <w:sz w:val="20"/>
          <w:szCs w:val="20"/>
        </w:rPr>
        <w:t xml:space="preserve"> района обеспечит бюджетную устойчивость и общую экономическую стабильность на долгосрочный период. </w:t>
      </w:r>
    </w:p>
    <w:p w:rsidR="00B109F6" w:rsidRPr="00B109F6" w:rsidRDefault="00B109F6" w:rsidP="00B109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109F6">
        <w:rPr>
          <w:rFonts w:ascii="Arial" w:hAnsi="Arial" w:cs="Arial"/>
          <w:sz w:val="20"/>
          <w:szCs w:val="20"/>
        </w:rPr>
        <w:t xml:space="preserve">При прогнозировании доходов районного бюджета до 2036 года </w:t>
      </w:r>
      <w:proofErr w:type="gramStart"/>
      <w:r w:rsidRPr="00B109F6">
        <w:rPr>
          <w:rFonts w:ascii="Arial" w:hAnsi="Arial" w:cs="Arial"/>
          <w:sz w:val="20"/>
          <w:szCs w:val="20"/>
        </w:rPr>
        <w:t>учтены</w:t>
      </w:r>
      <w:proofErr w:type="gramEnd"/>
      <w:r w:rsidRPr="00B109F6">
        <w:rPr>
          <w:rFonts w:ascii="Arial" w:hAnsi="Arial" w:cs="Arial"/>
          <w:sz w:val="20"/>
          <w:szCs w:val="20"/>
        </w:rPr>
        <w:t>:</w:t>
      </w:r>
    </w:p>
    <w:p w:rsidR="00B109F6" w:rsidRPr="00B109F6" w:rsidRDefault="00B109F6" w:rsidP="00B109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109F6">
        <w:rPr>
          <w:rFonts w:ascii="Arial" w:hAnsi="Arial" w:cs="Arial"/>
          <w:sz w:val="20"/>
          <w:szCs w:val="20"/>
        </w:rPr>
        <w:t xml:space="preserve">1) основные направления налоговой политики </w:t>
      </w:r>
      <w:proofErr w:type="spellStart"/>
      <w:r w:rsidRPr="00B109F6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B109F6">
        <w:rPr>
          <w:rFonts w:ascii="Arial" w:hAnsi="Arial" w:cs="Arial"/>
          <w:sz w:val="20"/>
          <w:szCs w:val="20"/>
        </w:rPr>
        <w:t xml:space="preserve"> района </w:t>
      </w:r>
      <w:r w:rsidRPr="00B109F6">
        <w:rPr>
          <w:rFonts w:ascii="Arial" w:hAnsi="Arial" w:cs="Arial"/>
          <w:sz w:val="20"/>
          <w:szCs w:val="20"/>
        </w:rPr>
        <w:br/>
        <w:t xml:space="preserve">на 2023-2025 годы, направленные на сохранение стабильности и привлечение инвестиций в экономику </w:t>
      </w:r>
      <w:proofErr w:type="spellStart"/>
      <w:r w:rsidRPr="00B109F6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B109F6">
        <w:rPr>
          <w:rFonts w:ascii="Arial" w:hAnsi="Arial" w:cs="Arial"/>
          <w:sz w:val="20"/>
          <w:szCs w:val="20"/>
        </w:rPr>
        <w:t xml:space="preserve"> района; </w:t>
      </w:r>
    </w:p>
    <w:p w:rsidR="00B109F6" w:rsidRPr="00B109F6" w:rsidRDefault="00B109F6" w:rsidP="00B109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109F6">
        <w:rPr>
          <w:rFonts w:ascii="Arial" w:hAnsi="Arial" w:cs="Arial"/>
          <w:sz w:val="20"/>
          <w:szCs w:val="20"/>
        </w:rPr>
        <w:t>2) отдельные показатели Стратегии социально-экономического развития до 2030 года и прогноза социально-экономического развития района на 2022-2036 годы, в том числе ВРП, индекс потребительских цен, темп роста инвестиций в основной капитал, отраслевые показатели развития;</w:t>
      </w:r>
    </w:p>
    <w:p w:rsidR="00B109F6" w:rsidRPr="00B109F6" w:rsidRDefault="00B109F6" w:rsidP="00B109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109F6">
        <w:rPr>
          <w:rFonts w:ascii="Arial" w:hAnsi="Arial" w:cs="Arial"/>
          <w:sz w:val="20"/>
          <w:szCs w:val="20"/>
        </w:rPr>
        <w:t xml:space="preserve">3) положения действующего налогового и бюджетного законодательства, а также решения </w:t>
      </w:r>
      <w:proofErr w:type="spellStart"/>
      <w:r w:rsidRPr="00B109F6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B109F6">
        <w:rPr>
          <w:rFonts w:ascii="Arial" w:hAnsi="Arial" w:cs="Arial"/>
          <w:sz w:val="20"/>
          <w:szCs w:val="20"/>
        </w:rPr>
        <w:t xml:space="preserve"> районного Совета депутатов от 08.06.2010 № 3/2-32 «О межбюджетных отношениях в </w:t>
      </w:r>
      <w:proofErr w:type="spellStart"/>
      <w:r w:rsidRPr="00B109F6">
        <w:rPr>
          <w:rFonts w:ascii="Arial" w:hAnsi="Arial" w:cs="Arial"/>
          <w:sz w:val="20"/>
          <w:szCs w:val="20"/>
        </w:rPr>
        <w:t>Богучанском</w:t>
      </w:r>
      <w:proofErr w:type="spellEnd"/>
      <w:r w:rsidRPr="00B109F6">
        <w:rPr>
          <w:rFonts w:ascii="Arial" w:hAnsi="Arial" w:cs="Arial"/>
          <w:sz w:val="20"/>
          <w:szCs w:val="20"/>
        </w:rPr>
        <w:t xml:space="preserve"> районе»;</w:t>
      </w:r>
    </w:p>
    <w:p w:rsidR="00B109F6" w:rsidRPr="00B109F6" w:rsidRDefault="00B109F6" w:rsidP="00B109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109F6">
        <w:rPr>
          <w:rFonts w:ascii="Arial" w:hAnsi="Arial" w:cs="Arial"/>
          <w:sz w:val="20"/>
          <w:szCs w:val="20"/>
        </w:rPr>
        <w:t xml:space="preserve">4) в части безвозмездных поступлений из краевого бюджета – объемы средств, распределенные бюджету </w:t>
      </w:r>
      <w:proofErr w:type="spellStart"/>
      <w:r w:rsidRPr="00B109F6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B109F6">
        <w:rPr>
          <w:rFonts w:ascii="Arial" w:hAnsi="Arial" w:cs="Arial"/>
          <w:sz w:val="20"/>
          <w:szCs w:val="20"/>
        </w:rPr>
        <w:t xml:space="preserve"> района в соответствии с нормативными правовыми актами Российской Федерации, Красноярского края. </w:t>
      </w:r>
    </w:p>
    <w:p w:rsidR="00B109F6" w:rsidRPr="00B109F6" w:rsidRDefault="00B109F6" w:rsidP="00B109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B109F6" w:rsidRPr="00B109F6" w:rsidRDefault="00B109F6" w:rsidP="00B109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109F6">
        <w:rPr>
          <w:rFonts w:ascii="Arial" w:hAnsi="Arial" w:cs="Arial"/>
          <w:sz w:val="20"/>
          <w:szCs w:val="20"/>
        </w:rPr>
        <w:t>3.2. Основные подходы к формированию бюджетной политики до 2036 года.</w:t>
      </w:r>
    </w:p>
    <w:p w:rsidR="00B109F6" w:rsidRPr="00B109F6" w:rsidRDefault="00B109F6" w:rsidP="00B109F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109F6">
        <w:rPr>
          <w:rFonts w:ascii="Arial" w:eastAsia="Times New Roman" w:hAnsi="Arial" w:cs="Arial"/>
          <w:sz w:val="20"/>
          <w:szCs w:val="20"/>
          <w:lang w:eastAsia="ru-RU"/>
        </w:rPr>
        <w:t xml:space="preserve">Целью бюджетной политики до 2036 года является обеспечение устойчивости бюджета </w:t>
      </w:r>
      <w:proofErr w:type="spellStart"/>
      <w:r w:rsidRPr="00B109F6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B109F6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в сложных экономических условиях и безусловное исполнение принятых обязательств наиболее эффективным способом.</w:t>
      </w:r>
    </w:p>
    <w:p w:rsidR="00B109F6" w:rsidRPr="00B109F6" w:rsidRDefault="00B109F6" w:rsidP="00B109F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109F6">
        <w:rPr>
          <w:rFonts w:ascii="Arial" w:eastAsia="Times New Roman" w:hAnsi="Arial" w:cs="Arial"/>
          <w:sz w:val="20"/>
          <w:szCs w:val="20"/>
          <w:lang w:eastAsia="ru-RU"/>
        </w:rPr>
        <w:t>Для достижения указанной цели, акценты бюджетной политики будут сконцентрированы на следующих направлениях:</w:t>
      </w:r>
    </w:p>
    <w:p w:rsidR="00B109F6" w:rsidRPr="00B109F6" w:rsidRDefault="00B109F6" w:rsidP="00B109F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109F6">
        <w:rPr>
          <w:rFonts w:ascii="Arial" w:eastAsia="Times New Roman" w:hAnsi="Arial" w:cs="Arial"/>
          <w:sz w:val="20"/>
          <w:szCs w:val="20"/>
          <w:lang w:eastAsia="ru-RU"/>
        </w:rPr>
        <w:t xml:space="preserve">1) Участие в реализации национальных целей и стратегических задач развития Российской Федерации, определенных Президентом Российской Федерации, с учетом приоритетного развития социальной сферы </w:t>
      </w:r>
      <w:r w:rsidRPr="00B109F6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и экономики. Одним из ключевых инструментов достижения национальных целей по-прежнему являются национальные проекты. В рамках реализации национальных целей развития страны продолжится совершенствование системы проектного (программного) управления, в том числе с учетом изменившихся внешних условий. </w:t>
      </w:r>
    </w:p>
    <w:p w:rsidR="00B109F6" w:rsidRPr="00B109F6" w:rsidRDefault="00B109F6" w:rsidP="00B109F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109F6">
        <w:rPr>
          <w:rFonts w:ascii="Arial" w:eastAsia="Times New Roman" w:hAnsi="Arial" w:cs="Arial"/>
          <w:sz w:val="20"/>
          <w:szCs w:val="20"/>
          <w:lang w:eastAsia="ru-RU"/>
        </w:rPr>
        <w:t xml:space="preserve">2) Взаимодействие с краевыми органами власти по увеличению объема финансовой поддержки из краевого бюджета, а также по совершенствованию федерального и краевого законодательства, оказывающего влияние на формирование бюджетов муниципальных образований Красноярского края. </w:t>
      </w:r>
    </w:p>
    <w:p w:rsidR="00B109F6" w:rsidRPr="00B109F6" w:rsidRDefault="00B109F6" w:rsidP="00B109F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109F6">
        <w:rPr>
          <w:rFonts w:ascii="Arial" w:eastAsia="Times New Roman" w:hAnsi="Arial" w:cs="Arial"/>
          <w:sz w:val="20"/>
          <w:szCs w:val="20"/>
          <w:lang w:eastAsia="ru-RU"/>
        </w:rPr>
        <w:t xml:space="preserve">4) Содействие комплексному развитию </w:t>
      </w:r>
      <w:proofErr w:type="spellStart"/>
      <w:r w:rsidRPr="00B109F6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B109F6">
        <w:rPr>
          <w:rFonts w:ascii="Arial" w:eastAsia="Times New Roman" w:hAnsi="Arial" w:cs="Arial"/>
          <w:sz w:val="20"/>
          <w:szCs w:val="20"/>
          <w:lang w:eastAsia="ru-RU"/>
        </w:rPr>
        <w:t xml:space="preserve"> района. Реализация данной задачи осуществляется, прежде всего, посредством предоставления району финансовой поддержки в виде различных форм межбюджетных трансфертов. Указанные средства направляются для достижения национальных целей развития страны, на финансирование объектов капитального строительства, перспективных отраслей экономики и развитие материально-технической базы учреждений, находящихся в муниципальных образованиях района. </w:t>
      </w:r>
    </w:p>
    <w:p w:rsidR="00B109F6" w:rsidRPr="00B109F6" w:rsidRDefault="00B109F6" w:rsidP="00B109F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109F6">
        <w:rPr>
          <w:rFonts w:ascii="Arial" w:eastAsia="Times New Roman" w:hAnsi="Arial" w:cs="Arial"/>
          <w:sz w:val="20"/>
          <w:szCs w:val="20"/>
          <w:lang w:eastAsia="ru-RU"/>
        </w:rPr>
        <w:t xml:space="preserve">5) Совершенствование системы межбюджетных отношений в </w:t>
      </w:r>
      <w:proofErr w:type="spellStart"/>
      <w:r w:rsidRPr="00B109F6">
        <w:rPr>
          <w:rFonts w:ascii="Arial" w:eastAsia="Times New Roman" w:hAnsi="Arial" w:cs="Arial"/>
          <w:sz w:val="20"/>
          <w:szCs w:val="20"/>
          <w:lang w:eastAsia="ru-RU"/>
        </w:rPr>
        <w:t>Богучанском</w:t>
      </w:r>
      <w:proofErr w:type="spellEnd"/>
      <w:r w:rsidRPr="00B109F6">
        <w:rPr>
          <w:rFonts w:ascii="Arial" w:eastAsia="Times New Roman" w:hAnsi="Arial" w:cs="Arial"/>
          <w:sz w:val="20"/>
          <w:szCs w:val="20"/>
          <w:lang w:eastAsia="ru-RU"/>
        </w:rPr>
        <w:t xml:space="preserve"> районе. </w:t>
      </w:r>
    </w:p>
    <w:p w:rsidR="00B109F6" w:rsidRPr="00B109F6" w:rsidRDefault="00B109F6" w:rsidP="00B109F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109F6">
        <w:rPr>
          <w:rFonts w:ascii="Arial" w:eastAsia="Times New Roman" w:hAnsi="Arial" w:cs="Arial"/>
          <w:sz w:val="20"/>
          <w:szCs w:val="20"/>
          <w:lang w:eastAsia="ru-RU"/>
        </w:rPr>
        <w:t xml:space="preserve">6) Повышение эффективности бюджетных расходов, вовлечение в бюджетный процесс граждан. </w:t>
      </w:r>
    </w:p>
    <w:p w:rsidR="00B109F6" w:rsidRPr="00B109F6" w:rsidRDefault="00B109F6" w:rsidP="00B109F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B109F6">
        <w:rPr>
          <w:rFonts w:ascii="Arial" w:eastAsia="Times New Roman" w:hAnsi="Arial" w:cs="Arial"/>
          <w:sz w:val="20"/>
          <w:szCs w:val="20"/>
          <w:lang w:eastAsia="ru-RU"/>
        </w:rPr>
        <w:t xml:space="preserve">Прогнозируется возможность осуществления корректировок муниципальных программ, в том числе с учетом реализации антикризисных мер в условиях геополитического и </w:t>
      </w:r>
      <w:proofErr w:type="spellStart"/>
      <w:r w:rsidRPr="00B109F6">
        <w:rPr>
          <w:rFonts w:ascii="Arial" w:eastAsia="Times New Roman" w:hAnsi="Arial" w:cs="Arial"/>
          <w:sz w:val="20"/>
          <w:szCs w:val="20"/>
          <w:lang w:eastAsia="ru-RU"/>
        </w:rPr>
        <w:t>санкционного</w:t>
      </w:r>
      <w:proofErr w:type="spellEnd"/>
      <w:r w:rsidRPr="00B109F6">
        <w:rPr>
          <w:rFonts w:ascii="Arial" w:eastAsia="Times New Roman" w:hAnsi="Arial" w:cs="Arial"/>
          <w:sz w:val="20"/>
          <w:szCs w:val="20"/>
          <w:lang w:eastAsia="ru-RU"/>
        </w:rPr>
        <w:t xml:space="preserve"> давления на развитие экономики, а также доработки системы их </w:t>
      </w:r>
      <w:proofErr w:type="spellStart"/>
      <w:r w:rsidRPr="00B109F6">
        <w:rPr>
          <w:rFonts w:ascii="Arial" w:eastAsia="Times New Roman" w:hAnsi="Arial" w:cs="Arial"/>
          <w:sz w:val="20"/>
          <w:szCs w:val="20"/>
          <w:lang w:eastAsia="ru-RU"/>
        </w:rPr>
        <w:t>целеполагания</w:t>
      </w:r>
      <w:proofErr w:type="spellEnd"/>
      <w:r w:rsidRPr="00B109F6">
        <w:rPr>
          <w:rFonts w:ascii="Arial" w:eastAsia="Times New Roman" w:hAnsi="Arial" w:cs="Arial"/>
          <w:sz w:val="20"/>
          <w:szCs w:val="20"/>
          <w:lang w:eastAsia="ru-RU"/>
        </w:rPr>
        <w:t xml:space="preserve"> с целью повышения качества планирования значений показателей муниципальных программ и их структурных элементов и обеспечения их согласованности, с учетом федеральных и краевых подходов.  </w:t>
      </w:r>
      <w:proofErr w:type="gramEnd"/>
    </w:p>
    <w:p w:rsidR="00B109F6" w:rsidRPr="00B109F6" w:rsidRDefault="00B109F6" w:rsidP="00B109F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109F6">
        <w:rPr>
          <w:rFonts w:ascii="Arial" w:hAnsi="Arial" w:cs="Arial"/>
          <w:sz w:val="20"/>
          <w:szCs w:val="20"/>
        </w:rPr>
        <w:lastRenderedPageBreak/>
        <w:t xml:space="preserve">В целях дальнейшего повышения открытости бюджета и развития института инициативного </w:t>
      </w:r>
      <w:proofErr w:type="spellStart"/>
      <w:r w:rsidRPr="00B109F6">
        <w:rPr>
          <w:rFonts w:ascii="Arial" w:hAnsi="Arial" w:cs="Arial"/>
          <w:sz w:val="20"/>
          <w:szCs w:val="20"/>
        </w:rPr>
        <w:t>бюджетирования</w:t>
      </w:r>
      <w:proofErr w:type="spellEnd"/>
      <w:r w:rsidRPr="00B109F6">
        <w:rPr>
          <w:rFonts w:ascii="Arial" w:hAnsi="Arial" w:cs="Arial"/>
          <w:sz w:val="20"/>
          <w:szCs w:val="20"/>
        </w:rPr>
        <w:t>, с учетом федеральных и краевых подходов, планируется:</w:t>
      </w:r>
    </w:p>
    <w:p w:rsidR="00B109F6" w:rsidRPr="00B109F6" w:rsidRDefault="00B109F6" w:rsidP="00B109F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109F6">
        <w:rPr>
          <w:rFonts w:ascii="Arial" w:hAnsi="Arial" w:cs="Arial"/>
          <w:sz w:val="20"/>
          <w:szCs w:val="20"/>
        </w:rPr>
        <w:t>совершенствование форм представления проекта о бюджете для граждан, а также обеспечение его популяризации;</w:t>
      </w:r>
    </w:p>
    <w:p w:rsidR="00B109F6" w:rsidRPr="00B109F6" w:rsidRDefault="00B109F6" w:rsidP="00B109F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109F6">
        <w:rPr>
          <w:rFonts w:ascii="Arial" w:hAnsi="Arial" w:cs="Arial"/>
          <w:sz w:val="20"/>
          <w:szCs w:val="20"/>
        </w:rPr>
        <w:t xml:space="preserve">расширение вовлечения граждан в бюджетный процесс, в том числе за счет непрерывного обучения основам финансовой и бюджетной грамотности, развития практик школьного  инициативного </w:t>
      </w:r>
      <w:proofErr w:type="spellStart"/>
      <w:r w:rsidRPr="00B109F6">
        <w:rPr>
          <w:rFonts w:ascii="Arial" w:hAnsi="Arial" w:cs="Arial"/>
          <w:sz w:val="20"/>
          <w:szCs w:val="20"/>
        </w:rPr>
        <w:t>бюджетирования</w:t>
      </w:r>
      <w:proofErr w:type="spellEnd"/>
      <w:r w:rsidRPr="00B109F6">
        <w:rPr>
          <w:rFonts w:ascii="Arial" w:hAnsi="Arial" w:cs="Arial"/>
          <w:sz w:val="20"/>
          <w:szCs w:val="20"/>
        </w:rPr>
        <w:t>, распространения цифровых подходов.</w:t>
      </w:r>
    </w:p>
    <w:p w:rsidR="00B109F6" w:rsidRPr="00B109F6" w:rsidRDefault="00B109F6" w:rsidP="00B109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109F6">
        <w:rPr>
          <w:rFonts w:ascii="Arial" w:hAnsi="Arial" w:cs="Arial"/>
          <w:sz w:val="20"/>
          <w:szCs w:val="20"/>
        </w:rPr>
        <w:t xml:space="preserve">При прогнозировании объема расходов районного бюджета до 2036 года </w:t>
      </w:r>
      <w:proofErr w:type="gramStart"/>
      <w:r w:rsidRPr="00B109F6">
        <w:rPr>
          <w:rFonts w:ascii="Arial" w:hAnsi="Arial" w:cs="Arial"/>
          <w:sz w:val="20"/>
          <w:szCs w:val="20"/>
        </w:rPr>
        <w:t>учтены</w:t>
      </w:r>
      <w:proofErr w:type="gramEnd"/>
      <w:r w:rsidRPr="00B109F6">
        <w:rPr>
          <w:rFonts w:ascii="Arial" w:hAnsi="Arial" w:cs="Arial"/>
          <w:sz w:val="20"/>
          <w:szCs w:val="20"/>
        </w:rPr>
        <w:t>:</w:t>
      </w:r>
    </w:p>
    <w:p w:rsidR="00B109F6" w:rsidRPr="00B109F6" w:rsidRDefault="00B109F6" w:rsidP="00B109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109F6">
        <w:rPr>
          <w:rFonts w:ascii="Arial" w:hAnsi="Arial" w:cs="Arial"/>
          <w:sz w:val="20"/>
          <w:szCs w:val="20"/>
        </w:rPr>
        <w:t>1) отдельные показатели прогноза социально-экономического развития района на 2022-2036 годы, в том числе индекс потребительских цен;</w:t>
      </w:r>
    </w:p>
    <w:p w:rsidR="00B109F6" w:rsidRPr="00B109F6" w:rsidRDefault="00B109F6" w:rsidP="00B109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109F6">
        <w:rPr>
          <w:rFonts w:ascii="Arial" w:hAnsi="Arial" w:cs="Arial"/>
          <w:sz w:val="20"/>
          <w:szCs w:val="20"/>
        </w:rPr>
        <w:t xml:space="preserve">2) применение в прогнозном периоде 2023-2036 годов бюджетного маневра, предполагающего выделение дополнительных бюджетных ассигнований по ряду важных направлений за счет внутреннего перераспределения в пределах общего объема средств, в том числе за счет условно утверждаемых расходов, а также между мероприятиями муниципальных  программ </w:t>
      </w:r>
      <w:proofErr w:type="spellStart"/>
      <w:r w:rsidRPr="00B109F6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B109F6">
        <w:rPr>
          <w:rFonts w:ascii="Arial" w:hAnsi="Arial" w:cs="Arial"/>
          <w:sz w:val="20"/>
          <w:szCs w:val="20"/>
        </w:rPr>
        <w:t xml:space="preserve"> района; </w:t>
      </w:r>
    </w:p>
    <w:p w:rsidR="00B109F6" w:rsidRPr="00B109F6" w:rsidRDefault="00B109F6" w:rsidP="00B109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109F6">
        <w:rPr>
          <w:rFonts w:ascii="Arial" w:hAnsi="Arial" w:cs="Arial"/>
          <w:sz w:val="20"/>
          <w:szCs w:val="20"/>
        </w:rPr>
        <w:t xml:space="preserve">2) в части безвозмездных поступлений из краевого бюджета – объемы средств, распределенные районному бюджету в соответствии с нормативными правовыми актами Российской Федерации, Красноярского края. </w:t>
      </w:r>
    </w:p>
    <w:p w:rsidR="00B109F6" w:rsidRPr="00B109F6" w:rsidRDefault="00B109F6" w:rsidP="00B109F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109F6">
        <w:rPr>
          <w:rFonts w:ascii="Arial" w:hAnsi="Arial" w:cs="Arial"/>
          <w:sz w:val="20"/>
          <w:szCs w:val="20"/>
        </w:rPr>
        <w:t>3.3. Основные подходы к формированию долговой политики до 2036 года</w:t>
      </w:r>
    </w:p>
    <w:p w:rsidR="00B109F6" w:rsidRPr="00B109F6" w:rsidRDefault="00B109F6" w:rsidP="00B109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109F6">
        <w:rPr>
          <w:rFonts w:ascii="Arial" w:hAnsi="Arial" w:cs="Arial"/>
          <w:sz w:val="20"/>
          <w:szCs w:val="20"/>
        </w:rPr>
        <w:t>Целью долговой политики до 2036 года является обеспечение сбалансированности районного бюджета при поддержании объема муниципального долга края на экономически безопасном уровне с учетом всех ограничений, установленных бюджетным законодательством Российской Федерации.</w:t>
      </w:r>
    </w:p>
    <w:p w:rsidR="00B109F6" w:rsidRPr="00B109F6" w:rsidRDefault="00B109F6" w:rsidP="00B109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109F6">
        <w:rPr>
          <w:rFonts w:ascii="Arial" w:eastAsia="Times New Roman" w:hAnsi="Arial" w:cs="Arial"/>
          <w:sz w:val="20"/>
          <w:szCs w:val="20"/>
          <w:lang w:eastAsia="ru-RU"/>
        </w:rPr>
        <w:t xml:space="preserve">Задачи долговой политики в долгосрочном периоде заключаются в </w:t>
      </w:r>
      <w:r w:rsidRPr="00B109F6">
        <w:rPr>
          <w:rFonts w:ascii="Arial" w:hAnsi="Arial" w:cs="Arial"/>
          <w:sz w:val="20"/>
          <w:szCs w:val="20"/>
        </w:rPr>
        <w:t>следующем:</w:t>
      </w:r>
    </w:p>
    <w:p w:rsidR="00B109F6" w:rsidRPr="00B109F6" w:rsidRDefault="00B109F6" w:rsidP="00B109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109F6">
        <w:rPr>
          <w:rFonts w:ascii="Arial" w:hAnsi="Arial" w:cs="Arial"/>
          <w:sz w:val="20"/>
          <w:szCs w:val="20"/>
        </w:rPr>
        <w:t xml:space="preserve">планирование объемов и сроков привлечения заимствований в соответствии с программой муниципальных внутренних заимствований </w:t>
      </w:r>
      <w:proofErr w:type="spellStart"/>
      <w:r w:rsidRPr="00B109F6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B109F6">
        <w:rPr>
          <w:rFonts w:ascii="Arial" w:hAnsi="Arial" w:cs="Arial"/>
          <w:sz w:val="20"/>
          <w:szCs w:val="20"/>
        </w:rPr>
        <w:t xml:space="preserve"> района;</w:t>
      </w:r>
    </w:p>
    <w:p w:rsidR="00B109F6" w:rsidRPr="00B109F6" w:rsidRDefault="00B109F6" w:rsidP="00B109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109F6">
        <w:rPr>
          <w:rFonts w:ascii="Arial" w:hAnsi="Arial" w:cs="Arial"/>
          <w:sz w:val="20"/>
          <w:szCs w:val="20"/>
        </w:rPr>
        <w:t xml:space="preserve">своевременное погашение и обслуживание долговых обязательств </w:t>
      </w:r>
      <w:proofErr w:type="spellStart"/>
      <w:r w:rsidRPr="00B109F6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B109F6">
        <w:rPr>
          <w:rFonts w:ascii="Arial" w:hAnsi="Arial" w:cs="Arial"/>
          <w:sz w:val="20"/>
          <w:szCs w:val="20"/>
        </w:rPr>
        <w:t xml:space="preserve"> района;</w:t>
      </w:r>
    </w:p>
    <w:p w:rsidR="00B109F6" w:rsidRPr="00B109F6" w:rsidRDefault="00B109F6" w:rsidP="00B109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109F6">
        <w:rPr>
          <w:rFonts w:ascii="Arial" w:hAnsi="Arial" w:cs="Arial"/>
          <w:sz w:val="20"/>
          <w:szCs w:val="20"/>
        </w:rPr>
        <w:t>оптимизация структуры муниципального долга по видам и срокам заимствований, в том числе диверсификация долгового портфеля с учетом конъюнктуры финансового рынка в целях сокращения расходов на его обслуживание;</w:t>
      </w:r>
    </w:p>
    <w:p w:rsidR="00B109F6" w:rsidRPr="00B109F6" w:rsidRDefault="00B109F6" w:rsidP="00B109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109F6">
        <w:rPr>
          <w:rFonts w:ascii="Arial" w:hAnsi="Arial" w:cs="Arial"/>
          <w:sz w:val="20"/>
          <w:szCs w:val="20"/>
        </w:rPr>
        <w:t>соблюдение ограничений по объему муниципального долга и расходам на его обслуживание в соответствии с бюджетным законодательством Российской Федерации;</w:t>
      </w:r>
    </w:p>
    <w:p w:rsidR="00B109F6" w:rsidRPr="00B109F6" w:rsidRDefault="00B109F6" w:rsidP="00B109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109F6">
        <w:rPr>
          <w:rFonts w:ascii="Arial" w:hAnsi="Arial" w:cs="Arial"/>
          <w:sz w:val="20"/>
          <w:szCs w:val="20"/>
        </w:rPr>
        <w:t xml:space="preserve">ведение полного учета информации о муниципальном долге и формирование достоверной отчетности о муниципальных долговых обязательствах </w:t>
      </w:r>
      <w:proofErr w:type="spellStart"/>
      <w:r w:rsidRPr="00B109F6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B109F6">
        <w:rPr>
          <w:rFonts w:ascii="Arial" w:hAnsi="Arial" w:cs="Arial"/>
          <w:sz w:val="20"/>
          <w:szCs w:val="20"/>
        </w:rPr>
        <w:t xml:space="preserve"> района;</w:t>
      </w:r>
    </w:p>
    <w:p w:rsidR="00B109F6" w:rsidRPr="00B109F6" w:rsidRDefault="00B109F6" w:rsidP="00B109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109F6">
        <w:rPr>
          <w:rFonts w:ascii="Arial" w:hAnsi="Arial" w:cs="Arial"/>
          <w:sz w:val="20"/>
          <w:szCs w:val="20"/>
        </w:rPr>
        <w:t xml:space="preserve">прозрачность (открытость) управления муниципальным  долгом </w:t>
      </w:r>
      <w:proofErr w:type="spellStart"/>
      <w:r w:rsidRPr="00B109F6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B109F6">
        <w:rPr>
          <w:rFonts w:ascii="Arial" w:hAnsi="Arial" w:cs="Arial"/>
          <w:sz w:val="20"/>
          <w:szCs w:val="20"/>
        </w:rPr>
        <w:t xml:space="preserve"> района.</w:t>
      </w:r>
    </w:p>
    <w:p w:rsidR="00B109F6" w:rsidRPr="00B109F6" w:rsidRDefault="00B109F6" w:rsidP="00B109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109F6">
        <w:rPr>
          <w:rFonts w:ascii="Arial" w:hAnsi="Arial" w:cs="Arial"/>
          <w:sz w:val="20"/>
          <w:szCs w:val="20"/>
        </w:rPr>
        <w:t xml:space="preserve">Долговая нагрузка на районный бюджет в период до 2036 года будет оставаться в пределах, позволяющих своевременно и в полном объеме выполнять принятые долговые обязательства. </w:t>
      </w:r>
    </w:p>
    <w:p w:rsidR="00B109F6" w:rsidRPr="00B109F6" w:rsidRDefault="00B109F6" w:rsidP="00B109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109F6">
        <w:rPr>
          <w:rFonts w:ascii="Arial" w:hAnsi="Arial" w:cs="Arial"/>
          <w:sz w:val="20"/>
          <w:szCs w:val="20"/>
        </w:rPr>
        <w:t>Заимствования будут осуществляться в рамках ежегодно утверждаемой программы муниципальных внутренних заимствований района, формируемой исходя из объема дефицита (</w:t>
      </w:r>
      <w:proofErr w:type="spellStart"/>
      <w:r w:rsidRPr="00B109F6">
        <w:rPr>
          <w:rFonts w:ascii="Arial" w:hAnsi="Arial" w:cs="Arial"/>
          <w:sz w:val="20"/>
          <w:szCs w:val="20"/>
        </w:rPr>
        <w:t>профицита</w:t>
      </w:r>
      <w:proofErr w:type="spellEnd"/>
      <w:r w:rsidRPr="00B109F6">
        <w:rPr>
          <w:rFonts w:ascii="Arial" w:hAnsi="Arial" w:cs="Arial"/>
          <w:sz w:val="20"/>
          <w:szCs w:val="20"/>
        </w:rPr>
        <w:t>) районного бюджета и объемов погашения долговых обязательств, складывающихся исходя из заключенных и планируемых к заключению договоров (контрактов) по долговым обязательствам.</w:t>
      </w:r>
    </w:p>
    <w:p w:rsidR="00B109F6" w:rsidRPr="00B109F6" w:rsidRDefault="00B109F6" w:rsidP="00B109F6">
      <w:pPr>
        <w:spacing w:before="120" w:after="12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109F6">
        <w:rPr>
          <w:rFonts w:ascii="Arial" w:hAnsi="Arial" w:cs="Arial"/>
          <w:sz w:val="20"/>
          <w:szCs w:val="20"/>
        </w:rPr>
        <w:t xml:space="preserve">Инструменты реализации долговой политики будут направлены на повышение эффективности управления муниципальным долгом </w:t>
      </w:r>
      <w:proofErr w:type="spellStart"/>
      <w:r w:rsidRPr="00B109F6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B109F6">
        <w:rPr>
          <w:rFonts w:ascii="Arial" w:hAnsi="Arial" w:cs="Arial"/>
          <w:sz w:val="20"/>
          <w:szCs w:val="20"/>
        </w:rPr>
        <w:t xml:space="preserve"> района, сохранение уровня кредитоспособности (платежеспособности) района, позволят осуществить своевременное привлечение заимствований с наиболее благоприятными условиями, а также обеспечат достижение поставленных целей и задач. </w:t>
      </w:r>
    </w:p>
    <w:p w:rsidR="00B109F6" w:rsidRPr="00B109F6" w:rsidRDefault="00B109F6" w:rsidP="00B109F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B109F6">
        <w:rPr>
          <w:rFonts w:ascii="Arial" w:hAnsi="Arial" w:cs="Arial"/>
          <w:sz w:val="20"/>
          <w:szCs w:val="20"/>
        </w:rPr>
        <w:t xml:space="preserve">4. Прогноз основных характеристик районного бюджета, в том числе расходы на финансовое обеспечение реализации муниципальных программ </w:t>
      </w:r>
      <w:proofErr w:type="spellStart"/>
      <w:r w:rsidRPr="00B109F6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B109F6">
        <w:rPr>
          <w:rFonts w:ascii="Arial" w:hAnsi="Arial" w:cs="Arial"/>
          <w:sz w:val="20"/>
          <w:szCs w:val="20"/>
        </w:rPr>
        <w:t xml:space="preserve">  района на период их действия, а также показателей объема муниципального  долга </w:t>
      </w:r>
      <w:proofErr w:type="spellStart"/>
      <w:r w:rsidRPr="00B109F6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B109F6">
        <w:rPr>
          <w:rFonts w:ascii="Arial" w:hAnsi="Arial" w:cs="Arial"/>
          <w:sz w:val="20"/>
          <w:szCs w:val="20"/>
        </w:rPr>
        <w:t xml:space="preserve"> района приведен в таблицах 2, 3               (</w:t>
      </w:r>
      <w:r w:rsidRPr="00B109F6">
        <w:rPr>
          <w:rFonts w:ascii="Arial" w:eastAsia="Times New Roman" w:hAnsi="Arial" w:cs="Arial"/>
          <w:i/>
          <w:sz w:val="20"/>
          <w:szCs w:val="20"/>
        </w:rPr>
        <w:t xml:space="preserve">в редакции постановления администрации </w:t>
      </w:r>
      <w:proofErr w:type="spellStart"/>
      <w:r w:rsidRPr="00B109F6">
        <w:rPr>
          <w:rFonts w:ascii="Arial" w:eastAsia="Times New Roman" w:hAnsi="Arial" w:cs="Arial"/>
          <w:i/>
          <w:sz w:val="20"/>
          <w:szCs w:val="20"/>
        </w:rPr>
        <w:t>Богучанского</w:t>
      </w:r>
      <w:proofErr w:type="spellEnd"/>
      <w:r w:rsidRPr="00B109F6">
        <w:rPr>
          <w:rFonts w:ascii="Arial" w:eastAsia="Times New Roman" w:hAnsi="Arial" w:cs="Arial"/>
          <w:i/>
          <w:sz w:val="20"/>
          <w:szCs w:val="20"/>
        </w:rPr>
        <w:t xml:space="preserve"> района от 01.03.2024 №208-п).</w:t>
      </w:r>
    </w:p>
    <w:p w:rsidR="00B109F6" w:rsidRPr="00B109F6" w:rsidRDefault="00B109F6" w:rsidP="00B109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B109F6" w:rsidRPr="00B109F6" w:rsidRDefault="00B109F6" w:rsidP="00B109F6">
      <w:pPr>
        <w:tabs>
          <w:tab w:val="left" w:pos="835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  <w:lang w:val="en-US"/>
        </w:rPr>
      </w:pPr>
      <w:r w:rsidRPr="00B109F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Таблица 2</w:t>
      </w:r>
    </w:p>
    <w:p w:rsidR="00B109F6" w:rsidRPr="00B109F6" w:rsidRDefault="00B109F6" w:rsidP="00B109F6">
      <w:pPr>
        <w:tabs>
          <w:tab w:val="left" w:pos="835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  <w:lang w:val="en-US"/>
        </w:rPr>
      </w:pPr>
    </w:p>
    <w:p w:rsidR="00B109F6" w:rsidRPr="00B109F6" w:rsidRDefault="00B109F6" w:rsidP="00B109F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  <w:r w:rsidRPr="00B109F6">
        <w:rPr>
          <w:rFonts w:ascii="Arial" w:hAnsi="Arial" w:cs="Arial"/>
          <w:sz w:val="20"/>
          <w:szCs w:val="20"/>
        </w:rPr>
        <w:t>Прогноз основных характеристик районного бюджета в 2023</w:t>
      </w:r>
      <w:r w:rsidRPr="00B109F6">
        <w:rPr>
          <w:rFonts w:ascii="Arial" w:eastAsia="Times New Roman" w:hAnsi="Arial" w:cs="Arial"/>
          <w:sz w:val="20"/>
          <w:szCs w:val="20"/>
        </w:rPr>
        <w:t>–</w:t>
      </w:r>
      <w:r w:rsidRPr="00B109F6">
        <w:rPr>
          <w:rFonts w:ascii="Arial" w:hAnsi="Arial" w:cs="Arial"/>
          <w:sz w:val="20"/>
          <w:szCs w:val="20"/>
        </w:rPr>
        <w:t>2025 годах</w:t>
      </w:r>
    </w:p>
    <w:p w:rsidR="00B109F6" w:rsidRPr="00B109F6" w:rsidRDefault="00B109F6" w:rsidP="00B109F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</w:p>
    <w:p w:rsidR="00B109F6" w:rsidRPr="00B109F6" w:rsidRDefault="00B109F6" w:rsidP="00B109F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  <w:lang w:val="en-US"/>
        </w:rPr>
      </w:pPr>
      <w:proofErr w:type="spellStart"/>
      <w:proofErr w:type="gramStart"/>
      <w:r w:rsidRPr="00B109F6">
        <w:rPr>
          <w:rFonts w:ascii="Arial" w:hAnsi="Arial" w:cs="Arial"/>
          <w:sz w:val="20"/>
          <w:szCs w:val="20"/>
          <w:lang w:val="en-US"/>
        </w:rPr>
        <w:t>тыс</w:t>
      </w:r>
      <w:proofErr w:type="spellEnd"/>
      <w:proofErr w:type="gramEnd"/>
      <w:r w:rsidRPr="00B109F6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proofErr w:type="gramStart"/>
      <w:r w:rsidRPr="00B109F6">
        <w:rPr>
          <w:rFonts w:ascii="Arial" w:hAnsi="Arial" w:cs="Arial"/>
          <w:sz w:val="20"/>
          <w:szCs w:val="20"/>
          <w:lang w:val="en-US"/>
        </w:rPr>
        <w:t>рублей</w:t>
      </w:r>
      <w:proofErr w:type="spellEnd"/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6"/>
        <w:gridCol w:w="5304"/>
        <w:gridCol w:w="1177"/>
        <w:gridCol w:w="1177"/>
        <w:gridCol w:w="1177"/>
      </w:tblGrid>
      <w:tr w:rsidR="00B109F6" w:rsidRPr="00B109F6" w:rsidTr="009C28F4">
        <w:trPr>
          <w:cantSplit/>
          <w:trHeight w:val="20"/>
        </w:trPr>
        <w:tc>
          <w:tcPr>
            <w:tcW w:w="384" w:type="pct"/>
            <w:shd w:val="clear" w:color="auto" w:fill="auto"/>
            <w:noWrap/>
            <w:vAlign w:val="center"/>
            <w:hideMark/>
          </w:tcPr>
          <w:p w:rsidR="00B109F6" w:rsidRPr="00B109F6" w:rsidRDefault="00B109F6" w:rsidP="009C28F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val="en-US"/>
              </w:rPr>
            </w:pPr>
            <w:r w:rsidRPr="00B109F6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val="en-US"/>
              </w:rPr>
              <w:t>№ п/п</w:t>
            </w:r>
          </w:p>
        </w:tc>
        <w:tc>
          <w:tcPr>
            <w:tcW w:w="2770" w:type="pct"/>
            <w:shd w:val="clear" w:color="auto" w:fill="auto"/>
            <w:vAlign w:val="center"/>
            <w:hideMark/>
          </w:tcPr>
          <w:p w:rsidR="00B109F6" w:rsidRPr="00B109F6" w:rsidRDefault="00B109F6" w:rsidP="009C28F4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val="en-US"/>
              </w:rPr>
            </w:pPr>
            <w:proofErr w:type="spellStart"/>
            <w:r w:rsidRPr="00B109F6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val="en-US"/>
              </w:rPr>
              <w:t>Наименование</w:t>
            </w:r>
            <w:proofErr w:type="spellEnd"/>
            <w:r w:rsidRPr="00B109F6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B109F6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val="en-US"/>
              </w:rPr>
              <w:t>показателя</w:t>
            </w:r>
            <w:proofErr w:type="spellEnd"/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B109F6" w:rsidRPr="00B109F6" w:rsidRDefault="00B109F6" w:rsidP="009C28F4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val="en-US"/>
              </w:rPr>
            </w:pPr>
            <w:r w:rsidRPr="00B109F6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val="en-US"/>
              </w:rPr>
              <w:t>2023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B109F6" w:rsidRPr="00B109F6" w:rsidRDefault="00B109F6" w:rsidP="009C28F4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val="en-US"/>
              </w:rPr>
            </w:pPr>
            <w:r w:rsidRPr="00B109F6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val="en-US"/>
              </w:rPr>
              <w:t>2024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B109F6" w:rsidRPr="00B109F6" w:rsidRDefault="00B109F6" w:rsidP="009C28F4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val="en-US"/>
              </w:rPr>
            </w:pPr>
            <w:r w:rsidRPr="00B109F6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val="en-US"/>
              </w:rPr>
              <w:t>2025</w:t>
            </w:r>
          </w:p>
        </w:tc>
      </w:tr>
      <w:tr w:rsidR="00B109F6" w:rsidRPr="00B109F6" w:rsidTr="009C28F4">
        <w:trPr>
          <w:cantSplit/>
          <w:trHeight w:val="20"/>
        </w:trPr>
        <w:tc>
          <w:tcPr>
            <w:tcW w:w="384" w:type="pct"/>
            <w:shd w:val="clear" w:color="auto" w:fill="auto"/>
            <w:vAlign w:val="center"/>
            <w:hideMark/>
          </w:tcPr>
          <w:p w:rsidR="00B109F6" w:rsidRPr="00B109F6" w:rsidRDefault="00B109F6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r w:rsidRPr="00B109F6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1</w:t>
            </w:r>
          </w:p>
        </w:tc>
        <w:tc>
          <w:tcPr>
            <w:tcW w:w="2770" w:type="pct"/>
            <w:shd w:val="clear" w:color="auto" w:fill="auto"/>
            <w:vAlign w:val="center"/>
            <w:hideMark/>
          </w:tcPr>
          <w:p w:rsidR="00B109F6" w:rsidRPr="00B109F6" w:rsidRDefault="00B109F6" w:rsidP="009C28F4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val="en-US"/>
              </w:rPr>
            </w:pPr>
            <w:r w:rsidRPr="00B109F6">
              <w:rPr>
                <w:rFonts w:ascii="Arial" w:eastAsia="Times New Roman" w:hAnsi="Arial" w:cs="Arial"/>
                <w:bCs/>
                <w:sz w:val="14"/>
                <w:szCs w:val="14"/>
                <w:lang w:val="en-US"/>
              </w:rPr>
              <w:t>2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:rsidR="00B109F6" w:rsidRPr="00B109F6" w:rsidRDefault="00B109F6" w:rsidP="009C28F4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val="en-US"/>
              </w:rPr>
            </w:pPr>
            <w:r w:rsidRPr="00B109F6">
              <w:rPr>
                <w:rFonts w:ascii="Arial" w:eastAsia="Times New Roman" w:hAnsi="Arial" w:cs="Arial"/>
                <w:bCs/>
                <w:sz w:val="14"/>
                <w:szCs w:val="14"/>
                <w:lang w:val="en-US"/>
              </w:rPr>
              <w:t>3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:rsidR="00B109F6" w:rsidRPr="00B109F6" w:rsidRDefault="00B109F6" w:rsidP="009C28F4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val="en-US"/>
              </w:rPr>
            </w:pPr>
            <w:r w:rsidRPr="00B109F6">
              <w:rPr>
                <w:rFonts w:ascii="Arial" w:eastAsia="Times New Roman" w:hAnsi="Arial" w:cs="Arial"/>
                <w:bCs/>
                <w:sz w:val="14"/>
                <w:szCs w:val="14"/>
                <w:lang w:val="en-US"/>
              </w:rPr>
              <w:t>4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:rsidR="00B109F6" w:rsidRPr="00B109F6" w:rsidRDefault="00B109F6" w:rsidP="009C28F4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val="en-US"/>
              </w:rPr>
            </w:pPr>
            <w:r w:rsidRPr="00B109F6">
              <w:rPr>
                <w:rFonts w:ascii="Arial" w:eastAsia="Times New Roman" w:hAnsi="Arial" w:cs="Arial"/>
                <w:bCs/>
                <w:sz w:val="14"/>
                <w:szCs w:val="14"/>
                <w:lang w:val="en-US"/>
              </w:rPr>
              <w:t>5</w:t>
            </w:r>
          </w:p>
        </w:tc>
      </w:tr>
      <w:tr w:rsidR="00B109F6" w:rsidRPr="00B109F6" w:rsidTr="009C28F4">
        <w:trPr>
          <w:cantSplit/>
          <w:trHeight w:val="20"/>
        </w:trPr>
        <w:tc>
          <w:tcPr>
            <w:tcW w:w="384" w:type="pct"/>
            <w:shd w:val="clear" w:color="auto" w:fill="auto"/>
            <w:hideMark/>
          </w:tcPr>
          <w:p w:rsidR="00B109F6" w:rsidRPr="00B109F6" w:rsidRDefault="00B109F6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r w:rsidRPr="00B109F6">
              <w:rPr>
                <w:rFonts w:ascii="Arial" w:eastAsia="Times New Roman" w:hAnsi="Arial" w:cs="Arial"/>
                <w:sz w:val="14"/>
                <w:szCs w:val="14"/>
                <w:lang w:val="en-US"/>
              </w:rPr>
              <w:lastRenderedPageBreak/>
              <w:t>1</w:t>
            </w:r>
          </w:p>
        </w:tc>
        <w:tc>
          <w:tcPr>
            <w:tcW w:w="2770" w:type="pct"/>
            <w:shd w:val="clear" w:color="auto" w:fill="auto"/>
            <w:hideMark/>
          </w:tcPr>
          <w:p w:rsidR="00B109F6" w:rsidRPr="00B109F6" w:rsidRDefault="00B109F6" w:rsidP="009C28F4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val="en-US"/>
              </w:rPr>
            </w:pPr>
            <w:proofErr w:type="spellStart"/>
            <w:r w:rsidRPr="00B109F6">
              <w:rPr>
                <w:rFonts w:ascii="Arial" w:eastAsia="Times New Roman" w:hAnsi="Arial" w:cs="Arial"/>
                <w:bCs/>
                <w:sz w:val="14"/>
                <w:szCs w:val="14"/>
                <w:lang w:val="en-US"/>
              </w:rPr>
              <w:t>Доходы</w:t>
            </w:r>
            <w:proofErr w:type="spellEnd"/>
            <w:r w:rsidRPr="00B109F6">
              <w:rPr>
                <w:rFonts w:ascii="Arial" w:eastAsia="Times New Roman" w:hAnsi="Arial" w:cs="Arial"/>
                <w:bCs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B109F6">
              <w:rPr>
                <w:rFonts w:ascii="Arial" w:eastAsia="Times New Roman" w:hAnsi="Arial" w:cs="Arial"/>
                <w:bCs/>
                <w:sz w:val="14"/>
                <w:szCs w:val="14"/>
                <w:lang w:val="en-US"/>
              </w:rPr>
              <w:t>бюджета</w:t>
            </w:r>
            <w:proofErr w:type="spellEnd"/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B109F6" w:rsidRPr="00B109F6" w:rsidRDefault="00B109F6" w:rsidP="009C28F4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val="en-US"/>
              </w:rPr>
            </w:pPr>
            <w:r w:rsidRPr="00B109F6">
              <w:rPr>
                <w:rFonts w:ascii="Arial" w:eastAsia="Times New Roman" w:hAnsi="Arial" w:cs="Arial"/>
                <w:bCs/>
                <w:sz w:val="14"/>
                <w:szCs w:val="14"/>
                <w:lang w:val="en-US"/>
              </w:rPr>
              <w:t>3 276 364,8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B109F6" w:rsidRPr="00B109F6" w:rsidRDefault="00B109F6" w:rsidP="009C28F4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val="en-US"/>
              </w:rPr>
            </w:pPr>
            <w:r w:rsidRPr="00B109F6">
              <w:rPr>
                <w:rFonts w:ascii="Arial" w:eastAsia="Times New Roman" w:hAnsi="Arial" w:cs="Arial"/>
                <w:bCs/>
                <w:sz w:val="14"/>
                <w:szCs w:val="14"/>
                <w:lang w:val="en-US"/>
              </w:rPr>
              <w:t>3 525 788,3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B109F6" w:rsidRPr="00B109F6" w:rsidRDefault="00B109F6" w:rsidP="009C28F4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val="en-US"/>
              </w:rPr>
            </w:pPr>
            <w:r w:rsidRPr="00B109F6">
              <w:rPr>
                <w:rFonts w:ascii="Arial" w:eastAsia="Times New Roman" w:hAnsi="Arial" w:cs="Arial"/>
                <w:bCs/>
                <w:sz w:val="14"/>
                <w:szCs w:val="14"/>
                <w:lang w:val="en-US"/>
              </w:rPr>
              <w:t>2 902 715,1</w:t>
            </w:r>
          </w:p>
        </w:tc>
      </w:tr>
      <w:tr w:rsidR="00B109F6" w:rsidRPr="00B109F6" w:rsidTr="009C28F4">
        <w:trPr>
          <w:cantSplit/>
          <w:trHeight w:val="20"/>
        </w:trPr>
        <w:tc>
          <w:tcPr>
            <w:tcW w:w="384" w:type="pct"/>
            <w:shd w:val="clear" w:color="auto" w:fill="auto"/>
            <w:hideMark/>
          </w:tcPr>
          <w:p w:rsidR="00B109F6" w:rsidRPr="00B109F6" w:rsidRDefault="00B109F6" w:rsidP="009C28F4">
            <w:pPr>
              <w:spacing w:after="0" w:line="240" w:lineRule="auto"/>
              <w:rPr>
                <w:rFonts w:ascii="Arial" w:eastAsia="Times New Roman" w:hAnsi="Arial" w:cs="Arial"/>
                <w:i/>
                <w:sz w:val="14"/>
                <w:szCs w:val="14"/>
              </w:rPr>
            </w:pPr>
          </w:p>
        </w:tc>
        <w:tc>
          <w:tcPr>
            <w:tcW w:w="2770" w:type="pct"/>
            <w:shd w:val="clear" w:color="auto" w:fill="auto"/>
            <w:hideMark/>
          </w:tcPr>
          <w:p w:rsidR="00B109F6" w:rsidRPr="00B109F6" w:rsidRDefault="00B109F6" w:rsidP="009C28F4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B109F6">
              <w:rPr>
                <w:rFonts w:ascii="Arial" w:eastAsia="Times New Roman" w:hAnsi="Arial" w:cs="Arial"/>
                <w:bCs/>
                <w:sz w:val="14"/>
                <w:szCs w:val="14"/>
              </w:rPr>
              <w:t>в т.ч. налоговые и неналоговые доходы</w:t>
            </w:r>
          </w:p>
        </w:tc>
        <w:tc>
          <w:tcPr>
            <w:tcW w:w="615" w:type="pct"/>
            <w:shd w:val="clear" w:color="auto" w:fill="auto"/>
            <w:noWrap/>
            <w:hideMark/>
          </w:tcPr>
          <w:p w:rsidR="00B109F6" w:rsidRPr="00B109F6" w:rsidRDefault="00B109F6" w:rsidP="009C28F4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val="en-US"/>
              </w:rPr>
            </w:pPr>
            <w:r w:rsidRPr="00B109F6">
              <w:rPr>
                <w:rFonts w:ascii="Arial" w:eastAsia="Times New Roman" w:hAnsi="Arial" w:cs="Arial"/>
                <w:bCs/>
                <w:sz w:val="14"/>
                <w:szCs w:val="14"/>
                <w:lang w:val="en-US"/>
              </w:rPr>
              <w:t>685 792,3</w:t>
            </w:r>
          </w:p>
        </w:tc>
        <w:tc>
          <w:tcPr>
            <w:tcW w:w="615" w:type="pct"/>
            <w:shd w:val="clear" w:color="auto" w:fill="auto"/>
            <w:noWrap/>
            <w:hideMark/>
          </w:tcPr>
          <w:p w:rsidR="00B109F6" w:rsidRPr="00B109F6" w:rsidRDefault="00B109F6" w:rsidP="009C28F4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val="en-US"/>
              </w:rPr>
            </w:pPr>
            <w:r w:rsidRPr="00B109F6">
              <w:rPr>
                <w:rFonts w:ascii="Arial" w:eastAsia="Times New Roman" w:hAnsi="Arial" w:cs="Arial"/>
                <w:bCs/>
                <w:sz w:val="14"/>
                <w:szCs w:val="14"/>
                <w:lang w:val="en-US"/>
              </w:rPr>
              <w:t>773 777,9</w:t>
            </w:r>
          </w:p>
        </w:tc>
        <w:tc>
          <w:tcPr>
            <w:tcW w:w="615" w:type="pct"/>
            <w:shd w:val="clear" w:color="auto" w:fill="auto"/>
            <w:noWrap/>
            <w:hideMark/>
          </w:tcPr>
          <w:p w:rsidR="00B109F6" w:rsidRPr="00B109F6" w:rsidRDefault="00B109F6" w:rsidP="009C28F4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val="en-US"/>
              </w:rPr>
            </w:pPr>
            <w:r w:rsidRPr="00B109F6">
              <w:rPr>
                <w:rFonts w:ascii="Arial" w:eastAsia="Times New Roman" w:hAnsi="Arial" w:cs="Arial"/>
                <w:bCs/>
                <w:sz w:val="14"/>
                <w:szCs w:val="14"/>
                <w:lang w:val="en-US"/>
              </w:rPr>
              <w:t>798 583,1</w:t>
            </w:r>
          </w:p>
        </w:tc>
      </w:tr>
      <w:tr w:rsidR="00B109F6" w:rsidRPr="00B109F6" w:rsidTr="009C28F4">
        <w:trPr>
          <w:cantSplit/>
          <w:trHeight w:val="20"/>
        </w:trPr>
        <w:tc>
          <w:tcPr>
            <w:tcW w:w="384" w:type="pct"/>
            <w:shd w:val="clear" w:color="auto" w:fill="auto"/>
            <w:hideMark/>
          </w:tcPr>
          <w:p w:rsidR="00B109F6" w:rsidRPr="00B109F6" w:rsidRDefault="00B109F6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r w:rsidRPr="00B109F6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2</w:t>
            </w:r>
          </w:p>
        </w:tc>
        <w:tc>
          <w:tcPr>
            <w:tcW w:w="2770" w:type="pct"/>
            <w:shd w:val="clear" w:color="auto" w:fill="auto"/>
            <w:hideMark/>
          </w:tcPr>
          <w:p w:rsidR="00B109F6" w:rsidRPr="00B109F6" w:rsidRDefault="00B109F6" w:rsidP="009C28F4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val="en-US"/>
              </w:rPr>
            </w:pPr>
            <w:proofErr w:type="spellStart"/>
            <w:r w:rsidRPr="00B109F6">
              <w:rPr>
                <w:rFonts w:ascii="Arial" w:eastAsia="Times New Roman" w:hAnsi="Arial" w:cs="Arial"/>
                <w:bCs/>
                <w:sz w:val="14"/>
                <w:szCs w:val="14"/>
                <w:lang w:val="en-US"/>
              </w:rPr>
              <w:t>Расходы</w:t>
            </w:r>
            <w:proofErr w:type="spellEnd"/>
            <w:r w:rsidRPr="00B109F6">
              <w:rPr>
                <w:rFonts w:ascii="Arial" w:eastAsia="Times New Roman" w:hAnsi="Arial" w:cs="Arial"/>
                <w:bCs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B109F6">
              <w:rPr>
                <w:rFonts w:ascii="Arial" w:eastAsia="Times New Roman" w:hAnsi="Arial" w:cs="Arial"/>
                <w:bCs/>
                <w:sz w:val="14"/>
                <w:szCs w:val="14"/>
                <w:lang w:val="en-US"/>
              </w:rPr>
              <w:t>бюджета</w:t>
            </w:r>
            <w:proofErr w:type="spellEnd"/>
          </w:p>
        </w:tc>
        <w:tc>
          <w:tcPr>
            <w:tcW w:w="615" w:type="pct"/>
            <w:shd w:val="clear" w:color="auto" w:fill="auto"/>
            <w:noWrap/>
            <w:vAlign w:val="bottom"/>
          </w:tcPr>
          <w:p w:rsidR="00B109F6" w:rsidRPr="00B109F6" w:rsidRDefault="00B109F6" w:rsidP="009C28F4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val="en-US"/>
              </w:rPr>
            </w:pPr>
            <w:r w:rsidRPr="00B109F6">
              <w:rPr>
                <w:rFonts w:ascii="Arial" w:eastAsia="Times New Roman" w:hAnsi="Arial" w:cs="Arial"/>
                <w:bCs/>
                <w:sz w:val="14"/>
                <w:szCs w:val="14"/>
                <w:lang w:val="en-US"/>
              </w:rPr>
              <w:t>3 406 247,8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B109F6" w:rsidRPr="00B109F6" w:rsidRDefault="00B109F6" w:rsidP="009C28F4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val="en-US"/>
              </w:rPr>
            </w:pPr>
            <w:r w:rsidRPr="00B109F6">
              <w:rPr>
                <w:rFonts w:ascii="Arial" w:eastAsia="Times New Roman" w:hAnsi="Arial" w:cs="Arial"/>
                <w:bCs/>
                <w:sz w:val="14"/>
                <w:szCs w:val="14"/>
                <w:lang w:val="en-US"/>
              </w:rPr>
              <w:t>3 533 163,7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B109F6" w:rsidRPr="00B109F6" w:rsidRDefault="00B109F6" w:rsidP="009C28F4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val="en-US"/>
              </w:rPr>
            </w:pPr>
            <w:r w:rsidRPr="00B109F6">
              <w:rPr>
                <w:rFonts w:ascii="Arial" w:eastAsia="Times New Roman" w:hAnsi="Arial" w:cs="Arial"/>
                <w:bCs/>
                <w:sz w:val="14"/>
                <w:szCs w:val="14"/>
                <w:lang w:val="en-US"/>
              </w:rPr>
              <w:t>2 822 715,1</w:t>
            </w:r>
          </w:p>
        </w:tc>
      </w:tr>
      <w:tr w:rsidR="00B109F6" w:rsidRPr="00B109F6" w:rsidTr="009C28F4">
        <w:trPr>
          <w:cantSplit/>
          <w:trHeight w:val="20"/>
        </w:trPr>
        <w:tc>
          <w:tcPr>
            <w:tcW w:w="384" w:type="pct"/>
            <w:shd w:val="clear" w:color="auto" w:fill="auto"/>
            <w:hideMark/>
          </w:tcPr>
          <w:p w:rsidR="00B109F6" w:rsidRPr="00B109F6" w:rsidRDefault="00B109F6" w:rsidP="009C28F4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770" w:type="pct"/>
            <w:shd w:val="clear" w:color="auto" w:fill="auto"/>
            <w:hideMark/>
          </w:tcPr>
          <w:p w:rsidR="00B109F6" w:rsidRPr="00B109F6" w:rsidRDefault="00B109F6" w:rsidP="009C28F4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B109F6">
              <w:rPr>
                <w:rFonts w:ascii="Arial" w:eastAsia="Times New Roman" w:hAnsi="Arial" w:cs="Arial"/>
                <w:bCs/>
                <w:sz w:val="14"/>
                <w:szCs w:val="14"/>
              </w:rPr>
              <w:t>в т.ч. за счет собственных расходов</w:t>
            </w:r>
          </w:p>
        </w:tc>
        <w:tc>
          <w:tcPr>
            <w:tcW w:w="615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6" w:rsidRPr="00B109F6" w:rsidRDefault="00B109F6" w:rsidP="009C28F4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val="en-US"/>
              </w:rPr>
            </w:pPr>
            <w:r w:rsidRPr="00B109F6">
              <w:rPr>
                <w:rFonts w:ascii="Arial" w:eastAsia="Times New Roman" w:hAnsi="Arial" w:cs="Arial"/>
                <w:bCs/>
                <w:sz w:val="14"/>
                <w:szCs w:val="14"/>
                <w:lang w:val="en-US"/>
              </w:rPr>
              <w:t>1 582 788,3</w:t>
            </w:r>
          </w:p>
        </w:tc>
        <w:tc>
          <w:tcPr>
            <w:tcW w:w="615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6" w:rsidRPr="00B109F6" w:rsidRDefault="00B109F6" w:rsidP="009C28F4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val="en-US"/>
              </w:rPr>
            </w:pPr>
            <w:r w:rsidRPr="00B109F6">
              <w:rPr>
                <w:rFonts w:ascii="Arial" w:eastAsia="Times New Roman" w:hAnsi="Arial" w:cs="Arial"/>
                <w:bCs/>
                <w:sz w:val="14"/>
                <w:szCs w:val="14"/>
                <w:lang w:val="en-US"/>
              </w:rPr>
              <w:t>1 746 650,9</w:t>
            </w:r>
          </w:p>
        </w:tc>
        <w:tc>
          <w:tcPr>
            <w:tcW w:w="615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6" w:rsidRPr="00B109F6" w:rsidRDefault="00B109F6" w:rsidP="009C28F4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val="en-US"/>
              </w:rPr>
            </w:pPr>
            <w:r w:rsidRPr="00B109F6">
              <w:rPr>
                <w:rFonts w:ascii="Arial" w:eastAsia="Times New Roman" w:hAnsi="Arial" w:cs="Arial"/>
                <w:bCs/>
                <w:sz w:val="14"/>
                <w:szCs w:val="14"/>
                <w:lang w:val="en-US"/>
              </w:rPr>
              <w:t>1 576 881,5</w:t>
            </w:r>
          </w:p>
        </w:tc>
      </w:tr>
      <w:tr w:rsidR="00B109F6" w:rsidRPr="00B109F6" w:rsidTr="009C28F4">
        <w:trPr>
          <w:cantSplit/>
          <w:trHeight w:val="20"/>
        </w:trPr>
        <w:tc>
          <w:tcPr>
            <w:tcW w:w="384" w:type="pct"/>
            <w:shd w:val="clear" w:color="auto" w:fill="auto"/>
            <w:hideMark/>
          </w:tcPr>
          <w:p w:rsidR="00B109F6" w:rsidRPr="00B109F6" w:rsidRDefault="00B109F6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r w:rsidRPr="00B109F6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2.1</w:t>
            </w:r>
          </w:p>
        </w:tc>
        <w:tc>
          <w:tcPr>
            <w:tcW w:w="2770" w:type="pct"/>
            <w:shd w:val="clear" w:color="auto" w:fill="auto"/>
            <w:hideMark/>
          </w:tcPr>
          <w:p w:rsidR="00B109F6" w:rsidRPr="00B109F6" w:rsidRDefault="00B109F6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109F6">
              <w:rPr>
                <w:rFonts w:ascii="Arial" w:eastAsia="Times New Roman" w:hAnsi="Arial" w:cs="Arial"/>
                <w:sz w:val="14"/>
                <w:szCs w:val="14"/>
              </w:rPr>
              <w:t xml:space="preserve">Расходы на финансовое обеспечение реализации муниципальных программ </w:t>
            </w:r>
            <w:proofErr w:type="spellStart"/>
            <w:r w:rsidRPr="00B109F6">
              <w:rPr>
                <w:rFonts w:ascii="Arial" w:eastAsia="Times New Roman" w:hAnsi="Arial" w:cs="Arial"/>
                <w:sz w:val="14"/>
                <w:szCs w:val="14"/>
              </w:rPr>
              <w:t>Богучанского</w:t>
            </w:r>
            <w:proofErr w:type="spellEnd"/>
            <w:r w:rsidRPr="00B109F6">
              <w:rPr>
                <w:rFonts w:ascii="Arial" w:eastAsia="Times New Roman" w:hAnsi="Arial" w:cs="Arial"/>
                <w:sz w:val="14"/>
                <w:szCs w:val="14"/>
              </w:rPr>
              <w:t xml:space="preserve"> района 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B109F6" w:rsidRPr="00B109F6" w:rsidRDefault="00B109F6" w:rsidP="009C28F4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val="en-US"/>
              </w:rPr>
            </w:pPr>
            <w:r w:rsidRPr="00B109F6">
              <w:rPr>
                <w:rFonts w:ascii="Arial" w:eastAsia="Times New Roman" w:hAnsi="Arial" w:cs="Arial"/>
                <w:bCs/>
                <w:sz w:val="14"/>
                <w:szCs w:val="14"/>
                <w:lang w:val="en-US"/>
              </w:rPr>
              <w:t>3 184 936,3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B109F6" w:rsidRPr="00B109F6" w:rsidRDefault="00B109F6" w:rsidP="009C28F4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val="en-US"/>
              </w:rPr>
            </w:pPr>
            <w:r w:rsidRPr="00B109F6">
              <w:rPr>
                <w:rFonts w:ascii="Arial" w:eastAsia="Times New Roman" w:hAnsi="Arial" w:cs="Arial"/>
                <w:bCs/>
                <w:sz w:val="14"/>
                <w:szCs w:val="14"/>
                <w:lang w:val="en-US"/>
              </w:rPr>
              <w:t>3 186 386,5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B109F6" w:rsidRPr="00B109F6" w:rsidRDefault="00B109F6" w:rsidP="009C28F4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val="en-US"/>
              </w:rPr>
            </w:pPr>
            <w:r w:rsidRPr="00B109F6">
              <w:rPr>
                <w:rFonts w:ascii="Arial" w:eastAsia="Times New Roman" w:hAnsi="Arial" w:cs="Arial"/>
                <w:bCs/>
                <w:sz w:val="14"/>
                <w:szCs w:val="14"/>
                <w:lang w:val="en-US"/>
              </w:rPr>
              <w:t>2 655 772,5</w:t>
            </w:r>
          </w:p>
        </w:tc>
      </w:tr>
      <w:tr w:rsidR="00B109F6" w:rsidRPr="00B109F6" w:rsidTr="009C28F4">
        <w:trPr>
          <w:cantSplit/>
          <w:trHeight w:val="20"/>
        </w:trPr>
        <w:tc>
          <w:tcPr>
            <w:tcW w:w="384" w:type="pct"/>
            <w:shd w:val="clear" w:color="auto" w:fill="auto"/>
            <w:hideMark/>
          </w:tcPr>
          <w:p w:rsidR="00B109F6" w:rsidRPr="00B109F6" w:rsidRDefault="00B109F6" w:rsidP="009C28F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r w:rsidRPr="00B109F6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2.1.1</w:t>
            </w:r>
          </w:p>
        </w:tc>
        <w:tc>
          <w:tcPr>
            <w:tcW w:w="2770" w:type="pct"/>
            <w:shd w:val="clear" w:color="auto" w:fill="auto"/>
            <w:hideMark/>
          </w:tcPr>
          <w:p w:rsidR="00B109F6" w:rsidRPr="00B109F6" w:rsidRDefault="00B109F6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  <w:proofErr w:type="spellStart"/>
            <w:r w:rsidRPr="00B109F6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Развитие</w:t>
            </w:r>
            <w:proofErr w:type="spellEnd"/>
            <w:r w:rsidRPr="00B109F6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B109F6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образования</w:t>
            </w:r>
            <w:proofErr w:type="spellEnd"/>
            <w:r w:rsidRPr="00B109F6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B109F6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Богучанского</w:t>
            </w:r>
            <w:proofErr w:type="spellEnd"/>
            <w:r w:rsidRPr="00B109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109F6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района</w:t>
            </w:r>
            <w:proofErr w:type="spellEnd"/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B109F6" w:rsidRPr="00B109F6" w:rsidRDefault="00B109F6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  <w:r w:rsidRPr="00B109F6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1 855 145,9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B109F6" w:rsidRPr="00B109F6" w:rsidRDefault="00B109F6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r w:rsidRPr="00B109F6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1 73 1156,9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B109F6" w:rsidRPr="00B109F6" w:rsidRDefault="00B109F6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r w:rsidRPr="00B109F6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1 700 669,0</w:t>
            </w:r>
          </w:p>
        </w:tc>
      </w:tr>
      <w:tr w:rsidR="00B109F6" w:rsidRPr="00B109F6" w:rsidTr="009C28F4">
        <w:trPr>
          <w:cantSplit/>
          <w:trHeight w:val="20"/>
        </w:trPr>
        <w:tc>
          <w:tcPr>
            <w:tcW w:w="384" w:type="pct"/>
            <w:shd w:val="clear" w:color="auto" w:fill="auto"/>
            <w:hideMark/>
          </w:tcPr>
          <w:p w:rsidR="00B109F6" w:rsidRPr="00B109F6" w:rsidRDefault="00B109F6" w:rsidP="009C28F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r w:rsidRPr="00B109F6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2.1.2</w:t>
            </w:r>
          </w:p>
        </w:tc>
        <w:tc>
          <w:tcPr>
            <w:tcW w:w="2770" w:type="pct"/>
            <w:shd w:val="clear" w:color="auto" w:fill="auto"/>
            <w:hideMark/>
          </w:tcPr>
          <w:p w:rsidR="00B109F6" w:rsidRPr="00B109F6" w:rsidRDefault="00B109F6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  <w:proofErr w:type="spellStart"/>
            <w:r w:rsidRPr="00B109F6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Охрана</w:t>
            </w:r>
            <w:proofErr w:type="spellEnd"/>
            <w:r w:rsidRPr="00B109F6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B109F6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окружающей</w:t>
            </w:r>
            <w:proofErr w:type="spellEnd"/>
            <w:r w:rsidRPr="00B109F6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B109F6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среды</w:t>
            </w:r>
            <w:proofErr w:type="spellEnd"/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B109F6" w:rsidRPr="00B109F6" w:rsidRDefault="00B109F6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  <w:r w:rsidRPr="00B109F6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8 934,0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B109F6" w:rsidRPr="00B109F6" w:rsidRDefault="00B109F6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  <w:r w:rsidRPr="00B109F6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12 445,9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B109F6" w:rsidRPr="00B109F6" w:rsidRDefault="00B109F6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  <w:r w:rsidRPr="00B109F6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12 651,6</w:t>
            </w:r>
          </w:p>
        </w:tc>
      </w:tr>
      <w:tr w:rsidR="00B109F6" w:rsidRPr="00B109F6" w:rsidTr="009C28F4">
        <w:trPr>
          <w:cantSplit/>
          <w:trHeight w:val="20"/>
        </w:trPr>
        <w:tc>
          <w:tcPr>
            <w:tcW w:w="384" w:type="pct"/>
            <w:shd w:val="clear" w:color="auto" w:fill="auto"/>
            <w:hideMark/>
          </w:tcPr>
          <w:p w:rsidR="00B109F6" w:rsidRPr="00B109F6" w:rsidRDefault="00B109F6" w:rsidP="009C28F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r w:rsidRPr="00B109F6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2.1.3</w:t>
            </w:r>
          </w:p>
        </w:tc>
        <w:tc>
          <w:tcPr>
            <w:tcW w:w="2770" w:type="pct"/>
            <w:shd w:val="clear" w:color="auto" w:fill="auto"/>
            <w:hideMark/>
          </w:tcPr>
          <w:p w:rsidR="00B109F6" w:rsidRPr="00B109F6" w:rsidRDefault="00B109F6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109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Реформирование и модернизация ЖКХ и повышение энергетической эффективности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B109F6" w:rsidRPr="00B109F6" w:rsidRDefault="00B109F6" w:rsidP="009C28F4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val="en-US"/>
              </w:rPr>
            </w:pPr>
            <w:r w:rsidRPr="00B109F6">
              <w:rPr>
                <w:rFonts w:ascii="Arial" w:eastAsia="Times New Roman" w:hAnsi="Arial" w:cs="Arial"/>
                <w:bCs/>
                <w:sz w:val="14"/>
                <w:szCs w:val="14"/>
                <w:lang w:val="en-US"/>
              </w:rPr>
              <w:t>490 993,3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B109F6" w:rsidRPr="00B109F6" w:rsidRDefault="00B109F6" w:rsidP="009C28F4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val="en-US"/>
              </w:rPr>
            </w:pPr>
            <w:r w:rsidRPr="00B109F6">
              <w:rPr>
                <w:rFonts w:ascii="Arial" w:eastAsia="Times New Roman" w:hAnsi="Arial" w:cs="Arial"/>
                <w:bCs/>
                <w:sz w:val="14"/>
                <w:szCs w:val="14"/>
                <w:lang w:val="en-US"/>
              </w:rPr>
              <w:t>659 963,8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B109F6" w:rsidRPr="00B109F6" w:rsidRDefault="00B109F6" w:rsidP="009C28F4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val="en-US"/>
              </w:rPr>
            </w:pPr>
            <w:r w:rsidRPr="00B109F6">
              <w:rPr>
                <w:rFonts w:ascii="Arial" w:eastAsia="Times New Roman" w:hAnsi="Arial" w:cs="Arial"/>
                <w:bCs/>
                <w:sz w:val="14"/>
                <w:szCs w:val="14"/>
                <w:lang w:val="en-US"/>
              </w:rPr>
              <w:t>258 240,9</w:t>
            </w:r>
          </w:p>
        </w:tc>
      </w:tr>
      <w:tr w:rsidR="00B109F6" w:rsidRPr="00B109F6" w:rsidTr="009C28F4">
        <w:trPr>
          <w:cantSplit/>
          <w:trHeight w:val="20"/>
        </w:trPr>
        <w:tc>
          <w:tcPr>
            <w:tcW w:w="384" w:type="pct"/>
            <w:shd w:val="clear" w:color="auto" w:fill="auto"/>
            <w:hideMark/>
          </w:tcPr>
          <w:p w:rsidR="00B109F6" w:rsidRPr="00B109F6" w:rsidRDefault="00B109F6" w:rsidP="009C28F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r w:rsidRPr="00B109F6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2.1.4</w:t>
            </w:r>
          </w:p>
        </w:tc>
        <w:tc>
          <w:tcPr>
            <w:tcW w:w="2770" w:type="pct"/>
            <w:shd w:val="clear" w:color="auto" w:fill="auto"/>
            <w:hideMark/>
          </w:tcPr>
          <w:p w:rsidR="00B109F6" w:rsidRPr="00B109F6" w:rsidRDefault="00B109F6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109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Защита населения и территорий </w:t>
            </w:r>
            <w:proofErr w:type="spellStart"/>
            <w:r w:rsidRPr="00B109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Богучанского</w:t>
            </w:r>
            <w:proofErr w:type="spellEnd"/>
            <w:r w:rsidRPr="00B109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района от чрезвычайных ситуаций природного и техногенного характера 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B109F6" w:rsidRPr="00B109F6" w:rsidRDefault="00B109F6" w:rsidP="009C28F4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val="en-US"/>
              </w:rPr>
            </w:pPr>
            <w:r w:rsidRPr="00B109F6">
              <w:rPr>
                <w:rFonts w:ascii="Arial" w:eastAsia="Times New Roman" w:hAnsi="Arial" w:cs="Arial"/>
                <w:bCs/>
                <w:sz w:val="14"/>
                <w:szCs w:val="14"/>
                <w:lang w:val="en-US"/>
              </w:rPr>
              <w:t>48 825,7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B109F6" w:rsidRPr="00B109F6" w:rsidRDefault="00B109F6" w:rsidP="009C28F4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val="en-US"/>
              </w:rPr>
            </w:pPr>
            <w:r w:rsidRPr="00B109F6">
              <w:rPr>
                <w:rFonts w:ascii="Arial" w:eastAsia="Times New Roman" w:hAnsi="Arial" w:cs="Arial"/>
                <w:bCs/>
                <w:sz w:val="14"/>
                <w:szCs w:val="14"/>
                <w:lang w:val="en-US"/>
              </w:rPr>
              <w:t>40 334,1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B109F6" w:rsidRPr="00B109F6" w:rsidRDefault="00B109F6" w:rsidP="009C28F4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val="en-US"/>
              </w:rPr>
            </w:pPr>
            <w:r w:rsidRPr="00B109F6">
              <w:rPr>
                <w:rFonts w:ascii="Arial" w:eastAsia="Times New Roman" w:hAnsi="Arial" w:cs="Arial"/>
                <w:bCs/>
                <w:sz w:val="14"/>
                <w:szCs w:val="14"/>
                <w:lang w:val="en-US"/>
              </w:rPr>
              <w:t>40 334,1</w:t>
            </w:r>
          </w:p>
        </w:tc>
      </w:tr>
      <w:tr w:rsidR="00B109F6" w:rsidRPr="00B109F6" w:rsidTr="009C28F4">
        <w:trPr>
          <w:cantSplit/>
          <w:trHeight w:val="20"/>
        </w:trPr>
        <w:tc>
          <w:tcPr>
            <w:tcW w:w="384" w:type="pct"/>
            <w:shd w:val="clear" w:color="auto" w:fill="auto"/>
            <w:hideMark/>
          </w:tcPr>
          <w:p w:rsidR="00B109F6" w:rsidRPr="00B109F6" w:rsidRDefault="00B109F6" w:rsidP="009C28F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r w:rsidRPr="00B109F6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2.1.5</w:t>
            </w:r>
          </w:p>
        </w:tc>
        <w:tc>
          <w:tcPr>
            <w:tcW w:w="2770" w:type="pct"/>
            <w:shd w:val="clear" w:color="auto" w:fill="auto"/>
            <w:hideMark/>
          </w:tcPr>
          <w:p w:rsidR="00B109F6" w:rsidRPr="00B109F6" w:rsidRDefault="00B109F6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  <w:proofErr w:type="spellStart"/>
            <w:r w:rsidRPr="00B109F6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Развитие</w:t>
            </w:r>
            <w:proofErr w:type="spellEnd"/>
            <w:r w:rsidRPr="00B109F6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B109F6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культуры</w:t>
            </w:r>
            <w:proofErr w:type="spellEnd"/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B109F6" w:rsidRPr="00B109F6" w:rsidRDefault="00B109F6" w:rsidP="009C28F4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val="en-US"/>
              </w:rPr>
            </w:pPr>
            <w:r w:rsidRPr="00B109F6">
              <w:rPr>
                <w:rFonts w:ascii="Arial" w:eastAsia="Times New Roman" w:hAnsi="Arial" w:cs="Arial"/>
                <w:bCs/>
                <w:sz w:val="14"/>
                <w:szCs w:val="14"/>
                <w:lang w:val="en-US"/>
              </w:rPr>
              <w:t>398 302,0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B109F6" w:rsidRPr="00B109F6" w:rsidRDefault="00B109F6" w:rsidP="009C28F4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val="en-US"/>
              </w:rPr>
            </w:pPr>
            <w:r w:rsidRPr="00B109F6">
              <w:rPr>
                <w:rFonts w:ascii="Arial" w:eastAsia="Times New Roman" w:hAnsi="Arial" w:cs="Arial"/>
                <w:bCs/>
                <w:sz w:val="14"/>
                <w:szCs w:val="14"/>
                <w:lang w:val="en-US"/>
              </w:rPr>
              <w:t>349 939,0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B109F6" w:rsidRPr="00B109F6" w:rsidRDefault="00B109F6" w:rsidP="009C28F4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val="en-US"/>
              </w:rPr>
            </w:pPr>
            <w:r w:rsidRPr="00B109F6">
              <w:rPr>
                <w:rFonts w:ascii="Arial" w:eastAsia="Times New Roman" w:hAnsi="Arial" w:cs="Arial"/>
                <w:bCs/>
                <w:sz w:val="14"/>
                <w:szCs w:val="14"/>
                <w:lang w:val="en-US"/>
              </w:rPr>
              <w:t>349 948,8</w:t>
            </w:r>
          </w:p>
        </w:tc>
      </w:tr>
      <w:tr w:rsidR="00B109F6" w:rsidRPr="00B109F6" w:rsidTr="009C28F4">
        <w:trPr>
          <w:cantSplit/>
          <w:trHeight w:val="20"/>
        </w:trPr>
        <w:tc>
          <w:tcPr>
            <w:tcW w:w="384" w:type="pct"/>
            <w:shd w:val="clear" w:color="auto" w:fill="auto"/>
            <w:hideMark/>
          </w:tcPr>
          <w:p w:rsidR="00B109F6" w:rsidRPr="00B109F6" w:rsidRDefault="00B109F6" w:rsidP="009C28F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r w:rsidRPr="00B109F6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2.1.6</w:t>
            </w:r>
          </w:p>
        </w:tc>
        <w:tc>
          <w:tcPr>
            <w:tcW w:w="2770" w:type="pct"/>
            <w:shd w:val="clear" w:color="auto" w:fill="auto"/>
            <w:hideMark/>
          </w:tcPr>
          <w:p w:rsidR="00B109F6" w:rsidRPr="00B109F6" w:rsidRDefault="00B109F6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  <w:proofErr w:type="spellStart"/>
            <w:r w:rsidRPr="00B109F6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Молодежь</w:t>
            </w:r>
            <w:proofErr w:type="spellEnd"/>
            <w:r w:rsidRPr="00B109F6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B109F6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Приангарья</w:t>
            </w:r>
            <w:proofErr w:type="spellEnd"/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B109F6" w:rsidRPr="00B109F6" w:rsidRDefault="00B109F6" w:rsidP="009C28F4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val="en-US"/>
              </w:rPr>
            </w:pPr>
            <w:r w:rsidRPr="00B109F6">
              <w:rPr>
                <w:rFonts w:ascii="Arial" w:eastAsia="Times New Roman" w:hAnsi="Arial" w:cs="Arial"/>
                <w:bCs/>
                <w:sz w:val="14"/>
                <w:szCs w:val="14"/>
                <w:lang w:val="en-US"/>
              </w:rPr>
              <w:t>18 952,8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B109F6" w:rsidRPr="00B109F6" w:rsidRDefault="00B109F6" w:rsidP="009C28F4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val="en-US"/>
              </w:rPr>
            </w:pPr>
            <w:r w:rsidRPr="00B109F6">
              <w:rPr>
                <w:rFonts w:ascii="Arial" w:eastAsia="Times New Roman" w:hAnsi="Arial" w:cs="Arial"/>
                <w:bCs/>
                <w:sz w:val="14"/>
                <w:szCs w:val="14"/>
                <w:lang w:val="en-US"/>
              </w:rPr>
              <w:t>17 711,6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B109F6" w:rsidRPr="00B109F6" w:rsidRDefault="00B109F6" w:rsidP="009C28F4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val="en-US"/>
              </w:rPr>
            </w:pPr>
            <w:r w:rsidRPr="00B109F6">
              <w:rPr>
                <w:rFonts w:ascii="Arial" w:eastAsia="Times New Roman" w:hAnsi="Arial" w:cs="Arial"/>
                <w:bCs/>
                <w:sz w:val="14"/>
                <w:szCs w:val="14"/>
                <w:lang w:val="en-US"/>
              </w:rPr>
              <w:t>17 711,6</w:t>
            </w:r>
          </w:p>
        </w:tc>
      </w:tr>
      <w:tr w:rsidR="00B109F6" w:rsidRPr="00B109F6" w:rsidTr="009C28F4">
        <w:trPr>
          <w:cantSplit/>
          <w:trHeight w:val="20"/>
        </w:trPr>
        <w:tc>
          <w:tcPr>
            <w:tcW w:w="384" w:type="pct"/>
            <w:shd w:val="clear" w:color="auto" w:fill="auto"/>
            <w:hideMark/>
          </w:tcPr>
          <w:p w:rsidR="00B109F6" w:rsidRPr="00B109F6" w:rsidRDefault="00B109F6" w:rsidP="009C28F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r w:rsidRPr="00B109F6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2.1.7</w:t>
            </w:r>
          </w:p>
        </w:tc>
        <w:tc>
          <w:tcPr>
            <w:tcW w:w="2770" w:type="pct"/>
            <w:shd w:val="clear" w:color="auto" w:fill="auto"/>
            <w:hideMark/>
          </w:tcPr>
          <w:p w:rsidR="00B109F6" w:rsidRPr="00B109F6" w:rsidRDefault="00B109F6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109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Развитие физической культуры и спорта в </w:t>
            </w:r>
            <w:proofErr w:type="spellStart"/>
            <w:r w:rsidRPr="00B109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Богучанском</w:t>
            </w:r>
            <w:proofErr w:type="spellEnd"/>
            <w:r w:rsidRPr="00B109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районе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B109F6" w:rsidRPr="00B109F6" w:rsidRDefault="00B109F6" w:rsidP="009C28F4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val="en-US"/>
              </w:rPr>
            </w:pPr>
            <w:r w:rsidRPr="00B109F6">
              <w:rPr>
                <w:rFonts w:ascii="Arial" w:eastAsia="Times New Roman" w:hAnsi="Arial" w:cs="Arial"/>
                <w:bCs/>
                <w:sz w:val="14"/>
                <w:szCs w:val="14"/>
                <w:lang w:val="en-US"/>
              </w:rPr>
              <w:t>29 923,9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B109F6" w:rsidRPr="00B109F6" w:rsidRDefault="00B109F6" w:rsidP="009C28F4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val="en-US"/>
              </w:rPr>
            </w:pPr>
            <w:r w:rsidRPr="00B109F6">
              <w:rPr>
                <w:rFonts w:ascii="Arial" w:eastAsia="Times New Roman" w:hAnsi="Arial" w:cs="Arial"/>
                <w:bCs/>
                <w:sz w:val="14"/>
                <w:szCs w:val="14"/>
                <w:lang w:val="en-US"/>
              </w:rPr>
              <w:t>21 680,0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B109F6" w:rsidRPr="00B109F6" w:rsidRDefault="00B109F6" w:rsidP="009C28F4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val="en-US"/>
              </w:rPr>
            </w:pPr>
            <w:r w:rsidRPr="00B109F6">
              <w:rPr>
                <w:rFonts w:ascii="Arial" w:eastAsia="Times New Roman" w:hAnsi="Arial" w:cs="Arial"/>
                <w:bCs/>
                <w:sz w:val="14"/>
                <w:szCs w:val="14"/>
                <w:lang w:val="en-US"/>
              </w:rPr>
              <w:t>21 080,0</w:t>
            </w:r>
          </w:p>
        </w:tc>
      </w:tr>
      <w:tr w:rsidR="00B109F6" w:rsidRPr="00B109F6" w:rsidTr="009C28F4">
        <w:trPr>
          <w:cantSplit/>
          <w:trHeight w:val="20"/>
        </w:trPr>
        <w:tc>
          <w:tcPr>
            <w:tcW w:w="384" w:type="pct"/>
            <w:shd w:val="clear" w:color="auto" w:fill="auto"/>
            <w:hideMark/>
          </w:tcPr>
          <w:p w:rsidR="00B109F6" w:rsidRPr="00B109F6" w:rsidRDefault="00B109F6" w:rsidP="009C28F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r w:rsidRPr="00B109F6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2.1.8</w:t>
            </w:r>
          </w:p>
        </w:tc>
        <w:tc>
          <w:tcPr>
            <w:tcW w:w="2770" w:type="pct"/>
            <w:shd w:val="clear" w:color="auto" w:fill="auto"/>
            <w:hideMark/>
          </w:tcPr>
          <w:p w:rsidR="00B109F6" w:rsidRPr="00B109F6" w:rsidRDefault="00B109F6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109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Развитие инвестиционной деятельности, малого и среднего предпринимательства на территории </w:t>
            </w:r>
            <w:proofErr w:type="spellStart"/>
            <w:r w:rsidRPr="00B109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Богучанского</w:t>
            </w:r>
            <w:proofErr w:type="spellEnd"/>
            <w:r w:rsidRPr="00B109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района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B109F6" w:rsidRPr="00B109F6" w:rsidRDefault="00B109F6" w:rsidP="009C28F4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val="en-US"/>
              </w:rPr>
            </w:pPr>
            <w:r w:rsidRPr="00B109F6">
              <w:rPr>
                <w:rFonts w:ascii="Arial" w:eastAsia="Times New Roman" w:hAnsi="Arial" w:cs="Arial"/>
                <w:bCs/>
                <w:sz w:val="14"/>
                <w:szCs w:val="14"/>
                <w:lang w:val="en-US"/>
              </w:rPr>
              <w:t>9 195,7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B109F6" w:rsidRPr="00B109F6" w:rsidRDefault="00B109F6" w:rsidP="009C28F4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val="en-US"/>
              </w:rPr>
            </w:pPr>
            <w:r w:rsidRPr="00B109F6">
              <w:rPr>
                <w:rFonts w:ascii="Arial" w:eastAsia="Times New Roman" w:hAnsi="Arial" w:cs="Arial"/>
                <w:bCs/>
                <w:sz w:val="14"/>
                <w:szCs w:val="14"/>
                <w:lang w:val="en-US"/>
              </w:rPr>
              <w:t>2 521,8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B109F6" w:rsidRPr="00B109F6" w:rsidRDefault="00B109F6" w:rsidP="009C28F4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val="en-US"/>
              </w:rPr>
            </w:pPr>
            <w:r w:rsidRPr="00B109F6">
              <w:rPr>
                <w:rFonts w:ascii="Arial" w:eastAsia="Times New Roman" w:hAnsi="Arial" w:cs="Arial"/>
                <w:bCs/>
                <w:sz w:val="14"/>
                <w:szCs w:val="14"/>
                <w:lang w:val="en-US"/>
              </w:rPr>
              <w:t>2 521,8</w:t>
            </w:r>
          </w:p>
        </w:tc>
      </w:tr>
      <w:tr w:rsidR="00B109F6" w:rsidRPr="00B109F6" w:rsidTr="009C28F4">
        <w:trPr>
          <w:cantSplit/>
          <w:trHeight w:val="20"/>
        </w:trPr>
        <w:tc>
          <w:tcPr>
            <w:tcW w:w="384" w:type="pct"/>
            <w:shd w:val="clear" w:color="auto" w:fill="auto"/>
            <w:hideMark/>
          </w:tcPr>
          <w:p w:rsidR="00B109F6" w:rsidRPr="00B109F6" w:rsidRDefault="00B109F6" w:rsidP="009C28F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r w:rsidRPr="00B109F6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2.1.9</w:t>
            </w:r>
          </w:p>
        </w:tc>
        <w:tc>
          <w:tcPr>
            <w:tcW w:w="2770" w:type="pct"/>
            <w:shd w:val="clear" w:color="auto" w:fill="auto"/>
            <w:hideMark/>
          </w:tcPr>
          <w:p w:rsidR="00B109F6" w:rsidRPr="00B109F6" w:rsidRDefault="00B109F6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109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Развитие транспортной системы </w:t>
            </w:r>
            <w:proofErr w:type="spellStart"/>
            <w:r w:rsidRPr="00B109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Богучанского</w:t>
            </w:r>
            <w:proofErr w:type="spellEnd"/>
            <w:r w:rsidRPr="00B109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района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B109F6" w:rsidRPr="00B109F6" w:rsidRDefault="00B109F6" w:rsidP="009C28F4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val="en-US"/>
              </w:rPr>
            </w:pPr>
            <w:r w:rsidRPr="00B109F6">
              <w:rPr>
                <w:rFonts w:ascii="Arial" w:eastAsia="Times New Roman" w:hAnsi="Arial" w:cs="Arial"/>
                <w:bCs/>
                <w:sz w:val="14"/>
                <w:szCs w:val="14"/>
                <w:lang w:val="en-US"/>
              </w:rPr>
              <w:t>94 974,5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B109F6" w:rsidRPr="00B109F6" w:rsidRDefault="00B109F6" w:rsidP="009C28F4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val="en-US"/>
              </w:rPr>
            </w:pPr>
            <w:r w:rsidRPr="00B109F6">
              <w:rPr>
                <w:rFonts w:ascii="Arial" w:eastAsia="Times New Roman" w:hAnsi="Arial" w:cs="Arial"/>
                <w:bCs/>
                <w:sz w:val="14"/>
                <w:szCs w:val="14"/>
                <w:lang w:val="en-US"/>
              </w:rPr>
              <w:t>117 566,9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B109F6" w:rsidRPr="00B109F6" w:rsidRDefault="00B109F6" w:rsidP="009C28F4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val="en-US"/>
              </w:rPr>
            </w:pPr>
            <w:r w:rsidRPr="00B109F6">
              <w:rPr>
                <w:rFonts w:ascii="Arial" w:eastAsia="Times New Roman" w:hAnsi="Arial" w:cs="Arial"/>
                <w:bCs/>
                <w:sz w:val="14"/>
                <w:szCs w:val="14"/>
                <w:lang w:val="en-US"/>
              </w:rPr>
              <w:t>57 622,0</w:t>
            </w:r>
          </w:p>
        </w:tc>
      </w:tr>
      <w:tr w:rsidR="00B109F6" w:rsidRPr="00B109F6" w:rsidTr="009C28F4">
        <w:trPr>
          <w:cantSplit/>
          <w:trHeight w:val="20"/>
        </w:trPr>
        <w:tc>
          <w:tcPr>
            <w:tcW w:w="384" w:type="pct"/>
            <w:shd w:val="clear" w:color="auto" w:fill="auto"/>
            <w:hideMark/>
          </w:tcPr>
          <w:p w:rsidR="00B109F6" w:rsidRPr="00B109F6" w:rsidRDefault="00B109F6" w:rsidP="009C28F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r w:rsidRPr="00B109F6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2.1.10</w:t>
            </w:r>
          </w:p>
        </w:tc>
        <w:tc>
          <w:tcPr>
            <w:tcW w:w="2770" w:type="pct"/>
            <w:shd w:val="clear" w:color="auto" w:fill="auto"/>
            <w:hideMark/>
          </w:tcPr>
          <w:p w:rsidR="00B109F6" w:rsidRPr="00B109F6" w:rsidRDefault="00B109F6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109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Обеспечения доступным и комфортным жильем граждан  </w:t>
            </w:r>
            <w:proofErr w:type="spellStart"/>
            <w:r w:rsidRPr="00B109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Богучанского</w:t>
            </w:r>
            <w:proofErr w:type="spellEnd"/>
            <w:r w:rsidRPr="00B109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района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B109F6" w:rsidRPr="00B109F6" w:rsidRDefault="00B109F6" w:rsidP="009C28F4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val="en-US"/>
              </w:rPr>
            </w:pPr>
            <w:r w:rsidRPr="00B109F6">
              <w:rPr>
                <w:rFonts w:ascii="Arial" w:eastAsia="Times New Roman" w:hAnsi="Arial" w:cs="Arial"/>
                <w:bCs/>
                <w:sz w:val="14"/>
                <w:szCs w:val="14"/>
                <w:lang w:val="en-US"/>
              </w:rPr>
              <w:t>19 660,2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B109F6" w:rsidRPr="00B109F6" w:rsidRDefault="00B109F6" w:rsidP="009C28F4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val="en-US"/>
              </w:rPr>
            </w:pPr>
            <w:r w:rsidRPr="00B109F6">
              <w:rPr>
                <w:rFonts w:ascii="Arial" w:eastAsia="Times New Roman" w:hAnsi="Arial" w:cs="Arial"/>
                <w:bCs/>
                <w:sz w:val="14"/>
                <w:szCs w:val="14"/>
                <w:lang w:val="en-US"/>
              </w:rPr>
              <w:t>20 659,1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B109F6" w:rsidRPr="00B109F6" w:rsidRDefault="00B109F6" w:rsidP="009C28F4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val="en-US"/>
              </w:rPr>
            </w:pPr>
            <w:r w:rsidRPr="00B109F6">
              <w:rPr>
                <w:rFonts w:ascii="Arial" w:eastAsia="Times New Roman" w:hAnsi="Arial" w:cs="Arial"/>
                <w:bCs/>
                <w:sz w:val="14"/>
                <w:szCs w:val="14"/>
                <w:lang w:val="en-US"/>
              </w:rPr>
              <w:t>20 560,0</w:t>
            </w:r>
          </w:p>
        </w:tc>
      </w:tr>
      <w:tr w:rsidR="00B109F6" w:rsidRPr="00B109F6" w:rsidTr="009C28F4">
        <w:trPr>
          <w:cantSplit/>
          <w:trHeight w:val="20"/>
        </w:trPr>
        <w:tc>
          <w:tcPr>
            <w:tcW w:w="384" w:type="pct"/>
            <w:shd w:val="clear" w:color="auto" w:fill="auto"/>
            <w:hideMark/>
          </w:tcPr>
          <w:p w:rsidR="00B109F6" w:rsidRPr="00B109F6" w:rsidRDefault="00B109F6" w:rsidP="009C28F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r w:rsidRPr="00B109F6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2.1.11</w:t>
            </w:r>
          </w:p>
        </w:tc>
        <w:tc>
          <w:tcPr>
            <w:tcW w:w="2770" w:type="pct"/>
            <w:shd w:val="clear" w:color="auto" w:fill="auto"/>
            <w:hideMark/>
          </w:tcPr>
          <w:p w:rsidR="00B109F6" w:rsidRPr="00B109F6" w:rsidRDefault="00B109F6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  <w:proofErr w:type="spellStart"/>
            <w:r w:rsidRPr="00B109F6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Управление</w:t>
            </w:r>
            <w:proofErr w:type="spellEnd"/>
            <w:r w:rsidRPr="00B109F6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B109F6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муниципальными</w:t>
            </w:r>
            <w:proofErr w:type="spellEnd"/>
            <w:r w:rsidRPr="00B109F6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B109F6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финансами</w:t>
            </w:r>
            <w:proofErr w:type="spellEnd"/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B109F6" w:rsidRPr="00B109F6" w:rsidRDefault="00B109F6" w:rsidP="009C28F4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val="en-US"/>
              </w:rPr>
            </w:pPr>
            <w:r w:rsidRPr="00B109F6">
              <w:rPr>
                <w:rFonts w:ascii="Arial" w:eastAsia="Times New Roman" w:hAnsi="Arial" w:cs="Arial"/>
                <w:bCs/>
                <w:sz w:val="14"/>
                <w:szCs w:val="14"/>
                <w:lang w:val="en-US"/>
              </w:rPr>
              <w:t>207 812,5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B109F6" w:rsidRPr="00B109F6" w:rsidRDefault="00B109F6" w:rsidP="009C28F4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val="en-US"/>
              </w:rPr>
            </w:pPr>
            <w:r w:rsidRPr="00B109F6">
              <w:rPr>
                <w:rFonts w:ascii="Arial" w:eastAsia="Times New Roman" w:hAnsi="Arial" w:cs="Arial"/>
                <w:bCs/>
                <w:sz w:val="14"/>
                <w:szCs w:val="14"/>
                <w:lang w:val="en-US"/>
              </w:rPr>
              <w:t>209 948,2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B109F6" w:rsidRPr="00B109F6" w:rsidRDefault="00B109F6" w:rsidP="009C28F4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val="en-US"/>
              </w:rPr>
            </w:pPr>
            <w:r w:rsidRPr="00B109F6">
              <w:rPr>
                <w:rFonts w:ascii="Arial" w:eastAsia="Times New Roman" w:hAnsi="Arial" w:cs="Arial"/>
                <w:bCs/>
                <w:sz w:val="14"/>
                <w:szCs w:val="14"/>
                <w:lang w:val="en-US"/>
              </w:rPr>
              <w:t>172 142,3</w:t>
            </w:r>
          </w:p>
        </w:tc>
      </w:tr>
      <w:tr w:rsidR="00B109F6" w:rsidRPr="00B109F6" w:rsidTr="009C28F4">
        <w:trPr>
          <w:cantSplit/>
          <w:trHeight w:val="20"/>
        </w:trPr>
        <w:tc>
          <w:tcPr>
            <w:tcW w:w="384" w:type="pct"/>
            <w:shd w:val="clear" w:color="auto" w:fill="auto"/>
            <w:hideMark/>
          </w:tcPr>
          <w:p w:rsidR="00B109F6" w:rsidRPr="00B109F6" w:rsidRDefault="00B109F6" w:rsidP="009C28F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r w:rsidRPr="00B109F6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2.1.12</w:t>
            </w:r>
          </w:p>
        </w:tc>
        <w:tc>
          <w:tcPr>
            <w:tcW w:w="2770" w:type="pct"/>
            <w:shd w:val="clear" w:color="auto" w:fill="auto"/>
            <w:hideMark/>
          </w:tcPr>
          <w:p w:rsidR="00B109F6" w:rsidRPr="00B109F6" w:rsidRDefault="00B109F6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109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Развитие сельского хозяйства в </w:t>
            </w:r>
            <w:proofErr w:type="spellStart"/>
            <w:r w:rsidRPr="00B109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Богучанском</w:t>
            </w:r>
            <w:proofErr w:type="spellEnd"/>
            <w:r w:rsidRPr="00B109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районе</w:t>
            </w:r>
          </w:p>
        </w:tc>
        <w:tc>
          <w:tcPr>
            <w:tcW w:w="615" w:type="pct"/>
            <w:shd w:val="clear" w:color="auto" w:fill="auto"/>
            <w:noWrap/>
            <w:hideMark/>
          </w:tcPr>
          <w:p w:rsidR="00B109F6" w:rsidRPr="00B109F6" w:rsidRDefault="00B109F6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val="en-US"/>
              </w:rPr>
            </w:pPr>
            <w:r w:rsidRPr="00B109F6">
              <w:rPr>
                <w:rFonts w:ascii="Arial" w:eastAsia="Times New Roman" w:hAnsi="Arial" w:cs="Arial"/>
                <w:bCs/>
                <w:sz w:val="14"/>
                <w:szCs w:val="14"/>
                <w:lang w:val="en-US"/>
              </w:rPr>
              <w:t>2 216,1</w:t>
            </w:r>
          </w:p>
        </w:tc>
        <w:tc>
          <w:tcPr>
            <w:tcW w:w="615" w:type="pct"/>
            <w:shd w:val="clear" w:color="auto" w:fill="auto"/>
            <w:noWrap/>
            <w:hideMark/>
          </w:tcPr>
          <w:p w:rsidR="00B109F6" w:rsidRPr="00B109F6" w:rsidRDefault="00B109F6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val="en-US"/>
              </w:rPr>
            </w:pPr>
            <w:r w:rsidRPr="00B109F6">
              <w:rPr>
                <w:rFonts w:ascii="Arial" w:eastAsia="Times New Roman" w:hAnsi="Arial" w:cs="Arial"/>
                <w:bCs/>
                <w:sz w:val="14"/>
                <w:szCs w:val="14"/>
                <w:lang w:val="en-US"/>
              </w:rPr>
              <w:t>2 459,2</w:t>
            </w:r>
          </w:p>
        </w:tc>
        <w:tc>
          <w:tcPr>
            <w:tcW w:w="615" w:type="pct"/>
            <w:shd w:val="clear" w:color="auto" w:fill="auto"/>
            <w:noWrap/>
            <w:hideMark/>
          </w:tcPr>
          <w:p w:rsidR="00B109F6" w:rsidRPr="00B109F6" w:rsidRDefault="00B109F6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val="en-US"/>
              </w:rPr>
            </w:pPr>
            <w:r w:rsidRPr="00B109F6">
              <w:rPr>
                <w:rFonts w:ascii="Arial" w:eastAsia="Times New Roman" w:hAnsi="Arial" w:cs="Arial"/>
                <w:bCs/>
                <w:sz w:val="14"/>
                <w:szCs w:val="14"/>
                <w:lang w:val="en-US"/>
              </w:rPr>
              <w:t>2 290,5</w:t>
            </w:r>
          </w:p>
        </w:tc>
      </w:tr>
      <w:tr w:rsidR="00B109F6" w:rsidRPr="00B109F6" w:rsidTr="009C28F4">
        <w:trPr>
          <w:cantSplit/>
          <w:trHeight w:val="20"/>
        </w:trPr>
        <w:tc>
          <w:tcPr>
            <w:tcW w:w="384" w:type="pct"/>
            <w:shd w:val="clear" w:color="auto" w:fill="auto"/>
            <w:hideMark/>
          </w:tcPr>
          <w:p w:rsidR="00B109F6" w:rsidRPr="00B109F6" w:rsidRDefault="00B109F6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r w:rsidRPr="00B109F6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2.2.</w:t>
            </w:r>
          </w:p>
        </w:tc>
        <w:tc>
          <w:tcPr>
            <w:tcW w:w="2770" w:type="pct"/>
            <w:shd w:val="clear" w:color="auto" w:fill="auto"/>
            <w:hideMark/>
          </w:tcPr>
          <w:p w:rsidR="00B109F6" w:rsidRPr="00B109F6" w:rsidRDefault="00B109F6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proofErr w:type="spellStart"/>
            <w:r w:rsidRPr="00B109F6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Непрограммные</w:t>
            </w:r>
            <w:proofErr w:type="spellEnd"/>
            <w:r w:rsidRPr="00B109F6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B109F6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расходы</w:t>
            </w:r>
            <w:proofErr w:type="spellEnd"/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B109F6" w:rsidRPr="00B109F6" w:rsidRDefault="00B109F6" w:rsidP="009C28F4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val="en-US"/>
              </w:rPr>
            </w:pPr>
            <w:r w:rsidRPr="00B109F6">
              <w:rPr>
                <w:rFonts w:ascii="Arial" w:eastAsia="Times New Roman" w:hAnsi="Arial" w:cs="Arial"/>
                <w:bCs/>
                <w:sz w:val="14"/>
                <w:szCs w:val="14"/>
                <w:lang w:val="en-US"/>
              </w:rPr>
              <w:t>221 311,5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B109F6" w:rsidRPr="00B109F6" w:rsidRDefault="00B109F6" w:rsidP="009C28F4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val="en-US"/>
              </w:rPr>
            </w:pPr>
            <w:r w:rsidRPr="00B109F6">
              <w:rPr>
                <w:rFonts w:ascii="Arial" w:eastAsia="Times New Roman" w:hAnsi="Arial" w:cs="Arial"/>
                <w:bCs/>
                <w:sz w:val="14"/>
                <w:szCs w:val="14"/>
                <w:lang w:val="en-US"/>
              </w:rPr>
              <w:t>346 777,2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B109F6" w:rsidRPr="00B109F6" w:rsidRDefault="00B109F6" w:rsidP="009C28F4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val="en-US"/>
              </w:rPr>
            </w:pPr>
            <w:r w:rsidRPr="00B109F6">
              <w:rPr>
                <w:rFonts w:ascii="Arial" w:eastAsia="Times New Roman" w:hAnsi="Arial" w:cs="Arial"/>
                <w:bCs/>
                <w:sz w:val="14"/>
                <w:szCs w:val="14"/>
                <w:lang w:val="en-US"/>
              </w:rPr>
              <w:t>166 942,6</w:t>
            </w:r>
          </w:p>
        </w:tc>
      </w:tr>
      <w:tr w:rsidR="00B109F6" w:rsidRPr="00B109F6" w:rsidTr="009C28F4">
        <w:trPr>
          <w:cantSplit/>
          <w:trHeight w:val="20"/>
        </w:trPr>
        <w:tc>
          <w:tcPr>
            <w:tcW w:w="384" w:type="pct"/>
            <w:shd w:val="clear" w:color="auto" w:fill="auto"/>
            <w:hideMark/>
          </w:tcPr>
          <w:p w:rsidR="00B109F6" w:rsidRPr="00B109F6" w:rsidRDefault="00B109F6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r w:rsidRPr="00B109F6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3.</w:t>
            </w:r>
          </w:p>
        </w:tc>
        <w:tc>
          <w:tcPr>
            <w:tcW w:w="2770" w:type="pct"/>
            <w:shd w:val="clear" w:color="auto" w:fill="auto"/>
            <w:hideMark/>
          </w:tcPr>
          <w:p w:rsidR="00B109F6" w:rsidRPr="00B109F6" w:rsidRDefault="00B109F6" w:rsidP="009C28F4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val="en-US"/>
              </w:rPr>
            </w:pPr>
            <w:proofErr w:type="spellStart"/>
            <w:r w:rsidRPr="00B109F6">
              <w:rPr>
                <w:rFonts w:ascii="Arial" w:eastAsia="Times New Roman" w:hAnsi="Arial" w:cs="Arial"/>
                <w:bCs/>
                <w:sz w:val="14"/>
                <w:szCs w:val="14"/>
                <w:lang w:val="en-US"/>
              </w:rPr>
              <w:t>Дефицит</w:t>
            </w:r>
            <w:proofErr w:type="spellEnd"/>
            <w:r w:rsidRPr="00B109F6">
              <w:rPr>
                <w:rFonts w:ascii="Arial" w:eastAsia="Times New Roman" w:hAnsi="Arial" w:cs="Arial"/>
                <w:bCs/>
                <w:sz w:val="14"/>
                <w:szCs w:val="14"/>
                <w:lang w:val="en-US"/>
              </w:rPr>
              <w:t>/</w:t>
            </w:r>
            <w:proofErr w:type="spellStart"/>
            <w:r w:rsidRPr="00B109F6">
              <w:rPr>
                <w:rFonts w:ascii="Arial" w:eastAsia="Times New Roman" w:hAnsi="Arial" w:cs="Arial"/>
                <w:bCs/>
                <w:sz w:val="14"/>
                <w:szCs w:val="14"/>
                <w:lang w:val="en-US"/>
              </w:rPr>
              <w:t>профицит</w:t>
            </w:r>
            <w:proofErr w:type="spellEnd"/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B109F6" w:rsidRPr="00B109F6" w:rsidRDefault="00B109F6" w:rsidP="009C28F4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val="en-US"/>
              </w:rPr>
            </w:pPr>
            <w:r w:rsidRPr="00B109F6">
              <w:rPr>
                <w:rFonts w:ascii="Arial" w:eastAsia="Times New Roman" w:hAnsi="Arial" w:cs="Arial"/>
                <w:bCs/>
                <w:sz w:val="14"/>
                <w:szCs w:val="14"/>
                <w:lang w:val="en-US"/>
              </w:rPr>
              <w:t>-129 883,0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B109F6" w:rsidRPr="00B109F6" w:rsidRDefault="00B109F6" w:rsidP="009C28F4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val="en-US"/>
              </w:rPr>
            </w:pPr>
            <w:r w:rsidRPr="00B109F6">
              <w:rPr>
                <w:rFonts w:ascii="Arial" w:eastAsia="Times New Roman" w:hAnsi="Arial" w:cs="Arial"/>
                <w:bCs/>
                <w:sz w:val="14"/>
                <w:szCs w:val="14"/>
                <w:lang w:val="en-US"/>
              </w:rPr>
              <w:t>-7 375,4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B109F6" w:rsidRPr="00B109F6" w:rsidRDefault="00B109F6" w:rsidP="009C28F4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val="en-US"/>
              </w:rPr>
            </w:pPr>
            <w:r w:rsidRPr="00B109F6">
              <w:rPr>
                <w:rFonts w:ascii="Arial" w:eastAsia="Times New Roman" w:hAnsi="Arial" w:cs="Arial"/>
                <w:bCs/>
                <w:sz w:val="14"/>
                <w:szCs w:val="14"/>
                <w:lang w:val="en-US"/>
              </w:rPr>
              <w:t>80 000,0</w:t>
            </w:r>
          </w:p>
        </w:tc>
      </w:tr>
      <w:tr w:rsidR="00B109F6" w:rsidRPr="00B109F6" w:rsidTr="009C28F4">
        <w:trPr>
          <w:cantSplit/>
          <w:trHeight w:val="20"/>
        </w:trPr>
        <w:tc>
          <w:tcPr>
            <w:tcW w:w="384" w:type="pct"/>
            <w:shd w:val="clear" w:color="auto" w:fill="auto"/>
            <w:hideMark/>
          </w:tcPr>
          <w:p w:rsidR="00B109F6" w:rsidRPr="00B109F6" w:rsidRDefault="00B109F6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r w:rsidRPr="00B109F6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4.</w:t>
            </w:r>
          </w:p>
        </w:tc>
        <w:tc>
          <w:tcPr>
            <w:tcW w:w="2770" w:type="pct"/>
            <w:shd w:val="clear" w:color="auto" w:fill="auto"/>
            <w:hideMark/>
          </w:tcPr>
          <w:p w:rsidR="00B109F6" w:rsidRPr="00B109F6" w:rsidRDefault="00B109F6" w:rsidP="009C28F4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B109F6">
              <w:rPr>
                <w:rFonts w:ascii="Arial" w:eastAsia="Times New Roman" w:hAnsi="Arial" w:cs="Arial"/>
                <w:bCs/>
                <w:sz w:val="14"/>
                <w:szCs w:val="14"/>
              </w:rPr>
              <w:t>Муниципальный долг (на конец года)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B109F6" w:rsidRPr="00B109F6" w:rsidRDefault="00B109F6" w:rsidP="009C28F4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val="en-US"/>
              </w:rPr>
            </w:pPr>
            <w:r w:rsidRPr="00B109F6">
              <w:rPr>
                <w:rFonts w:ascii="Arial" w:eastAsia="Times New Roman" w:hAnsi="Arial" w:cs="Arial"/>
                <w:bCs/>
                <w:sz w:val="14"/>
                <w:szCs w:val="14"/>
                <w:lang w:val="en-US"/>
              </w:rPr>
              <w:t>80 000,0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B109F6" w:rsidRPr="00B109F6" w:rsidRDefault="00B109F6" w:rsidP="009C28F4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B109F6">
              <w:rPr>
                <w:rFonts w:ascii="Arial" w:eastAsia="Times New Roman" w:hAnsi="Arial" w:cs="Arial"/>
                <w:bCs/>
                <w:sz w:val="14"/>
                <w:szCs w:val="14"/>
                <w:lang w:val="en-US"/>
              </w:rPr>
              <w:t>0</w:t>
            </w:r>
            <w:r w:rsidRPr="00B109F6">
              <w:rPr>
                <w:rFonts w:ascii="Arial" w:eastAsia="Times New Roman" w:hAnsi="Arial" w:cs="Arial"/>
                <w:bCs/>
                <w:sz w:val="14"/>
                <w:szCs w:val="14"/>
              </w:rPr>
              <w:t>,0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B109F6" w:rsidRPr="00B109F6" w:rsidRDefault="00B109F6" w:rsidP="009C28F4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B109F6">
              <w:rPr>
                <w:rFonts w:ascii="Arial" w:eastAsia="Times New Roman" w:hAnsi="Arial" w:cs="Arial"/>
                <w:bCs/>
                <w:sz w:val="14"/>
                <w:szCs w:val="14"/>
                <w:lang w:val="en-US"/>
              </w:rPr>
              <w:t>0</w:t>
            </w:r>
            <w:r w:rsidRPr="00B109F6">
              <w:rPr>
                <w:rFonts w:ascii="Arial" w:eastAsia="Times New Roman" w:hAnsi="Arial" w:cs="Arial"/>
                <w:bCs/>
                <w:sz w:val="14"/>
                <w:szCs w:val="14"/>
              </w:rPr>
              <w:t>,0</w:t>
            </w:r>
          </w:p>
        </w:tc>
      </w:tr>
    </w:tbl>
    <w:p w:rsidR="00B109F6" w:rsidRPr="00B109F6" w:rsidRDefault="00B109F6" w:rsidP="00B109F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</w:p>
    <w:p w:rsidR="00B109F6" w:rsidRPr="00B109F6" w:rsidRDefault="00B109F6" w:rsidP="00B109F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18"/>
          <w:szCs w:val="20"/>
          <w:lang w:val="en-US"/>
        </w:rPr>
      </w:pPr>
      <w:proofErr w:type="spellStart"/>
      <w:r w:rsidRPr="00B109F6">
        <w:rPr>
          <w:rFonts w:ascii="Arial" w:hAnsi="Arial" w:cs="Arial"/>
          <w:sz w:val="18"/>
          <w:szCs w:val="20"/>
          <w:lang w:val="en-US"/>
        </w:rPr>
        <w:t>Таблица</w:t>
      </w:r>
      <w:proofErr w:type="spellEnd"/>
      <w:r w:rsidRPr="00B109F6">
        <w:rPr>
          <w:rFonts w:ascii="Arial" w:hAnsi="Arial" w:cs="Arial"/>
          <w:sz w:val="18"/>
          <w:szCs w:val="20"/>
          <w:lang w:val="en-US"/>
        </w:rPr>
        <w:t xml:space="preserve"> 3</w:t>
      </w:r>
    </w:p>
    <w:p w:rsidR="00B109F6" w:rsidRPr="00B109F6" w:rsidRDefault="00B109F6" w:rsidP="00B109F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  <w:lang w:val="en-US"/>
        </w:rPr>
      </w:pPr>
    </w:p>
    <w:p w:rsidR="00B109F6" w:rsidRPr="00B109F6" w:rsidRDefault="00B109F6" w:rsidP="00B109F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  <w:r w:rsidRPr="00B109F6">
        <w:rPr>
          <w:rFonts w:ascii="Arial" w:hAnsi="Arial" w:cs="Arial"/>
          <w:sz w:val="20"/>
          <w:szCs w:val="20"/>
        </w:rPr>
        <w:t>Прогноз основных характеристик районного бюджета в 2026-2036 годах</w:t>
      </w:r>
    </w:p>
    <w:p w:rsidR="00B109F6" w:rsidRPr="00B109F6" w:rsidRDefault="00B109F6" w:rsidP="00B109F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</w:p>
    <w:p w:rsidR="00B109F6" w:rsidRPr="00B109F6" w:rsidRDefault="00B109F6" w:rsidP="00B109F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  <w:lang w:val="en-US"/>
        </w:rPr>
      </w:pPr>
      <w:proofErr w:type="spellStart"/>
      <w:proofErr w:type="gramStart"/>
      <w:r w:rsidRPr="00B109F6">
        <w:rPr>
          <w:rFonts w:ascii="Arial" w:hAnsi="Arial" w:cs="Arial"/>
          <w:sz w:val="20"/>
          <w:szCs w:val="20"/>
          <w:lang w:val="en-US"/>
        </w:rPr>
        <w:t>тыс</w:t>
      </w:r>
      <w:proofErr w:type="spellEnd"/>
      <w:proofErr w:type="gramEnd"/>
      <w:r w:rsidRPr="00B109F6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proofErr w:type="gramStart"/>
      <w:r w:rsidRPr="00B109F6">
        <w:rPr>
          <w:rFonts w:ascii="Arial" w:hAnsi="Arial" w:cs="Arial"/>
          <w:sz w:val="20"/>
          <w:szCs w:val="20"/>
          <w:lang w:val="en-US"/>
        </w:rPr>
        <w:t>рублей</w:t>
      </w:r>
      <w:proofErr w:type="spellEnd"/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6"/>
        <w:gridCol w:w="3936"/>
        <w:gridCol w:w="1547"/>
        <w:gridCol w:w="1547"/>
        <w:gridCol w:w="1545"/>
      </w:tblGrid>
      <w:tr w:rsidR="00B109F6" w:rsidRPr="00B109F6" w:rsidTr="009C28F4">
        <w:trPr>
          <w:trHeight w:val="20"/>
          <w:tblHeader/>
        </w:trPr>
        <w:tc>
          <w:tcPr>
            <w:tcW w:w="521" w:type="pct"/>
            <w:shd w:val="clear" w:color="auto" w:fill="auto"/>
            <w:noWrap/>
            <w:vAlign w:val="center"/>
            <w:hideMark/>
          </w:tcPr>
          <w:p w:rsidR="00B109F6" w:rsidRPr="00B109F6" w:rsidRDefault="00B109F6" w:rsidP="009C28F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B109F6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val="en-US"/>
              </w:rPr>
              <w:t>№</w:t>
            </w:r>
            <w:r w:rsidRPr="00B109F6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109F6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п</w:t>
            </w:r>
            <w:proofErr w:type="spellEnd"/>
            <w:r w:rsidRPr="00B109F6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/</w:t>
            </w:r>
            <w:proofErr w:type="spellStart"/>
            <w:r w:rsidRPr="00B109F6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2056" w:type="pct"/>
            <w:shd w:val="clear" w:color="auto" w:fill="auto"/>
            <w:vAlign w:val="center"/>
            <w:hideMark/>
          </w:tcPr>
          <w:p w:rsidR="00B109F6" w:rsidRPr="00B109F6" w:rsidRDefault="00B109F6" w:rsidP="009C28F4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val="en-US"/>
              </w:rPr>
            </w:pPr>
            <w:proofErr w:type="spellStart"/>
            <w:r w:rsidRPr="00B109F6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val="en-US"/>
              </w:rPr>
              <w:t>Наименование</w:t>
            </w:r>
            <w:proofErr w:type="spellEnd"/>
            <w:r w:rsidRPr="00B109F6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B109F6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val="en-US"/>
              </w:rPr>
              <w:t>показателя</w:t>
            </w:r>
            <w:proofErr w:type="spellEnd"/>
          </w:p>
        </w:tc>
        <w:tc>
          <w:tcPr>
            <w:tcW w:w="808" w:type="pct"/>
            <w:shd w:val="clear" w:color="auto" w:fill="auto"/>
            <w:noWrap/>
            <w:vAlign w:val="bottom"/>
            <w:hideMark/>
          </w:tcPr>
          <w:p w:rsidR="00B109F6" w:rsidRPr="00B109F6" w:rsidRDefault="00B109F6" w:rsidP="009C28F4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val="en-US"/>
              </w:rPr>
            </w:pPr>
            <w:r w:rsidRPr="00B109F6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val="en-US"/>
              </w:rPr>
              <w:t>2026</w:t>
            </w:r>
          </w:p>
        </w:tc>
        <w:tc>
          <w:tcPr>
            <w:tcW w:w="808" w:type="pct"/>
            <w:shd w:val="clear" w:color="auto" w:fill="auto"/>
            <w:noWrap/>
            <w:vAlign w:val="bottom"/>
            <w:hideMark/>
          </w:tcPr>
          <w:p w:rsidR="00B109F6" w:rsidRPr="00B109F6" w:rsidRDefault="00B109F6" w:rsidP="009C28F4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val="en-US"/>
              </w:rPr>
            </w:pPr>
            <w:r w:rsidRPr="00B109F6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val="en-US"/>
              </w:rPr>
              <w:t>2031</w:t>
            </w:r>
          </w:p>
        </w:tc>
        <w:tc>
          <w:tcPr>
            <w:tcW w:w="808" w:type="pct"/>
            <w:shd w:val="clear" w:color="auto" w:fill="auto"/>
            <w:noWrap/>
            <w:vAlign w:val="bottom"/>
            <w:hideMark/>
          </w:tcPr>
          <w:p w:rsidR="00B109F6" w:rsidRPr="00B109F6" w:rsidRDefault="00B109F6" w:rsidP="009C28F4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val="en-US"/>
              </w:rPr>
            </w:pPr>
            <w:r w:rsidRPr="00B109F6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val="en-US"/>
              </w:rPr>
              <w:t>2036</w:t>
            </w:r>
          </w:p>
        </w:tc>
      </w:tr>
      <w:tr w:rsidR="00B109F6" w:rsidRPr="00B109F6" w:rsidTr="009C28F4">
        <w:trPr>
          <w:trHeight w:val="20"/>
          <w:tblHeader/>
        </w:trPr>
        <w:tc>
          <w:tcPr>
            <w:tcW w:w="521" w:type="pct"/>
            <w:shd w:val="clear" w:color="auto" w:fill="auto"/>
            <w:vAlign w:val="center"/>
            <w:hideMark/>
          </w:tcPr>
          <w:p w:rsidR="00B109F6" w:rsidRPr="00B109F6" w:rsidRDefault="00B109F6" w:rsidP="009C28F4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056" w:type="pct"/>
            <w:shd w:val="clear" w:color="auto" w:fill="auto"/>
            <w:vAlign w:val="center"/>
            <w:hideMark/>
          </w:tcPr>
          <w:p w:rsidR="00B109F6" w:rsidRPr="00B109F6" w:rsidRDefault="00B109F6" w:rsidP="009C28F4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val="en-US"/>
              </w:rPr>
            </w:pPr>
            <w:r w:rsidRPr="00B109F6">
              <w:rPr>
                <w:rFonts w:ascii="Arial" w:eastAsia="Times New Roman" w:hAnsi="Arial" w:cs="Arial"/>
                <w:bCs/>
                <w:sz w:val="14"/>
                <w:szCs w:val="14"/>
                <w:lang w:val="en-US"/>
              </w:rPr>
              <w:t>1</w:t>
            </w: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B109F6" w:rsidRPr="00B109F6" w:rsidRDefault="00B109F6" w:rsidP="009C28F4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val="en-US"/>
              </w:rPr>
            </w:pPr>
            <w:r w:rsidRPr="00B109F6">
              <w:rPr>
                <w:rFonts w:ascii="Arial" w:eastAsia="Times New Roman" w:hAnsi="Arial" w:cs="Arial"/>
                <w:bCs/>
                <w:sz w:val="14"/>
                <w:szCs w:val="14"/>
                <w:lang w:val="en-US"/>
              </w:rPr>
              <w:t>5</w:t>
            </w: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B109F6" w:rsidRPr="00B109F6" w:rsidRDefault="00B109F6" w:rsidP="009C28F4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val="en-US"/>
              </w:rPr>
            </w:pPr>
            <w:r w:rsidRPr="00B109F6">
              <w:rPr>
                <w:rFonts w:ascii="Arial" w:eastAsia="Times New Roman" w:hAnsi="Arial" w:cs="Arial"/>
                <w:bCs/>
                <w:sz w:val="14"/>
                <w:szCs w:val="14"/>
                <w:lang w:val="en-US"/>
              </w:rPr>
              <w:t>6</w:t>
            </w: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B109F6" w:rsidRPr="00B109F6" w:rsidRDefault="00B109F6" w:rsidP="009C28F4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val="en-US"/>
              </w:rPr>
            </w:pPr>
            <w:r w:rsidRPr="00B109F6">
              <w:rPr>
                <w:rFonts w:ascii="Arial" w:eastAsia="Times New Roman" w:hAnsi="Arial" w:cs="Arial"/>
                <w:bCs/>
                <w:sz w:val="14"/>
                <w:szCs w:val="14"/>
                <w:lang w:val="en-US"/>
              </w:rPr>
              <w:t>7</w:t>
            </w:r>
          </w:p>
        </w:tc>
      </w:tr>
      <w:tr w:rsidR="00B109F6" w:rsidRPr="00B109F6" w:rsidTr="009C28F4">
        <w:trPr>
          <w:trHeight w:val="20"/>
        </w:trPr>
        <w:tc>
          <w:tcPr>
            <w:tcW w:w="521" w:type="pct"/>
            <w:shd w:val="clear" w:color="auto" w:fill="auto"/>
            <w:hideMark/>
          </w:tcPr>
          <w:p w:rsidR="00B109F6" w:rsidRPr="00B109F6" w:rsidRDefault="00B109F6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r w:rsidRPr="00B109F6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1.</w:t>
            </w:r>
          </w:p>
        </w:tc>
        <w:tc>
          <w:tcPr>
            <w:tcW w:w="2056" w:type="pct"/>
            <w:shd w:val="clear" w:color="auto" w:fill="auto"/>
            <w:hideMark/>
          </w:tcPr>
          <w:p w:rsidR="00B109F6" w:rsidRPr="00B109F6" w:rsidRDefault="00B109F6" w:rsidP="009C28F4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val="en-US"/>
              </w:rPr>
            </w:pPr>
            <w:proofErr w:type="spellStart"/>
            <w:r w:rsidRPr="00B109F6">
              <w:rPr>
                <w:rFonts w:ascii="Arial" w:eastAsia="Times New Roman" w:hAnsi="Arial" w:cs="Arial"/>
                <w:bCs/>
                <w:sz w:val="14"/>
                <w:szCs w:val="14"/>
                <w:lang w:val="en-US"/>
              </w:rPr>
              <w:t>Доходы</w:t>
            </w:r>
            <w:proofErr w:type="spellEnd"/>
            <w:r w:rsidRPr="00B109F6">
              <w:rPr>
                <w:rFonts w:ascii="Arial" w:eastAsia="Times New Roman" w:hAnsi="Arial" w:cs="Arial"/>
                <w:bCs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B109F6">
              <w:rPr>
                <w:rFonts w:ascii="Arial" w:eastAsia="Times New Roman" w:hAnsi="Arial" w:cs="Arial"/>
                <w:bCs/>
                <w:sz w:val="14"/>
                <w:szCs w:val="14"/>
                <w:lang w:val="en-US"/>
              </w:rPr>
              <w:t>бюджета</w:t>
            </w:r>
            <w:proofErr w:type="spellEnd"/>
            <w:r w:rsidRPr="00B109F6">
              <w:rPr>
                <w:rFonts w:ascii="Arial" w:eastAsia="Times New Roman" w:hAnsi="Arial" w:cs="Arial"/>
                <w:bCs/>
                <w:sz w:val="14"/>
                <w:szCs w:val="14"/>
                <w:lang w:val="en-US"/>
              </w:rPr>
              <w:t xml:space="preserve">, </w:t>
            </w:r>
            <w:proofErr w:type="spellStart"/>
            <w:r w:rsidRPr="00B109F6">
              <w:rPr>
                <w:rFonts w:ascii="Arial" w:eastAsia="Times New Roman" w:hAnsi="Arial" w:cs="Arial"/>
                <w:bCs/>
                <w:sz w:val="14"/>
                <w:szCs w:val="14"/>
                <w:lang w:val="en-US"/>
              </w:rPr>
              <w:t>итого</w:t>
            </w:r>
            <w:proofErr w:type="spellEnd"/>
          </w:p>
        </w:tc>
        <w:tc>
          <w:tcPr>
            <w:tcW w:w="808" w:type="pct"/>
            <w:shd w:val="clear" w:color="auto" w:fill="auto"/>
            <w:noWrap/>
            <w:vAlign w:val="bottom"/>
          </w:tcPr>
          <w:p w:rsidR="00B109F6" w:rsidRPr="00B109F6" w:rsidRDefault="00B109F6" w:rsidP="009C28F4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val="en-US"/>
              </w:rPr>
            </w:pPr>
            <w:r w:rsidRPr="00B109F6">
              <w:rPr>
                <w:rFonts w:ascii="Arial" w:eastAsia="Times New Roman" w:hAnsi="Arial" w:cs="Arial"/>
                <w:bCs/>
                <w:sz w:val="14"/>
                <w:szCs w:val="14"/>
                <w:lang w:val="en-US"/>
              </w:rPr>
              <w:t>2 836 626,2</w:t>
            </w:r>
          </w:p>
        </w:tc>
        <w:tc>
          <w:tcPr>
            <w:tcW w:w="808" w:type="pct"/>
            <w:shd w:val="clear" w:color="auto" w:fill="auto"/>
            <w:noWrap/>
            <w:vAlign w:val="bottom"/>
          </w:tcPr>
          <w:p w:rsidR="00B109F6" w:rsidRPr="00B109F6" w:rsidRDefault="00B109F6" w:rsidP="009C28F4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val="en-US"/>
              </w:rPr>
            </w:pPr>
            <w:r w:rsidRPr="00B109F6">
              <w:rPr>
                <w:rFonts w:ascii="Arial" w:eastAsia="Times New Roman" w:hAnsi="Arial" w:cs="Arial"/>
                <w:bCs/>
                <w:sz w:val="14"/>
                <w:szCs w:val="14"/>
                <w:lang w:val="en-US"/>
              </w:rPr>
              <w:t>3 568 944,4</w:t>
            </w:r>
          </w:p>
        </w:tc>
        <w:tc>
          <w:tcPr>
            <w:tcW w:w="808" w:type="pct"/>
            <w:shd w:val="clear" w:color="auto" w:fill="auto"/>
            <w:noWrap/>
            <w:vAlign w:val="bottom"/>
          </w:tcPr>
          <w:p w:rsidR="00B109F6" w:rsidRPr="00B109F6" w:rsidRDefault="00B109F6" w:rsidP="009C28F4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val="en-US"/>
              </w:rPr>
            </w:pPr>
            <w:r w:rsidRPr="00B109F6">
              <w:rPr>
                <w:rFonts w:ascii="Arial" w:eastAsia="Times New Roman" w:hAnsi="Arial" w:cs="Arial"/>
                <w:bCs/>
                <w:sz w:val="14"/>
                <w:szCs w:val="14"/>
                <w:lang w:val="en-US"/>
              </w:rPr>
              <w:t>3 954 163,9</w:t>
            </w:r>
          </w:p>
        </w:tc>
      </w:tr>
      <w:tr w:rsidR="00B109F6" w:rsidRPr="00B109F6" w:rsidTr="009C28F4">
        <w:trPr>
          <w:trHeight w:val="20"/>
        </w:trPr>
        <w:tc>
          <w:tcPr>
            <w:tcW w:w="521" w:type="pct"/>
            <w:shd w:val="clear" w:color="auto" w:fill="auto"/>
            <w:hideMark/>
          </w:tcPr>
          <w:p w:rsidR="00B109F6" w:rsidRPr="00B109F6" w:rsidRDefault="00B109F6" w:rsidP="009C28F4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056" w:type="pct"/>
            <w:shd w:val="clear" w:color="auto" w:fill="auto"/>
            <w:hideMark/>
          </w:tcPr>
          <w:p w:rsidR="00B109F6" w:rsidRPr="00B109F6" w:rsidRDefault="00B109F6" w:rsidP="009C28F4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sz w:val="14"/>
                <w:szCs w:val="14"/>
              </w:rPr>
            </w:pPr>
            <w:r w:rsidRPr="00B109F6">
              <w:rPr>
                <w:rFonts w:ascii="Arial" w:eastAsia="Times New Roman" w:hAnsi="Arial" w:cs="Arial"/>
                <w:bCs/>
                <w:i/>
                <w:sz w:val="14"/>
                <w:szCs w:val="14"/>
              </w:rPr>
              <w:t>в т.ч. налоговые и неналоговые доходы</w:t>
            </w:r>
          </w:p>
        </w:tc>
        <w:tc>
          <w:tcPr>
            <w:tcW w:w="808" w:type="pct"/>
            <w:shd w:val="clear" w:color="auto" w:fill="auto"/>
            <w:noWrap/>
          </w:tcPr>
          <w:p w:rsidR="00B109F6" w:rsidRPr="00B109F6" w:rsidRDefault="00B109F6" w:rsidP="009C28F4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sz w:val="14"/>
                <w:szCs w:val="14"/>
                <w:lang w:val="en-US"/>
              </w:rPr>
            </w:pPr>
            <w:r w:rsidRPr="00B109F6">
              <w:rPr>
                <w:rFonts w:ascii="Arial" w:eastAsia="Times New Roman" w:hAnsi="Arial" w:cs="Arial"/>
                <w:bCs/>
                <w:i/>
                <w:sz w:val="14"/>
                <w:szCs w:val="14"/>
                <w:lang w:val="en-US"/>
              </w:rPr>
              <w:t>812 551,7</w:t>
            </w:r>
          </w:p>
        </w:tc>
        <w:tc>
          <w:tcPr>
            <w:tcW w:w="808" w:type="pct"/>
            <w:shd w:val="clear" w:color="auto" w:fill="auto"/>
            <w:noWrap/>
          </w:tcPr>
          <w:p w:rsidR="00B109F6" w:rsidRPr="00B109F6" w:rsidRDefault="00B109F6" w:rsidP="009C28F4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sz w:val="14"/>
                <w:szCs w:val="14"/>
              </w:rPr>
            </w:pPr>
            <w:r w:rsidRPr="00B109F6">
              <w:rPr>
                <w:rFonts w:ascii="Arial" w:eastAsia="Times New Roman" w:hAnsi="Arial" w:cs="Arial"/>
                <w:bCs/>
                <w:i/>
                <w:sz w:val="14"/>
                <w:szCs w:val="14"/>
                <w:lang w:val="en-US"/>
              </w:rPr>
              <w:t>999 610</w:t>
            </w:r>
            <w:r w:rsidRPr="00B109F6">
              <w:rPr>
                <w:rFonts w:ascii="Arial" w:eastAsia="Times New Roman" w:hAnsi="Arial" w:cs="Arial"/>
                <w:bCs/>
                <w:i/>
                <w:sz w:val="14"/>
                <w:szCs w:val="14"/>
              </w:rPr>
              <w:t>,0</w:t>
            </w:r>
          </w:p>
        </w:tc>
        <w:tc>
          <w:tcPr>
            <w:tcW w:w="808" w:type="pct"/>
            <w:shd w:val="clear" w:color="auto" w:fill="auto"/>
            <w:noWrap/>
          </w:tcPr>
          <w:p w:rsidR="00B109F6" w:rsidRPr="00B109F6" w:rsidRDefault="00B109F6" w:rsidP="009C28F4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sz w:val="14"/>
                <w:szCs w:val="14"/>
              </w:rPr>
            </w:pPr>
            <w:r w:rsidRPr="00B109F6">
              <w:rPr>
                <w:rFonts w:ascii="Arial" w:eastAsia="Times New Roman" w:hAnsi="Arial" w:cs="Arial"/>
                <w:bCs/>
                <w:i/>
                <w:sz w:val="14"/>
                <w:szCs w:val="14"/>
                <w:lang w:val="en-US"/>
              </w:rPr>
              <w:t>1 106 568</w:t>
            </w:r>
            <w:r w:rsidRPr="00B109F6">
              <w:rPr>
                <w:rFonts w:ascii="Arial" w:eastAsia="Times New Roman" w:hAnsi="Arial" w:cs="Arial"/>
                <w:bCs/>
                <w:i/>
                <w:sz w:val="14"/>
                <w:szCs w:val="14"/>
              </w:rPr>
              <w:t>,0</w:t>
            </w:r>
          </w:p>
        </w:tc>
      </w:tr>
      <w:tr w:rsidR="00B109F6" w:rsidRPr="00B109F6" w:rsidTr="009C28F4">
        <w:trPr>
          <w:trHeight w:val="20"/>
        </w:trPr>
        <w:tc>
          <w:tcPr>
            <w:tcW w:w="521" w:type="pct"/>
            <w:shd w:val="clear" w:color="auto" w:fill="auto"/>
            <w:hideMark/>
          </w:tcPr>
          <w:p w:rsidR="00B109F6" w:rsidRPr="00B109F6" w:rsidRDefault="00B109F6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r w:rsidRPr="00B109F6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2.</w:t>
            </w:r>
          </w:p>
        </w:tc>
        <w:tc>
          <w:tcPr>
            <w:tcW w:w="2056" w:type="pct"/>
            <w:shd w:val="clear" w:color="auto" w:fill="auto"/>
            <w:hideMark/>
          </w:tcPr>
          <w:p w:rsidR="00B109F6" w:rsidRPr="00B109F6" w:rsidRDefault="00B109F6" w:rsidP="009C28F4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val="en-US"/>
              </w:rPr>
            </w:pPr>
            <w:proofErr w:type="spellStart"/>
            <w:r w:rsidRPr="00B109F6">
              <w:rPr>
                <w:rFonts w:ascii="Arial" w:eastAsia="Times New Roman" w:hAnsi="Arial" w:cs="Arial"/>
                <w:bCs/>
                <w:sz w:val="14"/>
                <w:szCs w:val="14"/>
                <w:lang w:val="en-US"/>
              </w:rPr>
              <w:t>Расходы</w:t>
            </w:r>
            <w:proofErr w:type="spellEnd"/>
            <w:r w:rsidRPr="00B109F6">
              <w:rPr>
                <w:rFonts w:ascii="Arial" w:eastAsia="Times New Roman" w:hAnsi="Arial" w:cs="Arial"/>
                <w:bCs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B109F6">
              <w:rPr>
                <w:rFonts w:ascii="Arial" w:eastAsia="Times New Roman" w:hAnsi="Arial" w:cs="Arial"/>
                <w:bCs/>
                <w:sz w:val="14"/>
                <w:szCs w:val="14"/>
                <w:lang w:val="en-US"/>
              </w:rPr>
              <w:t>бюджета</w:t>
            </w:r>
            <w:proofErr w:type="spellEnd"/>
          </w:p>
        </w:tc>
        <w:tc>
          <w:tcPr>
            <w:tcW w:w="808" w:type="pct"/>
            <w:shd w:val="clear" w:color="auto" w:fill="auto"/>
            <w:noWrap/>
            <w:vAlign w:val="bottom"/>
          </w:tcPr>
          <w:p w:rsidR="00B109F6" w:rsidRPr="00B109F6" w:rsidRDefault="00B109F6" w:rsidP="009C28F4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val="en-US"/>
              </w:rPr>
            </w:pPr>
            <w:r w:rsidRPr="00B109F6">
              <w:rPr>
                <w:rFonts w:ascii="Arial" w:eastAsia="Times New Roman" w:hAnsi="Arial" w:cs="Arial"/>
                <w:bCs/>
                <w:sz w:val="14"/>
                <w:szCs w:val="14"/>
                <w:lang w:val="en-US"/>
              </w:rPr>
              <w:t>2 836 626,2</w:t>
            </w:r>
          </w:p>
        </w:tc>
        <w:tc>
          <w:tcPr>
            <w:tcW w:w="808" w:type="pct"/>
            <w:shd w:val="clear" w:color="auto" w:fill="auto"/>
            <w:noWrap/>
            <w:vAlign w:val="bottom"/>
          </w:tcPr>
          <w:p w:rsidR="00B109F6" w:rsidRPr="00B109F6" w:rsidRDefault="00B109F6" w:rsidP="009C28F4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val="en-US"/>
              </w:rPr>
            </w:pPr>
            <w:r w:rsidRPr="00B109F6">
              <w:rPr>
                <w:rFonts w:ascii="Arial" w:eastAsia="Times New Roman" w:hAnsi="Arial" w:cs="Arial"/>
                <w:bCs/>
                <w:sz w:val="14"/>
                <w:szCs w:val="14"/>
                <w:lang w:val="en-US"/>
              </w:rPr>
              <w:t>3 568 944,4</w:t>
            </w:r>
          </w:p>
        </w:tc>
        <w:tc>
          <w:tcPr>
            <w:tcW w:w="808" w:type="pct"/>
            <w:shd w:val="clear" w:color="auto" w:fill="auto"/>
            <w:noWrap/>
            <w:vAlign w:val="bottom"/>
          </w:tcPr>
          <w:p w:rsidR="00B109F6" w:rsidRPr="00B109F6" w:rsidRDefault="00B109F6" w:rsidP="009C28F4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val="en-US"/>
              </w:rPr>
            </w:pPr>
            <w:r w:rsidRPr="00B109F6">
              <w:rPr>
                <w:rFonts w:ascii="Arial" w:eastAsia="Times New Roman" w:hAnsi="Arial" w:cs="Arial"/>
                <w:bCs/>
                <w:sz w:val="14"/>
                <w:szCs w:val="14"/>
                <w:lang w:val="en-US"/>
              </w:rPr>
              <w:t>3 954 163,9</w:t>
            </w:r>
          </w:p>
        </w:tc>
      </w:tr>
      <w:tr w:rsidR="00B109F6" w:rsidRPr="00B109F6" w:rsidTr="009C28F4">
        <w:trPr>
          <w:trHeight w:val="20"/>
        </w:trPr>
        <w:tc>
          <w:tcPr>
            <w:tcW w:w="521" w:type="pct"/>
            <w:shd w:val="clear" w:color="auto" w:fill="auto"/>
            <w:hideMark/>
          </w:tcPr>
          <w:p w:rsidR="00B109F6" w:rsidRPr="00B109F6" w:rsidRDefault="00B109F6" w:rsidP="009C28F4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056" w:type="pct"/>
            <w:shd w:val="clear" w:color="auto" w:fill="auto"/>
            <w:hideMark/>
          </w:tcPr>
          <w:p w:rsidR="00B109F6" w:rsidRPr="00B109F6" w:rsidRDefault="00B109F6" w:rsidP="009C28F4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sz w:val="14"/>
                <w:szCs w:val="14"/>
              </w:rPr>
            </w:pPr>
            <w:r w:rsidRPr="00B109F6">
              <w:rPr>
                <w:rFonts w:ascii="Arial" w:eastAsia="Times New Roman" w:hAnsi="Arial" w:cs="Arial"/>
                <w:bCs/>
                <w:i/>
                <w:sz w:val="14"/>
                <w:szCs w:val="14"/>
              </w:rPr>
              <w:t>в т.ч. за счет собственных расходов</w:t>
            </w:r>
          </w:p>
        </w:tc>
        <w:tc>
          <w:tcPr>
            <w:tcW w:w="808" w:type="pct"/>
            <w:shd w:val="clear" w:color="auto" w:fill="auto"/>
            <w:noWrap/>
            <w:vAlign w:val="bottom"/>
          </w:tcPr>
          <w:p w:rsidR="00B109F6" w:rsidRPr="00B109F6" w:rsidRDefault="00B109F6" w:rsidP="009C28F4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sz w:val="14"/>
                <w:szCs w:val="14"/>
                <w:lang w:val="en-US"/>
              </w:rPr>
            </w:pPr>
            <w:r w:rsidRPr="00B109F6">
              <w:rPr>
                <w:rFonts w:ascii="Arial" w:eastAsia="Times New Roman" w:hAnsi="Arial" w:cs="Arial"/>
                <w:bCs/>
                <w:i/>
                <w:sz w:val="14"/>
                <w:szCs w:val="14"/>
                <w:lang w:val="en-US"/>
              </w:rPr>
              <w:t>1 590 850,1</w:t>
            </w:r>
          </w:p>
        </w:tc>
        <w:tc>
          <w:tcPr>
            <w:tcW w:w="808" w:type="pct"/>
            <w:shd w:val="clear" w:color="auto" w:fill="auto"/>
            <w:noWrap/>
            <w:vAlign w:val="bottom"/>
          </w:tcPr>
          <w:p w:rsidR="00B109F6" w:rsidRPr="00B109F6" w:rsidRDefault="00B109F6" w:rsidP="009C28F4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sz w:val="14"/>
                <w:szCs w:val="14"/>
                <w:lang w:val="en-US"/>
              </w:rPr>
            </w:pPr>
            <w:r w:rsidRPr="00B109F6">
              <w:rPr>
                <w:rFonts w:ascii="Arial" w:eastAsia="Times New Roman" w:hAnsi="Arial" w:cs="Arial"/>
                <w:bCs/>
                <w:i/>
                <w:sz w:val="14"/>
                <w:szCs w:val="14"/>
                <w:lang w:val="en-US"/>
              </w:rPr>
              <w:t>1 961 448,4</w:t>
            </w:r>
          </w:p>
        </w:tc>
        <w:tc>
          <w:tcPr>
            <w:tcW w:w="808" w:type="pct"/>
            <w:shd w:val="clear" w:color="auto" w:fill="auto"/>
            <w:noWrap/>
            <w:vAlign w:val="bottom"/>
          </w:tcPr>
          <w:p w:rsidR="00B109F6" w:rsidRPr="00B109F6" w:rsidRDefault="00B109F6" w:rsidP="009C28F4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sz w:val="14"/>
                <w:szCs w:val="14"/>
                <w:lang w:val="en-US"/>
              </w:rPr>
            </w:pPr>
            <w:r w:rsidRPr="00B109F6">
              <w:rPr>
                <w:rFonts w:ascii="Arial" w:eastAsia="Times New Roman" w:hAnsi="Arial" w:cs="Arial"/>
                <w:bCs/>
                <w:i/>
                <w:sz w:val="14"/>
                <w:szCs w:val="14"/>
                <w:lang w:val="en-US"/>
              </w:rPr>
              <w:t>2 173 160,3</w:t>
            </w:r>
          </w:p>
        </w:tc>
      </w:tr>
      <w:tr w:rsidR="00B109F6" w:rsidRPr="00B109F6" w:rsidTr="009C28F4">
        <w:trPr>
          <w:trHeight w:val="20"/>
        </w:trPr>
        <w:tc>
          <w:tcPr>
            <w:tcW w:w="521" w:type="pct"/>
            <w:shd w:val="clear" w:color="auto" w:fill="auto"/>
            <w:hideMark/>
          </w:tcPr>
          <w:p w:rsidR="00B109F6" w:rsidRPr="00B109F6" w:rsidRDefault="00B109F6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r w:rsidRPr="00B109F6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2.1.</w:t>
            </w:r>
          </w:p>
        </w:tc>
        <w:tc>
          <w:tcPr>
            <w:tcW w:w="2056" w:type="pct"/>
            <w:shd w:val="clear" w:color="auto" w:fill="auto"/>
            <w:hideMark/>
          </w:tcPr>
          <w:p w:rsidR="00B109F6" w:rsidRPr="00B109F6" w:rsidRDefault="00B109F6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109F6">
              <w:rPr>
                <w:rFonts w:ascii="Arial" w:eastAsia="Times New Roman" w:hAnsi="Arial" w:cs="Arial"/>
                <w:sz w:val="14"/>
                <w:szCs w:val="14"/>
              </w:rPr>
              <w:t xml:space="preserve">Расходы на финансовое обеспечение реализации муниципальных программ </w:t>
            </w:r>
            <w:proofErr w:type="spellStart"/>
            <w:r w:rsidRPr="00B109F6">
              <w:rPr>
                <w:rFonts w:ascii="Arial" w:eastAsia="Times New Roman" w:hAnsi="Arial" w:cs="Arial"/>
                <w:sz w:val="14"/>
                <w:szCs w:val="14"/>
              </w:rPr>
              <w:t>Богучанского</w:t>
            </w:r>
            <w:proofErr w:type="spellEnd"/>
            <w:r w:rsidRPr="00B109F6">
              <w:rPr>
                <w:rFonts w:ascii="Arial" w:eastAsia="Times New Roman" w:hAnsi="Arial" w:cs="Arial"/>
                <w:sz w:val="14"/>
                <w:szCs w:val="14"/>
              </w:rPr>
              <w:t xml:space="preserve"> района</w:t>
            </w:r>
          </w:p>
        </w:tc>
        <w:tc>
          <w:tcPr>
            <w:tcW w:w="808" w:type="pct"/>
            <w:shd w:val="clear" w:color="auto" w:fill="auto"/>
            <w:noWrap/>
            <w:vAlign w:val="bottom"/>
          </w:tcPr>
          <w:p w:rsidR="00B109F6" w:rsidRPr="00B109F6" w:rsidRDefault="00B109F6" w:rsidP="009C28F4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val="en-US"/>
              </w:rPr>
            </w:pPr>
            <w:r w:rsidRPr="00B109F6">
              <w:rPr>
                <w:rFonts w:ascii="Arial" w:eastAsia="Times New Roman" w:hAnsi="Arial" w:cs="Arial"/>
                <w:bCs/>
                <w:sz w:val="14"/>
                <w:szCs w:val="14"/>
                <w:lang w:val="en-US"/>
              </w:rPr>
              <w:t>2 633 272,4</w:t>
            </w:r>
          </w:p>
        </w:tc>
        <w:tc>
          <w:tcPr>
            <w:tcW w:w="808" w:type="pct"/>
            <w:shd w:val="clear" w:color="auto" w:fill="auto"/>
            <w:noWrap/>
            <w:vAlign w:val="bottom"/>
          </w:tcPr>
          <w:p w:rsidR="00B109F6" w:rsidRPr="00B109F6" w:rsidRDefault="00B109F6" w:rsidP="009C28F4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val="en-US"/>
              </w:rPr>
            </w:pPr>
            <w:r w:rsidRPr="00B109F6">
              <w:rPr>
                <w:rFonts w:ascii="Arial" w:eastAsia="Times New Roman" w:hAnsi="Arial" w:cs="Arial"/>
                <w:bCs/>
                <w:sz w:val="14"/>
                <w:szCs w:val="14"/>
                <w:lang w:val="en-US"/>
              </w:rPr>
              <w:t>3 319 118,3</w:t>
            </w:r>
          </w:p>
        </w:tc>
        <w:tc>
          <w:tcPr>
            <w:tcW w:w="808" w:type="pct"/>
            <w:shd w:val="clear" w:color="auto" w:fill="auto"/>
            <w:noWrap/>
            <w:vAlign w:val="bottom"/>
          </w:tcPr>
          <w:p w:rsidR="00B109F6" w:rsidRPr="00B109F6" w:rsidRDefault="00B109F6" w:rsidP="009C28F4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val="en-US"/>
              </w:rPr>
            </w:pPr>
            <w:r w:rsidRPr="00B109F6">
              <w:rPr>
                <w:rFonts w:ascii="Arial" w:eastAsia="Times New Roman" w:hAnsi="Arial" w:cs="Arial"/>
                <w:bCs/>
                <w:sz w:val="14"/>
                <w:szCs w:val="14"/>
                <w:lang w:val="en-US"/>
              </w:rPr>
              <w:t>3 67 7372,4</w:t>
            </w:r>
          </w:p>
        </w:tc>
      </w:tr>
      <w:tr w:rsidR="00B109F6" w:rsidRPr="00B109F6" w:rsidTr="009C28F4">
        <w:trPr>
          <w:trHeight w:val="20"/>
        </w:trPr>
        <w:tc>
          <w:tcPr>
            <w:tcW w:w="521" w:type="pct"/>
            <w:shd w:val="clear" w:color="auto" w:fill="auto"/>
            <w:hideMark/>
          </w:tcPr>
          <w:p w:rsidR="00B109F6" w:rsidRPr="00B109F6" w:rsidRDefault="00B109F6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r w:rsidRPr="00B109F6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2.2.</w:t>
            </w:r>
          </w:p>
        </w:tc>
        <w:tc>
          <w:tcPr>
            <w:tcW w:w="2056" w:type="pct"/>
            <w:shd w:val="clear" w:color="auto" w:fill="auto"/>
            <w:hideMark/>
          </w:tcPr>
          <w:p w:rsidR="00B109F6" w:rsidRPr="00B109F6" w:rsidRDefault="00B109F6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proofErr w:type="spellStart"/>
            <w:r w:rsidRPr="00B109F6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Непрограммные</w:t>
            </w:r>
            <w:proofErr w:type="spellEnd"/>
            <w:r w:rsidRPr="00B109F6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B109F6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расходы</w:t>
            </w:r>
            <w:proofErr w:type="spellEnd"/>
          </w:p>
        </w:tc>
        <w:tc>
          <w:tcPr>
            <w:tcW w:w="808" w:type="pct"/>
            <w:shd w:val="clear" w:color="auto" w:fill="auto"/>
            <w:noWrap/>
            <w:vAlign w:val="bottom"/>
          </w:tcPr>
          <w:p w:rsidR="00B109F6" w:rsidRPr="00B109F6" w:rsidRDefault="00B109F6" w:rsidP="009C28F4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val="en-US"/>
              </w:rPr>
            </w:pPr>
            <w:r w:rsidRPr="00B109F6">
              <w:rPr>
                <w:rFonts w:ascii="Arial" w:eastAsia="Times New Roman" w:hAnsi="Arial" w:cs="Arial"/>
                <w:bCs/>
                <w:sz w:val="14"/>
                <w:szCs w:val="14"/>
                <w:lang w:val="en-US"/>
              </w:rPr>
              <w:t>203 353,8</w:t>
            </w:r>
          </w:p>
        </w:tc>
        <w:tc>
          <w:tcPr>
            <w:tcW w:w="808" w:type="pct"/>
            <w:shd w:val="clear" w:color="auto" w:fill="auto"/>
            <w:noWrap/>
            <w:vAlign w:val="bottom"/>
          </w:tcPr>
          <w:p w:rsidR="00B109F6" w:rsidRPr="00B109F6" w:rsidRDefault="00B109F6" w:rsidP="009C28F4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val="en-US"/>
              </w:rPr>
            </w:pPr>
            <w:r w:rsidRPr="00B109F6">
              <w:rPr>
                <w:rFonts w:ascii="Arial" w:eastAsia="Times New Roman" w:hAnsi="Arial" w:cs="Arial"/>
                <w:bCs/>
                <w:sz w:val="14"/>
                <w:szCs w:val="14"/>
                <w:lang w:val="en-US"/>
              </w:rPr>
              <w:t>249 826,1</w:t>
            </w:r>
          </w:p>
        </w:tc>
        <w:tc>
          <w:tcPr>
            <w:tcW w:w="808" w:type="pct"/>
            <w:shd w:val="clear" w:color="auto" w:fill="auto"/>
            <w:noWrap/>
            <w:vAlign w:val="bottom"/>
          </w:tcPr>
          <w:p w:rsidR="00B109F6" w:rsidRPr="00B109F6" w:rsidRDefault="00B109F6" w:rsidP="009C28F4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val="en-US"/>
              </w:rPr>
            </w:pPr>
            <w:r w:rsidRPr="00B109F6">
              <w:rPr>
                <w:rFonts w:ascii="Arial" w:eastAsia="Times New Roman" w:hAnsi="Arial" w:cs="Arial"/>
                <w:bCs/>
                <w:sz w:val="14"/>
                <w:szCs w:val="14"/>
                <w:lang w:val="en-US"/>
              </w:rPr>
              <w:t>276 791,5</w:t>
            </w:r>
          </w:p>
        </w:tc>
      </w:tr>
      <w:tr w:rsidR="00B109F6" w:rsidRPr="00B109F6" w:rsidTr="009C28F4">
        <w:trPr>
          <w:trHeight w:val="20"/>
        </w:trPr>
        <w:tc>
          <w:tcPr>
            <w:tcW w:w="521" w:type="pct"/>
            <w:shd w:val="clear" w:color="auto" w:fill="auto"/>
            <w:hideMark/>
          </w:tcPr>
          <w:p w:rsidR="00B109F6" w:rsidRPr="00B109F6" w:rsidRDefault="00B109F6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r w:rsidRPr="00B109F6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3.</w:t>
            </w:r>
          </w:p>
        </w:tc>
        <w:tc>
          <w:tcPr>
            <w:tcW w:w="2056" w:type="pct"/>
            <w:shd w:val="clear" w:color="auto" w:fill="auto"/>
            <w:hideMark/>
          </w:tcPr>
          <w:p w:rsidR="00B109F6" w:rsidRPr="00B109F6" w:rsidRDefault="00B109F6" w:rsidP="009C28F4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val="en-US"/>
              </w:rPr>
            </w:pPr>
            <w:proofErr w:type="spellStart"/>
            <w:r w:rsidRPr="00B109F6">
              <w:rPr>
                <w:rFonts w:ascii="Arial" w:eastAsia="Times New Roman" w:hAnsi="Arial" w:cs="Arial"/>
                <w:bCs/>
                <w:sz w:val="14"/>
                <w:szCs w:val="14"/>
                <w:lang w:val="en-US"/>
              </w:rPr>
              <w:t>Дефицит</w:t>
            </w:r>
            <w:proofErr w:type="spellEnd"/>
            <w:r w:rsidRPr="00B109F6">
              <w:rPr>
                <w:rFonts w:ascii="Arial" w:eastAsia="Times New Roman" w:hAnsi="Arial" w:cs="Arial"/>
                <w:bCs/>
                <w:sz w:val="14"/>
                <w:szCs w:val="14"/>
                <w:lang w:val="en-US"/>
              </w:rPr>
              <w:t>/</w:t>
            </w:r>
            <w:proofErr w:type="spellStart"/>
            <w:r w:rsidRPr="00B109F6">
              <w:rPr>
                <w:rFonts w:ascii="Arial" w:eastAsia="Times New Roman" w:hAnsi="Arial" w:cs="Arial"/>
                <w:bCs/>
                <w:sz w:val="14"/>
                <w:szCs w:val="14"/>
                <w:lang w:val="en-US"/>
              </w:rPr>
              <w:t>профицит</w:t>
            </w:r>
            <w:proofErr w:type="spellEnd"/>
          </w:p>
        </w:tc>
        <w:tc>
          <w:tcPr>
            <w:tcW w:w="808" w:type="pct"/>
            <w:shd w:val="clear" w:color="auto" w:fill="auto"/>
            <w:noWrap/>
            <w:vAlign w:val="bottom"/>
          </w:tcPr>
          <w:p w:rsidR="00B109F6" w:rsidRPr="00B109F6" w:rsidRDefault="00B109F6" w:rsidP="009C28F4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val="en-US"/>
              </w:rPr>
            </w:pPr>
            <w:r w:rsidRPr="00B109F6">
              <w:rPr>
                <w:rFonts w:ascii="Arial" w:eastAsia="Times New Roman" w:hAnsi="Arial" w:cs="Arial"/>
                <w:bCs/>
                <w:sz w:val="14"/>
                <w:szCs w:val="14"/>
                <w:lang w:val="en-US"/>
              </w:rPr>
              <w:t>0,0</w:t>
            </w:r>
          </w:p>
        </w:tc>
        <w:tc>
          <w:tcPr>
            <w:tcW w:w="808" w:type="pct"/>
            <w:shd w:val="clear" w:color="auto" w:fill="auto"/>
            <w:noWrap/>
            <w:vAlign w:val="bottom"/>
          </w:tcPr>
          <w:p w:rsidR="00B109F6" w:rsidRPr="00B109F6" w:rsidRDefault="00B109F6" w:rsidP="009C28F4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val="en-US"/>
              </w:rPr>
            </w:pPr>
            <w:r w:rsidRPr="00B109F6">
              <w:rPr>
                <w:rFonts w:ascii="Arial" w:eastAsia="Times New Roman" w:hAnsi="Arial" w:cs="Arial"/>
                <w:bCs/>
                <w:sz w:val="14"/>
                <w:szCs w:val="14"/>
                <w:lang w:val="en-US"/>
              </w:rPr>
              <w:t>0,0</w:t>
            </w:r>
          </w:p>
        </w:tc>
        <w:tc>
          <w:tcPr>
            <w:tcW w:w="808" w:type="pct"/>
            <w:shd w:val="clear" w:color="auto" w:fill="auto"/>
            <w:noWrap/>
            <w:vAlign w:val="bottom"/>
          </w:tcPr>
          <w:p w:rsidR="00B109F6" w:rsidRPr="00B109F6" w:rsidRDefault="00B109F6" w:rsidP="009C28F4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val="en-US"/>
              </w:rPr>
            </w:pPr>
            <w:r w:rsidRPr="00B109F6">
              <w:rPr>
                <w:rFonts w:ascii="Arial" w:eastAsia="Times New Roman" w:hAnsi="Arial" w:cs="Arial"/>
                <w:bCs/>
                <w:sz w:val="14"/>
                <w:szCs w:val="14"/>
                <w:lang w:val="en-US"/>
              </w:rPr>
              <w:t>0,0</w:t>
            </w:r>
          </w:p>
        </w:tc>
      </w:tr>
      <w:tr w:rsidR="00B109F6" w:rsidRPr="00B109F6" w:rsidTr="009C28F4">
        <w:trPr>
          <w:trHeight w:val="20"/>
        </w:trPr>
        <w:tc>
          <w:tcPr>
            <w:tcW w:w="521" w:type="pct"/>
            <w:shd w:val="clear" w:color="auto" w:fill="auto"/>
            <w:hideMark/>
          </w:tcPr>
          <w:p w:rsidR="00B109F6" w:rsidRPr="00B109F6" w:rsidRDefault="00B109F6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r w:rsidRPr="00B109F6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4.</w:t>
            </w:r>
          </w:p>
        </w:tc>
        <w:tc>
          <w:tcPr>
            <w:tcW w:w="2056" w:type="pct"/>
            <w:shd w:val="clear" w:color="auto" w:fill="auto"/>
            <w:hideMark/>
          </w:tcPr>
          <w:p w:rsidR="00B109F6" w:rsidRPr="00B109F6" w:rsidRDefault="00B109F6" w:rsidP="009C28F4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B109F6">
              <w:rPr>
                <w:rFonts w:ascii="Arial" w:eastAsia="Times New Roman" w:hAnsi="Arial" w:cs="Arial"/>
                <w:bCs/>
                <w:sz w:val="14"/>
                <w:szCs w:val="14"/>
              </w:rPr>
              <w:t>Муниципальный долг (на конец года)</w:t>
            </w:r>
          </w:p>
        </w:tc>
        <w:tc>
          <w:tcPr>
            <w:tcW w:w="808" w:type="pct"/>
            <w:shd w:val="clear" w:color="auto" w:fill="auto"/>
            <w:noWrap/>
            <w:vAlign w:val="bottom"/>
          </w:tcPr>
          <w:p w:rsidR="00B109F6" w:rsidRPr="00B109F6" w:rsidRDefault="00B109F6" w:rsidP="009C28F4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val="en-US"/>
              </w:rPr>
            </w:pPr>
            <w:r w:rsidRPr="00B109F6">
              <w:rPr>
                <w:rFonts w:ascii="Arial" w:eastAsia="Times New Roman" w:hAnsi="Arial" w:cs="Arial"/>
                <w:bCs/>
                <w:sz w:val="14"/>
                <w:szCs w:val="14"/>
                <w:lang w:val="en-US"/>
              </w:rPr>
              <w:t>0,0</w:t>
            </w:r>
          </w:p>
        </w:tc>
        <w:tc>
          <w:tcPr>
            <w:tcW w:w="808" w:type="pct"/>
            <w:shd w:val="clear" w:color="auto" w:fill="auto"/>
            <w:noWrap/>
            <w:vAlign w:val="bottom"/>
          </w:tcPr>
          <w:p w:rsidR="00B109F6" w:rsidRPr="00B109F6" w:rsidRDefault="00B109F6" w:rsidP="009C28F4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val="en-US"/>
              </w:rPr>
            </w:pPr>
            <w:r w:rsidRPr="00B109F6">
              <w:rPr>
                <w:rFonts w:ascii="Arial" w:eastAsia="Times New Roman" w:hAnsi="Arial" w:cs="Arial"/>
                <w:bCs/>
                <w:sz w:val="14"/>
                <w:szCs w:val="14"/>
                <w:lang w:val="en-US"/>
              </w:rPr>
              <w:t>0,0</w:t>
            </w:r>
          </w:p>
        </w:tc>
        <w:tc>
          <w:tcPr>
            <w:tcW w:w="808" w:type="pct"/>
            <w:shd w:val="clear" w:color="auto" w:fill="auto"/>
            <w:noWrap/>
            <w:vAlign w:val="bottom"/>
          </w:tcPr>
          <w:p w:rsidR="00B109F6" w:rsidRPr="00B109F6" w:rsidRDefault="00B109F6" w:rsidP="009C28F4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val="en-US"/>
              </w:rPr>
            </w:pPr>
            <w:r w:rsidRPr="00B109F6">
              <w:rPr>
                <w:rFonts w:ascii="Arial" w:eastAsia="Times New Roman" w:hAnsi="Arial" w:cs="Arial"/>
                <w:bCs/>
                <w:sz w:val="14"/>
                <w:szCs w:val="14"/>
                <w:lang w:val="en-US"/>
              </w:rPr>
              <w:t>0,0</w:t>
            </w:r>
          </w:p>
        </w:tc>
      </w:tr>
    </w:tbl>
    <w:p w:rsidR="00B109F6" w:rsidRPr="00B109F6" w:rsidRDefault="00B109F6" w:rsidP="00B109F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val="en-US"/>
        </w:rPr>
      </w:pPr>
    </w:p>
    <w:p w:rsidR="00B109F6" w:rsidRPr="00B109F6" w:rsidRDefault="00B109F6" w:rsidP="00B109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109F6">
        <w:rPr>
          <w:rFonts w:ascii="Arial" w:hAnsi="Arial" w:cs="Arial"/>
          <w:sz w:val="20"/>
          <w:szCs w:val="20"/>
        </w:rPr>
        <w:t>К 2036 году планируется, что объем доходов районного бюджета достигнет 3954163,9 тыс. рублей (с ростом к 2023 году на 677</w:t>
      </w:r>
      <w:r w:rsidRPr="00B109F6">
        <w:rPr>
          <w:rFonts w:ascii="Arial" w:hAnsi="Arial" w:cs="Arial"/>
          <w:sz w:val="20"/>
          <w:szCs w:val="20"/>
          <w:lang w:val="en-US"/>
        </w:rPr>
        <w:t> </w:t>
      </w:r>
      <w:r w:rsidRPr="00B109F6">
        <w:rPr>
          <w:rFonts w:ascii="Arial" w:hAnsi="Arial" w:cs="Arial"/>
          <w:sz w:val="20"/>
          <w:szCs w:val="20"/>
        </w:rPr>
        <w:t>799,1 тыс. рублей или 120,7%), объем расходов составит 3</w:t>
      </w:r>
      <w:r w:rsidRPr="00B109F6">
        <w:rPr>
          <w:rFonts w:ascii="Arial" w:hAnsi="Arial" w:cs="Arial"/>
          <w:sz w:val="20"/>
          <w:szCs w:val="20"/>
          <w:lang w:val="en-US"/>
        </w:rPr>
        <w:t> </w:t>
      </w:r>
      <w:r w:rsidRPr="00B109F6">
        <w:rPr>
          <w:rFonts w:ascii="Arial" w:hAnsi="Arial" w:cs="Arial"/>
          <w:sz w:val="20"/>
          <w:szCs w:val="20"/>
        </w:rPr>
        <w:t>954</w:t>
      </w:r>
      <w:r w:rsidRPr="00B109F6">
        <w:rPr>
          <w:rFonts w:ascii="Arial" w:hAnsi="Arial" w:cs="Arial"/>
          <w:sz w:val="20"/>
          <w:szCs w:val="20"/>
          <w:lang w:val="en-US"/>
        </w:rPr>
        <w:t> </w:t>
      </w:r>
      <w:r w:rsidRPr="00B109F6">
        <w:rPr>
          <w:rFonts w:ascii="Arial" w:hAnsi="Arial" w:cs="Arial"/>
          <w:sz w:val="20"/>
          <w:szCs w:val="20"/>
        </w:rPr>
        <w:t>163,9 тыс. рублей (с ростом к 2023 году на 547916,1 тыс. рублей или 116,1%).</w:t>
      </w:r>
    </w:p>
    <w:p w:rsidR="00B109F6" w:rsidRPr="00B109F6" w:rsidRDefault="00B109F6" w:rsidP="00B109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109F6" w:rsidRPr="00B109F6" w:rsidRDefault="00B109F6" w:rsidP="00B109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109F6">
        <w:rPr>
          <w:rFonts w:ascii="Arial" w:hAnsi="Arial" w:cs="Arial"/>
          <w:sz w:val="20"/>
          <w:szCs w:val="20"/>
        </w:rPr>
        <w:t>5. Риски реализации Бюджетного прогноза.</w:t>
      </w:r>
    </w:p>
    <w:p w:rsidR="00B109F6" w:rsidRPr="00B109F6" w:rsidRDefault="00B109F6" w:rsidP="00B109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B109F6" w:rsidRPr="00B109F6" w:rsidRDefault="00B109F6" w:rsidP="00B109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109F6">
        <w:rPr>
          <w:rFonts w:ascii="Arial" w:hAnsi="Arial" w:cs="Arial"/>
          <w:sz w:val="20"/>
          <w:szCs w:val="20"/>
        </w:rPr>
        <w:t xml:space="preserve">К числу </w:t>
      </w:r>
      <w:r w:rsidRPr="00B109F6">
        <w:rPr>
          <w:rFonts w:ascii="Arial" w:hAnsi="Arial" w:cs="Arial"/>
          <w:color w:val="000000"/>
          <w:sz w:val="20"/>
          <w:szCs w:val="20"/>
        </w:rPr>
        <w:t>основных внутренних рисков относятся</w:t>
      </w:r>
      <w:r w:rsidRPr="00B109F6">
        <w:rPr>
          <w:rFonts w:ascii="Arial" w:hAnsi="Arial" w:cs="Arial"/>
          <w:sz w:val="20"/>
          <w:szCs w:val="20"/>
        </w:rPr>
        <w:t xml:space="preserve"> следующие факторы:</w:t>
      </w:r>
    </w:p>
    <w:p w:rsidR="00B109F6" w:rsidRPr="00B109F6" w:rsidRDefault="00B109F6" w:rsidP="00B109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109F6">
        <w:rPr>
          <w:rFonts w:ascii="Arial" w:hAnsi="Arial" w:cs="Arial"/>
          <w:sz w:val="20"/>
          <w:szCs w:val="20"/>
        </w:rPr>
        <w:t xml:space="preserve">1) демографические (снижение численности населения в трудоспособном возрасте). Возрастная структура населения </w:t>
      </w:r>
      <w:proofErr w:type="spellStart"/>
      <w:r w:rsidRPr="00B109F6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B109F6">
        <w:rPr>
          <w:rFonts w:ascii="Arial" w:hAnsi="Arial" w:cs="Arial"/>
          <w:sz w:val="20"/>
          <w:szCs w:val="20"/>
        </w:rPr>
        <w:t xml:space="preserve"> района с выраженной тенденцией старения становится основным сдерживающим фактором демографического развития, ограничивает потенциальные темпы роста экономики;</w:t>
      </w:r>
    </w:p>
    <w:p w:rsidR="00B109F6" w:rsidRPr="00B109F6" w:rsidRDefault="00B109F6" w:rsidP="00B109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109F6">
        <w:rPr>
          <w:rFonts w:ascii="Arial" w:hAnsi="Arial" w:cs="Arial"/>
          <w:sz w:val="20"/>
          <w:szCs w:val="20"/>
        </w:rPr>
        <w:t>2) экономические (повышение прогнозируемого уровня инфляции, ухудшение условий для заимствований, сохранение структурных диспропорции, недостаточность темпы роста экономического развития, изменение инвестиционных планов хозяйствующих субъектов);</w:t>
      </w:r>
    </w:p>
    <w:p w:rsidR="00B109F6" w:rsidRPr="00B109F6" w:rsidRDefault="00B109F6" w:rsidP="00B109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109F6">
        <w:rPr>
          <w:rFonts w:ascii="Arial" w:hAnsi="Arial" w:cs="Arial"/>
          <w:sz w:val="20"/>
          <w:szCs w:val="20"/>
        </w:rPr>
        <w:t>3) социальные (большой объем социальных обязательств, в том числе связанных с реализацией мер, сформулированных в указах Президента Российской Федерации). Существует риск увеличения числа нуждающихся в социальной поддержке и, соответственно, увеличения объема социальных расходов бюджета.</w:t>
      </w:r>
    </w:p>
    <w:p w:rsidR="00B109F6" w:rsidRPr="00B109F6" w:rsidRDefault="00B109F6" w:rsidP="00B109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109F6">
        <w:rPr>
          <w:rFonts w:ascii="Arial" w:hAnsi="Arial" w:cs="Arial"/>
          <w:sz w:val="20"/>
          <w:szCs w:val="20"/>
        </w:rPr>
        <w:t>Минимизация внутренних рисков будет осуществляться за счет:</w:t>
      </w:r>
    </w:p>
    <w:p w:rsidR="00B109F6" w:rsidRPr="00B109F6" w:rsidRDefault="00B109F6" w:rsidP="00B109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109F6">
        <w:rPr>
          <w:rFonts w:ascii="Arial" w:hAnsi="Arial" w:cs="Arial"/>
          <w:sz w:val="20"/>
          <w:szCs w:val="20"/>
        </w:rPr>
        <w:t xml:space="preserve">1) принятия эффективных мер, направленных на развитие экономического потенциала </w:t>
      </w:r>
      <w:proofErr w:type="spellStart"/>
      <w:r w:rsidRPr="00B109F6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B109F6">
        <w:rPr>
          <w:rFonts w:ascii="Arial" w:hAnsi="Arial" w:cs="Arial"/>
          <w:sz w:val="20"/>
          <w:szCs w:val="20"/>
        </w:rPr>
        <w:t xml:space="preserve"> района, а также обеспечение повышения эффективности бюджетных расходов;</w:t>
      </w:r>
    </w:p>
    <w:p w:rsidR="00B109F6" w:rsidRPr="00B109F6" w:rsidRDefault="00B109F6" w:rsidP="00B109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109F6">
        <w:rPr>
          <w:rFonts w:ascii="Arial" w:hAnsi="Arial" w:cs="Arial"/>
          <w:sz w:val="20"/>
          <w:szCs w:val="20"/>
        </w:rPr>
        <w:t>2) активного использования оценки эффективности бюджетных расходов при подготовке бюджетных решений, роста качества финансово-экономических обоснований в отношении принимаемых расходных обязательств и отдельных проектов.</w:t>
      </w:r>
    </w:p>
    <w:p w:rsidR="00B109F6" w:rsidRPr="00084A01" w:rsidRDefault="00B109F6" w:rsidP="00B109F6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41EF7" w:rsidRDefault="00B109F6"/>
    <w:sectPr w:rsidR="00341EF7" w:rsidSect="005C2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characterSpacingControl w:val="doNotCompress"/>
  <w:compat/>
  <w:rsids>
    <w:rsidRoot w:val="00B109F6"/>
    <w:rsid w:val="0059435E"/>
    <w:rsid w:val="005C218A"/>
    <w:rsid w:val="00B109F6"/>
    <w:rsid w:val="00DD4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9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0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9F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3379</Words>
  <Characters>19264</Characters>
  <Application>Microsoft Office Word</Application>
  <DocSecurity>0</DocSecurity>
  <Lines>160</Lines>
  <Paragraphs>45</Paragraphs>
  <ScaleCrop>false</ScaleCrop>
  <Company/>
  <LinksUpToDate>false</LinksUpToDate>
  <CharactersWithSpaces>22598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2024-04-01T09:42:00Z</dcterms:created>
  <dcterms:modified xsi:type="dcterms:W3CDTF">2024-04-01T09:43:00Z</dcterms:modified>
</cp:coreProperties>
</file>