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EB" w:rsidRPr="00D756EB" w:rsidRDefault="00D756EB" w:rsidP="00D756EB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756E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28980"/>
            <wp:effectExtent l="19050" t="0" r="9525" b="0"/>
            <wp:docPr id="10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EB" w:rsidRPr="00D756EB" w:rsidRDefault="00D756EB" w:rsidP="00D756EB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8"/>
          <w:szCs w:val="20"/>
          <w:lang w:val="en-US" w:eastAsia="ru-RU"/>
        </w:rPr>
      </w:pPr>
    </w:p>
    <w:p w:rsidR="00D756EB" w:rsidRPr="00D756EB" w:rsidRDefault="00D756EB" w:rsidP="00D756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D756EB" w:rsidRPr="00D756EB" w:rsidRDefault="00D756EB" w:rsidP="00D756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756EB" w:rsidRPr="00D756EB" w:rsidRDefault="00D756EB" w:rsidP="00D756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13.03.2024                             с.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237-п</w:t>
      </w:r>
    </w:p>
    <w:p w:rsidR="00D756EB" w:rsidRPr="00D756EB" w:rsidRDefault="00D756EB" w:rsidP="00D756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756EB" w:rsidRPr="00D756EB" w:rsidRDefault="00D756EB" w:rsidP="00D756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D756EB" w:rsidRPr="00D756EB" w:rsidRDefault="00D756EB" w:rsidP="00D756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D756EB" w:rsidRPr="00D756EB" w:rsidRDefault="00D756EB" w:rsidP="00D756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1. 1. Внести изменения в постановление администрации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Постановлению муниципальной программы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D756EB" w:rsidRPr="00D756EB" w:rsidRDefault="00D756EB" w:rsidP="00D756E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2 к муниципальной программе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2 к настоящему постановлению;</w:t>
      </w:r>
    </w:p>
    <w:p w:rsidR="00D756EB" w:rsidRPr="00D756EB" w:rsidRDefault="00D756EB" w:rsidP="00D756E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3 к муниципальной программе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3 к настоящему постановлению;</w:t>
      </w:r>
    </w:p>
    <w:p w:rsidR="00D756EB" w:rsidRPr="00D756EB" w:rsidRDefault="00D756EB" w:rsidP="00D756E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6 к муниципальной программе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животными без владельцев" читать в новой редакции согласно приложению № 4 к настоящему постановлению;</w:t>
      </w:r>
    </w:p>
    <w:p w:rsidR="00D756EB" w:rsidRPr="00D756EB" w:rsidRDefault="00D756EB" w:rsidP="00D756E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 Обращение с животными без владельцев" читать в новой редакции согласно приложению № 5 к настоящему постановлению;</w:t>
      </w:r>
    </w:p>
    <w:p w:rsidR="00D756EB" w:rsidRPr="00D756EB" w:rsidRDefault="00D756EB" w:rsidP="00D756E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D756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756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D756EB" w:rsidRPr="00D756EB" w:rsidRDefault="00D756EB" w:rsidP="00D756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756EB" w:rsidRPr="00D756EB" w:rsidRDefault="00D756EB" w:rsidP="00D756E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756EB" w:rsidRPr="00D756EB" w:rsidRDefault="00D756EB" w:rsidP="00D756E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D756E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А.С. Медведев </w:t>
      </w:r>
    </w:p>
    <w:p w:rsidR="00D756EB" w:rsidRPr="00D756EB" w:rsidRDefault="00D756EB" w:rsidP="00D75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D756EB" w:rsidRPr="00D756EB" w:rsidRDefault="00D756EB" w:rsidP="00D756E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756EB" w:rsidRPr="00D756EB" w:rsidRDefault="00D756EB" w:rsidP="00D756E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756E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756EB" w:rsidRPr="00D756EB" w:rsidRDefault="00D756EB" w:rsidP="00D756E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От 13.03.2024 № 237-п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756E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D756EB" w:rsidRPr="00D756EB" w:rsidRDefault="00D756EB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связи) 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экологической безопасности населения </w:t>
            </w:r>
            <w:proofErr w:type="spellStart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D756EB" w:rsidRPr="00D756EB" w:rsidRDefault="00D756EB" w:rsidP="00D756EB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D756EB" w:rsidRPr="00D756EB" w:rsidRDefault="00D756EB" w:rsidP="00D756EB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D756E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67 304 813,02 рублей, из них: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9 975 769,17 рублей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9 515 647,00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8 933 982,85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12 445 923,00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12 651 591,00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13 781 900,00 в том числе: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18 954 402,00 рублей, из них: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7 771 100,00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5 623 377,00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2 176 125,00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1 631 000,00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876 400,00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876 400,00 рублей.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48 350 411,02 рублей, из них:</w:t>
            </w:r>
          </w:p>
          <w:p w:rsidR="00D756EB" w:rsidRPr="00D756EB" w:rsidRDefault="00D756EB" w:rsidP="009C28F4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D756EB" w:rsidRPr="00D756EB" w:rsidRDefault="00D756EB" w:rsidP="009C28F4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3 892 270,00 рублей;</w:t>
            </w:r>
          </w:p>
          <w:p w:rsidR="00D756EB" w:rsidRPr="00D756EB" w:rsidRDefault="00D756EB" w:rsidP="009C28F4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6 757 857,85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10 814 923,00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11</w:t>
            </w:r>
            <w:r w:rsidRPr="00D756EB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 </w:t>
            </w: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775 191,00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12 905 500,00 рублей.</w:t>
            </w:r>
          </w:p>
        </w:tc>
      </w:tr>
      <w:tr w:rsidR="00D756EB" w:rsidRPr="00D756EB" w:rsidTr="009C28F4">
        <w:trPr>
          <w:trHeight w:val="20"/>
        </w:trPr>
        <w:tc>
          <w:tcPr>
            <w:tcW w:w="1397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75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D756EB" w:rsidRPr="00D756EB" w:rsidRDefault="00D756EB" w:rsidP="00D756EB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D756EB" w:rsidRPr="00D756EB" w:rsidRDefault="00D756EB" w:rsidP="00D756E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D756EB" w:rsidRPr="00D756EB" w:rsidRDefault="00D756EB" w:rsidP="00D756E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местам несанкционированного размещения.</w:t>
      </w:r>
    </w:p>
    <w:p w:rsidR="00D756EB" w:rsidRPr="00D756EB" w:rsidRDefault="00D756EB" w:rsidP="00D756E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D756EB" w:rsidRPr="00D756EB" w:rsidRDefault="00D756EB" w:rsidP="00D756E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ТБО.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D756EB" w:rsidRPr="00D756EB" w:rsidRDefault="00D756EB" w:rsidP="00D7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D756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2023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2023 году 132 голов животных без владельцев (собак). В 2024-2026 гг. запланировано проведение указанных мероприятий.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D756EB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D756EB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D756EB" w:rsidRPr="00D756EB" w:rsidRDefault="00D756EB" w:rsidP="00D756E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756E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приоритетов </w:t>
      </w:r>
      <w:r w:rsidRPr="00D756EB">
        <w:rPr>
          <w:rFonts w:ascii="Arial" w:eastAsia="Times New Roman" w:hAnsi="Arial" w:cs="Arial"/>
          <w:sz w:val="20"/>
          <w:szCs w:val="20"/>
        </w:rPr>
        <w:t xml:space="preserve">является внедрение новой системы по обращению с отходами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756EB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756E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D756EB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D756EB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756E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D756EB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D756EB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D756EB" w:rsidRPr="00D756EB" w:rsidRDefault="00D756EB" w:rsidP="00D756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экологической безопасности населения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D756EB" w:rsidRPr="00D756EB" w:rsidRDefault="00D756EB" w:rsidP="00D756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мест (площадок) накопления твердых коммунальных отходов.</w:t>
      </w:r>
    </w:p>
    <w:p w:rsidR="00D756EB" w:rsidRPr="00D756EB" w:rsidRDefault="00D756EB" w:rsidP="00D756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D756EB" w:rsidRPr="00D756EB" w:rsidRDefault="00D756EB" w:rsidP="00D756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 работ по ликвидации несанкционированной свалки в районе 9-й км автодороги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>, в районе п. Октябрьский.</w:t>
      </w:r>
    </w:p>
    <w:p w:rsidR="00D756EB" w:rsidRPr="00D756EB" w:rsidRDefault="00D756EB" w:rsidP="00D756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>Ремонт и транспортировка контейнерного оборудования.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756E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>«Обращение с животными без владельцев».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животными без владельцев.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D756EB" w:rsidRPr="00D756EB" w:rsidRDefault="00D756EB" w:rsidP="00D756E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D756EB" w:rsidRPr="00D756EB" w:rsidRDefault="00D756EB" w:rsidP="00D756EB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проектом Стратегии социально-экономического развития муниципального образования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и ожидаемых результатов</w:t>
      </w:r>
    </w:p>
    <w:p w:rsidR="00D756EB" w:rsidRPr="00D756EB" w:rsidRDefault="00D756EB" w:rsidP="00D756EB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2023-2026 годы.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приведены</w:t>
      </w:r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(приложение № 6 к настоящей программе). Срок реализации подпрограммы: 2023-2026 годы.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«Обращение с животными без владельцев» приведены</w:t>
      </w:r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D756EB" w:rsidRPr="00D756EB" w:rsidRDefault="00D756EB" w:rsidP="00D756EB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D756EB" w:rsidRPr="00D756EB" w:rsidRDefault="00D756EB" w:rsidP="00D756E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D756EB" w:rsidRPr="00D756EB" w:rsidRDefault="00D756EB" w:rsidP="00D756E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приведена в приложении № 2 к муниципальной программе</w:t>
      </w:r>
    </w:p>
    <w:p w:rsidR="00D756EB" w:rsidRPr="00D756EB" w:rsidRDefault="00D756EB" w:rsidP="00D756E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D756EB" w:rsidRPr="00D756EB" w:rsidRDefault="00D756EB" w:rsidP="00D756E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D756EB" w:rsidRPr="00D756EB" w:rsidRDefault="00D756EB" w:rsidP="00D75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D756EB" w:rsidRPr="00D756EB" w:rsidRDefault="00D756EB" w:rsidP="00D756E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D756EB" w:rsidRPr="00D756EB" w:rsidRDefault="00D756EB" w:rsidP="00D756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756EB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от 13.03.2024 №237-п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756E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«Охрана окружающей среды»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D756EB" w:rsidRPr="00D756EB" w:rsidRDefault="00D756EB" w:rsidP="00D756E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за счет средств бюджета по мероприятиям и подпрограммам муниципальной программы</w:t>
      </w:r>
    </w:p>
    <w:p w:rsidR="00D756EB" w:rsidRPr="00D756EB" w:rsidRDefault="00D756EB" w:rsidP="00D756E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084"/>
        <w:gridCol w:w="1188"/>
        <w:gridCol w:w="1116"/>
        <w:gridCol w:w="954"/>
        <w:gridCol w:w="1015"/>
        <w:gridCol w:w="1015"/>
        <w:gridCol w:w="1015"/>
        <w:gridCol w:w="1015"/>
      </w:tblGrid>
      <w:tr w:rsidR="00D756EB" w:rsidRPr="00D756EB" w:rsidTr="009C28F4">
        <w:trPr>
          <w:trHeight w:val="161"/>
        </w:trPr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Наименование главного распорядителя бюджетных средств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Код бюджетной классификации ГРБС</w:t>
            </w:r>
          </w:p>
        </w:tc>
        <w:tc>
          <w:tcPr>
            <w:tcW w:w="2803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Расход по годам (рублей)</w:t>
            </w:r>
          </w:p>
        </w:tc>
      </w:tr>
      <w:tr w:rsidR="00D756EB" w:rsidRPr="00D756EB" w:rsidTr="009C28F4">
        <w:trPr>
          <w:trHeight w:val="161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3" w:type="pct"/>
            <w:gridSpan w:val="5"/>
            <w:vMerge/>
            <w:tcBorders>
              <w:right w:val="nil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6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текущий финансовый год 2023</w:t>
            </w:r>
          </w:p>
        </w:tc>
        <w:tc>
          <w:tcPr>
            <w:tcW w:w="599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очередной финансовый год 2024 </w:t>
            </w:r>
          </w:p>
        </w:tc>
        <w:tc>
          <w:tcPr>
            <w:tcW w:w="552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552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второй год планового периода 2026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Итого на период        2023-2026гг.             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"Охрана окружающей среды" </w:t>
            </w: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8 933 982,85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12 445 923,00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12 651 591,00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13 781 900,00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47 813 396,85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МКУ "Муниципальная служба "Заказчика"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600 000,00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559 719,70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709 719,70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8 374 263,15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12 195 923,00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12 401 591,00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13 531 900,00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46 503 677,15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"Обращение с отходами на территории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района" </w:t>
            </w: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МКУ "Муниципальная служба "Заказчика"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600 000,00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559 719,70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709 719,70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6 198 138,15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10 564 923,00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11 525 191,00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12 655 500,00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40 943 752,15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"Обращение с животными без владельцев"</w:t>
            </w: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1 631 000,00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5 559 925,00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55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1 631 000,00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5 559 925,00</w:t>
            </w:r>
          </w:p>
        </w:tc>
      </w:tr>
    </w:tbl>
    <w:p w:rsidR="00D756EB" w:rsidRPr="00D756EB" w:rsidRDefault="00D756EB" w:rsidP="00D756E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>Приложение № 3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756EB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>от 13.03.2024 №237-п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  <w:t>Приложение № 3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 xml:space="preserve">к муниципальной программе </w:t>
      </w:r>
      <w:proofErr w:type="spellStart"/>
      <w:r w:rsidRPr="00D756EB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18"/>
          <w:lang w:eastAsia="ru-RU"/>
        </w:rPr>
        <w:t xml:space="preserve"> района 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 xml:space="preserve">«Охрана окружающей среды» 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D756EB" w:rsidRPr="00D756EB" w:rsidRDefault="00D756EB" w:rsidP="00D756E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D756EB">
        <w:rPr>
          <w:rFonts w:ascii="Arial" w:eastAsia="Times New Roman" w:hAnsi="Arial" w:cs="Arial"/>
          <w:sz w:val="20"/>
          <w:szCs w:val="18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D756EB">
        <w:rPr>
          <w:rFonts w:ascii="Arial" w:eastAsia="Times New Roman" w:hAnsi="Arial" w:cs="Arial"/>
          <w:sz w:val="20"/>
          <w:szCs w:val="18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18"/>
          <w:lang w:eastAsia="ru-RU"/>
        </w:rPr>
        <w:t xml:space="preserve"> района с учетом источников финансирования, в том числе по уровням бюджетной системы</w:t>
      </w:r>
    </w:p>
    <w:p w:rsidR="00D756EB" w:rsidRPr="00D756EB" w:rsidRDefault="00D756EB" w:rsidP="00D756EB">
      <w:pPr>
        <w:spacing w:after="0" w:line="240" w:lineRule="auto"/>
        <w:ind w:firstLine="360"/>
        <w:jc w:val="center"/>
        <w:rPr>
          <w:rFonts w:ascii="Arial" w:eastAsia="Times New Roman" w:hAnsi="Arial" w:cs="Arial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376"/>
        <w:gridCol w:w="1480"/>
        <w:gridCol w:w="1154"/>
        <w:gridCol w:w="1154"/>
        <w:gridCol w:w="978"/>
        <w:gridCol w:w="978"/>
        <w:gridCol w:w="748"/>
      </w:tblGrid>
      <w:tr w:rsidR="00D756EB" w:rsidRPr="00D756EB" w:rsidTr="009C28F4">
        <w:trPr>
          <w:trHeight w:val="20"/>
        </w:trPr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Статус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619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Оценка расходов (рублей), годы</w:t>
            </w:r>
          </w:p>
        </w:tc>
      </w:tr>
      <w:tr w:rsidR="00D756EB" w:rsidRPr="00D756EB" w:rsidTr="009C28F4">
        <w:trPr>
          <w:trHeight w:val="161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текущий финансовый год 2023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очередной финансовый год 2024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второй год планового периода 2026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Итого на период       2023-2026гг.             </w:t>
            </w:r>
          </w:p>
        </w:tc>
      </w:tr>
      <w:tr w:rsidR="00D756EB" w:rsidRPr="00D756EB" w:rsidTr="009C28F4">
        <w:trPr>
          <w:trHeight w:val="161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9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"Охрана окружающей среды" </w:t>
            </w: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8 933 982,85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12 445 923,00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12 651 591,00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13 781 900,00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47 813 396,85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 том числе: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1 631 000,00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5 559 925,00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внебюджетные источники     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бюджеты муниципальных   образований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 w:val="restar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"Обращение с отходами на территории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района"</w:t>
            </w: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внебюджетные источники     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бюджеты муниципальных   образований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"Обращение с животными без владельцев"</w:t>
            </w: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1 631 000,00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5 559 925,00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 том числе: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1 631 000,00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5 559 925,00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внебюджетные источники                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бюджеты муниципальных   образований 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D756EB" w:rsidRPr="00D756EB" w:rsidTr="009C28F4">
        <w:trPr>
          <w:trHeight w:val="20"/>
        </w:trPr>
        <w:tc>
          <w:tcPr>
            <w:tcW w:w="88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03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D756EB" w:rsidRPr="00D756EB" w:rsidRDefault="00D756EB" w:rsidP="00D756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D756EB" w:rsidRPr="00D756EB" w:rsidRDefault="00D756EB" w:rsidP="00D756EB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756EB" w:rsidRPr="00D756EB" w:rsidRDefault="00D756EB" w:rsidP="00D756EB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756E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756EB" w:rsidRPr="00D756EB" w:rsidRDefault="00D756EB" w:rsidP="00D756EB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756EB">
        <w:rPr>
          <w:rFonts w:ascii="Arial" w:eastAsia="Times New Roman" w:hAnsi="Arial" w:cs="Arial"/>
          <w:sz w:val="18"/>
          <w:szCs w:val="20"/>
          <w:lang w:eastAsia="ru-RU"/>
        </w:rPr>
        <w:t>от 13.03.2024 № 237-п</w:t>
      </w:r>
    </w:p>
    <w:p w:rsidR="00D756EB" w:rsidRPr="00D756EB" w:rsidRDefault="00D756EB" w:rsidP="00D756E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D756EB" w:rsidRPr="00D756EB" w:rsidRDefault="00D756EB" w:rsidP="00D756E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D756EB">
        <w:rPr>
          <w:rFonts w:ascii="Arial" w:hAnsi="Arial" w:cs="Arial"/>
          <w:sz w:val="18"/>
          <w:szCs w:val="20"/>
        </w:rPr>
        <w:t xml:space="preserve"> Приложение № 6</w:t>
      </w:r>
    </w:p>
    <w:p w:rsidR="00D756EB" w:rsidRPr="00D756EB" w:rsidRDefault="00D756EB" w:rsidP="00D756E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D756EB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D756E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756EB">
        <w:rPr>
          <w:rFonts w:ascii="Arial" w:hAnsi="Arial" w:cs="Arial"/>
          <w:sz w:val="18"/>
          <w:szCs w:val="20"/>
        </w:rPr>
        <w:tab/>
      </w:r>
      <w:r w:rsidRPr="00D756EB">
        <w:rPr>
          <w:rFonts w:ascii="Arial" w:hAnsi="Arial" w:cs="Arial"/>
          <w:sz w:val="18"/>
          <w:szCs w:val="20"/>
        </w:rPr>
        <w:tab/>
      </w:r>
      <w:r w:rsidRPr="00D756EB">
        <w:rPr>
          <w:rFonts w:ascii="Arial" w:hAnsi="Arial" w:cs="Arial"/>
          <w:sz w:val="18"/>
          <w:szCs w:val="20"/>
        </w:rPr>
        <w:tab/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«Охрана окружающей среды»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Паспорт подпрограммы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 (отдел лесного хозяйства, жилищной политики, транспорта и связи)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D756E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                                        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lastRenderedPageBreak/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2023 – 2026 годы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5 559 925,00 рублей, из них: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 2023 году –   2 176 125,00 рублей; 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2024 году –   1 631 000,00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2025 году –   876 400,00 рублей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2026 году – 876 400,00 рублей.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краевой бюджет – 5 559 925,00 рублей, из них: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в 2023 году –   2 176 125,00 рублей; 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2024 году –   1 631 000,00 рублей;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2025 году –   876 400,00 рублей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2026 году – 876 400,00 рублей.</w:t>
            </w:r>
          </w:p>
        </w:tc>
      </w:tr>
      <w:tr w:rsidR="00D756EB" w:rsidRPr="00D756EB" w:rsidTr="009C28F4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D756EB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D756EB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D756EB" w:rsidRPr="00D756EB" w:rsidRDefault="00D756EB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связи).</w:t>
            </w:r>
          </w:p>
        </w:tc>
      </w:tr>
    </w:tbl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. Постановка </w:t>
      </w:r>
      <w:proofErr w:type="spellStart"/>
      <w:r w:rsidRPr="00D756EB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проблемы и 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D756EB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D756EB">
        <w:rPr>
          <w:rFonts w:ascii="Arial" w:hAnsi="Arial" w:cs="Arial"/>
          <w:sz w:val="20"/>
          <w:szCs w:val="20"/>
        </w:rPr>
        <w:t>».</w:t>
      </w:r>
    </w:p>
    <w:p w:rsidR="00D756EB" w:rsidRPr="00D756EB" w:rsidRDefault="00D756EB" w:rsidP="00D7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 в 2023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районе страдают около 20 жителей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районе планируется отловить в 2023 году 132 головы животных без владельцев (собак). В 2024-2026 гг. запланировано проведение указанных мероприятий.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D756EB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D756EB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Мероприятия подпрограммы направлены на решение проблем, связанных с животными без владельцев.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Основная цель, задачи, этапы и сроки выполнения подпрограммы, показатели результативности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Основной целью настоящей подпрограммы является</w:t>
      </w:r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D756E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</w:p>
    <w:p w:rsidR="00D756EB" w:rsidRPr="00D756EB" w:rsidRDefault="00D756EB" w:rsidP="00D75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D756EB" w:rsidRPr="00D756EB" w:rsidRDefault="00D756EB" w:rsidP="00D75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D756EB" w:rsidRPr="00D756EB" w:rsidRDefault="00D756EB" w:rsidP="00D75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D756EB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D756EB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D756EB" w:rsidRPr="00D756EB" w:rsidRDefault="00D756EB" w:rsidP="00D7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животными без владельцев</w:t>
      </w:r>
    </w:p>
    <w:p w:rsidR="00D756EB" w:rsidRPr="00D756EB" w:rsidRDefault="00D756EB" w:rsidP="00D75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2023 - 2026 годы.</w:t>
      </w:r>
    </w:p>
    <w:p w:rsidR="00D756EB" w:rsidRPr="00D756EB" w:rsidRDefault="00D756EB" w:rsidP="00D756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являются: администрация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 (отдел жилищной политики, транспорта и связи):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вопросы, связанные с животными без владельцев;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D756EB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D756EB" w:rsidRPr="00D756EB" w:rsidRDefault="00D756EB" w:rsidP="00D756EB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D756EB">
        <w:rPr>
          <w:rFonts w:ascii="Arial" w:hAnsi="Arial" w:cs="Arial"/>
          <w:sz w:val="20"/>
          <w:szCs w:val="20"/>
        </w:rPr>
        <w:t>дств в п</w:t>
      </w:r>
      <w:proofErr w:type="gramEnd"/>
      <w:r w:rsidRPr="00D756EB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D756EB">
        <w:rPr>
          <w:rFonts w:ascii="Arial" w:hAnsi="Arial" w:cs="Arial"/>
          <w:sz w:val="20"/>
          <w:szCs w:val="20"/>
        </w:rPr>
        <w:t>для реализации приоритетных направлений по обращению с животными без владельцев на территории</w:t>
      </w:r>
      <w:proofErr w:type="gramEnd"/>
      <w:r w:rsidRPr="00D756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района;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D756EB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D756EB">
        <w:rPr>
          <w:rFonts w:ascii="Arial" w:hAnsi="Arial" w:cs="Arial"/>
          <w:sz w:val="20"/>
          <w:szCs w:val="20"/>
        </w:rPr>
        <w:tab/>
      </w:r>
      <w:r w:rsidRPr="00D756EB">
        <w:rPr>
          <w:rFonts w:ascii="Arial" w:hAnsi="Arial" w:cs="Arial"/>
          <w:sz w:val="20"/>
          <w:szCs w:val="20"/>
        </w:rPr>
        <w:tab/>
      </w:r>
      <w:r w:rsidRPr="00D756EB">
        <w:rPr>
          <w:rFonts w:ascii="Arial" w:hAnsi="Arial" w:cs="Arial"/>
          <w:sz w:val="20"/>
          <w:szCs w:val="20"/>
        </w:rPr>
        <w:tab/>
      </w:r>
      <w:r w:rsidRPr="00D756EB">
        <w:rPr>
          <w:rFonts w:ascii="Arial" w:hAnsi="Arial" w:cs="Arial"/>
          <w:sz w:val="20"/>
          <w:szCs w:val="20"/>
        </w:rPr>
        <w:tab/>
      </w:r>
      <w:proofErr w:type="gramEnd"/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D756EB">
        <w:rPr>
          <w:rFonts w:ascii="Arial" w:hAnsi="Arial" w:cs="Arial"/>
          <w:sz w:val="20"/>
          <w:szCs w:val="20"/>
        </w:rPr>
        <w:tab/>
      </w:r>
      <w:r w:rsidRPr="00D756EB">
        <w:rPr>
          <w:rFonts w:ascii="Arial" w:hAnsi="Arial" w:cs="Arial"/>
          <w:sz w:val="20"/>
          <w:szCs w:val="20"/>
        </w:rPr>
        <w:tab/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D756EB" w:rsidRPr="00D756EB" w:rsidRDefault="00D756EB" w:rsidP="00D756E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D756E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D756EB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</w:t>
      </w:r>
      <w:r w:rsidRPr="00D756EB">
        <w:rPr>
          <w:rFonts w:ascii="Arial" w:hAnsi="Arial" w:cs="Arial"/>
          <w:sz w:val="20"/>
          <w:szCs w:val="20"/>
        </w:rPr>
        <w:lastRenderedPageBreak/>
        <w:t xml:space="preserve">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D756EB" w:rsidRPr="00D756EB" w:rsidRDefault="00D756EB" w:rsidP="00D756E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D756EB">
          <w:rPr>
            <w:rFonts w:ascii="Arial" w:hAnsi="Arial" w:cs="Arial"/>
            <w:spacing w:val="2"/>
            <w:sz w:val="20"/>
            <w:szCs w:val="20"/>
            <w:shd w:val="clear" w:color="auto" w:fill="FFFFFF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D756EB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D756EB">
          <w:rPr>
            <w:rFonts w:ascii="Arial" w:hAnsi="Arial" w:cs="Arial"/>
            <w:spacing w:val="2"/>
            <w:sz w:val="20"/>
            <w:szCs w:val="20"/>
            <w:shd w:val="clear" w:color="auto" w:fill="FFFFFF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D756EB" w:rsidRPr="00D756EB" w:rsidRDefault="00D756EB" w:rsidP="00D756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D756EB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Красноярского края от 24.12.2019 года №751-п «</w:t>
      </w:r>
      <w:r w:rsidRPr="00D756EB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D756EB">
        <w:rPr>
          <w:rFonts w:ascii="Arial" w:hAnsi="Arial" w:cs="Arial"/>
          <w:sz w:val="20"/>
          <w:szCs w:val="20"/>
        </w:rPr>
        <w:t>контроль за</w:t>
      </w:r>
      <w:proofErr w:type="gramEnd"/>
      <w:r w:rsidRPr="00D756E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D756EB">
        <w:rPr>
          <w:rFonts w:ascii="Arial" w:hAnsi="Arial" w:cs="Arial"/>
          <w:sz w:val="20"/>
          <w:szCs w:val="20"/>
        </w:rPr>
        <w:t>контроль за</w:t>
      </w:r>
      <w:proofErr w:type="gramEnd"/>
      <w:r w:rsidRPr="00D756E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D756E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D756E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D756E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бюджета осуществляют администрация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D756EB" w:rsidRPr="00D756EB" w:rsidRDefault="00D756EB" w:rsidP="00D756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D756EB" w:rsidRPr="00D756EB" w:rsidRDefault="00D756EB" w:rsidP="00D756E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D756E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756EB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D756EB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отрицательного воздействия животных без владельцев на окружающую среду.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D756EB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D756E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D756EB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D756E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D756EB" w:rsidRPr="00D756EB" w:rsidRDefault="00D756EB" w:rsidP="00D756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2.6. Мероприятия подпрограммы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756EB">
        <w:rPr>
          <w:rFonts w:ascii="Arial" w:hAnsi="Arial" w:cs="Arial"/>
          <w:sz w:val="20"/>
          <w:szCs w:val="20"/>
        </w:rPr>
        <w:t xml:space="preserve">2.7. Обоснование финансовых, материальных и трудовых затрат (ресурсное обеспечение подпрограммы) </w:t>
      </w: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756EB" w:rsidRPr="00D756EB" w:rsidRDefault="00D756EB" w:rsidP="00D75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D756EB" w:rsidRPr="00D756EB" w:rsidRDefault="00D756EB" w:rsidP="00D756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756EB">
        <w:rPr>
          <w:rFonts w:ascii="Arial" w:eastAsia="Times New Roman" w:hAnsi="Arial" w:cs="Arial"/>
          <w:sz w:val="20"/>
          <w:szCs w:val="20"/>
        </w:rPr>
        <w:lastRenderedPageBreak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D756EB" w:rsidRPr="00D756EB" w:rsidRDefault="00D756EB" w:rsidP="00D756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756EB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D756EB" w:rsidRPr="00D756EB" w:rsidRDefault="00D756EB" w:rsidP="00D756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  <w:t>Приложение № 5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756EB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D756EB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>от 13.03.2024 № 237-п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>Приложение № 2</w:t>
      </w:r>
    </w:p>
    <w:p w:rsidR="00D756EB" w:rsidRPr="00D756EB" w:rsidRDefault="00D756EB" w:rsidP="00D756E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 xml:space="preserve">к подпрограмме «Обращение с животными без владельцев» </w:t>
      </w:r>
    </w:p>
    <w:p w:rsidR="00D756EB" w:rsidRPr="00D756EB" w:rsidRDefault="00D756EB" w:rsidP="00D756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756EB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D756EB" w:rsidRPr="00D756EB" w:rsidRDefault="00D756EB" w:rsidP="00D756E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D756EB">
        <w:rPr>
          <w:rFonts w:ascii="Arial" w:eastAsia="Times New Roman" w:hAnsi="Arial" w:cs="Arial"/>
          <w:sz w:val="20"/>
          <w:szCs w:val="1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756EB" w:rsidRPr="00D756EB" w:rsidRDefault="00D756EB" w:rsidP="00D756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1117"/>
        <w:gridCol w:w="533"/>
        <w:gridCol w:w="511"/>
        <w:gridCol w:w="897"/>
        <w:gridCol w:w="1000"/>
        <w:gridCol w:w="939"/>
        <w:gridCol w:w="829"/>
        <w:gridCol w:w="829"/>
        <w:gridCol w:w="627"/>
        <w:gridCol w:w="1222"/>
      </w:tblGrid>
      <w:tr w:rsidR="00D756EB" w:rsidRPr="00D756EB" w:rsidTr="009C28F4">
        <w:trPr>
          <w:trHeight w:val="16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02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74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Перечень мероприятий подпрограммы с указанием объема средств на их реализацию и ожидаемых результатов, рублей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56EB" w:rsidRPr="00D756EB" w:rsidTr="009C28F4">
        <w:trPr>
          <w:trHeight w:val="161"/>
        </w:trPr>
        <w:tc>
          <w:tcPr>
            <w:tcW w:w="56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pct"/>
            <w:gridSpan w:val="3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4" w:type="pct"/>
            <w:gridSpan w:val="5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6EB" w:rsidRPr="00D756EB" w:rsidTr="009C28F4">
        <w:trPr>
          <w:trHeight w:val="20"/>
        </w:trPr>
        <w:tc>
          <w:tcPr>
            <w:tcW w:w="564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69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7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текущий финансовый год 2023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очередной финансовый год 2024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второй год планового периода 2026</w:t>
            </w:r>
          </w:p>
        </w:tc>
        <w:tc>
          <w:tcPr>
            <w:tcW w:w="33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Итого на период   2023-2026гг.             </w:t>
            </w:r>
          </w:p>
        </w:tc>
        <w:tc>
          <w:tcPr>
            <w:tcW w:w="647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6EB" w:rsidRPr="00D756EB" w:rsidTr="009C28F4">
        <w:trPr>
          <w:trHeight w:val="20"/>
        </w:trPr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9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3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D756EB" w:rsidRPr="00D756EB" w:rsidTr="009C28F4">
        <w:trPr>
          <w:trHeight w:val="20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Муниципальная программа «Охрана окружающей среды»</w:t>
            </w:r>
          </w:p>
        </w:tc>
      </w:tr>
      <w:tr w:rsidR="00D756EB" w:rsidRPr="00D756EB" w:rsidTr="009C28F4">
        <w:trPr>
          <w:trHeight w:val="20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Подпрограмма «Обращение с животными без владельцев»</w:t>
            </w:r>
          </w:p>
        </w:tc>
      </w:tr>
      <w:tr w:rsidR="00D756EB" w:rsidRPr="00D756EB" w:rsidTr="009C28F4">
        <w:trPr>
          <w:trHeight w:val="20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Цель подпрограммы: Организация проведения мероприятия по отлову, учету, содержанию и иному обращению с животными без владельцев                                                             </w:t>
            </w:r>
          </w:p>
        </w:tc>
      </w:tr>
      <w:tr w:rsidR="00D756EB" w:rsidRPr="00D756EB" w:rsidTr="009C28F4">
        <w:trPr>
          <w:trHeight w:val="20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D756EB" w:rsidRPr="00D756EB" w:rsidTr="009C28F4">
        <w:trPr>
          <w:trHeight w:val="20"/>
        </w:trPr>
        <w:tc>
          <w:tcPr>
            <w:tcW w:w="564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Мероприятия по отлову, учету, содержанию и иному обращению с животными без владельцев</w:t>
            </w:r>
          </w:p>
        </w:tc>
        <w:tc>
          <w:tcPr>
            <w:tcW w:w="59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756E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756E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0603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0220075180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2 176 125,00   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1 631 000,00  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876 400,00  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876 400,00   </w:t>
            </w:r>
          </w:p>
        </w:tc>
        <w:tc>
          <w:tcPr>
            <w:tcW w:w="33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5 559 925,00   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За период с 2023 по 2026 годы будет отловлено 399 единиц.</w:t>
            </w:r>
          </w:p>
        </w:tc>
      </w:tr>
      <w:tr w:rsidR="00D756EB" w:rsidRPr="00D756EB" w:rsidTr="009C28F4">
        <w:trPr>
          <w:trHeight w:val="20"/>
        </w:trPr>
        <w:tc>
          <w:tcPr>
            <w:tcW w:w="2179" w:type="pct"/>
            <w:gridSpan w:val="5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 2 176 125,00   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 1 631 000,00   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876 400,00   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876 400,00   </w:t>
            </w:r>
          </w:p>
        </w:tc>
        <w:tc>
          <w:tcPr>
            <w:tcW w:w="33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5 559 925,00   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56EB" w:rsidRPr="00D756EB" w:rsidTr="009C28F4">
        <w:trPr>
          <w:trHeight w:val="20"/>
        </w:trPr>
        <w:tc>
          <w:tcPr>
            <w:tcW w:w="2179" w:type="pct"/>
            <w:gridSpan w:val="5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56EB" w:rsidRPr="00D756EB" w:rsidTr="009C28F4">
        <w:trPr>
          <w:trHeight w:val="20"/>
        </w:trPr>
        <w:tc>
          <w:tcPr>
            <w:tcW w:w="2179" w:type="pct"/>
            <w:gridSpan w:val="5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 xml:space="preserve">  2 176 125,00   </w:t>
            </w:r>
          </w:p>
        </w:tc>
        <w:tc>
          <w:tcPr>
            <w:tcW w:w="497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1 631 000,0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</w:t>
            </w:r>
          </w:p>
        </w:tc>
        <w:tc>
          <w:tcPr>
            <w:tcW w:w="425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876 400,0</w:t>
            </w:r>
          </w:p>
        </w:tc>
        <w:tc>
          <w:tcPr>
            <w:tcW w:w="331" w:type="pct"/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5 559 925,0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756EB" w:rsidRPr="00D756EB" w:rsidRDefault="00D756EB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56E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D756EB" w:rsidRPr="00D756EB" w:rsidRDefault="00D756EB" w:rsidP="00D756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41EF7" w:rsidRDefault="00D756EB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756EB"/>
    <w:rsid w:val="0059435E"/>
    <w:rsid w:val="005C218A"/>
    <w:rsid w:val="00D756EB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5662</Words>
  <Characters>32275</Characters>
  <Application>Microsoft Office Word</Application>
  <DocSecurity>0</DocSecurity>
  <Lines>268</Lines>
  <Paragraphs>75</Paragraphs>
  <ScaleCrop>false</ScaleCrop>
  <Company/>
  <LinksUpToDate>false</LinksUpToDate>
  <CharactersWithSpaces>37862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2024-04-01T09:48:00Z</dcterms:created>
  <dcterms:modified xsi:type="dcterms:W3CDTF">2024-04-01T09:48:00Z</dcterms:modified>
</cp:coreProperties>
</file>