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FA" w:rsidRPr="00935DFA" w:rsidRDefault="00935DFA" w:rsidP="00935DF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935DFA" w:rsidRPr="00935DFA" w:rsidRDefault="00935DFA" w:rsidP="00935DF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935DFA" w:rsidRPr="00935DFA" w:rsidRDefault="00935DFA" w:rsidP="00935DF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2755265</wp:posOffset>
            </wp:positionH>
            <wp:positionV relativeFrom="paragraph">
              <wp:posOffset>76835</wp:posOffset>
            </wp:positionV>
            <wp:extent cx="560070" cy="786765"/>
            <wp:effectExtent l="19050" t="0" r="0" b="0"/>
            <wp:wrapNone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DFA" w:rsidRPr="00935DFA" w:rsidRDefault="00935DFA" w:rsidP="00935DFA">
      <w:pPr>
        <w:spacing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935DFA" w:rsidRPr="00935DFA" w:rsidRDefault="00935DFA" w:rsidP="00935DFA">
      <w:pPr>
        <w:spacing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935DFA" w:rsidRPr="00935DFA" w:rsidRDefault="00935DFA" w:rsidP="00935DFA">
      <w:pPr>
        <w:spacing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935DFA" w:rsidRPr="00935DFA" w:rsidRDefault="00935DFA" w:rsidP="00935DF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935DFA" w:rsidRPr="00935DFA" w:rsidRDefault="00935DFA" w:rsidP="00935DF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935DFA">
        <w:rPr>
          <w:rFonts w:ascii="Arial" w:hAnsi="Arial" w:cs="Arial"/>
          <w:sz w:val="26"/>
          <w:szCs w:val="26"/>
        </w:rPr>
        <w:t>П</w:t>
      </w:r>
      <w:proofErr w:type="gramEnd"/>
      <w:r w:rsidRPr="00935DFA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935DFA" w:rsidRPr="00935DFA" w:rsidRDefault="00935DFA" w:rsidP="00935DF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>11.04.2024</w:t>
      </w:r>
      <w:r w:rsidRPr="00935DFA">
        <w:rPr>
          <w:rFonts w:ascii="Arial" w:hAnsi="Arial" w:cs="Arial"/>
          <w:sz w:val="26"/>
          <w:szCs w:val="26"/>
        </w:rPr>
        <w:tab/>
        <w:t xml:space="preserve">                 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 w:rsidRPr="00935DFA">
        <w:rPr>
          <w:rFonts w:ascii="Arial" w:hAnsi="Arial" w:cs="Arial"/>
          <w:sz w:val="26"/>
          <w:szCs w:val="26"/>
        </w:rPr>
        <w:t xml:space="preserve">  с.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Богучаны</w:t>
      </w:r>
      <w:proofErr w:type="spellEnd"/>
      <w:r w:rsidRPr="00935DFA">
        <w:rPr>
          <w:rFonts w:ascii="Arial" w:hAnsi="Arial" w:cs="Arial"/>
          <w:sz w:val="26"/>
          <w:szCs w:val="26"/>
        </w:rPr>
        <w:tab/>
      </w:r>
      <w:r w:rsidRPr="00935DFA">
        <w:rPr>
          <w:rFonts w:ascii="Arial" w:hAnsi="Arial" w:cs="Arial"/>
          <w:sz w:val="26"/>
          <w:szCs w:val="26"/>
        </w:rPr>
        <w:tab/>
      </w:r>
      <w:r w:rsidRPr="00935DFA">
        <w:rPr>
          <w:rFonts w:ascii="Arial" w:hAnsi="Arial" w:cs="Arial"/>
          <w:sz w:val="26"/>
          <w:szCs w:val="26"/>
        </w:rPr>
        <w:tab/>
        <w:t xml:space="preserve">    № 378- </w:t>
      </w:r>
      <w:proofErr w:type="spellStart"/>
      <w:proofErr w:type="gramStart"/>
      <w:r w:rsidRPr="00935DFA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935DFA" w:rsidRPr="00935DFA" w:rsidRDefault="00935DFA" w:rsidP="00935DF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35DFA" w:rsidRPr="00935DFA" w:rsidRDefault="00935DFA" w:rsidP="00935DFA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района от 08.04.2022  №262-п «Об утверждении Положения о межведомственной комиссии по организации оздоровительного отдыха, занятости детей и подростков муниципального образования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район»</w:t>
      </w:r>
    </w:p>
    <w:p w:rsidR="00935DFA" w:rsidRPr="00935DFA" w:rsidRDefault="00935DFA" w:rsidP="00935DFA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</w:p>
    <w:p w:rsidR="00935DFA" w:rsidRPr="00935DFA" w:rsidRDefault="00935DFA" w:rsidP="00935D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color w:val="000000"/>
          <w:sz w:val="26"/>
          <w:szCs w:val="26"/>
        </w:rPr>
        <w:t>В связи с кадровыми изменениями</w:t>
      </w:r>
      <w:r w:rsidRPr="00935DFA">
        <w:rPr>
          <w:rFonts w:ascii="Arial" w:eastAsiaTheme="minorHAnsi" w:hAnsi="Arial" w:cs="Arial"/>
          <w:sz w:val="26"/>
          <w:szCs w:val="26"/>
        </w:rPr>
        <w:t xml:space="preserve">, </w:t>
      </w:r>
      <w:r w:rsidRPr="00935DFA">
        <w:rPr>
          <w:rFonts w:ascii="Arial" w:hAnsi="Arial" w:cs="Arial"/>
          <w:color w:val="000000"/>
          <w:sz w:val="26"/>
          <w:szCs w:val="26"/>
        </w:rPr>
        <w:t xml:space="preserve">на основании ст.7, 8, 43, 47, Устава </w:t>
      </w:r>
      <w:proofErr w:type="spellStart"/>
      <w:r w:rsidRPr="00935DFA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35DFA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края, </w:t>
      </w:r>
    </w:p>
    <w:p w:rsidR="00935DFA" w:rsidRPr="00935DFA" w:rsidRDefault="00935DFA" w:rsidP="00935DFA">
      <w:pPr>
        <w:tabs>
          <w:tab w:val="left" w:pos="993"/>
        </w:tabs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>ПОСТАНОВЛЯЮ:</w:t>
      </w:r>
    </w:p>
    <w:p w:rsidR="00935DFA" w:rsidRPr="00935DFA" w:rsidRDefault="00935DFA" w:rsidP="00935DF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 xml:space="preserve">Внести изменение в приложение 2 постановления администрации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района от 08.04.2022  №262-п «Об утверждении Положения о межведомственной комиссии по организации оздоровительного отдыха, занятости детей и подростков муниципального образования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район», а именно:</w:t>
      </w:r>
    </w:p>
    <w:p w:rsidR="00935DFA" w:rsidRPr="00935DFA" w:rsidRDefault="00935DFA" w:rsidP="00935DFA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935DFA">
        <w:rPr>
          <w:rFonts w:ascii="Arial" w:hAnsi="Arial" w:cs="Arial"/>
          <w:sz w:val="26"/>
          <w:szCs w:val="26"/>
        </w:rPr>
        <w:t xml:space="preserve">Исключить из состава межведомственной комиссии по организации  отдыха, оздоровления  детей и подростков в муниципальном  образовании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 в 2024году (далее Межведомственная комиссия) -  </w:t>
      </w:r>
      <w:proofErr w:type="spellStart"/>
      <w:r w:rsidRPr="00935DFA">
        <w:rPr>
          <w:rFonts w:ascii="Arial" w:hAnsi="Arial" w:cs="Arial"/>
          <w:sz w:val="26"/>
          <w:szCs w:val="26"/>
        </w:rPr>
        <w:t>Капленко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Нину Александровну — начальника управления образования администрации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района Красноярского края, заместитель председателя комиссии,   ввести  в состав  межведомственной  комиссии – Зайцеву Нину Анатольевну, исполняющего обязанности начальника управления образования администрации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района Красноярского края;</w:t>
      </w:r>
      <w:proofErr w:type="gramEnd"/>
    </w:p>
    <w:p w:rsidR="00935DFA" w:rsidRPr="00935DFA" w:rsidRDefault="00935DFA" w:rsidP="00935DFA">
      <w:pPr>
        <w:pStyle w:val="2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 xml:space="preserve">Исключить  из  межведомственной комиссии - </w:t>
      </w:r>
      <w:proofErr w:type="spellStart"/>
      <w:r w:rsidRPr="00935DFA">
        <w:rPr>
          <w:rFonts w:ascii="Arial" w:hAnsi="Arial" w:cs="Arial"/>
          <w:sz w:val="26"/>
          <w:szCs w:val="26"/>
        </w:rPr>
        <w:t>Ревенко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Евгению Николаевну, директора </w:t>
      </w:r>
      <w:r w:rsidRPr="00935DFA">
        <w:rPr>
          <w:rFonts w:ascii="Arial" w:hAnsi="Arial" w:cs="Arial"/>
          <w:sz w:val="26"/>
          <w:szCs w:val="26"/>
        </w:rPr>
        <w:tab/>
        <w:t>МБУ</w:t>
      </w:r>
      <w:r w:rsidRPr="00935DFA">
        <w:rPr>
          <w:rFonts w:ascii="Arial" w:hAnsi="Arial" w:cs="Arial"/>
          <w:sz w:val="26"/>
          <w:szCs w:val="26"/>
        </w:rPr>
        <w:tab/>
        <w:t>«Центр социализации и досуга молодежи», ввести в состав межведомственной комиссии -  Витязь  Ирину Григорьевну,  директора  МБОУ ДОЛ «Березка», секретаря комиссии;</w:t>
      </w:r>
    </w:p>
    <w:p w:rsidR="00935DFA" w:rsidRPr="00935DFA" w:rsidRDefault="00935DFA" w:rsidP="00935DFA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 xml:space="preserve"> Исключить  из  межведомственной комиссии - Соловарову Анну Алексеевну- начальника </w:t>
      </w:r>
      <w:proofErr w:type="gramStart"/>
      <w:r w:rsidRPr="00935DFA">
        <w:rPr>
          <w:rFonts w:ascii="Arial" w:hAnsi="Arial" w:cs="Arial"/>
          <w:sz w:val="26"/>
          <w:szCs w:val="26"/>
        </w:rPr>
        <w:t>отдела жизнеобеспечения управления образования администрации</w:t>
      </w:r>
      <w:proofErr w:type="gramEnd"/>
      <w:r w:rsidRPr="00935DF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935DFA" w:rsidRPr="00935DFA" w:rsidRDefault="00935DFA" w:rsidP="00935DFA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 xml:space="preserve">Исключить  из  межведомственной комиссии - </w:t>
      </w:r>
      <w:proofErr w:type="spellStart"/>
      <w:r w:rsidRPr="00935DFA">
        <w:rPr>
          <w:rFonts w:ascii="Arial" w:hAnsi="Arial" w:cs="Arial"/>
          <w:sz w:val="26"/>
          <w:szCs w:val="26"/>
        </w:rPr>
        <w:t>Корникову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Людмилу Николаевну – начальника МБУ ДОЛ «Березка»;</w:t>
      </w:r>
    </w:p>
    <w:p w:rsidR="00935DFA" w:rsidRPr="00935DFA" w:rsidRDefault="00935DFA" w:rsidP="00935DFA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 xml:space="preserve">Ввести в состав межведомственной комиссии - </w:t>
      </w:r>
      <w:proofErr w:type="spellStart"/>
      <w:r w:rsidRPr="00935DFA">
        <w:rPr>
          <w:rFonts w:ascii="Arial" w:hAnsi="Arial" w:cs="Arial"/>
          <w:sz w:val="26"/>
          <w:szCs w:val="26"/>
        </w:rPr>
        <w:t>Маклакову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Елену Викторовну, директора  МБУ</w:t>
      </w:r>
      <w:proofErr w:type="gramStart"/>
      <w:r w:rsidRPr="00935DFA">
        <w:rPr>
          <w:rFonts w:ascii="Arial" w:hAnsi="Arial" w:cs="Arial"/>
          <w:sz w:val="26"/>
          <w:szCs w:val="26"/>
        </w:rPr>
        <w:t>«Ц</w:t>
      </w:r>
      <w:proofErr w:type="gramEnd"/>
      <w:r w:rsidRPr="00935DFA">
        <w:rPr>
          <w:rFonts w:ascii="Arial" w:hAnsi="Arial" w:cs="Arial"/>
          <w:sz w:val="26"/>
          <w:szCs w:val="26"/>
        </w:rPr>
        <w:t>ентр социализации и досуга молодежи».</w:t>
      </w:r>
    </w:p>
    <w:p w:rsidR="00935DFA" w:rsidRPr="00935DFA" w:rsidRDefault="00935DFA" w:rsidP="00935DF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35DFA">
        <w:rPr>
          <w:rFonts w:ascii="Arial" w:hAnsi="Arial" w:cs="Arial"/>
          <w:sz w:val="26"/>
          <w:szCs w:val="26"/>
        </w:rPr>
        <w:lastRenderedPageBreak/>
        <w:t>Контроль за</w:t>
      </w:r>
      <w:proofErr w:type="gramEnd"/>
      <w:r w:rsidRPr="00935DFA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района по социальным вопросам И.М. Брюханова.</w:t>
      </w:r>
    </w:p>
    <w:p w:rsidR="00935DFA" w:rsidRPr="00935DFA" w:rsidRDefault="00935DFA" w:rsidP="00935DF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 xml:space="preserve"> 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района.</w:t>
      </w:r>
    </w:p>
    <w:p w:rsidR="00935DFA" w:rsidRPr="00935DFA" w:rsidRDefault="00935DFA" w:rsidP="00935DFA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sz w:val="26"/>
          <w:szCs w:val="26"/>
        </w:rPr>
      </w:pPr>
    </w:p>
    <w:p w:rsidR="00935DFA" w:rsidRPr="00935DFA" w:rsidRDefault="00935DFA" w:rsidP="00935DFA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935DFA">
        <w:rPr>
          <w:rFonts w:ascii="Arial" w:hAnsi="Arial" w:cs="Arial"/>
          <w:sz w:val="26"/>
          <w:szCs w:val="26"/>
        </w:rPr>
        <w:t>Исполняющий</w:t>
      </w:r>
      <w:proofErr w:type="gramEnd"/>
      <w:r w:rsidRPr="00935DFA">
        <w:rPr>
          <w:rFonts w:ascii="Arial" w:hAnsi="Arial" w:cs="Arial"/>
          <w:sz w:val="26"/>
          <w:szCs w:val="26"/>
        </w:rPr>
        <w:t xml:space="preserve"> обязанности </w:t>
      </w:r>
    </w:p>
    <w:p w:rsidR="00935DFA" w:rsidRPr="00935DFA" w:rsidRDefault="00935DFA" w:rsidP="00935DF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35DFA">
        <w:rPr>
          <w:rFonts w:ascii="Arial" w:hAnsi="Arial" w:cs="Arial"/>
          <w:sz w:val="26"/>
          <w:szCs w:val="26"/>
        </w:rPr>
        <w:t xml:space="preserve">Главы  </w:t>
      </w:r>
      <w:proofErr w:type="spellStart"/>
      <w:r w:rsidRPr="00935DF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35DFA">
        <w:rPr>
          <w:rFonts w:ascii="Arial" w:hAnsi="Arial" w:cs="Arial"/>
          <w:sz w:val="26"/>
          <w:szCs w:val="26"/>
        </w:rPr>
        <w:t xml:space="preserve"> района</w:t>
      </w:r>
      <w:r w:rsidRPr="00935DFA">
        <w:rPr>
          <w:rFonts w:ascii="Arial" w:hAnsi="Arial" w:cs="Arial"/>
          <w:sz w:val="26"/>
          <w:szCs w:val="26"/>
        </w:rPr>
        <w:tab/>
        <w:t xml:space="preserve">                                                 А.С.Арсеньева</w:t>
      </w:r>
    </w:p>
    <w:p w:rsidR="00341EF7" w:rsidRDefault="00935DFA" w:rsidP="00935DFA"/>
    <w:sectPr w:rsidR="00341EF7" w:rsidSect="004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5AAE"/>
    <w:multiLevelType w:val="multilevel"/>
    <w:tmpl w:val="E82EB58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DFA"/>
    <w:rsid w:val="004B1B46"/>
    <w:rsid w:val="0059435E"/>
    <w:rsid w:val="00935DFA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D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935DF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35DFA"/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935DFA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locked/>
    <w:rsid w:val="00935D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2024-05-02T05:29:00Z</dcterms:created>
  <dcterms:modified xsi:type="dcterms:W3CDTF">2024-05-02T05:29:00Z</dcterms:modified>
</cp:coreProperties>
</file>